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375332" w14:textId="77777777" w:rsidR="00914023" w:rsidRPr="00914023" w:rsidRDefault="00E57186">
      <w:pPr>
        <w:rPr>
          <w:rFonts w:ascii="Arial" w:hAnsi="Arial" w:cs="Arial"/>
          <w:i/>
          <w:sz w:val="20"/>
          <w:szCs w:val="20"/>
        </w:rPr>
      </w:pPr>
      <w:r w:rsidRPr="00914023">
        <w:rPr>
          <w:rFonts w:ascii="Arial" w:hAnsi="Arial" w:cs="Arial"/>
          <w:b/>
          <w:sz w:val="28"/>
          <w:szCs w:val="28"/>
        </w:rPr>
        <w:t xml:space="preserve">Niere </w:t>
      </w:r>
      <w:r w:rsidRPr="00914023">
        <w:rPr>
          <w:rFonts w:ascii="Arial" w:hAnsi="Arial" w:cs="Arial"/>
        </w:rPr>
        <w:t xml:space="preserve"> </w:t>
      </w:r>
      <w:r w:rsidR="00914023" w:rsidRPr="00914023">
        <w:rPr>
          <w:rFonts w:ascii="Arial" w:hAnsi="Arial" w:cs="Arial"/>
        </w:rPr>
        <w:br/>
      </w:r>
      <w:r w:rsidRPr="00914023">
        <w:rPr>
          <w:rFonts w:ascii="Arial" w:hAnsi="Arial" w:cs="Arial"/>
          <w:i/>
          <w:sz w:val="20"/>
          <w:szCs w:val="20"/>
        </w:rPr>
        <w:t>Lernen Sie den grundlegenden makroskopi</w:t>
      </w:r>
      <w:r w:rsidR="00914023">
        <w:rPr>
          <w:rFonts w:ascii="Arial" w:hAnsi="Arial" w:cs="Arial"/>
          <w:i/>
          <w:sz w:val="20"/>
          <w:szCs w:val="20"/>
        </w:rPr>
        <w:t>schen und histologischen Aufbau</w:t>
      </w:r>
    </w:p>
    <w:p w14:paraId="70375333" w14:textId="77777777" w:rsidR="00914023" w:rsidRDefault="00E57186">
      <w:pPr>
        <w:rPr>
          <w:rFonts w:ascii="Arial" w:hAnsi="Arial" w:cs="Arial"/>
          <w:b/>
        </w:rPr>
      </w:pPr>
      <w:r w:rsidRPr="008875C7">
        <w:rPr>
          <w:rFonts w:ascii="Arial" w:hAnsi="Arial" w:cs="Arial"/>
          <w:b/>
        </w:rPr>
        <w:t xml:space="preserve">Wie ist die Niere aufgebaut (Kapsel, Rinde, Mark, Markpyramiden, Nierenpapillen, Nierenbecken, Hilum)?  </w:t>
      </w:r>
    </w:p>
    <w:p w14:paraId="70375334" w14:textId="77777777" w:rsidR="008875C7" w:rsidRPr="004444B8" w:rsidRDefault="008875C7" w:rsidP="008875C7">
      <w:pPr>
        <w:pStyle w:val="Listenabsatz"/>
        <w:numPr>
          <w:ilvl w:val="0"/>
          <w:numId w:val="9"/>
        </w:numPr>
        <w:spacing w:after="160" w:line="259" w:lineRule="auto"/>
        <w:rPr>
          <w:rFonts w:ascii="Arial" w:hAnsi="Arial" w:cs="Arial"/>
        </w:rPr>
      </w:pPr>
      <w:r w:rsidRPr="004444B8">
        <w:rPr>
          <w:rFonts w:ascii="Arial" w:hAnsi="Arial" w:cs="Arial"/>
        </w:rPr>
        <w:t xml:space="preserve">Paarig angelegt </w:t>
      </w:r>
    </w:p>
    <w:p w14:paraId="70375335" w14:textId="77777777" w:rsidR="008875C7" w:rsidRPr="004444B8" w:rsidRDefault="008875C7" w:rsidP="008875C7">
      <w:pPr>
        <w:pStyle w:val="Listenabsatz"/>
        <w:numPr>
          <w:ilvl w:val="0"/>
          <w:numId w:val="9"/>
        </w:numPr>
        <w:spacing w:after="160" w:line="259" w:lineRule="auto"/>
        <w:rPr>
          <w:rFonts w:ascii="Arial" w:hAnsi="Arial" w:cs="Arial"/>
        </w:rPr>
      </w:pPr>
      <w:r w:rsidRPr="004444B8">
        <w:rPr>
          <w:rFonts w:ascii="Arial" w:hAnsi="Arial" w:cs="Arial"/>
        </w:rPr>
        <w:t xml:space="preserve">Nieren befestigt über Nierenhilum, durch das Hilum treten die Leitungsbahnen in das Organ ein bzw. aus. Der Nierenhilus bildet den Zugang zum </w:t>
      </w:r>
      <w:hyperlink r:id="rId5" w:tooltip="Sinus renalis" w:history="1">
        <w:r w:rsidRPr="004444B8">
          <w:rPr>
            <w:rStyle w:val="Hyperlink"/>
            <w:rFonts w:ascii="Arial" w:hAnsi="Arial" w:cs="Arial"/>
            <w:color w:val="auto"/>
            <w:u w:val="none"/>
          </w:rPr>
          <w:t xml:space="preserve">Sinus </w:t>
        </w:r>
        <w:proofErr w:type="spellStart"/>
        <w:r w:rsidRPr="004444B8">
          <w:rPr>
            <w:rStyle w:val="Hyperlink"/>
            <w:rFonts w:ascii="Arial" w:hAnsi="Arial" w:cs="Arial"/>
            <w:color w:val="auto"/>
            <w:u w:val="none"/>
          </w:rPr>
          <w:t>renalis</w:t>
        </w:r>
        <w:proofErr w:type="spellEnd"/>
      </w:hyperlink>
    </w:p>
    <w:p w14:paraId="70375336" w14:textId="77777777" w:rsidR="008875C7" w:rsidRPr="004444B8" w:rsidRDefault="008875C7" w:rsidP="008875C7">
      <w:pPr>
        <w:pStyle w:val="Listenabsatz"/>
        <w:numPr>
          <w:ilvl w:val="0"/>
          <w:numId w:val="9"/>
        </w:numPr>
        <w:spacing w:after="160" w:line="259" w:lineRule="auto"/>
        <w:rPr>
          <w:rFonts w:ascii="Arial" w:hAnsi="Arial" w:cs="Arial"/>
        </w:rPr>
      </w:pPr>
      <w:r w:rsidRPr="004444B8">
        <w:rPr>
          <w:rFonts w:ascii="Arial" w:hAnsi="Arial" w:cs="Arial"/>
        </w:rPr>
        <w:t xml:space="preserve">Gegliedert in Lappen (pro Niere 5-6 Lappen), jeder Lappen hat Nierenrinde und </w:t>
      </w:r>
      <w:proofErr w:type="spellStart"/>
      <w:r w:rsidRPr="004444B8">
        <w:rPr>
          <w:rFonts w:ascii="Arial" w:hAnsi="Arial" w:cs="Arial"/>
        </w:rPr>
        <w:t>Nierenmark</w:t>
      </w:r>
      <w:proofErr w:type="spellEnd"/>
    </w:p>
    <w:p w14:paraId="70375337"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Nierenparenchym wird aufgeteilt in:</w:t>
      </w:r>
    </w:p>
    <w:p w14:paraId="70375338" w14:textId="77777777" w:rsidR="008875C7" w:rsidRPr="004444B8" w:rsidRDefault="008875C7" w:rsidP="008875C7">
      <w:pPr>
        <w:pStyle w:val="Listenabsatz"/>
        <w:numPr>
          <w:ilvl w:val="1"/>
          <w:numId w:val="9"/>
        </w:numPr>
        <w:rPr>
          <w:rFonts w:ascii="Arial" w:hAnsi="Arial" w:cs="Arial"/>
        </w:rPr>
      </w:pPr>
      <w:r w:rsidRPr="004444B8">
        <w:rPr>
          <w:rFonts w:ascii="Arial" w:hAnsi="Arial" w:cs="Arial"/>
          <w:b/>
        </w:rPr>
        <w:t xml:space="preserve">Mark (Medulla </w:t>
      </w:r>
      <w:proofErr w:type="spellStart"/>
      <w:r w:rsidRPr="004444B8">
        <w:rPr>
          <w:rFonts w:ascii="Arial" w:hAnsi="Arial" w:cs="Arial"/>
          <w:b/>
        </w:rPr>
        <w:t>renalis</w:t>
      </w:r>
      <w:proofErr w:type="spellEnd"/>
      <w:r w:rsidRPr="004444B8">
        <w:rPr>
          <w:rFonts w:ascii="Arial" w:hAnsi="Arial" w:cs="Arial"/>
          <w:b/>
        </w:rPr>
        <w:t>):</w:t>
      </w:r>
      <w:r w:rsidRPr="004444B8">
        <w:rPr>
          <w:rFonts w:ascii="Arial" w:hAnsi="Arial" w:cs="Arial"/>
        </w:rPr>
        <w:t xml:space="preserve"> Form einer Pyramide, 10-12 Markpyramiden</w:t>
      </w:r>
    </w:p>
    <w:p w14:paraId="70375339" w14:textId="77777777" w:rsidR="008875C7" w:rsidRPr="004444B8" w:rsidRDefault="008875C7" w:rsidP="008875C7">
      <w:pPr>
        <w:pStyle w:val="Listenabsatz"/>
        <w:numPr>
          <w:ilvl w:val="1"/>
          <w:numId w:val="9"/>
        </w:numPr>
        <w:rPr>
          <w:rFonts w:ascii="Arial" w:hAnsi="Arial" w:cs="Arial"/>
        </w:rPr>
      </w:pPr>
      <w:r w:rsidRPr="004444B8">
        <w:rPr>
          <w:rFonts w:ascii="Arial" w:hAnsi="Arial" w:cs="Arial"/>
          <w:b/>
        </w:rPr>
        <w:t xml:space="preserve">Rinde (Cortex </w:t>
      </w:r>
      <w:proofErr w:type="spellStart"/>
      <w:r w:rsidRPr="004444B8">
        <w:rPr>
          <w:rFonts w:ascii="Arial" w:hAnsi="Arial" w:cs="Arial"/>
          <w:b/>
        </w:rPr>
        <w:t>renalis</w:t>
      </w:r>
      <w:proofErr w:type="spellEnd"/>
      <w:r w:rsidRPr="004444B8">
        <w:rPr>
          <w:rFonts w:ascii="Arial" w:hAnsi="Arial" w:cs="Arial"/>
          <w:b/>
        </w:rPr>
        <w:t>):</w:t>
      </w:r>
      <w:r w:rsidRPr="004444B8">
        <w:rPr>
          <w:rFonts w:ascii="Arial" w:hAnsi="Arial" w:cs="Arial"/>
        </w:rPr>
        <w:t xml:space="preserve"> ca. 1 cm breiter Streifen die Basis der Markpyramiden, Markstrahlen in die Rinde, </w:t>
      </w:r>
      <w:proofErr w:type="spellStart"/>
      <w:r w:rsidRPr="004444B8">
        <w:rPr>
          <w:rFonts w:ascii="Arial" w:hAnsi="Arial" w:cs="Arial"/>
        </w:rPr>
        <w:t>Einfaltungen</w:t>
      </w:r>
      <w:proofErr w:type="spellEnd"/>
      <w:r w:rsidRPr="004444B8">
        <w:rPr>
          <w:rFonts w:ascii="Arial" w:hAnsi="Arial" w:cs="Arial"/>
        </w:rPr>
        <w:t>, Filtration</w:t>
      </w:r>
    </w:p>
    <w:p w14:paraId="7037533A" w14:textId="77777777" w:rsidR="008875C7" w:rsidRPr="004444B8" w:rsidRDefault="008875C7" w:rsidP="008875C7">
      <w:pPr>
        <w:pStyle w:val="Listenabsatz"/>
        <w:numPr>
          <w:ilvl w:val="0"/>
          <w:numId w:val="9"/>
        </w:numPr>
        <w:spacing w:after="160" w:line="259" w:lineRule="auto"/>
        <w:rPr>
          <w:rFonts w:ascii="Arial" w:hAnsi="Arial" w:cs="Arial"/>
        </w:rPr>
      </w:pPr>
      <w:r w:rsidRPr="004444B8">
        <w:rPr>
          <w:rFonts w:ascii="Arial" w:hAnsi="Arial" w:cs="Arial"/>
        </w:rPr>
        <w:t>Gesamte Niere von Nierenkapsel umgeben</w:t>
      </w:r>
    </w:p>
    <w:p w14:paraId="7037533B" w14:textId="77777777" w:rsidR="008875C7" w:rsidRPr="004444B8" w:rsidRDefault="008875C7" w:rsidP="008875C7">
      <w:pPr>
        <w:pStyle w:val="Listenabsatz"/>
        <w:numPr>
          <w:ilvl w:val="0"/>
          <w:numId w:val="9"/>
        </w:numPr>
        <w:spacing w:after="160" w:line="259" w:lineRule="auto"/>
        <w:rPr>
          <w:rFonts w:ascii="Arial" w:hAnsi="Arial" w:cs="Arial"/>
        </w:rPr>
      </w:pPr>
      <w:r w:rsidRPr="004444B8">
        <w:rPr>
          <w:rFonts w:ascii="Arial" w:hAnsi="Arial" w:cs="Arial"/>
        </w:rPr>
        <w:t xml:space="preserve">Im Zentrum der Niere liegt Sinus </w:t>
      </w:r>
      <w:proofErr w:type="spellStart"/>
      <w:r w:rsidRPr="004444B8">
        <w:rPr>
          <w:rFonts w:ascii="Arial" w:hAnsi="Arial" w:cs="Arial"/>
        </w:rPr>
        <w:t>Renalis</w:t>
      </w:r>
      <w:proofErr w:type="spellEnd"/>
    </w:p>
    <w:p w14:paraId="7037533C" w14:textId="77777777" w:rsidR="008875C7" w:rsidRPr="004444B8" w:rsidRDefault="008875C7" w:rsidP="008875C7">
      <w:pPr>
        <w:pStyle w:val="Listenabsatz"/>
        <w:numPr>
          <w:ilvl w:val="0"/>
          <w:numId w:val="9"/>
        </w:numPr>
        <w:spacing w:after="160" w:line="259" w:lineRule="auto"/>
        <w:rPr>
          <w:rFonts w:ascii="Arial" w:hAnsi="Arial" w:cs="Arial"/>
        </w:rPr>
      </w:pPr>
      <w:r w:rsidRPr="004444B8">
        <w:rPr>
          <w:rFonts w:ascii="Arial" w:hAnsi="Arial" w:cs="Arial"/>
        </w:rPr>
        <w:t xml:space="preserve">Als </w:t>
      </w:r>
      <w:r w:rsidRPr="004444B8">
        <w:rPr>
          <w:rFonts w:ascii="Arial" w:hAnsi="Arial" w:cs="Arial"/>
          <w:b/>
          <w:bCs/>
        </w:rPr>
        <w:t>Nierenpapillen</w:t>
      </w:r>
      <w:r w:rsidRPr="004444B8">
        <w:rPr>
          <w:rFonts w:ascii="Arial" w:hAnsi="Arial" w:cs="Arial"/>
        </w:rPr>
        <w:t xml:space="preserve"> bezeichnet man die Spitze der </w:t>
      </w:r>
      <w:hyperlink r:id="rId6" w:tooltip="Nierenpyramide" w:history="1">
        <w:r w:rsidRPr="004444B8">
          <w:rPr>
            <w:rStyle w:val="Hyperlink"/>
            <w:rFonts w:ascii="Arial" w:hAnsi="Arial" w:cs="Arial"/>
            <w:color w:val="auto"/>
            <w:u w:val="none"/>
          </w:rPr>
          <w:t>Nierenpyramiden</w:t>
        </w:r>
      </w:hyperlink>
      <w:r w:rsidRPr="004444B8">
        <w:rPr>
          <w:rFonts w:ascii="Arial" w:hAnsi="Arial" w:cs="Arial"/>
        </w:rPr>
        <w:t xml:space="preserve">, welche in die </w:t>
      </w:r>
      <w:hyperlink r:id="rId7" w:tooltip="Nierenkelch" w:history="1">
        <w:r w:rsidRPr="004444B8">
          <w:rPr>
            <w:rStyle w:val="Hyperlink"/>
            <w:rFonts w:ascii="Arial" w:hAnsi="Arial" w:cs="Arial"/>
            <w:color w:val="auto"/>
            <w:u w:val="none"/>
          </w:rPr>
          <w:t>Nierenkelche</w:t>
        </w:r>
      </w:hyperlink>
      <w:r w:rsidRPr="004444B8">
        <w:rPr>
          <w:rFonts w:ascii="Arial" w:hAnsi="Arial" w:cs="Arial"/>
        </w:rPr>
        <w:t xml:space="preserve"> (</w:t>
      </w:r>
      <w:proofErr w:type="spellStart"/>
      <w:r w:rsidRPr="004444B8">
        <w:rPr>
          <w:rFonts w:ascii="Arial" w:hAnsi="Arial" w:cs="Arial"/>
        </w:rPr>
        <w:t>Calices</w:t>
      </w:r>
      <w:proofErr w:type="spellEnd"/>
      <w:r w:rsidRPr="004444B8">
        <w:rPr>
          <w:rFonts w:ascii="Arial" w:hAnsi="Arial" w:cs="Arial"/>
        </w:rPr>
        <w:t xml:space="preserve"> </w:t>
      </w:r>
      <w:proofErr w:type="spellStart"/>
      <w:r w:rsidRPr="004444B8">
        <w:rPr>
          <w:rFonts w:ascii="Arial" w:hAnsi="Arial" w:cs="Arial"/>
        </w:rPr>
        <w:t>renalis</w:t>
      </w:r>
      <w:proofErr w:type="spellEnd"/>
      <w:r w:rsidRPr="004444B8">
        <w:rPr>
          <w:rFonts w:ascii="Arial" w:hAnsi="Arial" w:cs="Arial"/>
        </w:rPr>
        <w:t xml:space="preserve"> </w:t>
      </w:r>
      <w:proofErr w:type="spellStart"/>
      <w:r w:rsidRPr="004444B8">
        <w:rPr>
          <w:rFonts w:ascii="Arial" w:hAnsi="Arial" w:cs="Arial"/>
        </w:rPr>
        <w:t>minores</w:t>
      </w:r>
      <w:proofErr w:type="spellEnd"/>
      <w:r w:rsidRPr="004444B8">
        <w:rPr>
          <w:rFonts w:ascii="Arial" w:hAnsi="Arial" w:cs="Arial"/>
        </w:rPr>
        <w:t>) hineinragen</w:t>
      </w:r>
    </w:p>
    <w:p w14:paraId="7037533D" w14:textId="77777777" w:rsidR="008875C7" w:rsidRPr="008875C7" w:rsidRDefault="008875C7" w:rsidP="008875C7">
      <w:pPr>
        <w:pStyle w:val="Listenabsatz"/>
        <w:numPr>
          <w:ilvl w:val="0"/>
          <w:numId w:val="9"/>
        </w:numPr>
        <w:spacing w:after="160" w:line="259" w:lineRule="auto"/>
        <w:rPr>
          <w:rFonts w:ascii="Arial" w:hAnsi="Arial" w:cs="Arial"/>
        </w:rPr>
      </w:pPr>
      <w:r w:rsidRPr="004444B8">
        <w:rPr>
          <w:rFonts w:ascii="Arial" w:hAnsi="Arial" w:cs="Arial"/>
        </w:rPr>
        <w:t xml:space="preserve">Das </w:t>
      </w:r>
      <w:r w:rsidRPr="004444B8">
        <w:rPr>
          <w:rFonts w:ascii="Arial" w:hAnsi="Arial" w:cs="Arial"/>
          <w:b/>
          <w:bCs/>
        </w:rPr>
        <w:t>Nierenbecken</w:t>
      </w:r>
      <w:r w:rsidRPr="004444B8">
        <w:rPr>
          <w:rFonts w:ascii="Arial" w:hAnsi="Arial" w:cs="Arial"/>
        </w:rPr>
        <w:t xml:space="preserve"> ist der Auffangraum der </w:t>
      </w:r>
      <w:hyperlink r:id="rId8" w:tooltip="Niere" w:history="1">
        <w:r w:rsidRPr="004444B8">
          <w:rPr>
            <w:rStyle w:val="Hyperlink"/>
            <w:rFonts w:ascii="Arial" w:hAnsi="Arial" w:cs="Arial"/>
            <w:color w:val="auto"/>
            <w:u w:val="none"/>
          </w:rPr>
          <w:t>Nieren</w:t>
        </w:r>
      </w:hyperlink>
      <w:r w:rsidRPr="004444B8">
        <w:rPr>
          <w:rFonts w:ascii="Arial" w:hAnsi="Arial" w:cs="Arial"/>
        </w:rPr>
        <w:t xml:space="preserve"> für den aus den </w:t>
      </w:r>
      <w:hyperlink r:id="rId9" w:tooltip="Ductus papillares (Seite nicht vorhanden)" w:history="1">
        <w:r w:rsidRPr="004444B8">
          <w:rPr>
            <w:rStyle w:val="Hyperlink"/>
            <w:rFonts w:ascii="Arial" w:hAnsi="Arial" w:cs="Arial"/>
            <w:color w:val="auto"/>
            <w:u w:val="none"/>
          </w:rPr>
          <w:t>Ductus papillares</w:t>
        </w:r>
      </w:hyperlink>
      <w:r w:rsidRPr="004444B8">
        <w:rPr>
          <w:rFonts w:ascii="Arial" w:hAnsi="Arial" w:cs="Arial"/>
        </w:rPr>
        <w:t xml:space="preserve"> (Nierenpapillen, </w:t>
      </w:r>
      <w:proofErr w:type="spellStart"/>
      <w:r w:rsidRPr="004444B8">
        <w:rPr>
          <w:rFonts w:ascii="Arial" w:hAnsi="Arial" w:cs="Arial"/>
        </w:rPr>
        <w:t>Papillengänge</w:t>
      </w:r>
      <w:proofErr w:type="spellEnd"/>
      <w:r w:rsidRPr="004444B8">
        <w:rPr>
          <w:rFonts w:ascii="Arial" w:hAnsi="Arial" w:cs="Arial"/>
        </w:rPr>
        <w:t xml:space="preserve">) tropfenden </w:t>
      </w:r>
      <w:hyperlink r:id="rId10" w:tooltip="Harn" w:history="1">
        <w:r w:rsidRPr="004444B8">
          <w:rPr>
            <w:rStyle w:val="Hyperlink"/>
            <w:rFonts w:ascii="Arial" w:hAnsi="Arial" w:cs="Arial"/>
            <w:color w:val="auto"/>
            <w:u w:val="none"/>
          </w:rPr>
          <w:t>Harn</w:t>
        </w:r>
      </w:hyperlink>
      <w:r w:rsidRPr="004444B8">
        <w:rPr>
          <w:rFonts w:ascii="Arial" w:hAnsi="Arial" w:cs="Arial"/>
        </w:rPr>
        <w:t xml:space="preserve">. Im Verlauf verjüngt sich das Nierenbecken zum </w:t>
      </w:r>
      <w:hyperlink r:id="rId11" w:tooltip="Harnleiter" w:history="1">
        <w:r w:rsidRPr="004444B8">
          <w:rPr>
            <w:rStyle w:val="Hyperlink"/>
            <w:rFonts w:ascii="Arial" w:hAnsi="Arial" w:cs="Arial"/>
            <w:color w:val="auto"/>
            <w:u w:val="none"/>
          </w:rPr>
          <w:t>Harnleiter</w:t>
        </w:r>
      </w:hyperlink>
      <w:r w:rsidRPr="004444B8">
        <w:rPr>
          <w:rFonts w:ascii="Arial" w:hAnsi="Arial" w:cs="Arial"/>
        </w:rPr>
        <w:t xml:space="preserve">, die Verbindung zwischen Niere und </w:t>
      </w:r>
      <w:hyperlink r:id="rId12" w:tooltip="Harnblase" w:history="1">
        <w:r w:rsidRPr="004444B8">
          <w:rPr>
            <w:rStyle w:val="Hyperlink"/>
            <w:rFonts w:ascii="Arial" w:hAnsi="Arial" w:cs="Arial"/>
            <w:color w:val="auto"/>
            <w:u w:val="none"/>
          </w:rPr>
          <w:t>Harnblase</w:t>
        </w:r>
      </w:hyperlink>
      <w:r w:rsidRPr="004444B8">
        <w:rPr>
          <w:rFonts w:ascii="Arial" w:hAnsi="Arial" w:cs="Arial"/>
        </w:rPr>
        <w:t>.</w:t>
      </w:r>
    </w:p>
    <w:p w14:paraId="7037533E" w14:textId="77777777" w:rsidR="00914023" w:rsidRDefault="00E57186">
      <w:pPr>
        <w:rPr>
          <w:rFonts w:ascii="Arial" w:hAnsi="Arial" w:cs="Arial"/>
          <w:b/>
        </w:rPr>
      </w:pPr>
      <w:r w:rsidRPr="008875C7">
        <w:rPr>
          <w:rFonts w:ascii="Arial" w:hAnsi="Arial" w:cs="Arial"/>
          <w:b/>
        </w:rPr>
        <w:t xml:space="preserve">Welche Funktionen hat die Niere? </w:t>
      </w:r>
    </w:p>
    <w:p w14:paraId="7037533F"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Harnbereitung und damit Regulation des Wasser-, Säure-, Basen- und Ionenhaushaltes des Organismus</w:t>
      </w:r>
    </w:p>
    <w:p w14:paraId="70375340"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 xml:space="preserve">Reinigt Blut und scheidet wasserlösliche Stoffwechselprodukte (z.B. Harnstoff) aus </w:t>
      </w:r>
    </w:p>
    <w:p w14:paraId="70375341"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Homöostase der Zusammensetzung der Körperflüssigkeit in Bezug auf Menge, Osmolarität, pH-Wert, Ionenkonzentration</w:t>
      </w:r>
    </w:p>
    <w:p w14:paraId="70375342"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Ausscheidung von Stoffwechselprodukten und körperfremden Stoffen</w:t>
      </w:r>
    </w:p>
    <w:p w14:paraId="70375343"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Endokrine Funktion (Vitamin-D3, EPO)</w:t>
      </w:r>
    </w:p>
    <w:p w14:paraId="70375344"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rPr>
        <w:t>Hormone</w:t>
      </w:r>
    </w:p>
    <w:p w14:paraId="70375345" w14:textId="77777777" w:rsidR="008875C7" w:rsidRPr="004444B8" w:rsidRDefault="008875C7" w:rsidP="008875C7">
      <w:pPr>
        <w:pStyle w:val="Listenabsatz"/>
        <w:numPr>
          <w:ilvl w:val="1"/>
          <w:numId w:val="9"/>
        </w:numPr>
        <w:rPr>
          <w:rFonts w:ascii="Arial" w:hAnsi="Arial" w:cs="Arial"/>
        </w:rPr>
      </w:pPr>
      <w:r w:rsidRPr="004444B8">
        <w:rPr>
          <w:rFonts w:ascii="Arial" w:hAnsi="Arial" w:cs="Arial"/>
          <w:b/>
        </w:rPr>
        <w:t>Renin</w:t>
      </w:r>
      <w:r w:rsidRPr="004444B8">
        <w:rPr>
          <w:rFonts w:ascii="Arial" w:hAnsi="Arial" w:cs="Arial"/>
        </w:rPr>
        <w:t>: beteiligt an Regulation des Blutdrucks</w:t>
      </w:r>
    </w:p>
    <w:p w14:paraId="70375346" w14:textId="77777777" w:rsidR="008875C7" w:rsidRPr="004444B8" w:rsidRDefault="008875C7" w:rsidP="008875C7">
      <w:pPr>
        <w:pStyle w:val="Listenabsatz"/>
        <w:numPr>
          <w:ilvl w:val="1"/>
          <w:numId w:val="9"/>
        </w:numPr>
        <w:rPr>
          <w:rFonts w:ascii="Arial" w:hAnsi="Arial" w:cs="Arial"/>
        </w:rPr>
      </w:pPr>
      <w:proofErr w:type="spellStart"/>
      <w:r w:rsidRPr="004444B8">
        <w:rPr>
          <w:rFonts w:ascii="Arial" w:hAnsi="Arial" w:cs="Arial"/>
          <w:b/>
        </w:rPr>
        <w:t>Erythropoetin</w:t>
      </w:r>
      <w:proofErr w:type="spellEnd"/>
      <w:r w:rsidRPr="004444B8">
        <w:rPr>
          <w:rFonts w:ascii="Arial" w:hAnsi="Arial" w:cs="Arial"/>
        </w:rPr>
        <w:t>: Anregung zur Bildung von Erythrozyten im Knochenmark</w:t>
      </w:r>
    </w:p>
    <w:p w14:paraId="70375347" w14:textId="77777777" w:rsidR="008875C7" w:rsidRPr="004444B8" w:rsidRDefault="008875C7" w:rsidP="008875C7">
      <w:pPr>
        <w:pStyle w:val="Listenabsatz"/>
        <w:numPr>
          <w:ilvl w:val="1"/>
          <w:numId w:val="9"/>
        </w:numPr>
        <w:rPr>
          <w:rFonts w:ascii="Arial" w:hAnsi="Arial" w:cs="Arial"/>
        </w:rPr>
      </w:pPr>
      <w:r w:rsidRPr="004444B8">
        <w:rPr>
          <w:rFonts w:ascii="Arial" w:hAnsi="Arial" w:cs="Arial"/>
          <w:b/>
        </w:rPr>
        <w:t>Vitamin-D-Hormon</w:t>
      </w:r>
      <w:r w:rsidRPr="004444B8">
        <w:rPr>
          <w:rFonts w:ascii="Arial" w:hAnsi="Arial" w:cs="Arial"/>
        </w:rPr>
        <w:t xml:space="preserve"> (</w:t>
      </w:r>
      <w:proofErr w:type="spellStart"/>
      <w:r w:rsidRPr="004444B8">
        <w:rPr>
          <w:rFonts w:ascii="Arial" w:hAnsi="Arial" w:cs="Arial"/>
        </w:rPr>
        <w:t>Calcitriol</w:t>
      </w:r>
      <w:proofErr w:type="spellEnd"/>
      <w:r w:rsidRPr="004444B8">
        <w:rPr>
          <w:rFonts w:ascii="Arial" w:hAnsi="Arial" w:cs="Arial"/>
        </w:rPr>
        <w:t>): Kalziumhaushalt</w:t>
      </w:r>
    </w:p>
    <w:p w14:paraId="70375348" w14:textId="77777777" w:rsidR="008875C7" w:rsidRPr="004444B8" w:rsidRDefault="008875C7" w:rsidP="008875C7">
      <w:pPr>
        <w:pStyle w:val="Listenabsatz"/>
        <w:numPr>
          <w:ilvl w:val="0"/>
          <w:numId w:val="9"/>
        </w:numPr>
        <w:rPr>
          <w:rFonts w:ascii="Arial" w:hAnsi="Arial" w:cs="Arial"/>
        </w:rPr>
      </w:pPr>
      <w:r w:rsidRPr="004444B8">
        <w:rPr>
          <w:rFonts w:ascii="Arial" w:hAnsi="Arial" w:cs="Arial"/>
          <w:b/>
        </w:rPr>
        <w:t>Angiotensin-Renin-System</w:t>
      </w:r>
      <w:r w:rsidRPr="004444B8">
        <w:rPr>
          <w:rFonts w:ascii="Arial" w:hAnsi="Arial" w:cs="Arial"/>
        </w:rPr>
        <w:t>:</w:t>
      </w:r>
    </w:p>
    <w:p w14:paraId="70375349" w14:textId="77777777" w:rsidR="008875C7" w:rsidRPr="004444B8" w:rsidRDefault="008875C7" w:rsidP="008875C7">
      <w:pPr>
        <w:pStyle w:val="Listenabsatz"/>
        <w:numPr>
          <w:ilvl w:val="1"/>
          <w:numId w:val="9"/>
        </w:numPr>
        <w:rPr>
          <w:rFonts w:ascii="Arial" w:hAnsi="Arial" w:cs="Arial"/>
        </w:rPr>
      </w:pPr>
      <w:r w:rsidRPr="004444B8">
        <w:rPr>
          <w:rFonts w:ascii="Arial" w:hAnsi="Arial" w:cs="Arial"/>
        </w:rPr>
        <w:t xml:space="preserve">Renin spaltet </w:t>
      </w:r>
      <w:proofErr w:type="spellStart"/>
      <w:r w:rsidRPr="004444B8">
        <w:rPr>
          <w:rFonts w:ascii="Arial" w:hAnsi="Arial" w:cs="Arial"/>
        </w:rPr>
        <w:t>Angiotensinogen</w:t>
      </w:r>
      <w:proofErr w:type="spellEnd"/>
      <w:r w:rsidRPr="004444B8">
        <w:rPr>
          <w:rFonts w:ascii="Arial" w:hAnsi="Arial" w:cs="Arial"/>
        </w:rPr>
        <w:t xml:space="preserve"> zu Angiotensin I</w:t>
      </w:r>
    </w:p>
    <w:p w14:paraId="7037534A" w14:textId="77777777" w:rsidR="008875C7" w:rsidRPr="004444B8" w:rsidRDefault="008875C7" w:rsidP="008875C7">
      <w:pPr>
        <w:pStyle w:val="Listenabsatz"/>
        <w:numPr>
          <w:ilvl w:val="1"/>
          <w:numId w:val="9"/>
        </w:numPr>
        <w:rPr>
          <w:rFonts w:ascii="Arial" w:hAnsi="Arial" w:cs="Arial"/>
        </w:rPr>
      </w:pPr>
      <w:r w:rsidRPr="004444B8">
        <w:rPr>
          <w:rFonts w:ascii="Arial" w:hAnsi="Arial" w:cs="Arial"/>
        </w:rPr>
        <w:t>Dieses wird von Angiotensin-</w:t>
      </w:r>
      <w:proofErr w:type="spellStart"/>
      <w:r w:rsidRPr="004444B8">
        <w:rPr>
          <w:rFonts w:ascii="Arial" w:hAnsi="Arial" w:cs="Arial"/>
        </w:rPr>
        <w:t>Conversions</w:t>
      </w:r>
      <w:proofErr w:type="spellEnd"/>
      <w:r w:rsidRPr="004444B8">
        <w:rPr>
          <w:rFonts w:ascii="Arial" w:hAnsi="Arial" w:cs="Arial"/>
        </w:rPr>
        <w:t xml:space="preserve">-Enzym (ACE) zu Angiotensin II gespalten </w:t>
      </w:r>
      <w:r w:rsidRPr="004444B8">
        <w:rPr>
          <w:rFonts w:ascii="Arial" w:hAnsi="Arial" w:cs="Arial"/>
        </w:rPr>
        <w:sym w:font="Wingdings" w:char="F0E0"/>
      </w:r>
      <w:r w:rsidRPr="004444B8">
        <w:rPr>
          <w:rFonts w:ascii="Arial" w:hAnsi="Arial" w:cs="Arial"/>
        </w:rPr>
        <w:t xml:space="preserve"> Gefäßkonstriktion und Erhöhung der Aldosteron-Sekretion der Nebenniere </w:t>
      </w:r>
      <w:r w:rsidRPr="004444B8">
        <w:rPr>
          <w:rFonts w:ascii="Arial" w:hAnsi="Arial" w:cs="Arial"/>
        </w:rPr>
        <w:sym w:font="Wingdings" w:char="F0E0"/>
      </w:r>
      <w:r w:rsidRPr="004444B8">
        <w:rPr>
          <w:rFonts w:ascii="Arial" w:hAnsi="Arial" w:cs="Arial"/>
        </w:rPr>
        <w:t xml:space="preserve"> </w:t>
      </w:r>
      <w:proofErr w:type="spellStart"/>
      <w:r w:rsidRPr="004444B8">
        <w:rPr>
          <w:rFonts w:ascii="Arial" w:hAnsi="Arial" w:cs="Arial"/>
        </w:rPr>
        <w:t>Verstärlte</w:t>
      </w:r>
      <w:proofErr w:type="spellEnd"/>
      <w:r w:rsidRPr="004444B8">
        <w:rPr>
          <w:rFonts w:ascii="Arial" w:hAnsi="Arial" w:cs="Arial"/>
        </w:rPr>
        <w:t xml:space="preserve"> Retention von Natrium und Wasser </w:t>
      </w:r>
      <w:r w:rsidRPr="004444B8">
        <w:rPr>
          <w:rFonts w:ascii="Arial" w:hAnsi="Arial" w:cs="Arial"/>
        </w:rPr>
        <w:sym w:font="Wingdings" w:char="F0E0"/>
      </w:r>
      <w:r w:rsidRPr="004444B8">
        <w:rPr>
          <w:rFonts w:ascii="Arial" w:hAnsi="Arial" w:cs="Arial"/>
        </w:rPr>
        <w:t xml:space="preserve"> Erhöhung des Blutdrucks</w:t>
      </w:r>
    </w:p>
    <w:p w14:paraId="7037534B" w14:textId="77777777" w:rsidR="008875C7" w:rsidRPr="008875C7" w:rsidRDefault="008875C7" w:rsidP="008875C7">
      <w:pPr>
        <w:pStyle w:val="Listenabsatz"/>
        <w:numPr>
          <w:ilvl w:val="0"/>
          <w:numId w:val="9"/>
        </w:numPr>
        <w:rPr>
          <w:rFonts w:ascii="Arial" w:hAnsi="Arial" w:cs="Arial"/>
        </w:rPr>
      </w:pPr>
      <w:r w:rsidRPr="004444B8">
        <w:rPr>
          <w:rFonts w:ascii="Arial" w:hAnsi="Arial" w:cs="Arial"/>
        </w:rPr>
        <w:t>Stabilisierung/Regulation der Glomulären Kapillaren, Phagozytose, Stützfunktion</w:t>
      </w:r>
    </w:p>
    <w:p w14:paraId="7037534C" w14:textId="77777777" w:rsidR="00914023" w:rsidRDefault="00E57186">
      <w:pPr>
        <w:rPr>
          <w:rFonts w:ascii="Arial" w:hAnsi="Arial" w:cs="Arial"/>
          <w:b/>
        </w:rPr>
      </w:pPr>
      <w:r w:rsidRPr="008875C7">
        <w:rPr>
          <w:rFonts w:ascii="Arial" w:hAnsi="Arial" w:cs="Arial"/>
          <w:b/>
        </w:rPr>
        <w:t xml:space="preserve">Welche Strukturen (Leitungen) finden sich am Nierenhilum? </w:t>
      </w:r>
    </w:p>
    <w:p w14:paraId="7037534D" w14:textId="77777777" w:rsidR="008875C7" w:rsidRPr="002617C9" w:rsidRDefault="008875C7" w:rsidP="008875C7">
      <w:pPr>
        <w:spacing w:before="100" w:beforeAutospacing="1" w:after="100" w:afterAutospacing="1" w:line="240" w:lineRule="auto"/>
        <w:rPr>
          <w:rFonts w:ascii="Arial" w:eastAsia="Times New Roman" w:hAnsi="Arial" w:cs="Arial"/>
          <w:lang w:eastAsia="de-DE"/>
        </w:rPr>
      </w:pPr>
      <w:r w:rsidRPr="002617C9">
        <w:rPr>
          <w:rFonts w:ascii="Arial" w:eastAsia="Times New Roman" w:hAnsi="Arial" w:cs="Arial"/>
          <w:lang w:eastAsia="de-DE"/>
        </w:rPr>
        <w:t xml:space="preserve">An diesem Hilus treten sämtliche Leitungsbahnen der Niere ein und aus. Dazu zählen: </w:t>
      </w:r>
    </w:p>
    <w:p w14:paraId="7037534E" w14:textId="77777777" w:rsidR="008875C7" w:rsidRPr="002617C9" w:rsidRDefault="009413CC" w:rsidP="008875C7">
      <w:pPr>
        <w:numPr>
          <w:ilvl w:val="0"/>
          <w:numId w:val="10"/>
        </w:numPr>
        <w:spacing w:before="100" w:beforeAutospacing="1" w:after="100" w:afterAutospacing="1" w:line="240" w:lineRule="auto"/>
        <w:rPr>
          <w:rFonts w:ascii="Arial" w:eastAsia="Times New Roman" w:hAnsi="Arial" w:cs="Arial"/>
          <w:lang w:eastAsia="de-DE"/>
        </w:rPr>
      </w:pPr>
      <w:hyperlink r:id="rId13" w:tooltip="Arteria renalis" w:history="1">
        <w:r w:rsidR="008875C7" w:rsidRPr="004444B8">
          <w:rPr>
            <w:rFonts w:ascii="Arial" w:eastAsia="Times New Roman" w:hAnsi="Arial" w:cs="Arial"/>
            <w:lang w:eastAsia="de-DE"/>
          </w:rPr>
          <w:t xml:space="preserve">Arteria </w:t>
        </w:r>
        <w:proofErr w:type="spellStart"/>
        <w:r w:rsidR="008875C7" w:rsidRPr="004444B8">
          <w:rPr>
            <w:rFonts w:ascii="Arial" w:eastAsia="Times New Roman" w:hAnsi="Arial" w:cs="Arial"/>
            <w:lang w:eastAsia="de-DE"/>
          </w:rPr>
          <w:t>renalis</w:t>
        </w:r>
        <w:proofErr w:type="spellEnd"/>
      </w:hyperlink>
      <w:r w:rsidR="008875C7" w:rsidRPr="002617C9">
        <w:rPr>
          <w:rFonts w:ascii="Arial" w:eastAsia="Times New Roman" w:hAnsi="Arial" w:cs="Arial"/>
          <w:lang w:eastAsia="de-DE"/>
        </w:rPr>
        <w:t xml:space="preserve"> (</w:t>
      </w:r>
      <w:proofErr w:type="spellStart"/>
      <w:r w:rsidR="008875C7" w:rsidRPr="002617C9">
        <w:rPr>
          <w:rFonts w:ascii="Arial" w:eastAsia="Times New Roman" w:hAnsi="Arial" w:cs="Arial"/>
          <w:lang w:eastAsia="de-DE"/>
        </w:rPr>
        <w:t>dextra</w:t>
      </w:r>
      <w:proofErr w:type="spellEnd"/>
      <w:r w:rsidR="008875C7" w:rsidRPr="002617C9">
        <w:rPr>
          <w:rFonts w:ascii="Arial" w:eastAsia="Times New Roman" w:hAnsi="Arial" w:cs="Arial"/>
          <w:lang w:eastAsia="de-DE"/>
        </w:rPr>
        <w:t xml:space="preserve"> oder </w:t>
      </w:r>
      <w:proofErr w:type="spellStart"/>
      <w:r w:rsidR="008875C7" w:rsidRPr="002617C9">
        <w:rPr>
          <w:rFonts w:ascii="Arial" w:eastAsia="Times New Roman" w:hAnsi="Arial" w:cs="Arial"/>
          <w:lang w:eastAsia="de-DE"/>
        </w:rPr>
        <w:t>sinistra</w:t>
      </w:r>
      <w:proofErr w:type="spellEnd"/>
      <w:r w:rsidR="008875C7" w:rsidRPr="002617C9">
        <w:rPr>
          <w:rFonts w:ascii="Arial" w:eastAsia="Times New Roman" w:hAnsi="Arial" w:cs="Arial"/>
          <w:lang w:eastAsia="de-DE"/>
        </w:rPr>
        <w:t xml:space="preserve">) </w:t>
      </w:r>
    </w:p>
    <w:p w14:paraId="7037534F" w14:textId="77777777" w:rsidR="008875C7" w:rsidRPr="002617C9" w:rsidRDefault="009413CC" w:rsidP="008875C7">
      <w:pPr>
        <w:numPr>
          <w:ilvl w:val="0"/>
          <w:numId w:val="10"/>
        </w:numPr>
        <w:spacing w:before="100" w:beforeAutospacing="1" w:after="100" w:afterAutospacing="1" w:line="240" w:lineRule="auto"/>
        <w:rPr>
          <w:rFonts w:ascii="Arial" w:eastAsia="Times New Roman" w:hAnsi="Arial" w:cs="Arial"/>
          <w:lang w:eastAsia="de-DE"/>
        </w:rPr>
      </w:pPr>
      <w:hyperlink r:id="rId14" w:tooltip="Vena renalis" w:history="1">
        <w:r w:rsidR="008875C7" w:rsidRPr="004444B8">
          <w:rPr>
            <w:rFonts w:ascii="Arial" w:eastAsia="Times New Roman" w:hAnsi="Arial" w:cs="Arial"/>
            <w:lang w:eastAsia="de-DE"/>
          </w:rPr>
          <w:t xml:space="preserve">Vena </w:t>
        </w:r>
        <w:proofErr w:type="spellStart"/>
        <w:r w:rsidR="008875C7" w:rsidRPr="004444B8">
          <w:rPr>
            <w:rFonts w:ascii="Arial" w:eastAsia="Times New Roman" w:hAnsi="Arial" w:cs="Arial"/>
            <w:lang w:eastAsia="de-DE"/>
          </w:rPr>
          <w:t>renalis</w:t>
        </w:r>
        <w:proofErr w:type="spellEnd"/>
      </w:hyperlink>
      <w:r w:rsidR="008875C7" w:rsidRPr="002617C9">
        <w:rPr>
          <w:rFonts w:ascii="Arial" w:eastAsia="Times New Roman" w:hAnsi="Arial" w:cs="Arial"/>
          <w:lang w:eastAsia="de-DE"/>
        </w:rPr>
        <w:t xml:space="preserve"> (</w:t>
      </w:r>
      <w:proofErr w:type="spellStart"/>
      <w:r w:rsidR="008875C7" w:rsidRPr="002617C9">
        <w:rPr>
          <w:rFonts w:ascii="Arial" w:eastAsia="Times New Roman" w:hAnsi="Arial" w:cs="Arial"/>
          <w:lang w:eastAsia="de-DE"/>
        </w:rPr>
        <w:t>dextra</w:t>
      </w:r>
      <w:proofErr w:type="spellEnd"/>
      <w:r w:rsidR="008875C7" w:rsidRPr="002617C9">
        <w:rPr>
          <w:rFonts w:ascii="Arial" w:eastAsia="Times New Roman" w:hAnsi="Arial" w:cs="Arial"/>
          <w:lang w:eastAsia="de-DE"/>
        </w:rPr>
        <w:t xml:space="preserve"> oder </w:t>
      </w:r>
      <w:proofErr w:type="spellStart"/>
      <w:r w:rsidR="008875C7" w:rsidRPr="002617C9">
        <w:rPr>
          <w:rFonts w:ascii="Arial" w:eastAsia="Times New Roman" w:hAnsi="Arial" w:cs="Arial"/>
          <w:lang w:eastAsia="de-DE"/>
        </w:rPr>
        <w:t>sinistra</w:t>
      </w:r>
      <w:proofErr w:type="spellEnd"/>
      <w:r w:rsidR="008875C7" w:rsidRPr="002617C9">
        <w:rPr>
          <w:rFonts w:ascii="Arial" w:eastAsia="Times New Roman" w:hAnsi="Arial" w:cs="Arial"/>
          <w:lang w:eastAsia="de-DE"/>
        </w:rPr>
        <w:t xml:space="preserve">) </w:t>
      </w:r>
    </w:p>
    <w:p w14:paraId="70375350" w14:textId="77777777" w:rsidR="008875C7" w:rsidRPr="008875C7" w:rsidRDefault="009413CC" w:rsidP="008875C7">
      <w:pPr>
        <w:numPr>
          <w:ilvl w:val="0"/>
          <w:numId w:val="10"/>
        </w:numPr>
        <w:spacing w:before="100" w:beforeAutospacing="1" w:after="100" w:afterAutospacing="1" w:line="240" w:lineRule="auto"/>
        <w:rPr>
          <w:rFonts w:ascii="Arial" w:eastAsia="Times New Roman" w:hAnsi="Arial" w:cs="Arial"/>
          <w:lang w:eastAsia="de-DE"/>
        </w:rPr>
      </w:pPr>
      <w:hyperlink r:id="rId15" w:tooltip="Ureter" w:history="1">
        <w:r w:rsidR="008875C7" w:rsidRPr="004444B8">
          <w:rPr>
            <w:rFonts w:ascii="Arial" w:eastAsia="Times New Roman" w:hAnsi="Arial" w:cs="Arial"/>
            <w:lang w:eastAsia="de-DE"/>
          </w:rPr>
          <w:t>Ureter</w:t>
        </w:r>
      </w:hyperlink>
      <w:r w:rsidR="008875C7" w:rsidRPr="002617C9">
        <w:rPr>
          <w:rFonts w:ascii="Arial" w:eastAsia="Times New Roman" w:hAnsi="Arial" w:cs="Arial"/>
          <w:lang w:eastAsia="de-DE"/>
        </w:rPr>
        <w:t xml:space="preserve"> </w:t>
      </w:r>
    </w:p>
    <w:p w14:paraId="70375351" w14:textId="77777777" w:rsidR="008875C7" w:rsidRDefault="00E57186">
      <w:pPr>
        <w:rPr>
          <w:rFonts w:ascii="Arial" w:hAnsi="Arial" w:cs="Arial"/>
          <w:b/>
        </w:rPr>
      </w:pPr>
      <w:r w:rsidRPr="008875C7">
        <w:rPr>
          <w:rFonts w:ascii="Arial" w:hAnsi="Arial" w:cs="Arial"/>
          <w:b/>
        </w:rPr>
        <w:lastRenderedPageBreak/>
        <w:t xml:space="preserve">Welche Gefäße in der Niere verlaufen an der Grenze zwischen Rind und Mark? </w:t>
      </w:r>
    </w:p>
    <w:p w14:paraId="70375352" w14:textId="77777777" w:rsidR="008875C7" w:rsidRPr="004444B8" w:rsidRDefault="008875C7" w:rsidP="008875C7">
      <w:pPr>
        <w:rPr>
          <w:rFonts w:ascii="Arial" w:hAnsi="Arial" w:cs="Arial"/>
        </w:rPr>
      </w:pPr>
      <w:r w:rsidRPr="004444B8">
        <w:rPr>
          <w:rFonts w:ascii="Arial" w:hAnsi="Arial" w:cs="Arial"/>
        </w:rPr>
        <w:t>Gefäßversorgung der Niere:</w:t>
      </w:r>
    </w:p>
    <w:p w14:paraId="70375353" w14:textId="77777777" w:rsidR="00914023" w:rsidRPr="008875C7" w:rsidRDefault="008875C7">
      <w:pPr>
        <w:rPr>
          <w:rFonts w:ascii="Arial" w:hAnsi="Arial" w:cs="Arial"/>
        </w:rPr>
      </w:pPr>
      <w:proofErr w:type="spellStart"/>
      <w:r w:rsidRPr="004444B8">
        <w:rPr>
          <w:rFonts w:ascii="Arial" w:hAnsi="Arial" w:cs="Arial"/>
        </w:rPr>
        <w:t>A.renalis</w:t>
      </w:r>
      <w:proofErr w:type="spellEnd"/>
      <w:r w:rsidRPr="004444B8">
        <w:rPr>
          <w:rFonts w:ascii="Arial" w:hAnsi="Arial" w:cs="Arial"/>
        </w:rPr>
        <w:t xml:space="preserve"> </w:t>
      </w:r>
      <w:r w:rsidRPr="004444B8">
        <w:rPr>
          <w:rFonts w:ascii="Arial" w:hAnsi="Arial" w:cs="Arial"/>
        </w:rPr>
        <w:sym w:font="Wingdings" w:char="F0E0"/>
      </w:r>
      <w:r w:rsidRPr="004444B8">
        <w:rPr>
          <w:rFonts w:ascii="Arial" w:hAnsi="Arial" w:cs="Arial"/>
        </w:rPr>
        <w:t xml:space="preserve"> A. </w:t>
      </w:r>
      <w:proofErr w:type="spellStart"/>
      <w:r w:rsidRPr="004444B8">
        <w:rPr>
          <w:rFonts w:ascii="Arial" w:hAnsi="Arial" w:cs="Arial"/>
        </w:rPr>
        <w:t>interlobaris</w:t>
      </w:r>
      <w:proofErr w:type="spellEnd"/>
      <w:r w:rsidRPr="004444B8">
        <w:rPr>
          <w:rFonts w:ascii="Arial" w:hAnsi="Arial" w:cs="Arial"/>
        </w:rPr>
        <w:t xml:space="preserve"> </w:t>
      </w:r>
      <w:r w:rsidRPr="004444B8">
        <w:rPr>
          <w:rFonts w:ascii="Arial" w:hAnsi="Arial" w:cs="Arial"/>
        </w:rPr>
        <w:sym w:font="Wingdings" w:char="F0E0"/>
      </w:r>
      <w:r w:rsidRPr="004444B8">
        <w:rPr>
          <w:rFonts w:ascii="Arial" w:hAnsi="Arial" w:cs="Arial"/>
        </w:rPr>
        <w:t xml:space="preserve"> </w:t>
      </w:r>
      <w:proofErr w:type="spellStart"/>
      <w:r w:rsidRPr="004444B8">
        <w:rPr>
          <w:rFonts w:ascii="Arial" w:hAnsi="Arial" w:cs="Arial"/>
        </w:rPr>
        <w:t>A.arcuata</w:t>
      </w:r>
      <w:proofErr w:type="spellEnd"/>
      <w:r w:rsidRPr="004444B8">
        <w:rPr>
          <w:rFonts w:ascii="Arial" w:hAnsi="Arial" w:cs="Arial"/>
        </w:rPr>
        <w:t xml:space="preserve"> bildet Grenze zwischen Rinde und Mark (querverlaufend) </w:t>
      </w:r>
      <w:r w:rsidRPr="004444B8">
        <w:rPr>
          <w:rFonts w:ascii="Arial" w:hAnsi="Arial" w:cs="Arial"/>
        </w:rPr>
        <w:sym w:font="Wingdings" w:char="F0E0"/>
      </w:r>
      <w:r w:rsidRPr="004444B8">
        <w:rPr>
          <w:rFonts w:ascii="Arial" w:hAnsi="Arial" w:cs="Arial"/>
        </w:rPr>
        <w:t xml:space="preserve"> A. </w:t>
      </w:r>
      <w:proofErr w:type="spellStart"/>
      <w:r w:rsidRPr="004444B8">
        <w:rPr>
          <w:rFonts w:ascii="Arial" w:hAnsi="Arial" w:cs="Arial"/>
        </w:rPr>
        <w:t>corticales</w:t>
      </w:r>
      <w:proofErr w:type="spellEnd"/>
      <w:r w:rsidRPr="004444B8">
        <w:rPr>
          <w:rFonts w:ascii="Arial" w:hAnsi="Arial" w:cs="Arial"/>
        </w:rPr>
        <w:t xml:space="preserve"> </w:t>
      </w:r>
      <w:proofErr w:type="spellStart"/>
      <w:r w:rsidRPr="004444B8">
        <w:rPr>
          <w:rFonts w:ascii="Arial" w:hAnsi="Arial" w:cs="Arial"/>
        </w:rPr>
        <w:t>radiata</w:t>
      </w:r>
      <w:proofErr w:type="spellEnd"/>
      <w:r w:rsidRPr="004444B8">
        <w:rPr>
          <w:rFonts w:ascii="Arial" w:hAnsi="Arial" w:cs="Arial"/>
        </w:rPr>
        <w:t xml:space="preserve"> (</w:t>
      </w:r>
      <w:proofErr w:type="spellStart"/>
      <w:r w:rsidRPr="004444B8">
        <w:rPr>
          <w:rFonts w:ascii="Arial" w:hAnsi="Arial" w:cs="Arial"/>
        </w:rPr>
        <w:t>inerlobularis</w:t>
      </w:r>
      <w:proofErr w:type="spellEnd"/>
      <w:r w:rsidRPr="004444B8">
        <w:rPr>
          <w:rFonts w:ascii="Arial" w:hAnsi="Arial" w:cs="Arial"/>
        </w:rPr>
        <w:t xml:space="preserve">) </w:t>
      </w:r>
      <w:r w:rsidRPr="004444B8">
        <w:rPr>
          <w:rFonts w:ascii="Arial" w:hAnsi="Arial" w:cs="Arial"/>
        </w:rPr>
        <w:sym w:font="Wingdings" w:char="F0E0"/>
      </w:r>
      <w:r w:rsidRPr="004444B8">
        <w:rPr>
          <w:rFonts w:ascii="Arial" w:hAnsi="Arial" w:cs="Arial"/>
        </w:rPr>
        <w:t xml:space="preserve"> </w:t>
      </w:r>
      <w:proofErr w:type="spellStart"/>
      <w:r w:rsidRPr="004444B8">
        <w:rPr>
          <w:rFonts w:ascii="Arial" w:hAnsi="Arial" w:cs="Arial"/>
        </w:rPr>
        <w:t>vasa</w:t>
      </w:r>
      <w:proofErr w:type="spellEnd"/>
      <w:r w:rsidRPr="004444B8">
        <w:rPr>
          <w:rFonts w:ascii="Arial" w:hAnsi="Arial" w:cs="Arial"/>
        </w:rPr>
        <w:t xml:space="preserve"> </w:t>
      </w:r>
      <w:proofErr w:type="spellStart"/>
      <w:r w:rsidRPr="004444B8">
        <w:rPr>
          <w:rFonts w:ascii="Arial" w:hAnsi="Arial" w:cs="Arial"/>
        </w:rPr>
        <w:t>recta</w:t>
      </w:r>
      <w:proofErr w:type="spellEnd"/>
      <w:r w:rsidRPr="004444B8">
        <w:rPr>
          <w:rFonts w:ascii="Arial" w:hAnsi="Arial" w:cs="Arial"/>
        </w:rPr>
        <w:t xml:space="preserve"> (arteriell Blut filtriert) </w:t>
      </w:r>
      <w:r w:rsidRPr="004444B8">
        <w:rPr>
          <w:rFonts w:ascii="Arial" w:hAnsi="Arial" w:cs="Arial"/>
        </w:rPr>
        <w:sym w:font="Wingdings" w:char="F0E0"/>
      </w:r>
      <w:r w:rsidRPr="004444B8">
        <w:rPr>
          <w:rFonts w:ascii="Arial" w:hAnsi="Arial" w:cs="Arial"/>
        </w:rPr>
        <w:t xml:space="preserve"> venöses System (bei Venen gleich)</w:t>
      </w:r>
      <w:r w:rsidR="00E57186" w:rsidRPr="008875C7">
        <w:rPr>
          <w:rFonts w:ascii="Arial" w:hAnsi="Arial" w:cs="Arial"/>
          <w:b/>
        </w:rPr>
        <w:t xml:space="preserve"> </w:t>
      </w:r>
    </w:p>
    <w:p w14:paraId="70375354" w14:textId="77777777" w:rsidR="00914023" w:rsidRDefault="00E57186">
      <w:pPr>
        <w:rPr>
          <w:rFonts w:ascii="Arial" w:hAnsi="Arial" w:cs="Arial"/>
          <w:b/>
        </w:rPr>
      </w:pPr>
      <w:r w:rsidRPr="008875C7">
        <w:rPr>
          <w:rFonts w:ascii="Arial" w:hAnsi="Arial" w:cs="Arial"/>
          <w:b/>
        </w:rPr>
        <w:t xml:space="preserve">Ist das </w:t>
      </w:r>
      <w:proofErr w:type="spellStart"/>
      <w:r w:rsidRPr="008875C7">
        <w:rPr>
          <w:rFonts w:ascii="Arial" w:hAnsi="Arial" w:cs="Arial"/>
          <w:b/>
        </w:rPr>
        <w:t>Vas</w:t>
      </w:r>
      <w:proofErr w:type="spellEnd"/>
      <w:r w:rsidRPr="008875C7">
        <w:rPr>
          <w:rFonts w:ascii="Arial" w:hAnsi="Arial" w:cs="Arial"/>
          <w:b/>
        </w:rPr>
        <w:t xml:space="preserve"> </w:t>
      </w:r>
      <w:proofErr w:type="spellStart"/>
      <w:r w:rsidRPr="008875C7">
        <w:rPr>
          <w:rFonts w:ascii="Arial" w:hAnsi="Arial" w:cs="Arial"/>
          <w:b/>
        </w:rPr>
        <w:t>afferenz</w:t>
      </w:r>
      <w:proofErr w:type="spellEnd"/>
      <w:r w:rsidRPr="008875C7">
        <w:rPr>
          <w:rFonts w:ascii="Arial" w:hAnsi="Arial" w:cs="Arial"/>
          <w:b/>
        </w:rPr>
        <w:t xml:space="preserve"> eine Arteriole, </w:t>
      </w:r>
      <w:proofErr w:type="spellStart"/>
      <w:r w:rsidRPr="008875C7">
        <w:rPr>
          <w:rFonts w:ascii="Arial" w:hAnsi="Arial" w:cs="Arial"/>
          <w:b/>
        </w:rPr>
        <w:t>Venole</w:t>
      </w:r>
      <w:proofErr w:type="spellEnd"/>
      <w:r w:rsidRPr="008875C7">
        <w:rPr>
          <w:rFonts w:ascii="Arial" w:hAnsi="Arial" w:cs="Arial"/>
          <w:b/>
        </w:rPr>
        <w:t xml:space="preserve"> oder eine Kapillare?</w:t>
      </w:r>
    </w:p>
    <w:p w14:paraId="70375355" w14:textId="77777777" w:rsidR="008875C7" w:rsidRPr="008875C7" w:rsidRDefault="008875C7">
      <w:pPr>
        <w:rPr>
          <w:rFonts w:ascii="Arial" w:hAnsi="Arial" w:cs="Arial"/>
          <w:b/>
        </w:rPr>
      </w:pPr>
      <w:r w:rsidRPr="004444B8">
        <w:rPr>
          <w:rFonts w:ascii="Arial" w:hAnsi="Arial" w:cs="Arial"/>
        </w:rPr>
        <w:t xml:space="preserve">Als </w:t>
      </w:r>
      <w:proofErr w:type="spellStart"/>
      <w:r w:rsidRPr="004444B8">
        <w:rPr>
          <w:rFonts w:ascii="Arial" w:hAnsi="Arial" w:cs="Arial"/>
          <w:b/>
          <w:bCs/>
        </w:rPr>
        <w:t>Vas</w:t>
      </w:r>
      <w:proofErr w:type="spellEnd"/>
      <w:r w:rsidRPr="004444B8">
        <w:rPr>
          <w:rFonts w:ascii="Arial" w:hAnsi="Arial" w:cs="Arial"/>
          <w:b/>
          <w:bCs/>
        </w:rPr>
        <w:t xml:space="preserve"> </w:t>
      </w:r>
      <w:proofErr w:type="spellStart"/>
      <w:r w:rsidRPr="004444B8">
        <w:rPr>
          <w:rFonts w:ascii="Arial" w:hAnsi="Arial" w:cs="Arial"/>
          <w:b/>
          <w:bCs/>
        </w:rPr>
        <w:t>afferens</w:t>
      </w:r>
      <w:proofErr w:type="spellEnd"/>
      <w:r w:rsidRPr="004444B8">
        <w:rPr>
          <w:rFonts w:ascii="Arial" w:hAnsi="Arial" w:cs="Arial"/>
        </w:rPr>
        <w:t xml:space="preserve"> bezeichnet man die zuführende </w:t>
      </w:r>
      <w:hyperlink r:id="rId16" w:tooltip="Arteriole" w:history="1">
        <w:r w:rsidRPr="004444B8">
          <w:rPr>
            <w:rStyle w:val="Hyperlink"/>
            <w:rFonts w:ascii="Arial" w:hAnsi="Arial" w:cs="Arial"/>
            <w:color w:val="auto"/>
            <w:u w:val="none"/>
          </w:rPr>
          <w:t>Arteriole</w:t>
        </w:r>
      </w:hyperlink>
      <w:r w:rsidRPr="004444B8">
        <w:rPr>
          <w:rFonts w:ascii="Arial" w:hAnsi="Arial" w:cs="Arial"/>
        </w:rPr>
        <w:t xml:space="preserve"> des </w:t>
      </w:r>
      <w:hyperlink r:id="rId17" w:tooltip="Renal" w:history="1">
        <w:r w:rsidRPr="004444B8">
          <w:rPr>
            <w:rStyle w:val="Hyperlink"/>
            <w:rFonts w:ascii="Arial" w:hAnsi="Arial" w:cs="Arial"/>
            <w:color w:val="auto"/>
            <w:u w:val="none"/>
          </w:rPr>
          <w:t>renalen</w:t>
        </w:r>
      </w:hyperlink>
      <w:r w:rsidRPr="004444B8">
        <w:rPr>
          <w:rFonts w:ascii="Arial" w:hAnsi="Arial" w:cs="Arial"/>
        </w:rPr>
        <w:t xml:space="preserve"> </w:t>
      </w:r>
      <w:hyperlink r:id="rId18" w:tooltip="Glomerulus" w:history="1">
        <w:r w:rsidRPr="004444B8">
          <w:rPr>
            <w:rStyle w:val="Hyperlink"/>
            <w:rFonts w:ascii="Arial" w:hAnsi="Arial" w:cs="Arial"/>
            <w:color w:val="auto"/>
            <w:u w:val="none"/>
          </w:rPr>
          <w:t>Glomerulus</w:t>
        </w:r>
      </w:hyperlink>
      <w:r w:rsidRPr="004444B8">
        <w:rPr>
          <w:rFonts w:ascii="Arial" w:hAnsi="Arial" w:cs="Arial"/>
        </w:rPr>
        <w:t xml:space="preserve">. Sie entspringt der </w:t>
      </w:r>
      <w:hyperlink r:id="rId19" w:tooltip="Arteria interlobularis" w:history="1">
        <w:r w:rsidRPr="004444B8">
          <w:rPr>
            <w:rStyle w:val="Hyperlink"/>
            <w:rFonts w:ascii="Arial" w:hAnsi="Arial" w:cs="Arial"/>
            <w:color w:val="auto"/>
            <w:u w:val="none"/>
          </w:rPr>
          <w:t xml:space="preserve">Arteria </w:t>
        </w:r>
        <w:proofErr w:type="spellStart"/>
        <w:r w:rsidRPr="004444B8">
          <w:rPr>
            <w:rStyle w:val="Hyperlink"/>
            <w:rFonts w:ascii="Arial" w:hAnsi="Arial" w:cs="Arial"/>
            <w:color w:val="auto"/>
            <w:u w:val="none"/>
          </w:rPr>
          <w:t>interlobularis</w:t>
        </w:r>
        <w:proofErr w:type="spellEnd"/>
      </w:hyperlink>
      <w:r w:rsidRPr="004444B8">
        <w:rPr>
          <w:rFonts w:ascii="Arial" w:hAnsi="Arial" w:cs="Arial"/>
        </w:rPr>
        <w:t xml:space="preserve"> </w:t>
      </w:r>
      <w:proofErr w:type="spellStart"/>
      <w:r w:rsidRPr="004444B8">
        <w:rPr>
          <w:rFonts w:ascii="Arial" w:hAnsi="Arial" w:cs="Arial"/>
        </w:rPr>
        <w:t>renis</w:t>
      </w:r>
      <w:proofErr w:type="spellEnd"/>
      <w:r w:rsidRPr="004444B8">
        <w:rPr>
          <w:rFonts w:ascii="Arial" w:hAnsi="Arial" w:cs="Arial"/>
        </w:rPr>
        <w:t>.</w:t>
      </w:r>
    </w:p>
    <w:p w14:paraId="70375356" w14:textId="77777777" w:rsidR="008875C7" w:rsidRDefault="00E57186">
      <w:pPr>
        <w:rPr>
          <w:rFonts w:ascii="Arial" w:hAnsi="Arial" w:cs="Arial"/>
          <w:b/>
        </w:rPr>
      </w:pPr>
      <w:r w:rsidRPr="008875C7">
        <w:rPr>
          <w:rFonts w:ascii="Arial" w:hAnsi="Arial" w:cs="Arial"/>
          <w:b/>
        </w:rPr>
        <w:t xml:space="preserve">Ist das </w:t>
      </w:r>
      <w:proofErr w:type="spellStart"/>
      <w:r w:rsidRPr="008875C7">
        <w:rPr>
          <w:rFonts w:ascii="Arial" w:hAnsi="Arial" w:cs="Arial"/>
          <w:b/>
        </w:rPr>
        <w:t>Vas</w:t>
      </w:r>
      <w:proofErr w:type="spellEnd"/>
      <w:r w:rsidRPr="008875C7">
        <w:rPr>
          <w:rFonts w:ascii="Arial" w:hAnsi="Arial" w:cs="Arial"/>
          <w:b/>
        </w:rPr>
        <w:t xml:space="preserve"> </w:t>
      </w:r>
      <w:proofErr w:type="spellStart"/>
      <w:r w:rsidRPr="008875C7">
        <w:rPr>
          <w:rFonts w:ascii="Arial" w:hAnsi="Arial" w:cs="Arial"/>
          <w:b/>
        </w:rPr>
        <w:t>efferenz</w:t>
      </w:r>
      <w:proofErr w:type="spellEnd"/>
      <w:r w:rsidRPr="008875C7">
        <w:rPr>
          <w:rFonts w:ascii="Arial" w:hAnsi="Arial" w:cs="Arial"/>
          <w:b/>
        </w:rPr>
        <w:t xml:space="preserve"> eine Arteriole, </w:t>
      </w:r>
      <w:proofErr w:type="spellStart"/>
      <w:r w:rsidRPr="008875C7">
        <w:rPr>
          <w:rFonts w:ascii="Arial" w:hAnsi="Arial" w:cs="Arial"/>
          <w:b/>
        </w:rPr>
        <w:t>Venole</w:t>
      </w:r>
      <w:proofErr w:type="spellEnd"/>
      <w:r w:rsidRPr="008875C7">
        <w:rPr>
          <w:rFonts w:ascii="Arial" w:hAnsi="Arial" w:cs="Arial"/>
          <w:b/>
        </w:rPr>
        <w:t xml:space="preserve"> oder eine Kapillare?</w:t>
      </w:r>
    </w:p>
    <w:p w14:paraId="70375357" w14:textId="77777777" w:rsidR="008875C7" w:rsidRPr="008875C7" w:rsidRDefault="00991AC6">
      <w:pPr>
        <w:rPr>
          <w:rFonts w:ascii="Arial" w:hAnsi="Arial" w:cs="Arial"/>
          <w:b/>
        </w:rPr>
      </w:pPr>
      <w:r>
        <w:rPr>
          <w:rFonts w:eastAsia="Times New Roman" w:cs="Arial"/>
          <w:noProof/>
          <w:lang w:eastAsia="de-DE"/>
        </w:rPr>
        <w:drawing>
          <wp:anchor distT="0" distB="0" distL="114300" distR="114300" simplePos="0" relativeHeight="251663360" behindDoc="1" locked="0" layoutInCell="1" allowOverlap="1" wp14:anchorId="703753B2" wp14:editId="703753B3">
            <wp:simplePos x="0" y="0"/>
            <wp:positionH relativeFrom="column">
              <wp:posOffset>3700145</wp:posOffset>
            </wp:positionH>
            <wp:positionV relativeFrom="paragraph">
              <wp:posOffset>270193</wp:posOffset>
            </wp:positionV>
            <wp:extent cx="2773045" cy="3082290"/>
            <wp:effectExtent l="152400" t="0" r="141605" b="0"/>
            <wp:wrapTight wrapText="bothSides">
              <wp:wrapPolygon edited="0">
                <wp:start x="-17" y="21584"/>
                <wp:lineTo x="21499" y="21584"/>
                <wp:lineTo x="21499" y="91"/>
                <wp:lineTo x="-17" y="91"/>
                <wp:lineTo x="-17" y="21584"/>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_20160117_230712.jpg"/>
                    <pic:cNvPicPr/>
                  </pic:nvPicPr>
                  <pic:blipFill rotWithShape="1">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rcRect l="32709" t="8495" r="23061" b="56722"/>
                    <a:stretch/>
                  </pic:blipFill>
                  <pic:spPr bwMode="auto">
                    <a:xfrm rot="5400000">
                      <a:off x="0" y="0"/>
                      <a:ext cx="2773045" cy="3082290"/>
                    </a:xfrm>
                    <a:prstGeom prst="rect">
                      <a:avLst/>
                    </a:prstGeom>
                    <a:ln>
                      <a:noFill/>
                    </a:ln>
                    <a:extLst>
                      <a:ext uri="{53640926-AAD7-44D8-BBD7-CCE9431645EC}">
                        <a14:shadowObscured xmlns:a14="http://schemas.microsoft.com/office/drawing/2010/main"/>
                      </a:ext>
                    </a:extLst>
                  </pic:spPr>
                </pic:pic>
              </a:graphicData>
            </a:graphic>
          </wp:anchor>
        </w:drawing>
      </w:r>
      <w:r w:rsidR="008875C7" w:rsidRPr="004444B8">
        <w:rPr>
          <w:rFonts w:ascii="Arial" w:hAnsi="Arial" w:cs="Arial"/>
        </w:rPr>
        <w:t xml:space="preserve">Als </w:t>
      </w:r>
      <w:proofErr w:type="spellStart"/>
      <w:r w:rsidR="008875C7" w:rsidRPr="004444B8">
        <w:rPr>
          <w:rFonts w:ascii="Arial" w:hAnsi="Arial" w:cs="Arial"/>
          <w:b/>
          <w:bCs/>
        </w:rPr>
        <w:t>Vas</w:t>
      </w:r>
      <w:proofErr w:type="spellEnd"/>
      <w:r w:rsidR="008875C7" w:rsidRPr="004444B8">
        <w:rPr>
          <w:rFonts w:ascii="Arial" w:hAnsi="Arial" w:cs="Arial"/>
          <w:b/>
          <w:bCs/>
        </w:rPr>
        <w:t xml:space="preserve"> </w:t>
      </w:r>
      <w:proofErr w:type="spellStart"/>
      <w:r w:rsidR="008875C7" w:rsidRPr="004444B8">
        <w:rPr>
          <w:rFonts w:ascii="Arial" w:hAnsi="Arial" w:cs="Arial"/>
          <w:b/>
          <w:bCs/>
        </w:rPr>
        <w:t>efferens</w:t>
      </w:r>
      <w:proofErr w:type="spellEnd"/>
      <w:r w:rsidR="008875C7" w:rsidRPr="004444B8">
        <w:rPr>
          <w:rFonts w:ascii="Arial" w:hAnsi="Arial" w:cs="Arial"/>
        </w:rPr>
        <w:t xml:space="preserve"> bezeichnet man die abführende </w:t>
      </w:r>
      <w:hyperlink r:id="rId22" w:tooltip="Arteriole" w:history="1">
        <w:r w:rsidR="008875C7" w:rsidRPr="004444B8">
          <w:rPr>
            <w:rStyle w:val="Hyperlink"/>
            <w:rFonts w:ascii="Arial" w:hAnsi="Arial" w:cs="Arial"/>
            <w:color w:val="auto"/>
            <w:u w:val="none"/>
          </w:rPr>
          <w:t>Arteriole</w:t>
        </w:r>
      </w:hyperlink>
      <w:r w:rsidR="008875C7" w:rsidRPr="004444B8">
        <w:rPr>
          <w:rFonts w:ascii="Arial" w:hAnsi="Arial" w:cs="Arial"/>
        </w:rPr>
        <w:t xml:space="preserve"> des </w:t>
      </w:r>
      <w:hyperlink r:id="rId23" w:tooltip="Renal" w:history="1">
        <w:r w:rsidR="008875C7" w:rsidRPr="004444B8">
          <w:rPr>
            <w:rStyle w:val="Hyperlink"/>
            <w:rFonts w:ascii="Arial" w:hAnsi="Arial" w:cs="Arial"/>
            <w:color w:val="auto"/>
            <w:u w:val="none"/>
          </w:rPr>
          <w:t>renalen</w:t>
        </w:r>
      </w:hyperlink>
      <w:r w:rsidR="008875C7" w:rsidRPr="004444B8">
        <w:rPr>
          <w:rFonts w:ascii="Arial" w:hAnsi="Arial" w:cs="Arial"/>
        </w:rPr>
        <w:t xml:space="preserve"> </w:t>
      </w:r>
      <w:hyperlink r:id="rId24" w:tooltip="Glomerulum" w:history="1">
        <w:proofErr w:type="spellStart"/>
        <w:r w:rsidR="008875C7" w:rsidRPr="004444B8">
          <w:rPr>
            <w:rStyle w:val="Hyperlink"/>
            <w:rFonts w:ascii="Arial" w:hAnsi="Arial" w:cs="Arial"/>
            <w:color w:val="auto"/>
            <w:u w:val="none"/>
          </w:rPr>
          <w:t>Glomerulums</w:t>
        </w:r>
        <w:proofErr w:type="spellEnd"/>
      </w:hyperlink>
      <w:r w:rsidR="008875C7" w:rsidRPr="004444B8">
        <w:rPr>
          <w:rFonts w:ascii="Arial" w:hAnsi="Arial" w:cs="Arial"/>
        </w:rPr>
        <w:t xml:space="preserve">, das sich in die </w:t>
      </w:r>
      <w:hyperlink r:id="rId25" w:tooltip="Peritubulär" w:history="1">
        <w:proofErr w:type="spellStart"/>
        <w:r w:rsidR="008875C7" w:rsidRPr="004444B8">
          <w:rPr>
            <w:rStyle w:val="Hyperlink"/>
            <w:rFonts w:ascii="Arial" w:hAnsi="Arial" w:cs="Arial"/>
            <w:color w:val="auto"/>
            <w:u w:val="none"/>
          </w:rPr>
          <w:t>peritubulären</w:t>
        </w:r>
        <w:proofErr w:type="spellEnd"/>
      </w:hyperlink>
      <w:r w:rsidR="008875C7" w:rsidRPr="004444B8">
        <w:rPr>
          <w:rFonts w:ascii="Arial" w:hAnsi="Arial" w:cs="Arial"/>
        </w:rPr>
        <w:t xml:space="preserve"> </w:t>
      </w:r>
      <w:hyperlink r:id="rId26" w:tooltip="Kapillare" w:history="1">
        <w:r w:rsidR="008875C7" w:rsidRPr="004444B8">
          <w:rPr>
            <w:rStyle w:val="Hyperlink"/>
            <w:rFonts w:ascii="Arial" w:hAnsi="Arial" w:cs="Arial"/>
            <w:color w:val="auto"/>
            <w:u w:val="none"/>
          </w:rPr>
          <w:t>Kapillaren</w:t>
        </w:r>
      </w:hyperlink>
      <w:r w:rsidR="008875C7" w:rsidRPr="004444B8">
        <w:rPr>
          <w:rFonts w:ascii="Arial" w:hAnsi="Arial" w:cs="Arial"/>
        </w:rPr>
        <w:t xml:space="preserve"> fortsetzt</w:t>
      </w:r>
    </w:p>
    <w:p w14:paraId="70375358" w14:textId="77777777" w:rsidR="00914023" w:rsidRDefault="00E57186">
      <w:pPr>
        <w:rPr>
          <w:rFonts w:ascii="Arial" w:hAnsi="Arial" w:cs="Arial"/>
          <w:b/>
        </w:rPr>
      </w:pPr>
      <w:r w:rsidRPr="008875C7">
        <w:rPr>
          <w:rFonts w:ascii="Arial" w:hAnsi="Arial" w:cs="Arial"/>
          <w:b/>
        </w:rPr>
        <w:t xml:space="preserve">Wie ist ein Nephron aufgebaut?  </w:t>
      </w:r>
    </w:p>
    <w:p w14:paraId="70375359" w14:textId="77777777" w:rsidR="008875C7" w:rsidRPr="002617C9" w:rsidRDefault="008875C7" w:rsidP="008875C7">
      <w:pPr>
        <w:spacing w:before="100" w:beforeAutospacing="1" w:after="100" w:afterAutospacing="1" w:line="240" w:lineRule="auto"/>
        <w:rPr>
          <w:rFonts w:ascii="Arial" w:eastAsia="Times New Roman" w:hAnsi="Arial" w:cs="Arial"/>
          <w:lang w:eastAsia="de-DE"/>
        </w:rPr>
      </w:pPr>
      <w:r w:rsidRPr="004444B8">
        <w:rPr>
          <w:rFonts w:ascii="Arial" w:hAnsi="Arial" w:cs="Arial"/>
        </w:rPr>
        <w:t xml:space="preserve">1 Mio. pro Niere </w:t>
      </w:r>
      <w:r w:rsidRPr="004444B8">
        <w:rPr>
          <w:rFonts w:ascii="Arial" w:hAnsi="Arial" w:cs="Arial"/>
        </w:rPr>
        <w:sym w:font="Wingdings" w:char="F0E0"/>
      </w:r>
      <w:r w:rsidRPr="004444B8">
        <w:rPr>
          <w:rFonts w:ascii="Arial" w:hAnsi="Arial" w:cs="Arial"/>
        </w:rPr>
        <w:t xml:space="preserve"> insgesamt 2 </w:t>
      </w:r>
      <w:proofErr w:type="spellStart"/>
      <w:r w:rsidRPr="004444B8">
        <w:rPr>
          <w:rFonts w:ascii="Arial" w:hAnsi="Arial" w:cs="Arial"/>
        </w:rPr>
        <w:t>Millionen.</w:t>
      </w:r>
      <w:r w:rsidRPr="002617C9">
        <w:rPr>
          <w:rFonts w:ascii="Arial" w:eastAsia="Times New Roman" w:hAnsi="Arial" w:cs="Arial"/>
          <w:lang w:eastAsia="de-DE"/>
        </w:rPr>
        <w:t>Ein</w:t>
      </w:r>
      <w:proofErr w:type="spellEnd"/>
      <w:r w:rsidRPr="002617C9">
        <w:rPr>
          <w:rFonts w:ascii="Arial" w:eastAsia="Times New Roman" w:hAnsi="Arial" w:cs="Arial"/>
          <w:lang w:eastAsia="de-DE"/>
        </w:rPr>
        <w:t xml:space="preserve"> einzelnes Nephron lässt sich von </w:t>
      </w:r>
      <w:hyperlink r:id="rId27" w:tooltip="Proximal" w:history="1">
        <w:r w:rsidRPr="004444B8">
          <w:rPr>
            <w:rFonts w:ascii="Arial" w:eastAsia="Times New Roman" w:hAnsi="Arial" w:cs="Arial"/>
            <w:lang w:eastAsia="de-DE"/>
          </w:rPr>
          <w:t>proximal</w:t>
        </w:r>
      </w:hyperlink>
      <w:r w:rsidRPr="002617C9">
        <w:rPr>
          <w:rFonts w:ascii="Arial" w:eastAsia="Times New Roman" w:hAnsi="Arial" w:cs="Arial"/>
          <w:lang w:eastAsia="de-DE"/>
        </w:rPr>
        <w:t xml:space="preserve"> nach </w:t>
      </w:r>
      <w:hyperlink r:id="rId28" w:tooltip="Distal" w:history="1">
        <w:r w:rsidRPr="004444B8">
          <w:rPr>
            <w:rFonts w:ascii="Arial" w:eastAsia="Times New Roman" w:hAnsi="Arial" w:cs="Arial"/>
            <w:lang w:eastAsia="de-DE"/>
          </w:rPr>
          <w:t>distal</w:t>
        </w:r>
      </w:hyperlink>
      <w:r w:rsidRPr="002617C9">
        <w:rPr>
          <w:rFonts w:ascii="Arial" w:eastAsia="Times New Roman" w:hAnsi="Arial" w:cs="Arial"/>
          <w:lang w:eastAsia="de-DE"/>
        </w:rPr>
        <w:t xml:space="preserve"> systematisch in folgende Abschnitte unterteilen: </w:t>
      </w:r>
    </w:p>
    <w:p w14:paraId="7037535A" w14:textId="77777777" w:rsidR="008875C7" w:rsidRPr="002617C9" w:rsidRDefault="009413CC" w:rsidP="008875C7">
      <w:pPr>
        <w:numPr>
          <w:ilvl w:val="0"/>
          <w:numId w:val="11"/>
        </w:numPr>
        <w:spacing w:before="100" w:beforeAutospacing="1" w:after="100" w:afterAutospacing="1" w:line="240" w:lineRule="auto"/>
        <w:rPr>
          <w:rFonts w:ascii="Arial" w:eastAsia="Times New Roman" w:hAnsi="Arial" w:cs="Arial"/>
          <w:lang w:eastAsia="de-DE"/>
        </w:rPr>
      </w:pPr>
      <w:hyperlink r:id="rId29" w:tooltip="Nierenkörperchen" w:history="1">
        <w:proofErr w:type="spellStart"/>
        <w:r w:rsidR="008875C7" w:rsidRPr="004444B8">
          <w:rPr>
            <w:rFonts w:ascii="Arial" w:eastAsia="Times New Roman" w:hAnsi="Arial" w:cs="Arial"/>
            <w:lang w:eastAsia="de-DE"/>
          </w:rPr>
          <w:t>Nierenkörperchen</w:t>
        </w:r>
        <w:proofErr w:type="spellEnd"/>
      </w:hyperlink>
      <w:r w:rsidR="008875C7" w:rsidRPr="002617C9">
        <w:rPr>
          <w:rFonts w:ascii="Arial" w:eastAsia="Times New Roman" w:hAnsi="Arial" w:cs="Arial"/>
          <w:lang w:eastAsia="de-DE"/>
        </w:rPr>
        <w:t xml:space="preserve"> </w:t>
      </w:r>
    </w:p>
    <w:p w14:paraId="7037535B" w14:textId="77777777" w:rsidR="008875C7" w:rsidRPr="002617C9" w:rsidRDefault="009413CC" w:rsidP="008875C7">
      <w:pPr>
        <w:numPr>
          <w:ilvl w:val="1"/>
          <w:numId w:val="11"/>
        </w:numPr>
        <w:spacing w:before="100" w:beforeAutospacing="1" w:after="100" w:afterAutospacing="1" w:line="240" w:lineRule="auto"/>
        <w:rPr>
          <w:rFonts w:ascii="Arial" w:eastAsia="Times New Roman" w:hAnsi="Arial" w:cs="Arial"/>
          <w:lang w:eastAsia="de-DE"/>
        </w:rPr>
      </w:pPr>
      <w:hyperlink r:id="rId30" w:tooltip="Bowman-Kapsel" w:history="1">
        <w:proofErr w:type="spellStart"/>
        <w:r w:rsidR="008875C7" w:rsidRPr="004444B8">
          <w:rPr>
            <w:rFonts w:ascii="Arial" w:eastAsia="Times New Roman" w:hAnsi="Arial" w:cs="Arial"/>
            <w:lang w:eastAsia="de-DE"/>
          </w:rPr>
          <w:t>Bowman</w:t>
        </w:r>
        <w:proofErr w:type="spellEnd"/>
        <w:r w:rsidR="008875C7" w:rsidRPr="004444B8">
          <w:rPr>
            <w:rFonts w:ascii="Arial" w:eastAsia="Times New Roman" w:hAnsi="Arial" w:cs="Arial"/>
            <w:lang w:eastAsia="de-DE"/>
          </w:rPr>
          <w:t>-Kapsel</w:t>
        </w:r>
      </w:hyperlink>
      <w:r w:rsidR="008875C7" w:rsidRPr="002617C9">
        <w:rPr>
          <w:rFonts w:ascii="Arial" w:eastAsia="Times New Roman" w:hAnsi="Arial" w:cs="Arial"/>
          <w:lang w:eastAsia="de-DE"/>
        </w:rPr>
        <w:t xml:space="preserve"> </w:t>
      </w:r>
    </w:p>
    <w:p w14:paraId="7037535C" w14:textId="77777777" w:rsidR="008875C7" w:rsidRPr="002617C9" w:rsidRDefault="009413CC" w:rsidP="008875C7">
      <w:pPr>
        <w:numPr>
          <w:ilvl w:val="1"/>
          <w:numId w:val="11"/>
        </w:numPr>
        <w:spacing w:before="100" w:beforeAutospacing="1" w:after="100" w:afterAutospacing="1" w:line="240" w:lineRule="auto"/>
        <w:rPr>
          <w:rFonts w:ascii="Arial" w:eastAsia="Times New Roman" w:hAnsi="Arial" w:cs="Arial"/>
          <w:lang w:eastAsia="de-DE"/>
        </w:rPr>
      </w:pPr>
      <w:hyperlink r:id="rId31" w:tooltip="Glomerulus" w:history="1">
        <w:r w:rsidR="008875C7" w:rsidRPr="004444B8">
          <w:rPr>
            <w:rFonts w:ascii="Arial" w:eastAsia="Times New Roman" w:hAnsi="Arial" w:cs="Arial"/>
            <w:lang w:eastAsia="de-DE"/>
          </w:rPr>
          <w:t>Glomerulus</w:t>
        </w:r>
      </w:hyperlink>
      <w:r w:rsidR="008875C7" w:rsidRPr="002617C9">
        <w:rPr>
          <w:rFonts w:ascii="Arial" w:eastAsia="Times New Roman" w:hAnsi="Arial" w:cs="Arial"/>
          <w:lang w:eastAsia="de-DE"/>
        </w:rPr>
        <w:t xml:space="preserve"> </w:t>
      </w:r>
    </w:p>
    <w:p w14:paraId="7037535D" w14:textId="77777777" w:rsidR="008875C7" w:rsidRPr="002617C9" w:rsidRDefault="009413CC" w:rsidP="008875C7">
      <w:pPr>
        <w:numPr>
          <w:ilvl w:val="0"/>
          <w:numId w:val="11"/>
        </w:numPr>
        <w:spacing w:before="100" w:beforeAutospacing="1" w:after="100" w:afterAutospacing="1" w:line="240" w:lineRule="auto"/>
        <w:rPr>
          <w:rFonts w:ascii="Arial" w:eastAsia="Times New Roman" w:hAnsi="Arial" w:cs="Arial"/>
          <w:lang w:eastAsia="de-DE"/>
        </w:rPr>
      </w:pPr>
      <w:hyperlink r:id="rId32" w:tooltip="Nierentubulus" w:history="1">
        <w:proofErr w:type="spellStart"/>
        <w:r w:rsidR="008875C7" w:rsidRPr="004444B8">
          <w:rPr>
            <w:rFonts w:ascii="Arial" w:eastAsia="Times New Roman" w:hAnsi="Arial" w:cs="Arial"/>
            <w:lang w:eastAsia="de-DE"/>
          </w:rPr>
          <w:t>Nierentubulus</w:t>
        </w:r>
        <w:proofErr w:type="spellEnd"/>
      </w:hyperlink>
      <w:r w:rsidR="008875C7" w:rsidRPr="002617C9">
        <w:rPr>
          <w:rFonts w:ascii="Arial" w:eastAsia="Times New Roman" w:hAnsi="Arial" w:cs="Arial"/>
          <w:lang w:eastAsia="de-DE"/>
        </w:rPr>
        <w:t xml:space="preserve"> </w:t>
      </w:r>
    </w:p>
    <w:p w14:paraId="7037535E" w14:textId="77777777" w:rsidR="008875C7" w:rsidRPr="002617C9" w:rsidRDefault="009413CC" w:rsidP="008875C7">
      <w:pPr>
        <w:numPr>
          <w:ilvl w:val="1"/>
          <w:numId w:val="11"/>
        </w:numPr>
        <w:spacing w:before="100" w:beforeAutospacing="1" w:after="100" w:afterAutospacing="1" w:line="240" w:lineRule="auto"/>
        <w:rPr>
          <w:rFonts w:ascii="Arial" w:eastAsia="Times New Roman" w:hAnsi="Arial" w:cs="Arial"/>
          <w:lang w:eastAsia="de-DE"/>
        </w:rPr>
      </w:pPr>
      <w:hyperlink r:id="rId33" w:tooltip="Proximaler Tubulus" w:history="1">
        <w:r w:rsidR="008875C7" w:rsidRPr="004444B8">
          <w:rPr>
            <w:rFonts w:ascii="Arial" w:eastAsia="Times New Roman" w:hAnsi="Arial" w:cs="Arial"/>
            <w:lang w:eastAsia="de-DE"/>
          </w:rPr>
          <w:t>Proximaler Tubulus</w:t>
        </w:r>
      </w:hyperlink>
      <w:r w:rsidR="008875C7" w:rsidRPr="002617C9">
        <w:rPr>
          <w:rFonts w:ascii="Arial" w:eastAsia="Times New Roman" w:hAnsi="Arial" w:cs="Arial"/>
          <w:lang w:eastAsia="de-DE"/>
        </w:rPr>
        <w:t xml:space="preserve"> </w:t>
      </w:r>
    </w:p>
    <w:p w14:paraId="7037535F" w14:textId="77777777" w:rsidR="008875C7" w:rsidRPr="002617C9" w:rsidRDefault="009413CC" w:rsidP="008875C7">
      <w:pPr>
        <w:numPr>
          <w:ilvl w:val="1"/>
          <w:numId w:val="11"/>
        </w:numPr>
        <w:spacing w:before="100" w:beforeAutospacing="1" w:after="100" w:afterAutospacing="1" w:line="240" w:lineRule="auto"/>
        <w:rPr>
          <w:rFonts w:ascii="Arial" w:eastAsia="Times New Roman" w:hAnsi="Arial" w:cs="Arial"/>
          <w:lang w:eastAsia="de-DE"/>
        </w:rPr>
      </w:pPr>
      <w:hyperlink r:id="rId34" w:tooltip="Intermediärtubulus" w:history="1">
        <w:proofErr w:type="spellStart"/>
        <w:r w:rsidR="008875C7" w:rsidRPr="004444B8">
          <w:rPr>
            <w:rFonts w:ascii="Arial" w:eastAsia="Times New Roman" w:hAnsi="Arial" w:cs="Arial"/>
            <w:lang w:eastAsia="de-DE"/>
          </w:rPr>
          <w:t>Intermediärtubulus</w:t>
        </w:r>
        <w:proofErr w:type="spellEnd"/>
      </w:hyperlink>
      <w:r w:rsidR="008875C7" w:rsidRPr="002617C9">
        <w:rPr>
          <w:rFonts w:ascii="Arial" w:eastAsia="Times New Roman" w:hAnsi="Arial" w:cs="Arial"/>
          <w:lang w:eastAsia="de-DE"/>
        </w:rPr>
        <w:t xml:space="preserve"> </w:t>
      </w:r>
    </w:p>
    <w:p w14:paraId="70375360" w14:textId="77777777" w:rsidR="008875C7" w:rsidRPr="004444B8" w:rsidRDefault="009413CC" w:rsidP="008875C7">
      <w:pPr>
        <w:numPr>
          <w:ilvl w:val="1"/>
          <w:numId w:val="11"/>
        </w:numPr>
        <w:spacing w:before="100" w:beforeAutospacing="1" w:after="100" w:afterAutospacing="1" w:line="240" w:lineRule="auto"/>
        <w:rPr>
          <w:rFonts w:ascii="Arial" w:eastAsia="Times New Roman" w:hAnsi="Arial" w:cs="Arial"/>
          <w:lang w:eastAsia="de-DE"/>
        </w:rPr>
      </w:pPr>
      <w:hyperlink r:id="rId35" w:tooltip="Distaler Tubulus" w:history="1">
        <w:r w:rsidR="008875C7" w:rsidRPr="004444B8">
          <w:rPr>
            <w:rFonts w:ascii="Arial" w:eastAsia="Times New Roman" w:hAnsi="Arial" w:cs="Arial"/>
            <w:lang w:eastAsia="de-DE"/>
          </w:rPr>
          <w:t>Distaler Tubulus</w:t>
        </w:r>
      </w:hyperlink>
      <w:r w:rsidR="008875C7" w:rsidRPr="002617C9">
        <w:rPr>
          <w:rFonts w:ascii="Arial" w:eastAsia="Times New Roman" w:hAnsi="Arial" w:cs="Arial"/>
          <w:lang w:eastAsia="de-DE"/>
        </w:rPr>
        <w:t xml:space="preserve"> </w:t>
      </w:r>
    </w:p>
    <w:p w14:paraId="70375361" w14:textId="77777777" w:rsidR="008875C7" w:rsidRPr="004444B8" w:rsidRDefault="008875C7" w:rsidP="008875C7">
      <w:pPr>
        <w:pStyle w:val="Listenabsatz"/>
        <w:numPr>
          <w:ilvl w:val="0"/>
          <w:numId w:val="11"/>
        </w:numPr>
        <w:spacing w:before="100" w:beforeAutospacing="1" w:after="100" w:afterAutospacing="1" w:line="240" w:lineRule="auto"/>
        <w:rPr>
          <w:rFonts w:ascii="Arial" w:eastAsia="Times New Roman" w:hAnsi="Arial" w:cs="Arial"/>
          <w:lang w:eastAsia="de-DE"/>
        </w:rPr>
      </w:pPr>
      <w:r w:rsidRPr="004444B8">
        <w:rPr>
          <w:rFonts w:ascii="Arial" w:hAnsi="Arial" w:cs="Arial"/>
        </w:rPr>
        <w:t>Die geraden Stücke (</w:t>
      </w:r>
      <w:proofErr w:type="spellStart"/>
      <w:r w:rsidRPr="004444B8">
        <w:rPr>
          <w:rFonts w:ascii="Arial" w:hAnsi="Arial" w:cs="Arial"/>
        </w:rPr>
        <w:t>Partes</w:t>
      </w:r>
      <w:proofErr w:type="spellEnd"/>
      <w:r w:rsidRPr="004444B8">
        <w:rPr>
          <w:rFonts w:ascii="Arial" w:hAnsi="Arial" w:cs="Arial"/>
        </w:rPr>
        <w:t xml:space="preserve"> </w:t>
      </w:r>
      <w:proofErr w:type="spellStart"/>
      <w:r w:rsidRPr="004444B8">
        <w:rPr>
          <w:rFonts w:ascii="Arial" w:hAnsi="Arial" w:cs="Arial"/>
        </w:rPr>
        <w:t>rectae</w:t>
      </w:r>
      <w:proofErr w:type="spellEnd"/>
      <w:r w:rsidRPr="004444B8">
        <w:rPr>
          <w:rFonts w:ascii="Arial" w:hAnsi="Arial" w:cs="Arial"/>
        </w:rPr>
        <w:t xml:space="preserve">) des proximalen und distalen Tubulus werden mit dem </w:t>
      </w:r>
      <w:proofErr w:type="spellStart"/>
      <w:r w:rsidRPr="004444B8">
        <w:rPr>
          <w:rFonts w:ascii="Arial" w:hAnsi="Arial" w:cs="Arial"/>
        </w:rPr>
        <w:t>Intermediärtubulus</w:t>
      </w:r>
      <w:proofErr w:type="spellEnd"/>
      <w:r w:rsidRPr="004444B8">
        <w:rPr>
          <w:rFonts w:ascii="Arial" w:hAnsi="Arial" w:cs="Arial"/>
        </w:rPr>
        <w:t xml:space="preserve"> zusammen als </w:t>
      </w:r>
      <w:hyperlink r:id="rId36" w:tooltip="Henle-Schleife" w:history="1">
        <w:r w:rsidRPr="004444B8">
          <w:rPr>
            <w:rStyle w:val="Hyperlink"/>
            <w:rFonts w:ascii="Arial" w:hAnsi="Arial" w:cs="Arial"/>
            <w:color w:val="auto"/>
            <w:u w:val="none"/>
          </w:rPr>
          <w:t>Henle-Schleife</w:t>
        </w:r>
      </w:hyperlink>
      <w:r w:rsidRPr="004444B8">
        <w:rPr>
          <w:rFonts w:ascii="Arial" w:hAnsi="Arial" w:cs="Arial"/>
        </w:rPr>
        <w:t xml:space="preserve"> bezeichnet. </w:t>
      </w:r>
    </w:p>
    <w:p w14:paraId="70375362" w14:textId="77777777" w:rsidR="008875C7" w:rsidRPr="008875C7" w:rsidRDefault="008875C7" w:rsidP="008875C7">
      <w:pPr>
        <w:pStyle w:val="Listenabsatz"/>
        <w:numPr>
          <w:ilvl w:val="0"/>
          <w:numId w:val="11"/>
        </w:numPr>
        <w:spacing w:before="100" w:beforeAutospacing="1" w:after="100" w:afterAutospacing="1" w:line="240" w:lineRule="auto"/>
        <w:rPr>
          <w:rFonts w:ascii="Arial" w:eastAsia="Times New Roman" w:hAnsi="Arial" w:cs="Arial"/>
          <w:lang w:eastAsia="de-DE"/>
        </w:rPr>
      </w:pPr>
      <w:r w:rsidRPr="004444B8">
        <w:rPr>
          <w:rFonts w:ascii="Arial" w:hAnsi="Arial" w:cs="Arial"/>
        </w:rPr>
        <w:t xml:space="preserve">Der distale Tubulus mündet schließlich in das </w:t>
      </w:r>
      <w:hyperlink r:id="rId37" w:tooltip="Sammelrohr" w:history="1">
        <w:r w:rsidRPr="004444B8">
          <w:rPr>
            <w:rStyle w:val="Hyperlink"/>
            <w:rFonts w:ascii="Arial" w:hAnsi="Arial" w:cs="Arial"/>
            <w:color w:val="auto"/>
            <w:u w:val="none"/>
          </w:rPr>
          <w:t>Sammelrohr</w:t>
        </w:r>
      </w:hyperlink>
      <w:r w:rsidRPr="004444B8">
        <w:rPr>
          <w:rFonts w:ascii="Arial" w:hAnsi="Arial" w:cs="Arial"/>
        </w:rPr>
        <w:t>.</w:t>
      </w:r>
    </w:p>
    <w:p w14:paraId="70375363" w14:textId="77777777" w:rsidR="00914023" w:rsidRPr="008875C7" w:rsidRDefault="00E57186">
      <w:pPr>
        <w:rPr>
          <w:rFonts w:ascii="Arial" w:hAnsi="Arial" w:cs="Arial"/>
          <w:b/>
        </w:rPr>
      </w:pPr>
      <w:r w:rsidRPr="008875C7">
        <w:rPr>
          <w:rFonts w:ascii="Arial" w:hAnsi="Arial" w:cs="Arial"/>
          <w:b/>
        </w:rPr>
        <w:t xml:space="preserve">Erklären Sie den Weg des Primärharns bzw. Harns vom proximalen </w:t>
      </w:r>
      <w:r w:rsidR="00914023" w:rsidRPr="008875C7">
        <w:rPr>
          <w:rFonts w:ascii="Arial" w:hAnsi="Arial" w:cs="Arial"/>
          <w:b/>
        </w:rPr>
        <w:t>Tubulus bis zum  Nierenbecken.</w:t>
      </w:r>
    </w:p>
    <w:p w14:paraId="70375364" w14:textId="77777777" w:rsidR="00712E35" w:rsidRPr="00914023" w:rsidRDefault="008875C7">
      <w:pPr>
        <w:rPr>
          <w:rFonts w:ascii="Arial" w:hAnsi="Arial" w:cs="Arial"/>
        </w:rPr>
      </w:pPr>
      <w:r w:rsidRPr="004444B8">
        <w:rPr>
          <w:rFonts w:ascii="Arial" w:hAnsi="Arial" w:cs="Arial"/>
        </w:rPr>
        <w:t xml:space="preserve">Glomerulus -&gt; proximaler Tubulus pars </w:t>
      </w:r>
      <w:proofErr w:type="spellStart"/>
      <w:r w:rsidRPr="004444B8">
        <w:rPr>
          <w:rFonts w:ascii="Arial" w:hAnsi="Arial" w:cs="Arial"/>
        </w:rPr>
        <w:t>convoluta</w:t>
      </w:r>
      <w:proofErr w:type="spellEnd"/>
      <w:r w:rsidRPr="004444B8">
        <w:rPr>
          <w:rFonts w:ascii="Arial" w:hAnsi="Arial" w:cs="Arial"/>
        </w:rPr>
        <w:t xml:space="preserve"> -&gt; Henle-Schleife -&gt; distaler Tubulus pars </w:t>
      </w:r>
      <w:proofErr w:type="spellStart"/>
      <w:r w:rsidRPr="004444B8">
        <w:rPr>
          <w:rFonts w:ascii="Arial" w:hAnsi="Arial" w:cs="Arial"/>
        </w:rPr>
        <w:t>convoluta</w:t>
      </w:r>
      <w:proofErr w:type="spellEnd"/>
      <w:r w:rsidRPr="004444B8">
        <w:rPr>
          <w:rFonts w:ascii="Arial" w:hAnsi="Arial" w:cs="Arial"/>
        </w:rPr>
        <w:t xml:space="preserve"> -&gt; Sammelrohr -&gt;  Ductus </w:t>
      </w:r>
      <w:proofErr w:type="spellStart"/>
      <w:r w:rsidRPr="004444B8">
        <w:rPr>
          <w:rFonts w:ascii="Arial" w:hAnsi="Arial" w:cs="Arial"/>
        </w:rPr>
        <w:t>Papillaris</w:t>
      </w:r>
      <w:proofErr w:type="spellEnd"/>
      <w:r w:rsidRPr="004444B8">
        <w:rPr>
          <w:rFonts w:ascii="Arial" w:hAnsi="Arial" w:cs="Arial"/>
        </w:rPr>
        <w:t xml:space="preserve"> -&gt; Nierenbecken</w:t>
      </w:r>
    </w:p>
    <w:p w14:paraId="70375365" w14:textId="77777777" w:rsidR="00914023" w:rsidRPr="00712E35" w:rsidRDefault="00E57186">
      <w:pPr>
        <w:rPr>
          <w:rFonts w:ascii="Arial" w:hAnsi="Arial" w:cs="Arial"/>
          <w:b/>
        </w:rPr>
      </w:pPr>
      <w:r w:rsidRPr="00712E35">
        <w:rPr>
          <w:rFonts w:ascii="Arial" w:hAnsi="Arial" w:cs="Arial"/>
          <w:b/>
        </w:rPr>
        <w:t xml:space="preserve">Wie ist das </w:t>
      </w:r>
      <w:proofErr w:type="spellStart"/>
      <w:r w:rsidRPr="00712E35">
        <w:rPr>
          <w:rFonts w:ascii="Arial" w:hAnsi="Arial" w:cs="Arial"/>
          <w:b/>
        </w:rPr>
        <w:t>Nierenkörperchen</w:t>
      </w:r>
      <w:proofErr w:type="spellEnd"/>
      <w:r w:rsidRPr="00712E35">
        <w:rPr>
          <w:rFonts w:ascii="Arial" w:hAnsi="Arial" w:cs="Arial"/>
          <w:b/>
        </w:rPr>
        <w:t xml:space="preserve"> definiert? </w:t>
      </w:r>
    </w:p>
    <w:p w14:paraId="70375366" w14:textId="77777777" w:rsidR="008875C7" w:rsidRPr="004444B8" w:rsidRDefault="008875C7" w:rsidP="008875C7">
      <w:pPr>
        <w:rPr>
          <w:rFonts w:ascii="Arial" w:hAnsi="Arial" w:cs="Arial"/>
        </w:rPr>
      </w:pPr>
      <w:proofErr w:type="spellStart"/>
      <w:r w:rsidRPr="004444B8">
        <w:rPr>
          <w:rFonts w:ascii="Arial" w:hAnsi="Arial" w:cs="Arial"/>
        </w:rPr>
        <w:t>Nierenkörperchen</w:t>
      </w:r>
      <w:proofErr w:type="spellEnd"/>
      <w:r w:rsidRPr="004444B8">
        <w:rPr>
          <w:rFonts w:ascii="Arial" w:hAnsi="Arial" w:cs="Arial"/>
        </w:rPr>
        <w:t xml:space="preserve"> (</w:t>
      </w:r>
      <w:proofErr w:type="spellStart"/>
      <w:r w:rsidRPr="004444B8">
        <w:rPr>
          <w:rFonts w:ascii="Arial" w:hAnsi="Arial" w:cs="Arial"/>
        </w:rPr>
        <w:t>Corpusculum</w:t>
      </w:r>
      <w:proofErr w:type="spellEnd"/>
      <w:r w:rsidRPr="004444B8">
        <w:rPr>
          <w:rFonts w:ascii="Arial" w:hAnsi="Arial" w:cs="Arial"/>
        </w:rPr>
        <w:t xml:space="preserve"> renale) sind die kleinsten Einheiten</w:t>
      </w:r>
    </w:p>
    <w:p w14:paraId="70375367" w14:textId="77777777" w:rsidR="008875C7" w:rsidRPr="004444B8" w:rsidRDefault="008875C7" w:rsidP="008875C7">
      <w:pPr>
        <w:rPr>
          <w:rFonts w:ascii="Arial" w:hAnsi="Arial" w:cs="Arial"/>
        </w:rPr>
      </w:pPr>
      <w:r w:rsidRPr="004444B8">
        <w:rPr>
          <w:rFonts w:ascii="Arial" w:hAnsi="Arial" w:cs="Arial"/>
        </w:rPr>
        <w:t xml:space="preserve">Sie bestehen aus einem </w:t>
      </w:r>
      <w:proofErr w:type="spellStart"/>
      <w:r w:rsidRPr="004444B8">
        <w:rPr>
          <w:rFonts w:ascii="Arial" w:hAnsi="Arial" w:cs="Arial"/>
        </w:rPr>
        <w:t>kapillären</w:t>
      </w:r>
      <w:proofErr w:type="spellEnd"/>
      <w:r w:rsidRPr="004444B8">
        <w:rPr>
          <w:rFonts w:ascii="Arial" w:hAnsi="Arial" w:cs="Arial"/>
        </w:rPr>
        <w:t xml:space="preserve"> Gefäßknäuel (</w:t>
      </w:r>
      <w:hyperlink r:id="rId38" w:tooltip="Glomerulus" w:history="1">
        <w:r w:rsidRPr="004444B8">
          <w:rPr>
            <w:rStyle w:val="Hyperlink"/>
            <w:rFonts w:ascii="Arial" w:hAnsi="Arial" w:cs="Arial"/>
            <w:color w:val="auto"/>
            <w:u w:val="none"/>
          </w:rPr>
          <w:t>Glomerulus</w:t>
        </w:r>
      </w:hyperlink>
      <w:r w:rsidRPr="004444B8">
        <w:rPr>
          <w:rFonts w:ascii="Arial" w:hAnsi="Arial" w:cs="Arial"/>
        </w:rPr>
        <w:t>) und einer umgebenden Kapsel (</w:t>
      </w:r>
      <w:proofErr w:type="spellStart"/>
      <w:r w:rsidRPr="004444B8">
        <w:rPr>
          <w:rFonts w:ascii="Arial" w:hAnsi="Arial" w:cs="Arial"/>
        </w:rPr>
        <w:fldChar w:fldCharType="begin"/>
      </w:r>
      <w:r w:rsidRPr="004444B8">
        <w:rPr>
          <w:rFonts w:ascii="Arial" w:hAnsi="Arial" w:cs="Arial"/>
        </w:rPr>
        <w:instrText xml:space="preserve"> HYPERLINK "http://flexikon.doccheck.com/de/Bowman-Kapsel" \o "Bowman-Kapsel" </w:instrText>
      </w:r>
      <w:r w:rsidRPr="004444B8">
        <w:rPr>
          <w:rFonts w:ascii="Arial" w:hAnsi="Arial" w:cs="Arial"/>
        </w:rPr>
        <w:fldChar w:fldCharType="separate"/>
      </w:r>
      <w:r w:rsidRPr="004444B8">
        <w:rPr>
          <w:rStyle w:val="Hyperlink"/>
          <w:rFonts w:ascii="Arial" w:hAnsi="Arial" w:cs="Arial"/>
          <w:color w:val="auto"/>
          <w:u w:val="none"/>
        </w:rPr>
        <w:t>Bowman</w:t>
      </w:r>
      <w:proofErr w:type="spellEnd"/>
      <w:r w:rsidRPr="004444B8">
        <w:rPr>
          <w:rStyle w:val="Hyperlink"/>
          <w:rFonts w:ascii="Arial" w:hAnsi="Arial" w:cs="Arial"/>
          <w:color w:val="auto"/>
          <w:u w:val="none"/>
        </w:rPr>
        <w:t>-Kapsel</w:t>
      </w:r>
      <w:r w:rsidRPr="004444B8">
        <w:rPr>
          <w:rFonts w:ascii="Arial" w:hAnsi="Arial" w:cs="Arial"/>
        </w:rPr>
        <w:fldChar w:fldCharType="end"/>
      </w:r>
      <w:r w:rsidRPr="004444B8">
        <w:rPr>
          <w:rFonts w:ascii="Arial" w:hAnsi="Arial" w:cs="Arial"/>
        </w:rPr>
        <w:t xml:space="preserve">). In den </w:t>
      </w:r>
      <w:proofErr w:type="spellStart"/>
      <w:r w:rsidRPr="004444B8">
        <w:rPr>
          <w:rFonts w:ascii="Arial" w:hAnsi="Arial" w:cs="Arial"/>
        </w:rPr>
        <w:t>Nierenkörperchen</w:t>
      </w:r>
      <w:proofErr w:type="spellEnd"/>
      <w:r w:rsidRPr="004444B8">
        <w:rPr>
          <w:rFonts w:ascii="Arial" w:hAnsi="Arial" w:cs="Arial"/>
        </w:rPr>
        <w:t xml:space="preserve"> findet die </w:t>
      </w:r>
      <w:hyperlink r:id="rId39" w:tooltip="Ultrafiltration" w:history="1">
        <w:r w:rsidRPr="004444B8">
          <w:rPr>
            <w:rStyle w:val="Hyperlink"/>
            <w:rFonts w:ascii="Arial" w:hAnsi="Arial" w:cs="Arial"/>
            <w:color w:val="auto"/>
            <w:u w:val="none"/>
          </w:rPr>
          <w:t>Ultrafiltration</w:t>
        </w:r>
      </w:hyperlink>
      <w:r w:rsidRPr="004444B8">
        <w:rPr>
          <w:rFonts w:ascii="Arial" w:hAnsi="Arial" w:cs="Arial"/>
        </w:rPr>
        <w:t xml:space="preserve"> des </w:t>
      </w:r>
      <w:hyperlink r:id="rId40" w:tooltip="Blut" w:history="1">
        <w:r w:rsidRPr="004444B8">
          <w:rPr>
            <w:rStyle w:val="Hyperlink"/>
            <w:rFonts w:ascii="Arial" w:hAnsi="Arial" w:cs="Arial"/>
            <w:color w:val="auto"/>
            <w:u w:val="none"/>
          </w:rPr>
          <w:t>Blutes</w:t>
        </w:r>
      </w:hyperlink>
      <w:r w:rsidRPr="004444B8">
        <w:rPr>
          <w:rFonts w:ascii="Arial" w:hAnsi="Arial" w:cs="Arial"/>
        </w:rPr>
        <w:t xml:space="preserve"> zum </w:t>
      </w:r>
      <w:hyperlink r:id="rId41" w:tooltip="Primärharn" w:history="1">
        <w:r w:rsidRPr="004444B8">
          <w:rPr>
            <w:rStyle w:val="Hyperlink"/>
            <w:rFonts w:ascii="Arial" w:hAnsi="Arial" w:cs="Arial"/>
            <w:color w:val="auto"/>
            <w:u w:val="none"/>
          </w:rPr>
          <w:t>Primärharn</w:t>
        </w:r>
      </w:hyperlink>
      <w:r w:rsidRPr="004444B8">
        <w:rPr>
          <w:rFonts w:ascii="Arial" w:hAnsi="Arial" w:cs="Arial"/>
        </w:rPr>
        <w:t xml:space="preserve"> statt (Blut-</w:t>
      </w:r>
      <w:proofErr w:type="spellStart"/>
      <w:r w:rsidRPr="004444B8">
        <w:rPr>
          <w:rFonts w:ascii="Arial" w:hAnsi="Arial" w:cs="Arial"/>
        </w:rPr>
        <w:t>Harn</w:t>
      </w:r>
      <w:proofErr w:type="spellEnd"/>
      <w:r w:rsidRPr="004444B8">
        <w:rPr>
          <w:rFonts w:ascii="Arial" w:hAnsi="Arial" w:cs="Arial"/>
        </w:rPr>
        <w:t>-Schranke).</w:t>
      </w:r>
    </w:p>
    <w:p w14:paraId="70375368" w14:textId="77777777" w:rsidR="00712E35" w:rsidRDefault="008875C7">
      <w:pPr>
        <w:rPr>
          <w:rFonts w:ascii="Arial" w:hAnsi="Arial" w:cs="Arial"/>
        </w:rPr>
      </w:pPr>
      <w:r w:rsidRPr="004444B8">
        <w:rPr>
          <w:rFonts w:ascii="Arial" w:hAnsi="Arial" w:cs="Arial"/>
        </w:rPr>
        <w:t xml:space="preserve">Der distale Tubulus „küsst“ den Glomerulus -&gt; Sensor </w:t>
      </w:r>
      <w:proofErr w:type="gramStart"/>
      <w:r w:rsidRPr="004444B8">
        <w:rPr>
          <w:rFonts w:ascii="Arial" w:hAnsi="Arial" w:cs="Arial"/>
        </w:rPr>
        <w:t>( Renin</w:t>
      </w:r>
      <w:proofErr w:type="gramEnd"/>
      <w:r w:rsidRPr="004444B8">
        <w:rPr>
          <w:rFonts w:ascii="Arial" w:hAnsi="Arial" w:cs="Arial"/>
        </w:rPr>
        <w:t xml:space="preserve"> -&gt; Angiotensin -&gt; Blutdruck ↑)</w:t>
      </w:r>
    </w:p>
    <w:p w14:paraId="70375369" w14:textId="77777777" w:rsidR="008875C7" w:rsidRPr="00914023" w:rsidRDefault="008875C7">
      <w:pPr>
        <w:rPr>
          <w:rFonts w:ascii="Arial" w:hAnsi="Arial" w:cs="Arial"/>
        </w:rPr>
      </w:pPr>
    </w:p>
    <w:p w14:paraId="7037536A" w14:textId="77777777" w:rsidR="00712E35" w:rsidRPr="00712E35" w:rsidRDefault="00E57186">
      <w:pPr>
        <w:rPr>
          <w:rFonts w:ascii="Arial" w:hAnsi="Arial" w:cs="Arial"/>
          <w:b/>
        </w:rPr>
      </w:pPr>
      <w:r w:rsidRPr="00712E35">
        <w:rPr>
          <w:rFonts w:ascii="Arial" w:hAnsi="Arial" w:cs="Arial"/>
          <w:b/>
        </w:rPr>
        <w:lastRenderedPageBreak/>
        <w:t xml:space="preserve">Wo finden Sie die </w:t>
      </w:r>
      <w:proofErr w:type="spellStart"/>
      <w:r w:rsidRPr="00712E35">
        <w:rPr>
          <w:rFonts w:ascii="Arial" w:hAnsi="Arial" w:cs="Arial"/>
          <w:b/>
        </w:rPr>
        <w:t>Glomeruli</w:t>
      </w:r>
      <w:proofErr w:type="spellEnd"/>
      <w:r w:rsidRPr="00712E35">
        <w:rPr>
          <w:rFonts w:ascii="Arial" w:hAnsi="Arial" w:cs="Arial"/>
          <w:b/>
        </w:rPr>
        <w:t xml:space="preserve">; in der Rinde oder im Mark? </w:t>
      </w:r>
    </w:p>
    <w:p w14:paraId="7037536B" w14:textId="77777777" w:rsidR="00914023" w:rsidRPr="00914023" w:rsidRDefault="00E57186">
      <w:pPr>
        <w:rPr>
          <w:rFonts w:ascii="Arial" w:hAnsi="Arial" w:cs="Arial"/>
        </w:rPr>
      </w:pPr>
      <w:r w:rsidRPr="00914023">
        <w:rPr>
          <w:rFonts w:ascii="Arial" w:hAnsi="Arial" w:cs="Arial"/>
        </w:rPr>
        <w:t xml:space="preserve"> </w:t>
      </w:r>
      <w:r w:rsidR="008875C7" w:rsidRPr="004444B8">
        <w:rPr>
          <w:rFonts w:ascii="Arial" w:hAnsi="Arial" w:cs="Arial"/>
        </w:rPr>
        <w:t xml:space="preserve">In der Rinde, nur die </w:t>
      </w:r>
      <w:proofErr w:type="spellStart"/>
      <w:r w:rsidR="008875C7" w:rsidRPr="004444B8">
        <w:rPr>
          <w:rFonts w:ascii="Arial" w:hAnsi="Arial" w:cs="Arial"/>
        </w:rPr>
        <w:t>Henlesche</w:t>
      </w:r>
      <w:proofErr w:type="spellEnd"/>
      <w:r w:rsidR="008875C7" w:rsidRPr="004444B8">
        <w:rPr>
          <w:rFonts w:ascii="Arial" w:hAnsi="Arial" w:cs="Arial"/>
        </w:rPr>
        <w:t xml:space="preserve"> Schleife ragt bis ins </w:t>
      </w:r>
      <w:proofErr w:type="spellStart"/>
      <w:r w:rsidR="008875C7" w:rsidRPr="004444B8">
        <w:rPr>
          <w:rFonts w:ascii="Arial" w:hAnsi="Arial" w:cs="Arial"/>
        </w:rPr>
        <w:t>innere</w:t>
      </w:r>
      <w:proofErr w:type="spellEnd"/>
      <w:r w:rsidR="008875C7" w:rsidRPr="004444B8">
        <w:rPr>
          <w:rFonts w:ascii="Arial" w:hAnsi="Arial" w:cs="Arial"/>
        </w:rPr>
        <w:t xml:space="preserve"> Mark</w:t>
      </w:r>
    </w:p>
    <w:p w14:paraId="7037536C" w14:textId="77777777" w:rsidR="00914023" w:rsidRPr="00712E35" w:rsidRDefault="00E57186">
      <w:pPr>
        <w:rPr>
          <w:rFonts w:ascii="Arial" w:hAnsi="Arial" w:cs="Arial"/>
          <w:b/>
        </w:rPr>
      </w:pPr>
      <w:r w:rsidRPr="00712E35">
        <w:rPr>
          <w:rFonts w:ascii="Arial" w:hAnsi="Arial" w:cs="Arial"/>
          <w:b/>
        </w:rPr>
        <w:t xml:space="preserve">Nennen Sie die Abschnitte des </w:t>
      </w:r>
      <w:proofErr w:type="spellStart"/>
      <w:r w:rsidRPr="00712E35">
        <w:rPr>
          <w:rFonts w:ascii="Arial" w:hAnsi="Arial" w:cs="Arial"/>
          <w:b/>
        </w:rPr>
        <w:t>Tubulussystems</w:t>
      </w:r>
      <w:proofErr w:type="spellEnd"/>
      <w:r w:rsidRPr="00712E35">
        <w:rPr>
          <w:rFonts w:ascii="Arial" w:hAnsi="Arial" w:cs="Arial"/>
          <w:b/>
        </w:rPr>
        <w:t xml:space="preserve">? </w:t>
      </w:r>
    </w:p>
    <w:p w14:paraId="7037536D" w14:textId="77777777" w:rsidR="008875C7" w:rsidRPr="009A0081" w:rsidRDefault="008875C7" w:rsidP="008875C7">
      <w:pPr>
        <w:spacing w:before="100" w:beforeAutospacing="1" w:after="100" w:afterAutospacing="1" w:line="240" w:lineRule="auto"/>
        <w:rPr>
          <w:rFonts w:ascii="Arial" w:eastAsia="Times New Roman" w:hAnsi="Arial" w:cs="Arial"/>
          <w:lang w:eastAsia="de-DE"/>
        </w:rPr>
      </w:pPr>
      <w:r w:rsidRPr="009A0081">
        <w:rPr>
          <w:rFonts w:ascii="Arial" w:eastAsia="Times New Roman" w:hAnsi="Arial" w:cs="Arial"/>
          <w:lang w:eastAsia="de-DE"/>
        </w:rPr>
        <w:t xml:space="preserve">Man unterscheidet nach ihrer Lage zum </w:t>
      </w:r>
      <w:hyperlink r:id="rId42" w:tooltip="Glomerulum" w:history="1">
        <w:proofErr w:type="spellStart"/>
        <w:r w:rsidRPr="004444B8">
          <w:rPr>
            <w:rFonts w:ascii="Arial" w:eastAsia="Times New Roman" w:hAnsi="Arial" w:cs="Arial"/>
            <w:lang w:eastAsia="de-DE"/>
          </w:rPr>
          <w:t>Glomerulum</w:t>
        </w:r>
        <w:proofErr w:type="spellEnd"/>
      </w:hyperlink>
      <w:r w:rsidRPr="009A0081">
        <w:rPr>
          <w:rFonts w:ascii="Arial" w:eastAsia="Times New Roman" w:hAnsi="Arial" w:cs="Arial"/>
          <w:lang w:eastAsia="de-DE"/>
        </w:rPr>
        <w:t xml:space="preserve"> drei verschiedene Abschnitte des </w:t>
      </w:r>
      <w:proofErr w:type="spellStart"/>
      <w:r w:rsidRPr="009A0081">
        <w:rPr>
          <w:rFonts w:ascii="Arial" w:eastAsia="Times New Roman" w:hAnsi="Arial" w:cs="Arial"/>
          <w:lang w:eastAsia="de-DE"/>
        </w:rPr>
        <w:t>Nierentubulus</w:t>
      </w:r>
      <w:proofErr w:type="spellEnd"/>
      <w:r w:rsidRPr="009A0081">
        <w:rPr>
          <w:rFonts w:ascii="Arial" w:eastAsia="Times New Roman" w:hAnsi="Arial" w:cs="Arial"/>
          <w:lang w:eastAsia="de-DE"/>
        </w:rPr>
        <w:t xml:space="preserve">: </w:t>
      </w:r>
    </w:p>
    <w:p w14:paraId="7037536E" w14:textId="77777777" w:rsidR="008875C7" w:rsidRPr="009A0081" w:rsidRDefault="009413CC" w:rsidP="008875C7">
      <w:pPr>
        <w:numPr>
          <w:ilvl w:val="0"/>
          <w:numId w:val="12"/>
        </w:numPr>
        <w:spacing w:before="100" w:beforeAutospacing="1" w:after="100" w:afterAutospacing="1" w:line="240" w:lineRule="auto"/>
        <w:rPr>
          <w:rFonts w:ascii="Arial" w:eastAsia="Times New Roman" w:hAnsi="Arial" w:cs="Arial"/>
          <w:lang w:eastAsia="de-DE"/>
        </w:rPr>
      </w:pPr>
      <w:hyperlink r:id="rId43" w:tooltip="Proximaler Tubulus" w:history="1">
        <w:r w:rsidR="008875C7" w:rsidRPr="004444B8">
          <w:rPr>
            <w:rFonts w:ascii="Arial" w:eastAsia="Times New Roman" w:hAnsi="Arial" w:cs="Arial"/>
            <w:lang w:eastAsia="de-DE"/>
          </w:rPr>
          <w:t>Proximaler Tubulus</w:t>
        </w:r>
      </w:hyperlink>
      <w:r w:rsidR="008875C7" w:rsidRPr="009A0081">
        <w:rPr>
          <w:rFonts w:ascii="Arial" w:eastAsia="Times New Roman" w:hAnsi="Arial" w:cs="Arial"/>
          <w:lang w:eastAsia="de-DE"/>
        </w:rPr>
        <w:t xml:space="preserve"> (Tubulus </w:t>
      </w:r>
      <w:proofErr w:type="spellStart"/>
      <w:r w:rsidR="008875C7" w:rsidRPr="009A0081">
        <w:rPr>
          <w:rFonts w:ascii="Arial" w:eastAsia="Times New Roman" w:hAnsi="Arial" w:cs="Arial"/>
          <w:lang w:eastAsia="de-DE"/>
        </w:rPr>
        <w:t>proximalis</w:t>
      </w:r>
      <w:proofErr w:type="spellEnd"/>
      <w:r w:rsidR="008875C7" w:rsidRPr="009A0081">
        <w:rPr>
          <w:rFonts w:ascii="Arial" w:eastAsia="Times New Roman" w:hAnsi="Arial" w:cs="Arial"/>
          <w:lang w:eastAsia="de-DE"/>
        </w:rPr>
        <w:t xml:space="preserve">) </w:t>
      </w:r>
    </w:p>
    <w:p w14:paraId="7037536F" w14:textId="77777777" w:rsidR="008875C7" w:rsidRPr="009A0081" w:rsidRDefault="008875C7" w:rsidP="008875C7">
      <w:pPr>
        <w:numPr>
          <w:ilvl w:val="1"/>
          <w:numId w:val="12"/>
        </w:numPr>
        <w:spacing w:before="100" w:beforeAutospacing="1" w:after="100" w:afterAutospacing="1" w:line="240" w:lineRule="auto"/>
        <w:rPr>
          <w:rFonts w:ascii="Arial" w:eastAsia="Times New Roman" w:hAnsi="Arial" w:cs="Arial"/>
          <w:lang w:eastAsia="de-DE"/>
        </w:rPr>
      </w:pPr>
      <w:r w:rsidRPr="009A0081">
        <w:rPr>
          <w:rFonts w:ascii="Arial" w:eastAsia="Times New Roman" w:hAnsi="Arial" w:cs="Arial"/>
          <w:lang w:eastAsia="de-DE"/>
        </w:rPr>
        <w:t xml:space="preserve">Pars </w:t>
      </w:r>
      <w:proofErr w:type="spellStart"/>
      <w:r w:rsidRPr="009A0081">
        <w:rPr>
          <w:rFonts w:ascii="Arial" w:eastAsia="Times New Roman" w:hAnsi="Arial" w:cs="Arial"/>
          <w:lang w:eastAsia="de-DE"/>
        </w:rPr>
        <w:t>convoluta</w:t>
      </w:r>
      <w:proofErr w:type="spellEnd"/>
      <w:r w:rsidRPr="009A0081">
        <w:rPr>
          <w:rFonts w:ascii="Arial" w:eastAsia="Times New Roman" w:hAnsi="Arial" w:cs="Arial"/>
          <w:lang w:eastAsia="de-DE"/>
        </w:rPr>
        <w:t xml:space="preserve"> </w:t>
      </w:r>
    </w:p>
    <w:p w14:paraId="70375370" w14:textId="77777777" w:rsidR="008875C7" w:rsidRPr="009A0081" w:rsidRDefault="008875C7" w:rsidP="008875C7">
      <w:pPr>
        <w:numPr>
          <w:ilvl w:val="1"/>
          <w:numId w:val="12"/>
        </w:numPr>
        <w:spacing w:before="100" w:beforeAutospacing="1" w:after="100" w:afterAutospacing="1" w:line="240" w:lineRule="auto"/>
        <w:rPr>
          <w:rFonts w:ascii="Arial" w:eastAsia="Times New Roman" w:hAnsi="Arial" w:cs="Arial"/>
          <w:lang w:eastAsia="de-DE"/>
        </w:rPr>
      </w:pPr>
      <w:r w:rsidRPr="009A0081">
        <w:rPr>
          <w:rFonts w:ascii="Arial" w:eastAsia="Times New Roman" w:hAnsi="Arial" w:cs="Arial"/>
          <w:lang w:eastAsia="de-DE"/>
        </w:rPr>
        <w:t xml:space="preserve">Pars </w:t>
      </w:r>
      <w:proofErr w:type="spellStart"/>
      <w:r w:rsidRPr="009A0081">
        <w:rPr>
          <w:rFonts w:ascii="Arial" w:eastAsia="Times New Roman" w:hAnsi="Arial" w:cs="Arial"/>
          <w:lang w:eastAsia="de-DE"/>
        </w:rPr>
        <w:t>recta</w:t>
      </w:r>
      <w:proofErr w:type="spellEnd"/>
      <w:r w:rsidRPr="009A0081">
        <w:rPr>
          <w:rFonts w:ascii="Arial" w:eastAsia="Times New Roman" w:hAnsi="Arial" w:cs="Arial"/>
          <w:lang w:eastAsia="de-DE"/>
        </w:rPr>
        <w:t xml:space="preserve"> </w:t>
      </w:r>
    </w:p>
    <w:p w14:paraId="70375371" w14:textId="77777777" w:rsidR="008875C7" w:rsidRPr="009A0081" w:rsidRDefault="009413CC" w:rsidP="008875C7">
      <w:pPr>
        <w:numPr>
          <w:ilvl w:val="0"/>
          <w:numId w:val="12"/>
        </w:numPr>
        <w:spacing w:before="100" w:beforeAutospacing="1" w:after="100" w:afterAutospacing="1" w:line="240" w:lineRule="auto"/>
        <w:rPr>
          <w:rFonts w:ascii="Arial" w:eastAsia="Times New Roman" w:hAnsi="Arial" w:cs="Arial"/>
          <w:lang w:eastAsia="de-DE"/>
        </w:rPr>
      </w:pPr>
      <w:hyperlink r:id="rId44" w:tooltip="Intermediärtubulus" w:history="1">
        <w:proofErr w:type="spellStart"/>
        <w:r w:rsidR="008875C7" w:rsidRPr="004444B8">
          <w:rPr>
            <w:rFonts w:ascii="Arial" w:eastAsia="Times New Roman" w:hAnsi="Arial" w:cs="Arial"/>
            <w:lang w:eastAsia="de-DE"/>
          </w:rPr>
          <w:t>Intermediärtubulus</w:t>
        </w:r>
        <w:proofErr w:type="spellEnd"/>
      </w:hyperlink>
      <w:r w:rsidR="008875C7" w:rsidRPr="009A0081">
        <w:rPr>
          <w:rFonts w:ascii="Arial" w:eastAsia="Times New Roman" w:hAnsi="Arial" w:cs="Arial"/>
          <w:lang w:eastAsia="de-DE"/>
        </w:rPr>
        <w:t xml:space="preserve"> (Tubulus </w:t>
      </w:r>
      <w:proofErr w:type="spellStart"/>
      <w:r w:rsidR="008875C7" w:rsidRPr="009A0081">
        <w:rPr>
          <w:rFonts w:ascii="Arial" w:eastAsia="Times New Roman" w:hAnsi="Arial" w:cs="Arial"/>
          <w:lang w:eastAsia="de-DE"/>
        </w:rPr>
        <w:t>attenuatus</w:t>
      </w:r>
      <w:proofErr w:type="spellEnd"/>
      <w:r w:rsidR="008875C7" w:rsidRPr="009A0081">
        <w:rPr>
          <w:rFonts w:ascii="Arial" w:eastAsia="Times New Roman" w:hAnsi="Arial" w:cs="Arial"/>
          <w:lang w:eastAsia="de-DE"/>
        </w:rPr>
        <w:t xml:space="preserve">) </w:t>
      </w:r>
    </w:p>
    <w:p w14:paraId="70375372" w14:textId="77777777" w:rsidR="008875C7" w:rsidRPr="009A0081" w:rsidRDefault="008875C7" w:rsidP="008875C7">
      <w:pPr>
        <w:numPr>
          <w:ilvl w:val="1"/>
          <w:numId w:val="12"/>
        </w:numPr>
        <w:spacing w:before="100" w:beforeAutospacing="1" w:after="100" w:afterAutospacing="1" w:line="240" w:lineRule="auto"/>
        <w:rPr>
          <w:rFonts w:ascii="Arial" w:eastAsia="Times New Roman" w:hAnsi="Arial" w:cs="Arial"/>
          <w:lang w:eastAsia="de-DE"/>
        </w:rPr>
      </w:pPr>
      <w:r w:rsidRPr="009A0081">
        <w:rPr>
          <w:rFonts w:ascii="Arial" w:eastAsia="Times New Roman" w:hAnsi="Arial" w:cs="Arial"/>
          <w:lang w:eastAsia="de-DE"/>
        </w:rPr>
        <w:t xml:space="preserve">Pars </w:t>
      </w:r>
      <w:proofErr w:type="spellStart"/>
      <w:r w:rsidRPr="009A0081">
        <w:rPr>
          <w:rFonts w:ascii="Arial" w:eastAsia="Times New Roman" w:hAnsi="Arial" w:cs="Arial"/>
          <w:lang w:eastAsia="de-DE"/>
        </w:rPr>
        <w:t>descendens</w:t>
      </w:r>
      <w:proofErr w:type="spellEnd"/>
      <w:r w:rsidRPr="009A0081">
        <w:rPr>
          <w:rFonts w:ascii="Arial" w:eastAsia="Times New Roman" w:hAnsi="Arial" w:cs="Arial"/>
          <w:lang w:eastAsia="de-DE"/>
        </w:rPr>
        <w:t xml:space="preserve"> </w:t>
      </w:r>
    </w:p>
    <w:p w14:paraId="70375373" w14:textId="77777777" w:rsidR="008875C7" w:rsidRPr="009A0081" w:rsidRDefault="008875C7" w:rsidP="008875C7">
      <w:pPr>
        <w:numPr>
          <w:ilvl w:val="1"/>
          <w:numId w:val="12"/>
        </w:numPr>
        <w:spacing w:before="100" w:beforeAutospacing="1" w:after="100" w:afterAutospacing="1" w:line="240" w:lineRule="auto"/>
        <w:rPr>
          <w:rFonts w:ascii="Arial" w:eastAsia="Times New Roman" w:hAnsi="Arial" w:cs="Arial"/>
          <w:lang w:eastAsia="de-DE"/>
        </w:rPr>
      </w:pPr>
      <w:r>
        <w:rPr>
          <w:rFonts w:ascii="Arial" w:eastAsia="Times New Roman" w:hAnsi="Arial" w:cs="Arial"/>
          <w:noProof/>
          <w:lang w:eastAsia="de-DE"/>
        </w:rPr>
        <w:drawing>
          <wp:anchor distT="0" distB="0" distL="114300" distR="114300" simplePos="0" relativeHeight="251661312" behindDoc="1" locked="0" layoutInCell="1" allowOverlap="1" wp14:anchorId="703753B4" wp14:editId="703753B5">
            <wp:simplePos x="0" y="0"/>
            <wp:positionH relativeFrom="margin">
              <wp:posOffset>3474720</wp:posOffset>
            </wp:positionH>
            <wp:positionV relativeFrom="paragraph">
              <wp:posOffset>136525</wp:posOffset>
            </wp:positionV>
            <wp:extent cx="3245485" cy="2794000"/>
            <wp:effectExtent l="19050" t="0" r="0" b="0"/>
            <wp:wrapTight wrapText="bothSides">
              <wp:wrapPolygon edited="0">
                <wp:start x="-127" y="0"/>
                <wp:lineTo x="-127" y="21502"/>
                <wp:lineTo x="21554" y="21502"/>
                <wp:lineTo x="21554" y="0"/>
                <wp:lineTo x="-127"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45485" cy="2794000"/>
                    </a:xfrm>
                    <a:prstGeom prst="rect">
                      <a:avLst/>
                    </a:prstGeom>
                  </pic:spPr>
                </pic:pic>
              </a:graphicData>
            </a:graphic>
          </wp:anchor>
        </w:drawing>
      </w:r>
      <w:r w:rsidRPr="009A0081">
        <w:rPr>
          <w:rFonts w:ascii="Arial" w:eastAsia="Times New Roman" w:hAnsi="Arial" w:cs="Arial"/>
          <w:lang w:eastAsia="de-DE"/>
        </w:rPr>
        <w:t xml:space="preserve">Pars </w:t>
      </w:r>
      <w:proofErr w:type="spellStart"/>
      <w:r w:rsidRPr="009A0081">
        <w:rPr>
          <w:rFonts w:ascii="Arial" w:eastAsia="Times New Roman" w:hAnsi="Arial" w:cs="Arial"/>
          <w:lang w:eastAsia="de-DE"/>
        </w:rPr>
        <w:t>ascendens</w:t>
      </w:r>
      <w:proofErr w:type="spellEnd"/>
      <w:r w:rsidRPr="009A0081">
        <w:rPr>
          <w:rFonts w:ascii="Arial" w:eastAsia="Times New Roman" w:hAnsi="Arial" w:cs="Arial"/>
          <w:lang w:eastAsia="de-DE"/>
        </w:rPr>
        <w:t xml:space="preserve"> </w:t>
      </w:r>
    </w:p>
    <w:p w14:paraId="70375374" w14:textId="77777777" w:rsidR="008875C7" w:rsidRPr="009A0081" w:rsidRDefault="009413CC" w:rsidP="008875C7">
      <w:pPr>
        <w:numPr>
          <w:ilvl w:val="0"/>
          <w:numId w:val="12"/>
        </w:numPr>
        <w:spacing w:before="100" w:beforeAutospacing="1" w:after="100" w:afterAutospacing="1" w:line="240" w:lineRule="auto"/>
        <w:rPr>
          <w:rFonts w:ascii="Arial" w:eastAsia="Times New Roman" w:hAnsi="Arial" w:cs="Arial"/>
          <w:lang w:eastAsia="de-DE"/>
        </w:rPr>
      </w:pPr>
      <w:hyperlink r:id="rId46" w:tooltip="Distaler Tubulus" w:history="1">
        <w:r w:rsidR="008875C7" w:rsidRPr="004444B8">
          <w:rPr>
            <w:rFonts w:ascii="Arial" w:eastAsia="Times New Roman" w:hAnsi="Arial" w:cs="Arial"/>
            <w:lang w:eastAsia="de-DE"/>
          </w:rPr>
          <w:t>Distaler Tubulus</w:t>
        </w:r>
      </w:hyperlink>
      <w:r w:rsidR="008875C7" w:rsidRPr="009A0081">
        <w:rPr>
          <w:rFonts w:ascii="Arial" w:eastAsia="Times New Roman" w:hAnsi="Arial" w:cs="Arial"/>
          <w:lang w:eastAsia="de-DE"/>
        </w:rPr>
        <w:t xml:space="preserve"> (Tubulus </w:t>
      </w:r>
      <w:proofErr w:type="spellStart"/>
      <w:r w:rsidR="008875C7" w:rsidRPr="009A0081">
        <w:rPr>
          <w:rFonts w:ascii="Arial" w:eastAsia="Times New Roman" w:hAnsi="Arial" w:cs="Arial"/>
          <w:lang w:eastAsia="de-DE"/>
        </w:rPr>
        <w:t>distalis</w:t>
      </w:r>
      <w:proofErr w:type="spellEnd"/>
      <w:r w:rsidR="008875C7" w:rsidRPr="009A0081">
        <w:rPr>
          <w:rFonts w:ascii="Arial" w:eastAsia="Times New Roman" w:hAnsi="Arial" w:cs="Arial"/>
          <w:lang w:eastAsia="de-DE"/>
        </w:rPr>
        <w:t xml:space="preserve">) </w:t>
      </w:r>
    </w:p>
    <w:p w14:paraId="70375375" w14:textId="77777777" w:rsidR="008875C7" w:rsidRPr="009A0081" w:rsidRDefault="008875C7" w:rsidP="008875C7">
      <w:pPr>
        <w:numPr>
          <w:ilvl w:val="1"/>
          <w:numId w:val="12"/>
        </w:numPr>
        <w:spacing w:before="100" w:beforeAutospacing="1" w:after="100" w:afterAutospacing="1" w:line="240" w:lineRule="auto"/>
        <w:rPr>
          <w:rFonts w:ascii="Arial" w:eastAsia="Times New Roman" w:hAnsi="Arial" w:cs="Arial"/>
          <w:lang w:eastAsia="de-DE"/>
        </w:rPr>
      </w:pPr>
      <w:r w:rsidRPr="009A0081">
        <w:rPr>
          <w:rFonts w:ascii="Arial" w:eastAsia="Times New Roman" w:hAnsi="Arial" w:cs="Arial"/>
          <w:lang w:eastAsia="de-DE"/>
        </w:rPr>
        <w:t xml:space="preserve">Pars </w:t>
      </w:r>
      <w:proofErr w:type="spellStart"/>
      <w:r w:rsidRPr="009A0081">
        <w:rPr>
          <w:rFonts w:ascii="Arial" w:eastAsia="Times New Roman" w:hAnsi="Arial" w:cs="Arial"/>
          <w:lang w:eastAsia="de-DE"/>
        </w:rPr>
        <w:t>recta</w:t>
      </w:r>
      <w:proofErr w:type="spellEnd"/>
      <w:r w:rsidRPr="009A0081">
        <w:rPr>
          <w:rFonts w:ascii="Arial" w:eastAsia="Times New Roman" w:hAnsi="Arial" w:cs="Arial"/>
          <w:lang w:eastAsia="de-DE"/>
        </w:rPr>
        <w:t xml:space="preserve"> </w:t>
      </w:r>
    </w:p>
    <w:p w14:paraId="70375376" w14:textId="77777777" w:rsidR="008875C7" w:rsidRPr="008875C7" w:rsidRDefault="008875C7" w:rsidP="008875C7">
      <w:pPr>
        <w:rPr>
          <w:rFonts w:ascii="Arial" w:hAnsi="Arial" w:cs="Arial"/>
          <w:b/>
        </w:rPr>
      </w:pPr>
      <w:r w:rsidRPr="008875C7">
        <w:rPr>
          <w:rFonts w:ascii="Arial" w:hAnsi="Arial" w:cs="Arial"/>
          <w:b/>
        </w:rPr>
        <w:t xml:space="preserve">Welche Abschnitte des </w:t>
      </w:r>
      <w:proofErr w:type="spellStart"/>
      <w:r w:rsidRPr="008875C7">
        <w:rPr>
          <w:rFonts w:ascii="Arial" w:hAnsi="Arial" w:cs="Arial"/>
          <w:b/>
        </w:rPr>
        <w:t>Tubulussystems</w:t>
      </w:r>
      <w:proofErr w:type="spellEnd"/>
      <w:r w:rsidRPr="008875C7">
        <w:rPr>
          <w:rFonts w:ascii="Arial" w:hAnsi="Arial" w:cs="Arial"/>
          <w:b/>
        </w:rPr>
        <w:t xml:space="preserve"> sind Wasser-impermeabel? </w:t>
      </w:r>
    </w:p>
    <w:p w14:paraId="70375377" w14:textId="77777777" w:rsidR="008875C7" w:rsidRPr="004444B8" w:rsidRDefault="008875C7" w:rsidP="008875C7">
      <w:pPr>
        <w:rPr>
          <w:rFonts w:ascii="Arial" w:hAnsi="Arial" w:cs="Arial"/>
        </w:rPr>
      </w:pPr>
      <w:r w:rsidRPr="009A0081">
        <w:rPr>
          <w:rFonts w:ascii="Arial" w:eastAsia="Times New Roman" w:hAnsi="Arial" w:cs="Arial"/>
          <w:lang w:eastAsia="de-DE"/>
        </w:rPr>
        <w:t xml:space="preserve">Pars </w:t>
      </w:r>
      <w:proofErr w:type="spellStart"/>
      <w:r w:rsidRPr="009A0081">
        <w:rPr>
          <w:rFonts w:ascii="Arial" w:eastAsia="Times New Roman" w:hAnsi="Arial" w:cs="Arial"/>
          <w:lang w:eastAsia="de-DE"/>
        </w:rPr>
        <w:t>convoluta</w:t>
      </w:r>
      <w:proofErr w:type="spellEnd"/>
      <w:r w:rsidRPr="009A0081">
        <w:rPr>
          <w:rFonts w:ascii="Arial" w:eastAsia="Times New Roman" w:hAnsi="Arial" w:cs="Arial"/>
          <w:lang w:eastAsia="de-DE"/>
        </w:rPr>
        <w:t xml:space="preserve"> </w:t>
      </w:r>
      <w:r w:rsidRPr="004444B8">
        <w:rPr>
          <w:rFonts w:ascii="Arial" w:hAnsi="Arial" w:cs="Arial"/>
        </w:rPr>
        <w:t xml:space="preserve"> Der aufsteigende Teil der Henle-Schleife ist Wasser-Impermeabel.</w:t>
      </w:r>
    </w:p>
    <w:p w14:paraId="70375378" w14:textId="77777777" w:rsidR="008875C7" w:rsidRDefault="008875C7" w:rsidP="008875C7">
      <w:pPr>
        <w:rPr>
          <w:rFonts w:ascii="Arial" w:hAnsi="Arial" w:cs="Arial"/>
        </w:rPr>
      </w:pPr>
      <w:r w:rsidRPr="004444B8">
        <w:rPr>
          <w:rFonts w:ascii="Arial" w:hAnsi="Arial" w:cs="Arial"/>
        </w:rPr>
        <w:t>Die Rückresorption des Wassers im distalen Tubulus und in den Sammelrohren schwankt stark und ist vom Wasserhaushalt des Organismus abhängig</w:t>
      </w:r>
    </w:p>
    <w:p w14:paraId="70375379" w14:textId="77777777" w:rsidR="008875C7" w:rsidRPr="004444B8" w:rsidRDefault="008875C7" w:rsidP="008875C7">
      <w:pPr>
        <w:rPr>
          <w:rFonts w:ascii="Arial" w:hAnsi="Arial" w:cs="Arial"/>
        </w:rPr>
      </w:pPr>
      <w:r>
        <w:rPr>
          <w:rFonts w:ascii="Arial" w:hAnsi="Arial" w:cs="Arial"/>
        </w:rPr>
        <w:t>(Gegenstromprinzip)</w:t>
      </w:r>
    </w:p>
    <w:p w14:paraId="7037537A" w14:textId="77777777" w:rsidR="00712E35" w:rsidRPr="00914023" w:rsidRDefault="00712E35">
      <w:pPr>
        <w:rPr>
          <w:rFonts w:ascii="Arial" w:hAnsi="Arial" w:cs="Arial"/>
        </w:rPr>
      </w:pPr>
    </w:p>
    <w:p w14:paraId="7037537B" w14:textId="77777777" w:rsidR="00914023" w:rsidRDefault="00E57186">
      <w:pPr>
        <w:rPr>
          <w:rFonts w:ascii="Arial" w:hAnsi="Arial" w:cs="Arial"/>
          <w:b/>
        </w:rPr>
      </w:pPr>
      <w:r w:rsidRPr="00712E35">
        <w:rPr>
          <w:rFonts w:ascii="Arial" w:hAnsi="Arial" w:cs="Arial"/>
          <w:b/>
        </w:rPr>
        <w:t xml:space="preserve">Im welchen Abschnitt des </w:t>
      </w:r>
      <w:proofErr w:type="spellStart"/>
      <w:r w:rsidRPr="00712E35">
        <w:rPr>
          <w:rFonts w:ascii="Arial" w:hAnsi="Arial" w:cs="Arial"/>
          <w:b/>
        </w:rPr>
        <w:t>Tubulussystems</w:t>
      </w:r>
      <w:proofErr w:type="spellEnd"/>
      <w:r w:rsidRPr="00712E35">
        <w:rPr>
          <w:rFonts w:ascii="Arial" w:hAnsi="Arial" w:cs="Arial"/>
          <w:b/>
        </w:rPr>
        <w:t xml:space="preserve"> wird das meiste Wasser resorbiert? </w:t>
      </w:r>
    </w:p>
    <w:p w14:paraId="7037537C" w14:textId="77777777" w:rsidR="00712E35" w:rsidRPr="008875C7" w:rsidRDefault="008875C7">
      <w:pPr>
        <w:rPr>
          <w:rFonts w:ascii="Arial" w:hAnsi="Arial" w:cs="Arial"/>
          <w:b/>
        </w:rPr>
      </w:pPr>
      <w:r w:rsidRPr="004444B8">
        <w:rPr>
          <w:rFonts w:ascii="Arial" w:hAnsi="Arial" w:cs="Arial"/>
        </w:rPr>
        <w:t xml:space="preserve">Schon im proximalen Tubulus </w:t>
      </w:r>
      <w:proofErr w:type="spellStart"/>
      <w:r w:rsidRPr="004444B8">
        <w:rPr>
          <w:rFonts w:ascii="Arial" w:hAnsi="Arial" w:cs="Arial"/>
        </w:rPr>
        <w:t>beträt</w:t>
      </w:r>
      <w:proofErr w:type="spellEnd"/>
      <w:r w:rsidRPr="004444B8">
        <w:rPr>
          <w:rFonts w:ascii="Arial" w:hAnsi="Arial" w:cs="Arial"/>
        </w:rPr>
        <w:t xml:space="preserve"> die Rückresorption des Wassers 70-80 %. Dabei ist die Wasserrückresorption im proximalen Tubulus weitestgehend konstant und von der Harnausscheidung unabhängig.</w:t>
      </w:r>
    </w:p>
    <w:p w14:paraId="7037537D" w14:textId="77777777" w:rsidR="00712E35" w:rsidRPr="00712E35" w:rsidRDefault="00E57186">
      <w:pPr>
        <w:rPr>
          <w:rFonts w:ascii="Arial" w:hAnsi="Arial" w:cs="Arial"/>
          <w:b/>
        </w:rPr>
      </w:pPr>
      <w:r w:rsidRPr="00712E35">
        <w:rPr>
          <w:rFonts w:ascii="Arial" w:hAnsi="Arial" w:cs="Arial"/>
          <w:b/>
        </w:rPr>
        <w:t xml:space="preserve">Welche Aufgaben besitzen </w:t>
      </w:r>
      <w:proofErr w:type="spellStart"/>
      <w:r w:rsidRPr="00712E35">
        <w:rPr>
          <w:rFonts w:ascii="Arial" w:hAnsi="Arial" w:cs="Arial"/>
          <w:b/>
        </w:rPr>
        <w:t>Mesangiumzellen</w:t>
      </w:r>
      <w:proofErr w:type="spellEnd"/>
      <w:r w:rsidRPr="00712E35">
        <w:rPr>
          <w:rFonts w:ascii="Arial" w:hAnsi="Arial" w:cs="Arial"/>
          <w:b/>
        </w:rPr>
        <w:t xml:space="preserve">? </w:t>
      </w:r>
    </w:p>
    <w:p w14:paraId="7037537E" w14:textId="77777777" w:rsidR="00914023" w:rsidRPr="00914023" w:rsidRDefault="00712E35">
      <w:pPr>
        <w:rPr>
          <w:rFonts w:ascii="Arial" w:hAnsi="Arial" w:cs="Arial"/>
        </w:rPr>
      </w:pPr>
      <w:r w:rsidRPr="00712E35">
        <w:rPr>
          <w:rFonts w:ascii="Arial" w:hAnsi="Arial" w:cs="Arial"/>
        </w:rPr>
        <w:t xml:space="preserve">Bildung eines Achsenskeletts, Unterstützung der Widerstandsregulation in den Kapillaren </w:t>
      </w:r>
      <w:r w:rsidRPr="001346DF">
        <w:sym w:font="Wingdings" w:char="F0E0"/>
      </w:r>
      <w:r w:rsidRPr="00712E35">
        <w:rPr>
          <w:rFonts w:ascii="Arial" w:hAnsi="Arial" w:cs="Arial"/>
        </w:rPr>
        <w:t xml:space="preserve"> Mechanismus der Filtration</w:t>
      </w:r>
    </w:p>
    <w:p w14:paraId="7037537F" w14:textId="77777777" w:rsidR="00914023" w:rsidRPr="00712E35" w:rsidRDefault="00E57186">
      <w:pPr>
        <w:rPr>
          <w:rFonts w:ascii="Arial" w:hAnsi="Arial" w:cs="Arial"/>
          <w:b/>
        </w:rPr>
      </w:pPr>
      <w:r w:rsidRPr="00712E35">
        <w:rPr>
          <w:rFonts w:ascii="Arial" w:hAnsi="Arial" w:cs="Arial"/>
          <w:b/>
        </w:rPr>
        <w:t xml:space="preserve">Welche Funktion </w:t>
      </w:r>
      <w:r w:rsidR="00712E35" w:rsidRPr="00712E35">
        <w:rPr>
          <w:rFonts w:ascii="Arial" w:hAnsi="Arial" w:cs="Arial"/>
          <w:b/>
        </w:rPr>
        <w:t>besitzen</w:t>
      </w:r>
      <w:r w:rsidRPr="00712E35">
        <w:rPr>
          <w:rFonts w:ascii="Arial" w:hAnsi="Arial" w:cs="Arial"/>
          <w:b/>
        </w:rPr>
        <w:t xml:space="preserve"> </w:t>
      </w:r>
      <w:proofErr w:type="spellStart"/>
      <w:r w:rsidRPr="00712E35">
        <w:rPr>
          <w:rFonts w:ascii="Arial" w:hAnsi="Arial" w:cs="Arial"/>
          <w:b/>
        </w:rPr>
        <w:t>Podozyten</w:t>
      </w:r>
      <w:proofErr w:type="spellEnd"/>
      <w:r w:rsidRPr="00712E35">
        <w:rPr>
          <w:rFonts w:ascii="Arial" w:hAnsi="Arial" w:cs="Arial"/>
          <w:b/>
        </w:rPr>
        <w:t xml:space="preserve">?  </w:t>
      </w:r>
    </w:p>
    <w:p w14:paraId="70375380" w14:textId="77777777" w:rsidR="00712E35" w:rsidRPr="00914023" w:rsidRDefault="00A3710E">
      <w:pPr>
        <w:rPr>
          <w:rFonts w:ascii="Arial" w:hAnsi="Arial" w:cs="Arial"/>
        </w:rPr>
      </w:pPr>
      <w:r>
        <w:rPr>
          <w:rFonts w:ascii="Arial" w:hAnsi="Arial" w:cs="Arial"/>
        </w:rPr>
        <w:t>Teil der Blut-</w:t>
      </w:r>
      <w:proofErr w:type="spellStart"/>
      <w:r>
        <w:rPr>
          <w:rFonts w:ascii="Arial" w:hAnsi="Arial" w:cs="Arial"/>
        </w:rPr>
        <w:t>Harn</w:t>
      </w:r>
      <w:proofErr w:type="spellEnd"/>
      <w:r>
        <w:rPr>
          <w:rFonts w:ascii="Arial" w:hAnsi="Arial" w:cs="Arial"/>
        </w:rPr>
        <w:t>-Schranke, Filterfunktion der Niere, Reinigung des Filters</w:t>
      </w:r>
    </w:p>
    <w:p w14:paraId="70375381" w14:textId="77777777" w:rsidR="00914023" w:rsidRPr="00712E35" w:rsidRDefault="00E57186">
      <w:pPr>
        <w:rPr>
          <w:rFonts w:ascii="Arial" w:hAnsi="Arial" w:cs="Arial"/>
          <w:b/>
        </w:rPr>
      </w:pPr>
      <w:r w:rsidRPr="00712E35">
        <w:rPr>
          <w:rFonts w:ascii="Arial" w:hAnsi="Arial" w:cs="Arial"/>
          <w:b/>
        </w:rPr>
        <w:t xml:space="preserve">Wo finden sich in der Niere gefensterte Endothelzellen?  </w:t>
      </w:r>
    </w:p>
    <w:p w14:paraId="70375382" w14:textId="77777777" w:rsidR="00712E35" w:rsidRPr="00914023" w:rsidRDefault="00A3710E">
      <w:pPr>
        <w:rPr>
          <w:rFonts w:ascii="Arial" w:hAnsi="Arial" w:cs="Arial"/>
        </w:rPr>
      </w:pPr>
      <w:r>
        <w:rPr>
          <w:rFonts w:ascii="Arial" w:hAnsi="Arial" w:cs="Arial"/>
        </w:rPr>
        <w:t xml:space="preserve">Gefensterte Endothelzellen im </w:t>
      </w:r>
      <w:proofErr w:type="spellStart"/>
      <w:r>
        <w:rPr>
          <w:rFonts w:ascii="Arial" w:hAnsi="Arial" w:cs="Arial"/>
        </w:rPr>
        <w:t>Nierenglomerulus</w:t>
      </w:r>
      <w:proofErr w:type="spellEnd"/>
    </w:p>
    <w:p w14:paraId="70375383" w14:textId="77777777" w:rsidR="006F0ED8" w:rsidRDefault="00E57186" w:rsidP="006F0ED8">
      <w:pPr>
        <w:rPr>
          <w:rFonts w:ascii="Arial" w:hAnsi="Arial" w:cs="Arial"/>
          <w:b/>
        </w:rPr>
      </w:pPr>
      <w:r w:rsidRPr="006F0ED8">
        <w:rPr>
          <w:rFonts w:ascii="Arial" w:hAnsi="Arial" w:cs="Arial"/>
          <w:b/>
        </w:rPr>
        <w:t>Erklären sie das grundlegende Prinzip der Filtration.</w:t>
      </w:r>
      <w:r w:rsidRPr="00712E35">
        <w:rPr>
          <w:rFonts w:ascii="Arial" w:hAnsi="Arial" w:cs="Arial"/>
          <w:b/>
        </w:rPr>
        <w:t xml:space="preserve"> </w:t>
      </w:r>
    </w:p>
    <w:p w14:paraId="70375384" w14:textId="77777777" w:rsidR="00712E35" w:rsidRPr="00914023" w:rsidRDefault="006F0ED8">
      <w:pPr>
        <w:rPr>
          <w:rFonts w:ascii="Arial" w:hAnsi="Arial" w:cs="Arial"/>
        </w:rPr>
      </w:pPr>
      <w:r w:rsidRPr="00EF7BE7">
        <w:rPr>
          <w:rFonts w:ascii="Arial" w:hAnsi="Arial" w:cs="Arial"/>
        </w:rPr>
        <w:t xml:space="preserve">Im Glomerulus, dem Blutgefäßknäuel in der </w:t>
      </w:r>
      <w:proofErr w:type="spellStart"/>
      <w:r w:rsidRPr="00EF7BE7">
        <w:rPr>
          <w:rFonts w:ascii="Arial" w:hAnsi="Arial" w:cs="Arial"/>
        </w:rPr>
        <w:t>Bowman</w:t>
      </w:r>
      <w:proofErr w:type="spellEnd"/>
      <w:r w:rsidRPr="00EF7BE7">
        <w:rPr>
          <w:rFonts w:ascii="Arial" w:hAnsi="Arial" w:cs="Arial"/>
        </w:rPr>
        <w:t>-Kapsel, wird durch den Blutdruck (</w:t>
      </w:r>
      <w:proofErr w:type="spellStart"/>
      <w:r w:rsidRPr="00EF7BE7">
        <w:rPr>
          <w:rFonts w:ascii="Arial" w:hAnsi="Arial" w:cs="Arial"/>
        </w:rPr>
        <w:t>ca</w:t>
      </w:r>
      <w:proofErr w:type="spellEnd"/>
      <w:r w:rsidRPr="00EF7BE7">
        <w:rPr>
          <w:rFonts w:ascii="Arial" w:hAnsi="Arial" w:cs="Arial"/>
        </w:rPr>
        <w:t xml:space="preserve"> 50mmHg) das Blutplasma durch das innere Blatt der </w:t>
      </w:r>
      <w:proofErr w:type="spellStart"/>
      <w:r w:rsidRPr="00EF7BE7">
        <w:rPr>
          <w:rFonts w:ascii="Arial" w:hAnsi="Arial" w:cs="Arial"/>
        </w:rPr>
        <w:t>Bowman</w:t>
      </w:r>
      <w:proofErr w:type="spellEnd"/>
      <w:r w:rsidRPr="00EF7BE7">
        <w:rPr>
          <w:rFonts w:ascii="Arial" w:hAnsi="Arial" w:cs="Arial"/>
        </w:rPr>
        <w:t xml:space="preserve">-Kapsel abgepresst, wobei die </w:t>
      </w:r>
      <w:r w:rsidRPr="00EF7BE7">
        <w:rPr>
          <w:rFonts w:ascii="Arial" w:hAnsi="Arial" w:cs="Arial"/>
        </w:rPr>
        <w:lastRenderedPageBreak/>
        <w:t>größer</w:t>
      </w:r>
      <w:r>
        <w:rPr>
          <w:rFonts w:ascii="Arial" w:hAnsi="Arial" w:cs="Arial"/>
        </w:rPr>
        <w:t xml:space="preserve">en Blutbestandteile (Blutzellen, Zellen, Albumin, Transportproteine und </w:t>
      </w:r>
      <w:r w:rsidRPr="00EF7BE7">
        <w:rPr>
          <w:rFonts w:ascii="Arial" w:hAnsi="Arial" w:cs="Arial"/>
        </w:rPr>
        <w:t xml:space="preserve">Makromoleküle) jedoch im Blutgefäß verbleiben (Filtration). Der Gegendruck, der aus dem Kapselraum der </w:t>
      </w:r>
      <w:proofErr w:type="spellStart"/>
      <w:r w:rsidRPr="00EF7BE7">
        <w:rPr>
          <w:rFonts w:ascii="Arial" w:hAnsi="Arial" w:cs="Arial"/>
        </w:rPr>
        <w:t>Bowman</w:t>
      </w:r>
      <w:proofErr w:type="spellEnd"/>
      <w:r w:rsidRPr="00EF7BE7">
        <w:rPr>
          <w:rFonts w:ascii="Arial" w:hAnsi="Arial" w:cs="Arial"/>
        </w:rPr>
        <w:t xml:space="preserve">-Kapsel kommt, beträgt 17mmHg („Kapseldruck“). Die großen Eiweißmoleküle im Blut erzeugen ebenfalls einen Gegendruck zum Blutdruck, da sie Wasser im Blutgefäß zurückhalten. Er wird </w:t>
      </w:r>
      <w:proofErr w:type="spellStart"/>
      <w:r w:rsidRPr="00EF7BE7">
        <w:rPr>
          <w:rFonts w:ascii="Arial" w:hAnsi="Arial" w:cs="Arial"/>
        </w:rPr>
        <w:t>onkotischer</w:t>
      </w:r>
      <w:proofErr w:type="spellEnd"/>
      <w:r w:rsidRPr="00EF7BE7">
        <w:rPr>
          <w:rFonts w:ascii="Arial" w:hAnsi="Arial" w:cs="Arial"/>
        </w:rPr>
        <w:t xml:space="preserve"> (kolloidosmotisch) Druck genannt und beträgt ca. 25mHg- Bei einem starken Blutdruckabfall sinkt auch der Filtrationsdruck, was zu einem akuten Nierenversagen führen kann.</w:t>
      </w:r>
      <w:r w:rsidRPr="00EF7BE7">
        <w:rPr>
          <w:rFonts w:ascii="Arial" w:hAnsi="Arial" w:cs="Arial"/>
        </w:rPr>
        <w:br/>
        <w:t xml:space="preserve">Der Kapseldruck und der kolloidosmotische Druck wirken dem Blutdruck entgegen. Somit ergibt sich an der </w:t>
      </w:r>
      <w:proofErr w:type="spellStart"/>
      <w:r w:rsidRPr="00EF7BE7">
        <w:rPr>
          <w:rFonts w:ascii="Arial" w:hAnsi="Arial" w:cs="Arial"/>
        </w:rPr>
        <w:t>Bowman</w:t>
      </w:r>
      <w:proofErr w:type="spellEnd"/>
      <w:r w:rsidRPr="00EF7BE7">
        <w:rPr>
          <w:rFonts w:ascii="Arial" w:hAnsi="Arial" w:cs="Arial"/>
        </w:rPr>
        <w:t xml:space="preserve">-Kapsel ein effektiver Filtrationsdruck von ca. 8mmHg. Schwankt der Blutdruck und fällt in kritische Bereiche, kommt es zu einer Gegenregulation der Niere. Durch die Ausschüttung von Renin aus den Zellen des </w:t>
      </w:r>
      <w:proofErr w:type="spellStart"/>
      <w:r w:rsidRPr="00EF7BE7">
        <w:rPr>
          <w:rFonts w:ascii="Arial" w:hAnsi="Arial" w:cs="Arial"/>
        </w:rPr>
        <w:t>juxtaglomerulären</w:t>
      </w:r>
      <w:proofErr w:type="spellEnd"/>
      <w:r w:rsidRPr="00EF7BE7">
        <w:rPr>
          <w:rFonts w:ascii="Arial" w:hAnsi="Arial" w:cs="Arial"/>
        </w:rPr>
        <w:t xml:space="preserve"> Apparates wird das Renin-Angiotensin-Aldosteron-System (RAAS) aktiviert, wodurch der effektive Filtrationsdruck wieder steigt</w:t>
      </w:r>
      <w:r w:rsidRPr="00EF7BE7">
        <w:rPr>
          <w:rFonts w:ascii="Arial" w:hAnsi="Arial" w:cs="Arial"/>
        </w:rPr>
        <w:br/>
      </w:r>
      <w:r w:rsidRPr="00EF7BE7">
        <w:sym w:font="Wingdings" w:char="F0E0"/>
      </w:r>
      <w:r w:rsidRPr="00EF7BE7">
        <w:rPr>
          <w:rFonts w:ascii="Arial" w:hAnsi="Arial" w:cs="Arial"/>
        </w:rPr>
        <w:t>ca. 180 Liter Primärharn pro Ta</w:t>
      </w:r>
      <w:r>
        <w:rPr>
          <w:rFonts w:ascii="Arial" w:hAnsi="Arial" w:cs="Arial"/>
        </w:rPr>
        <w:t>g</w:t>
      </w:r>
    </w:p>
    <w:p w14:paraId="70375385" w14:textId="77777777" w:rsidR="00914023" w:rsidRPr="00712E35" w:rsidRDefault="00E57186">
      <w:pPr>
        <w:rPr>
          <w:rFonts w:ascii="Arial" w:hAnsi="Arial" w:cs="Arial"/>
          <w:b/>
        </w:rPr>
      </w:pPr>
      <w:r w:rsidRPr="00712E35">
        <w:rPr>
          <w:rFonts w:ascii="Arial" w:hAnsi="Arial" w:cs="Arial"/>
          <w:b/>
        </w:rPr>
        <w:t xml:space="preserve">Wie ist das Filtersystem im </w:t>
      </w:r>
      <w:proofErr w:type="spellStart"/>
      <w:r w:rsidRPr="00712E35">
        <w:rPr>
          <w:rFonts w:ascii="Arial" w:hAnsi="Arial" w:cs="Arial"/>
          <w:b/>
        </w:rPr>
        <w:t>Nierenkörperchen</w:t>
      </w:r>
      <w:proofErr w:type="spellEnd"/>
      <w:r w:rsidRPr="00712E35">
        <w:rPr>
          <w:rFonts w:ascii="Arial" w:hAnsi="Arial" w:cs="Arial"/>
          <w:b/>
        </w:rPr>
        <w:t xml:space="preserve"> zellulär aufgebaut? </w:t>
      </w:r>
    </w:p>
    <w:p w14:paraId="70375386" w14:textId="77777777" w:rsidR="00712E35" w:rsidRDefault="00712E35">
      <w:pPr>
        <w:rPr>
          <w:rFonts w:ascii="Arial" w:hAnsi="Arial" w:cs="Arial"/>
        </w:rPr>
      </w:pPr>
      <w:r>
        <w:rPr>
          <w:rFonts w:ascii="Arial" w:hAnsi="Arial" w:cs="Arial"/>
        </w:rPr>
        <w:t>Blut-</w:t>
      </w:r>
      <w:proofErr w:type="spellStart"/>
      <w:r>
        <w:rPr>
          <w:rFonts w:ascii="Arial" w:hAnsi="Arial" w:cs="Arial"/>
        </w:rPr>
        <w:t>Harn</w:t>
      </w:r>
      <w:proofErr w:type="spellEnd"/>
      <w:r>
        <w:rPr>
          <w:rFonts w:ascii="Arial" w:hAnsi="Arial" w:cs="Arial"/>
        </w:rPr>
        <w:t>-Schranke:</w:t>
      </w:r>
    </w:p>
    <w:p w14:paraId="70375387" w14:textId="77777777" w:rsidR="00712E35" w:rsidRDefault="00712E35" w:rsidP="00712E35">
      <w:pPr>
        <w:pStyle w:val="Listenabsatz"/>
        <w:numPr>
          <w:ilvl w:val="0"/>
          <w:numId w:val="6"/>
        </w:numPr>
        <w:rPr>
          <w:rFonts w:ascii="Arial" w:hAnsi="Arial" w:cs="Arial"/>
        </w:rPr>
      </w:pPr>
      <w:proofErr w:type="spellStart"/>
      <w:r>
        <w:rPr>
          <w:rFonts w:ascii="Arial" w:hAnsi="Arial" w:cs="Arial"/>
        </w:rPr>
        <w:t>Fenestriertes</w:t>
      </w:r>
      <w:proofErr w:type="spellEnd"/>
      <w:r>
        <w:rPr>
          <w:rFonts w:ascii="Arial" w:hAnsi="Arial" w:cs="Arial"/>
        </w:rPr>
        <w:t xml:space="preserve"> Endothel</w:t>
      </w:r>
    </w:p>
    <w:p w14:paraId="70375388" w14:textId="77777777" w:rsidR="00712E35" w:rsidRDefault="00712E35" w:rsidP="00712E35">
      <w:pPr>
        <w:pStyle w:val="Listenabsatz"/>
        <w:numPr>
          <w:ilvl w:val="0"/>
          <w:numId w:val="6"/>
        </w:numPr>
        <w:rPr>
          <w:rFonts w:ascii="Arial" w:hAnsi="Arial" w:cs="Arial"/>
        </w:rPr>
      </w:pPr>
      <w:proofErr w:type="spellStart"/>
      <w:r>
        <w:rPr>
          <w:rFonts w:ascii="Arial" w:hAnsi="Arial" w:cs="Arial"/>
        </w:rPr>
        <w:t>Glomeruläre</w:t>
      </w:r>
      <w:proofErr w:type="spellEnd"/>
      <w:r>
        <w:rPr>
          <w:rFonts w:ascii="Arial" w:hAnsi="Arial" w:cs="Arial"/>
        </w:rPr>
        <w:t xml:space="preserve"> Basalmembran</w:t>
      </w:r>
    </w:p>
    <w:p w14:paraId="70375389" w14:textId="77777777" w:rsidR="00712E35" w:rsidRPr="00712E35" w:rsidRDefault="00712E35" w:rsidP="00712E35">
      <w:pPr>
        <w:pStyle w:val="Listenabsatz"/>
        <w:numPr>
          <w:ilvl w:val="0"/>
          <w:numId w:val="6"/>
        </w:numPr>
        <w:rPr>
          <w:rFonts w:ascii="Arial" w:hAnsi="Arial" w:cs="Arial"/>
        </w:rPr>
      </w:pPr>
      <w:proofErr w:type="spellStart"/>
      <w:r>
        <w:rPr>
          <w:rFonts w:ascii="Arial" w:hAnsi="Arial" w:cs="Arial"/>
        </w:rPr>
        <w:t>Podozyten</w:t>
      </w:r>
      <w:proofErr w:type="spellEnd"/>
      <w:r>
        <w:rPr>
          <w:rFonts w:ascii="Arial" w:hAnsi="Arial" w:cs="Arial"/>
        </w:rPr>
        <w:t xml:space="preserve"> (viszerale Blatt der </w:t>
      </w:r>
      <w:proofErr w:type="spellStart"/>
      <w:r>
        <w:rPr>
          <w:rFonts w:ascii="Arial" w:hAnsi="Arial" w:cs="Arial"/>
        </w:rPr>
        <w:t>Bowman</w:t>
      </w:r>
      <w:proofErr w:type="spellEnd"/>
      <w:r>
        <w:rPr>
          <w:rFonts w:ascii="Arial" w:hAnsi="Arial" w:cs="Arial"/>
        </w:rPr>
        <w:t>-Kapsel)</w:t>
      </w:r>
    </w:p>
    <w:p w14:paraId="7037538A" w14:textId="77777777" w:rsidR="00914023" w:rsidRPr="00426220" w:rsidRDefault="00E57186">
      <w:pPr>
        <w:rPr>
          <w:rFonts w:ascii="Arial" w:hAnsi="Arial" w:cs="Arial"/>
          <w:b/>
        </w:rPr>
      </w:pPr>
      <w:r w:rsidRPr="00712E35">
        <w:rPr>
          <w:rFonts w:ascii="Arial" w:hAnsi="Arial" w:cs="Arial"/>
          <w:b/>
        </w:rPr>
        <w:t xml:space="preserve">Ist die Basalmembran zwischen Endothelzellen und </w:t>
      </w:r>
      <w:proofErr w:type="spellStart"/>
      <w:r w:rsidRPr="00712E35">
        <w:rPr>
          <w:rFonts w:ascii="Arial" w:hAnsi="Arial" w:cs="Arial"/>
          <w:b/>
        </w:rPr>
        <w:t>Podozyten</w:t>
      </w:r>
      <w:proofErr w:type="spellEnd"/>
      <w:r w:rsidRPr="00712E35">
        <w:rPr>
          <w:rFonts w:ascii="Arial" w:hAnsi="Arial" w:cs="Arial"/>
          <w:b/>
        </w:rPr>
        <w:t xml:space="preserve"> gefenstert?</w:t>
      </w:r>
      <w:r w:rsidRPr="00426220">
        <w:rPr>
          <w:rFonts w:ascii="Arial" w:hAnsi="Arial" w:cs="Arial"/>
          <w:b/>
        </w:rPr>
        <w:t xml:space="preserve"> </w:t>
      </w:r>
    </w:p>
    <w:p w14:paraId="7037538B" w14:textId="77777777" w:rsidR="00426220" w:rsidRPr="00914023" w:rsidRDefault="00712E35">
      <w:pPr>
        <w:rPr>
          <w:rFonts w:ascii="Arial" w:hAnsi="Arial" w:cs="Arial"/>
        </w:rPr>
      </w:pPr>
      <w:r>
        <w:rPr>
          <w:rFonts w:ascii="Arial" w:hAnsi="Arial" w:cs="Arial"/>
        </w:rPr>
        <w:t xml:space="preserve">Nicht gefenstert </w:t>
      </w:r>
      <w:r w:rsidRPr="00712E35">
        <w:rPr>
          <w:rFonts w:ascii="Arial" w:hAnsi="Arial" w:cs="Arial"/>
        </w:rPr>
        <w:sym w:font="Wingdings" w:char="F0E0"/>
      </w:r>
      <w:r>
        <w:rPr>
          <w:rFonts w:ascii="Arial" w:hAnsi="Arial" w:cs="Arial"/>
        </w:rPr>
        <w:t xml:space="preserve"> Diffusionsbarriere</w:t>
      </w:r>
    </w:p>
    <w:p w14:paraId="7037538C" w14:textId="77777777" w:rsidR="00426220" w:rsidRPr="00426220" w:rsidRDefault="00E57186">
      <w:pPr>
        <w:rPr>
          <w:rFonts w:ascii="Arial" w:hAnsi="Arial" w:cs="Arial"/>
          <w:b/>
        </w:rPr>
      </w:pPr>
      <w:r w:rsidRPr="00426220">
        <w:rPr>
          <w:rFonts w:ascii="Arial" w:hAnsi="Arial" w:cs="Arial"/>
          <w:b/>
        </w:rPr>
        <w:t xml:space="preserve">Wo befindet sich die </w:t>
      </w:r>
      <w:proofErr w:type="spellStart"/>
      <w:r w:rsidRPr="00426220">
        <w:rPr>
          <w:rFonts w:ascii="Arial" w:hAnsi="Arial" w:cs="Arial"/>
          <w:b/>
        </w:rPr>
        <w:t>Macula</w:t>
      </w:r>
      <w:proofErr w:type="spellEnd"/>
      <w:r w:rsidRPr="00426220">
        <w:rPr>
          <w:rFonts w:ascii="Arial" w:hAnsi="Arial" w:cs="Arial"/>
          <w:b/>
        </w:rPr>
        <w:t xml:space="preserve"> </w:t>
      </w:r>
      <w:proofErr w:type="spellStart"/>
      <w:r w:rsidRPr="00426220">
        <w:rPr>
          <w:rFonts w:ascii="Arial" w:hAnsi="Arial" w:cs="Arial"/>
          <w:b/>
        </w:rPr>
        <w:t>densa</w:t>
      </w:r>
      <w:proofErr w:type="spellEnd"/>
      <w:r w:rsidRPr="00426220">
        <w:rPr>
          <w:rFonts w:ascii="Arial" w:hAnsi="Arial" w:cs="Arial"/>
          <w:b/>
        </w:rPr>
        <w:t xml:space="preserve">? </w:t>
      </w:r>
    </w:p>
    <w:p w14:paraId="7037538D" w14:textId="77777777" w:rsidR="00914023" w:rsidRPr="00914023" w:rsidRDefault="00426220">
      <w:pPr>
        <w:rPr>
          <w:rFonts w:ascii="Arial" w:hAnsi="Arial" w:cs="Arial"/>
        </w:rPr>
      </w:pPr>
      <w:r>
        <w:rPr>
          <w:rFonts w:ascii="Arial" w:hAnsi="Arial" w:cs="Arial"/>
        </w:rPr>
        <w:t xml:space="preserve">Teil des </w:t>
      </w:r>
      <w:proofErr w:type="spellStart"/>
      <w:r>
        <w:rPr>
          <w:rFonts w:ascii="Arial" w:hAnsi="Arial" w:cs="Arial"/>
        </w:rPr>
        <w:t>juxtaglomerulären</w:t>
      </w:r>
      <w:proofErr w:type="spellEnd"/>
      <w:r>
        <w:rPr>
          <w:rFonts w:ascii="Arial" w:hAnsi="Arial" w:cs="Arial"/>
        </w:rPr>
        <w:t xml:space="preserve"> Apparates der Niere, Wand des geraden aufsteigenden Teils (Pars </w:t>
      </w:r>
      <w:proofErr w:type="spellStart"/>
      <w:r>
        <w:rPr>
          <w:rFonts w:ascii="Arial" w:hAnsi="Arial" w:cs="Arial"/>
        </w:rPr>
        <w:t>recta</w:t>
      </w:r>
      <w:proofErr w:type="spellEnd"/>
      <w:r>
        <w:rPr>
          <w:rFonts w:ascii="Arial" w:hAnsi="Arial" w:cs="Arial"/>
        </w:rPr>
        <w:t>) des distalen Tubulus</w:t>
      </w:r>
    </w:p>
    <w:p w14:paraId="7037538E" w14:textId="77777777" w:rsidR="00914023" w:rsidRPr="00426220" w:rsidRDefault="00E57186">
      <w:pPr>
        <w:rPr>
          <w:rFonts w:ascii="Arial" w:hAnsi="Arial" w:cs="Arial"/>
          <w:b/>
        </w:rPr>
      </w:pPr>
      <w:r w:rsidRPr="00426220">
        <w:rPr>
          <w:rFonts w:ascii="Arial" w:hAnsi="Arial" w:cs="Arial"/>
          <w:b/>
        </w:rPr>
        <w:t xml:space="preserve">Wo finden Sie Hauptzellen und Schaltzellen? </w:t>
      </w:r>
    </w:p>
    <w:p w14:paraId="7037538F" w14:textId="77777777" w:rsidR="00426220" w:rsidRPr="00914023" w:rsidRDefault="00426220">
      <w:pPr>
        <w:rPr>
          <w:rFonts w:ascii="Arial" w:hAnsi="Arial" w:cs="Arial"/>
        </w:rPr>
      </w:pPr>
      <w:r>
        <w:rPr>
          <w:rFonts w:ascii="Arial" w:hAnsi="Arial" w:cs="Arial"/>
        </w:rPr>
        <w:t xml:space="preserve">Das Sammelrohr ist mit kubischen Epithel ausgekleidet und besitzt 2 Zelltypen: den Hauptteil bilden die Hauptzellen (helles Zytoplasma), dazwischen liegen die Schaltzellen oder Zwischenzellen (dunkles </w:t>
      </w:r>
      <w:proofErr w:type="spellStart"/>
      <w:r>
        <w:rPr>
          <w:rFonts w:ascii="Arial" w:hAnsi="Arial" w:cs="Arial"/>
        </w:rPr>
        <w:t>Zyytoplasma</w:t>
      </w:r>
      <w:proofErr w:type="spellEnd"/>
      <w:r>
        <w:rPr>
          <w:rFonts w:ascii="Arial" w:hAnsi="Arial" w:cs="Arial"/>
        </w:rPr>
        <w:t>)</w:t>
      </w:r>
    </w:p>
    <w:p w14:paraId="70375390" w14:textId="77777777" w:rsidR="00914023" w:rsidRPr="00426220" w:rsidRDefault="00E57186">
      <w:pPr>
        <w:rPr>
          <w:rFonts w:ascii="Arial" w:hAnsi="Arial" w:cs="Arial"/>
          <w:b/>
        </w:rPr>
      </w:pPr>
      <w:r w:rsidRPr="00426220">
        <w:rPr>
          <w:rFonts w:ascii="Arial" w:hAnsi="Arial" w:cs="Arial"/>
          <w:b/>
        </w:rPr>
        <w:t xml:space="preserve">Wo werden Aldosteron und ADH gebildet? </w:t>
      </w:r>
    </w:p>
    <w:p w14:paraId="70375391" w14:textId="77777777" w:rsidR="00426220" w:rsidRDefault="00426220" w:rsidP="00426220">
      <w:pPr>
        <w:pStyle w:val="Listenabsatz"/>
        <w:numPr>
          <w:ilvl w:val="0"/>
          <w:numId w:val="5"/>
        </w:numPr>
        <w:rPr>
          <w:rFonts w:ascii="Arial" w:hAnsi="Arial" w:cs="Arial"/>
        </w:rPr>
      </w:pPr>
      <w:r>
        <w:rPr>
          <w:rFonts w:ascii="Arial" w:hAnsi="Arial" w:cs="Arial"/>
        </w:rPr>
        <w:t>Aldosteron: Zona glomerulosa der Nebennierenrinde</w:t>
      </w:r>
    </w:p>
    <w:p w14:paraId="70375392" w14:textId="3A20ED0B" w:rsidR="00426220" w:rsidRPr="00426220" w:rsidRDefault="00426220" w:rsidP="00426220">
      <w:pPr>
        <w:pStyle w:val="Listenabsatz"/>
        <w:numPr>
          <w:ilvl w:val="0"/>
          <w:numId w:val="5"/>
        </w:numPr>
        <w:rPr>
          <w:rFonts w:ascii="Arial" w:hAnsi="Arial" w:cs="Arial"/>
        </w:rPr>
      </w:pPr>
      <w:r>
        <w:rPr>
          <w:rFonts w:ascii="Arial" w:hAnsi="Arial" w:cs="Arial"/>
        </w:rPr>
        <w:t xml:space="preserve">ADH: </w:t>
      </w:r>
      <w:r w:rsidR="00EA710A">
        <w:rPr>
          <w:rFonts w:ascii="Arial" w:hAnsi="Arial" w:cs="Arial"/>
        </w:rPr>
        <w:t>wird im Hypothalamus gebildet und in der Neurohypophyse (</w:t>
      </w:r>
      <w:proofErr w:type="spellStart"/>
      <w:r w:rsidR="00EA710A">
        <w:rPr>
          <w:rFonts w:ascii="Arial" w:hAnsi="Arial" w:cs="Arial"/>
        </w:rPr>
        <w:t>Hypophysenhinterlappen</w:t>
      </w:r>
      <w:proofErr w:type="spellEnd"/>
      <w:r w:rsidR="00EA710A">
        <w:rPr>
          <w:rFonts w:ascii="Arial" w:hAnsi="Arial" w:cs="Arial"/>
        </w:rPr>
        <w:t>) gespeichert, von wo aus es ins Blut abgegeben wird</w:t>
      </w:r>
    </w:p>
    <w:p w14:paraId="70375393" w14:textId="77777777" w:rsidR="00914023" w:rsidRPr="00426220" w:rsidRDefault="00E57186">
      <w:pPr>
        <w:rPr>
          <w:rFonts w:ascii="Arial" w:hAnsi="Arial" w:cs="Arial"/>
          <w:b/>
        </w:rPr>
      </w:pPr>
      <w:r w:rsidRPr="00426220">
        <w:rPr>
          <w:rFonts w:ascii="Arial" w:hAnsi="Arial" w:cs="Arial"/>
          <w:b/>
        </w:rPr>
        <w:t xml:space="preserve">Wie viel Primärharn bildet die Niere pro Tag?  </w:t>
      </w:r>
    </w:p>
    <w:p w14:paraId="70375394" w14:textId="733C2B2C" w:rsidR="00426220" w:rsidRPr="00914023" w:rsidRDefault="00EA710A">
      <w:pPr>
        <w:rPr>
          <w:rFonts w:ascii="Arial" w:hAnsi="Arial" w:cs="Arial"/>
        </w:rPr>
      </w:pPr>
      <w:r>
        <w:rPr>
          <w:rFonts w:ascii="Arial" w:hAnsi="Arial" w:cs="Arial"/>
        </w:rPr>
        <w:t>180l/Tag</w:t>
      </w:r>
      <w:bookmarkStart w:id="0" w:name="_GoBack"/>
      <w:bookmarkEnd w:id="0"/>
    </w:p>
    <w:p w14:paraId="70375395" w14:textId="77777777" w:rsidR="00914023" w:rsidRPr="00426220" w:rsidRDefault="00E57186">
      <w:pPr>
        <w:rPr>
          <w:rFonts w:ascii="Arial" w:hAnsi="Arial" w:cs="Arial"/>
          <w:b/>
        </w:rPr>
      </w:pPr>
      <w:r w:rsidRPr="00426220">
        <w:rPr>
          <w:rFonts w:ascii="Arial" w:hAnsi="Arial" w:cs="Arial"/>
          <w:b/>
        </w:rPr>
        <w:t xml:space="preserve">An welchen Zellen des Sammelrohrs wirken Aldosteron und </w:t>
      </w:r>
      <w:proofErr w:type="spellStart"/>
      <w:r w:rsidRPr="00426220">
        <w:rPr>
          <w:rFonts w:ascii="Arial" w:hAnsi="Arial" w:cs="Arial"/>
          <w:b/>
        </w:rPr>
        <w:t>Vasopressin</w:t>
      </w:r>
      <w:proofErr w:type="spellEnd"/>
      <w:r w:rsidRPr="00426220">
        <w:rPr>
          <w:rFonts w:ascii="Arial" w:hAnsi="Arial" w:cs="Arial"/>
          <w:b/>
        </w:rPr>
        <w:t xml:space="preserve">? </w:t>
      </w:r>
    </w:p>
    <w:p w14:paraId="70375396" w14:textId="77777777" w:rsidR="00426220" w:rsidRDefault="00426220">
      <w:pPr>
        <w:rPr>
          <w:rFonts w:ascii="Arial" w:hAnsi="Arial" w:cs="Arial"/>
        </w:rPr>
      </w:pPr>
      <w:r>
        <w:rPr>
          <w:rFonts w:ascii="Arial" w:hAnsi="Arial" w:cs="Arial"/>
        </w:rPr>
        <w:t xml:space="preserve">An </w:t>
      </w:r>
      <w:proofErr w:type="spellStart"/>
      <w:r>
        <w:rPr>
          <w:rFonts w:ascii="Arial" w:hAnsi="Arial" w:cs="Arial"/>
        </w:rPr>
        <w:t>Tubuluszellen</w:t>
      </w:r>
      <w:proofErr w:type="spellEnd"/>
      <w:r>
        <w:rPr>
          <w:rFonts w:ascii="Arial" w:hAnsi="Arial" w:cs="Arial"/>
        </w:rPr>
        <w:t xml:space="preserve"> wirken</w:t>
      </w:r>
    </w:p>
    <w:p w14:paraId="70375397" w14:textId="77777777" w:rsidR="00426220" w:rsidRDefault="00426220" w:rsidP="00426220">
      <w:pPr>
        <w:pStyle w:val="Listenabsatz"/>
        <w:numPr>
          <w:ilvl w:val="0"/>
          <w:numId w:val="4"/>
        </w:numPr>
        <w:rPr>
          <w:rFonts w:ascii="Arial" w:hAnsi="Arial" w:cs="Arial"/>
        </w:rPr>
      </w:pPr>
      <w:r w:rsidRPr="00426220">
        <w:rPr>
          <w:rFonts w:ascii="Arial" w:hAnsi="Arial" w:cs="Arial"/>
        </w:rPr>
        <w:t xml:space="preserve"> Aldosteron zur Expression von Natrium- und Kaliumkanälen </w:t>
      </w:r>
      <w:r w:rsidRPr="00426220">
        <w:sym w:font="Wingdings" w:char="F0E0"/>
      </w:r>
      <w:r w:rsidRPr="00426220">
        <w:rPr>
          <w:rFonts w:ascii="Arial" w:hAnsi="Arial" w:cs="Arial"/>
        </w:rPr>
        <w:t xml:space="preserve">steigert </w:t>
      </w:r>
      <w:proofErr w:type="spellStart"/>
      <w:r w:rsidRPr="00426220">
        <w:rPr>
          <w:rFonts w:ascii="Arial" w:hAnsi="Arial" w:cs="Arial"/>
        </w:rPr>
        <w:t>Natriumrückresoprtion</w:t>
      </w:r>
      <w:proofErr w:type="spellEnd"/>
    </w:p>
    <w:p w14:paraId="70375398" w14:textId="77777777" w:rsidR="00426220" w:rsidRPr="00426220" w:rsidRDefault="00426220" w:rsidP="00426220">
      <w:pPr>
        <w:pStyle w:val="Listenabsatz"/>
        <w:numPr>
          <w:ilvl w:val="0"/>
          <w:numId w:val="4"/>
        </w:numPr>
        <w:rPr>
          <w:rFonts w:ascii="Arial" w:hAnsi="Arial" w:cs="Arial"/>
        </w:rPr>
      </w:pPr>
      <w:proofErr w:type="spellStart"/>
      <w:r>
        <w:rPr>
          <w:rFonts w:ascii="Arial" w:hAnsi="Arial" w:cs="Arial"/>
        </w:rPr>
        <w:lastRenderedPageBreak/>
        <w:t>Adiuretin</w:t>
      </w:r>
      <w:proofErr w:type="spellEnd"/>
      <w:r>
        <w:rPr>
          <w:rFonts w:ascii="Arial" w:hAnsi="Arial" w:cs="Arial"/>
        </w:rPr>
        <w:t xml:space="preserve"> (</w:t>
      </w:r>
      <w:proofErr w:type="spellStart"/>
      <w:r>
        <w:rPr>
          <w:rFonts w:ascii="Arial" w:hAnsi="Arial" w:cs="Arial"/>
        </w:rPr>
        <w:t>Vasopressin</w:t>
      </w:r>
      <w:proofErr w:type="spellEnd"/>
      <w:r>
        <w:rPr>
          <w:rFonts w:ascii="Arial" w:hAnsi="Arial" w:cs="Arial"/>
        </w:rPr>
        <w:t>): fördert Wasserrückresorption</w:t>
      </w:r>
    </w:p>
    <w:p w14:paraId="70375399" w14:textId="77777777" w:rsidR="00914023" w:rsidRPr="009A4F78" w:rsidRDefault="00E57186">
      <w:pPr>
        <w:rPr>
          <w:rFonts w:ascii="Arial" w:hAnsi="Arial" w:cs="Arial"/>
          <w:b/>
        </w:rPr>
      </w:pPr>
      <w:r w:rsidRPr="009A4F78">
        <w:rPr>
          <w:rFonts w:ascii="Arial" w:hAnsi="Arial" w:cs="Arial"/>
          <w:b/>
        </w:rPr>
        <w:t xml:space="preserve">Wie ist der </w:t>
      </w:r>
      <w:proofErr w:type="spellStart"/>
      <w:r w:rsidRPr="009A4F78">
        <w:rPr>
          <w:rFonts w:ascii="Arial" w:hAnsi="Arial" w:cs="Arial"/>
          <w:b/>
        </w:rPr>
        <w:t>juxtaglomeruläre</w:t>
      </w:r>
      <w:proofErr w:type="spellEnd"/>
      <w:r w:rsidRPr="009A4F78">
        <w:rPr>
          <w:rFonts w:ascii="Arial" w:hAnsi="Arial" w:cs="Arial"/>
          <w:b/>
        </w:rPr>
        <w:t xml:space="preserve"> Apparat  aufgebaut? </w:t>
      </w:r>
    </w:p>
    <w:p w14:paraId="7037539A" w14:textId="77777777" w:rsidR="009A4F78" w:rsidRDefault="009A4F78" w:rsidP="009A4F78">
      <w:pPr>
        <w:pStyle w:val="Listenabsatz"/>
        <w:numPr>
          <w:ilvl w:val="0"/>
          <w:numId w:val="3"/>
        </w:numPr>
        <w:rPr>
          <w:rFonts w:ascii="Arial" w:hAnsi="Arial" w:cs="Arial"/>
        </w:rPr>
      </w:pPr>
      <w:proofErr w:type="spellStart"/>
      <w:r>
        <w:rPr>
          <w:rFonts w:ascii="Arial" w:hAnsi="Arial" w:cs="Arial"/>
        </w:rPr>
        <w:t>Macula</w:t>
      </w:r>
      <w:proofErr w:type="spellEnd"/>
      <w:r>
        <w:rPr>
          <w:rFonts w:ascii="Arial" w:hAnsi="Arial" w:cs="Arial"/>
        </w:rPr>
        <w:t xml:space="preserve"> </w:t>
      </w:r>
      <w:proofErr w:type="spellStart"/>
      <w:r>
        <w:rPr>
          <w:rFonts w:ascii="Arial" w:hAnsi="Arial" w:cs="Arial"/>
        </w:rPr>
        <w:t>densa</w:t>
      </w:r>
      <w:proofErr w:type="spellEnd"/>
      <w:r>
        <w:rPr>
          <w:rFonts w:ascii="Arial" w:hAnsi="Arial" w:cs="Arial"/>
        </w:rPr>
        <w:t xml:space="preserve">: </w:t>
      </w:r>
      <w:proofErr w:type="spellStart"/>
      <w:r>
        <w:rPr>
          <w:rFonts w:ascii="Arial" w:hAnsi="Arial" w:cs="Arial"/>
        </w:rPr>
        <w:t>chemosensitives</w:t>
      </w:r>
      <w:proofErr w:type="spellEnd"/>
      <w:r>
        <w:rPr>
          <w:rFonts w:ascii="Arial" w:hAnsi="Arial" w:cs="Arial"/>
        </w:rPr>
        <w:t xml:space="preserve"> Feld mit hoher Dichte an Epithelzellen</w:t>
      </w:r>
    </w:p>
    <w:p w14:paraId="7037539B" w14:textId="77777777" w:rsidR="009A4F78" w:rsidRDefault="009A4F78" w:rsidP="009A4F78">
      <w:pPr>
        <w:pStyle w:val="Listenabsatz"/>
        <w:numPr>
          <w:ilvl w:val="0"/>
          <w:numId w:val="3"/>
        </w:numPr>
        <w:rPr>
          <w:rFonts w:ascii="Arial" w:hAnsi="Arial" w:cs="Arial"/>
        </w:rPr>
      </w:pPr>
      <w:proofErr w:type="spellStart"/>
      <w:r>
        <w:rPr>
          <w:rFonts w:ascii="Arial" w:hAnsi="Arial" w:cs="Arial"/>
        </w:rPr>
        <w:t>Reninenthaltende</w:t>
      </w:r>
      <w:proofErr w:type="spellEnd"/>
      <w:r>
        <w:rPr>
          <w:rFonts w:ascii="Arial" w:hAnsi="Arial" w:cs="Arial"/>
        </w:rPr>
        <w:t xml:space="preserve"> </w:t>
      </w:r>
      <w:proofErr w:type="spellStart"/>
      <w:r>
        <w:rPr>
          <w:rFonts w:ascii="Arial" w:hAnsi="Arial" w:cs="Arial"/>
        </w:rPr>
        <w:t>Myozyten</w:t>
      </w:r>
      <w:proofErr w:type="spellEnd"/>
      <w:r>
        <w:rPr>
          <w:rFonts w:ascii="Arial" w:hAnsi="Arial" w:cs="Arial"/>
        </w:rPr>
        <w:t xml:space="preserve"> (</w:t>
      </w:r>
      <w:proofErr w:type="spellStart"/>
      <w:r>
        <w:rPr>
          <w:rFonts w:ascii="Arial" w:hAnsi="Arial" w:cs="Arial"/>
        </w:rPr>
        <w:t>juxtaglomuläre</w:t>
      </w:r>
      <w:proofErr w:type="spellEnd"/>
      <w:r>
        <w:rPr>
          <w:rFonts w:ascii="Arial" w:hAnsi="Arial" w:cs="Arial"/>
        </w:rPr>
        <w:t xml:space="preserve"> Zellen) in Wand des </w:t>
      </w:r>
      <w:proofErr w:type="spellStart"/>
      <w:r>
        <w:rPr>
          <w:rFonts w:ascii="Arial" w:hAnsi="Arial" w:cs="Arial"/>
        </w:rPr>
        <w:t>Vas</w:t>
      </w:r>
      <w:proofErr w:type="spellEnd"/>
      <w:r>
        <w:rPr>
          <w:rFonts w:ascii="Arial" w:hAnsi="Arial" w:cs="Arial"/>
        </w:rPr>
        <w:t xml:space="preserve"> </w:t>
      </w:r>
      <w:proofErr w:type="spellStart"/>
      <w:r>
        <w:rPr>
          <w:rFonts w:ascii="Arial" w:hAnsi="Arial" w:cs="Arial"/>
        </w:rPr>
        <w:t>afferens</w:t>
      </w:r>
      <w:proofErr w:type="spellEnd"/>
    </w:p>
    <w:p w14:paraId="7037539C" w14:textId="77777777" w:rsidR="009A4F78" w:rsidRDefault="009A4F78" w:rsidP="009A4F78">
      <w:pPr>
        <w:pStyle w:val="Listenabsatz"/>
        <w:numPr>
          <w:ilvl w:val="0"/>
          <w:numId w:val="3"/>
        </w:numPr>
        <w:rPr>
          <w:rFonts w:ascii="Arial" w:hAnsi="Arial" w:cs="Arial"/>
        </w:rPr>
      </w:pPr>
      <w:proofErr w:type="spellStart"/>
      <w:r>
        <w:rPr>
          <w:rFonts w:ascii="Arial" w:hAnsi="Arial" w:cs="Arial"/>
        </w:rPr>
        <w:t>Extraglomeruläre</w:t>
      </w:r>
      <w:proofErr w:type="spellEnd"/>
      <w:r>
        <w:rPr>
          <w:rFonts w:ascii="Arial" w:hAnsi="Arial" w:cs="Arial"/>
        </w:rPr>
        <w:t xml:space="preserve"> </w:t>
      </w:r>
      <w:proofErr w:type="spellStart"/>
      <w:r>
        <w:rPr>
          <w:rFonts w:ascii="Arial" w:hAnsi="Arial" w:cs="Arial"/>
        </w:rPr>
        <w:t>Mesangiumzellen</w:t>
      </w:r>
      <w:proofErr w:type="spellEnd"/>
      <w:r>
        <w:rPr>
          <w:rFonts w:ascii="Arial" w:hAnsi="Arial" w:cs="Arial"/>
        </w:rPr>
        <w:t xml:space="preserve"> sind umschlossen von </w:t>
      </w:r>
      <w:proofErr w:type="spellStart"/>
      <w:r>
        <w:rPr>
          <w:rFonts w:ascii="Arial" w:hAnsi="Arial" w:cs="Arial"/>
        </w:rPr>
        <w:t>Vas</w:t>
      </w:r>
      <w:proofErr w:type="spellEnd"/>
      <w:r>
        <w:rPr>
          <w:rFonts w:ascii="Arial" w:hAnsi="Arial" w:cs="Arial"/>
        </w:rPr>
        <w:t xml:space="preserve"> </w:t>
      </w:r>
      <w:proofErr w:type="spellStart"/>
      <w:r>
        <w:rPr>
          <w:rFonts w:ascii="Arial" w:hAnsi="Arial" w:cs="Arial"/>
        </w:rPr>
        <w:t>afferens</w:t>
      </w:r>
      <w:proofErr w:type="spellEnd"/>
      <w:r>
        <w:rPr>
          <w:rFonts w:ascii="Arial" w:hAnsi="Arial" w:cs="Arial"/>
        </w:rPr>
        <w:t xml:space="preserve">, </w:t>
      </w:r>
      <w:proofErr w:type="spellStart"/>
      <w:r>
        <w:rPr>
          <w:rFonts w:ascii="Arial" w:hAnsi="Arial" w:cs="Arial"/>
        </w:rPr>
        <w:t>Vas</w:t>
      </w:r>
      <w:proofErr w:type="spellEnd"/>
      <w:r>
        <w:rPr>
          <w:rFonts w:ascii="Arial" w:hAnsi="Arial" w:cs="Arial"/>
        </w:rPr>
        <w:t xml:space="preserve"> </w:t>
      </w:r>
      <w:proofErr w:type="spellStart"/>
      <w:r>
        <w:rPr>
          <w:rFonts w:ascii="Arial" w:hAnsi="Arial" w:cs="Arial"/>
        </w:rPr>
        <w:t>efferens</w:t>
      </w:r>
      <w:proofErr w:type="spellEnd"/>
      <w:r>
        <w:rPr>
          <w:rFonts w:ascii="Arial" w:hAnsi="Arial" w:cs="Arial"/>
        </w:rPr>
        <w:t xml:space="preserve"> und </w:t>
      </w:r>
      <w:proofErr w:type="spellStart"/>
      <w:r>
        <w:rPr>
          <w:rFonts w:ascii="Arial" w:hAnsi="Arial" w:cs="Arial"/>
        </w:rPr>
        <w:t>Macula</w:t>
      </w:r>
      <w:proofErr w:type="spellEnd"/>
      <w:r>
        <w:rPr>
          <w:rFonts w:ascii="Arial" w:hAnsi="Arial" w:cs="Arial"/>
        </w:rPr>
        <w:t xml:space="preserve"> </w:t>
      </w:r>
      <w:proofErr w:type="spellStart"/>
      <w:r>
        <w:rPr>
          <w:rFonts w:ascii="Arial" w:hAnsi="Arial" w:cs="Arial"/>
        </w:rPr>
        <w:t>densa</w:t>
      </w:r>
      <w:proofErr w:type="spellEnd"/>
      <w:r>
        <w:rPr>
          <w:rFonts w:ascii="Arial" w:hAnsi="Arial" w:cs="Arial"/>
        </w:rPr>
        <w:t xml:space="preserve"> zu finden</w:t>
      </w:r>
    </w:p>
    <w:p w14:paraId="7037539D" w14:textId="77777777" w:rsidR="00426220" w:rsidRPr="00426220" w:rsidRDefault="00426220" w:rsidP="00426220">
      <w:pPr>
        <w:ind w:left="360"/>
        <w:rPr>
          <w:rFonts w:ascii="Arial" w:hAnsi="Arial" w:cs="Arial"/>
        </w:rPr>
      </w:pPr>
      <w:r w:rsidRPr="00426220">
        <w:rPr>
          <w:rFonts w:ascii="Arial" w:hAnsi="Arial" w:cs="Arial"/>
        </w:rPr>
        <w:sym w:font="Wingdings" w:char="F0E0"/>
      </w:r>
      <w:proofErr w:type="spellStart"/>
      <w:r>
        <w:rPr>
          <w:rFonts w:ascii="Arial" w:hAnsi="Arial" w:cs="Arial"/>
        </w:rPr>
        <w:t>Reninbildung</w:t>
      </w:r>
      <w:proofErr w:type="spellEnd"/>
      <w:r>
        <w:rPr>
          <w:rFonts w:ascii="Arial" w:hAnsi="Arial" w:cs="Arial"/>
        </w:rPr>
        <w:t xml:space="preserve">: </w:t>
      </w:r>
      <w:proofErr w:type="spellStart"/>
      <w:r>
        <w:rPr>
          <w:rFonts w:ascii="Arial" w:hAnsi="Arial" w:cs="Arial"/>
        </w:rPr>
        <w:t>Myozyten</w:t>
      </w:r>
      <w:proofErr w:type="spellEnd"/>
      <w:r>
        <w:rPr>
          <w:rFonts w:ascii="Arial" w:hAnsi="Arial" w:cs="Arial"/>
        </w:rPr>
        <w:t xml:space="preserve">, </w:t>
      </w:r>
      <w:proofErr w:type="spellStart"/>
      <w:r>
        <w:rPr>
          <w:rFonts w:ascii="Arial" w:hAnsi="Arial" w:cs="Arial"/>
        </w:rPr>
        <w:t>Mesangiumzellen</w:t>
      </w:r>
      <w:proofErr w:type="spellEnd"/>
      <w:r>
        <w:rPr>
          <w:rFonts w:ascii="Arial" w:hAnsi="Arial" w:cs="Arial"/>
        </w:rPr>
        <w:br/>
      </w:r>
      <w:r w:rsidRPr="00426220">
        <w:rPr>
          <w:rFonts w:ascii="Arial" w:hAnsi="Arial" w:cs="Arial"/>
        </w:rPr>
        <w:sym w:font="Wingdings" w:char="F0E0"/>
      </w:r>
      <w:r>
        <w:rPr>
          <w:rFonts w:ascii="Arial" w:hAnsi="Arial" w:cs="Arial"/>
        </w:rPr>
        <w:t xml:space="preserve">Apparat liegt zwischen dem </w:t>
      </w:r>
      <w:proofErr w:type="spellStart"/>
      <w:r>
        <w:rPr>
          <w:rFonts w:ascii="Arial" w:hAnsi="Arial" w:cs="Arial"/>
        </w:rPr>
        <w:t>Gefäßpol</w:t>
      </w:r>
      <w:proofErr w:type="spellEnd"/>
      <w:r>
        <w:rPr>
          <w:rFonts w:ascii="Arial" w:hAnsi="Arial" w:cs="Arial"/>
        </w:rPr>
        <w:t xml:space="preserve"> des </w:t>
      </w:r>
      <w:proofErr w:type="spellStart"/>
      <w:r>
        <w:rPr>
          <w:rFonts w:ascii="Arial" w:hAnsi="Arial" w:cs="Arial"/>
        </w:rPr>
        <w:t>Nierenkörperchens</w:t>
      </w:r>
      <w:proofErr w:type="spellEnd"/>
      <w:r>
        <w:rPr>
          <w:rFonts w:ascii="Arial" w:hAnsi="Arial" w:cs="Arial"/>
        </w:rPr>
        <w:t xml:space="preserve"> und dem aufsteigenden gewundenem Teil (Pars </w:t>
      </w:r>
      <w:proofErr w:type="spellStart"/>
      <w:r>
        <w:rPr>
          <w:rFonts w:ascii="Arial" w:hAnsi="Arial" w:cs="Arial"/>
        </w:rPr>
        <w:t>convuluta</w:t>
      </w:r>
      <w:proofErr w:type="spellEnd"/>
      <w:r>
        <w:rPr>
          <w:rFonts w:ascii="Arial" w:hAnsi="Arial" w:cs="Arial"/>
        </w:rPr>
        <w:t>) des distalen Tubulus.</w:t>
      </w:r>
    </w:p>
    <w:p w14:paraId="7037539E" w14:textId="77777777" w:rsidR="00914023" w:rsidRPr="009A4F78" w:rsidRDefault="00E57186">
      <w:pPr>
        <w:rPr>
          <w:rFonts w:ascii="Arial" w:hAnsi="Arial" w:cs="Arial"/>
          <w:b/>
        </w:rPr>
      </w:pPr>
      <w:r w:rsidRPr="009A4F78">
        <w:rPr>
          <w:rFonts w:ascii="Arial" w:hAnsi="Arial" w:cs="Arial"/>
          <w:b/>
        </w:rPr>
        <w:t xml:space="preserve">Kann sich das Nierengewebe gut regenerieren? </w:t>
      </w:r>
    </w:p>
    <w:p w14:paraId="7037539F" w14:textId="77777777" w:rsidR="009A4F78" w:rsidRPr="00914023" w:rsidRDefault="009A4F78">
      <w:pPr>
        <w:rPr>
          <w:rFonts w:ascii="Arial" w:hAnsi="Arial" w:cs="Arial"/>
        </w:rPr>
      </w:pPr>
      <w:r>
        <w:rPr>
          <w:rFonts w:ascii="Arial" w:hAnsi="Arial" w:cs="Arial"/>
        </w:rPr>
        <w:t>Nein, deswegen hat der Mensch 2 Nieren. Nephron auch nicht regenerierbar.</w:t>
      </w:r>
    </w:p>
    <w:p w14:paraId="703753A0" w14:textId="77777777" w:rsidR="00914023" w:rsidRPr="00A3710E" w:rsidRDefault="00E57186">
      <w:pPr>
        <w:rPr>
          <w:rFonts w:ascii="Arial" w:hAnsi="Arial" w:cs="Arial"/>
          <w:b/>
        </w:rPr>
      </w:pPr>
      <w:r w:rsidRPr="006F0ED8">
        <w:rPr>
          <w:rFonts w:ascii="Arial" w:hAnsi="Arial" w:cs="Arial"/>
          <w:b/>
        </w:rPr>
        <w:t>Erklären Sie das grundlegende Prinzip der Natrium- und Wasserresorption.</w:t>
      </w:r>
    </w:p>
    <w:p w14:paraId="703753A1" w14:textId="77777777" w:rsidR="006F0ED8" w:rsidRDefault="006F0ED8" w:rsidP="006F0ED8">
      <w:pPr>
        <w:rPr>
          <w:rFonts w:ascii="Arial" w:hAnsi="Arial" w:cs="Arial"/>
        </w:rPr>
      </w:pPr>
      <w:r w:rsidRPr="00E71085">
        <w:rPr>
          <w:rFonts w:ascii="Arial" w:hAnsi="Arial" w:cs="Arial"/>
          <w:b/>
        </w:rPr>
        <w:t>Modifikation des Primärharns</w:t>
      </w:r>
      <w:r>
        <w:rPr>
          <w:rFonts w:ascii="Arial" w:hAnsi="Arial" w:cs="Arial"/>
          <w:b/>
        </w:rPr>
        <w:t>:</w:t>
      </w:r>
      <w:r>
        <w:rPr>
          <w:rFonts w:ascii="Arial" w:hAnsi="Arial" w:cs="Arial"/>
          <w:b/>
        </w:rPr>
        <w:br/>
      </w:r>
      <w:r>
        <w:rPr>
          <w:rFonts w:ascii="Arial" w:hAnsi="Arial" w:cs="Arial"/>
        </w:rPr>
        <w:t xml:space="preserve">Der 2. Schritt besteht in der Modifikation des Primärharns, die vor allem im proximalen Tubulus stattfindet. Sie umfasst 2 Mechanismen. Zum Einen erfolgt eine aktive Rückresorption von Elektrolyten, Glucose und Resteiweißen aus dem Tubulus in Blut, sowie eine passive Rückresorption von Wasser, hauptsächlich durch den sogenannten </w:t>
      </w:r>
      <w:proofErr w:type="spellStart"/>
      <w:r>
        <w:rPr>
          <w:rFonts w:ascii="Arial" w:hAnsi="Arial" w:cs="Arial"/>
        </w:rPr>
        <w:t>Solven</w:t>
      </w:r>
      <w:proofErr w:type="spellEnd"/>
      <w:r>
        <w:rPr>
          <w:rFonts w:ascii="Arial" w:hAnsi="Arial" w:cs="Arial"/>
        </w:rPr>
        <w:t>-</w:t>
      </w:r>
      <w:proofErr w:type="spellStart"/>
      <w:r>
        <w:rPr>
          <w:rFonts w:ascii="Arial" w:hAnsi="Arial" w:cs="Arial"/>
        </w:rPr>
        <w:t>drag</w:t>
      </w:r>
      <w:proofErr w:type="spellEnd"/>
      <w:r>
        <w:rPr>
          <w:rFonts w:ascii="Arial" w:hAnsi="Arial" w:cs="Arial"/>
        </w:rPr>
        <w:t xml:space="preserve">-Mechanismus. Zum Anderen findet eine aktive Sekretion von Harnstoff, Harnsäure, </w:t>
      </w:r>
      <w:proofErr w:type="spellStart"/>
      <w:r>
        <w:rPr>
          <w:rFonts w:ascii="Arial" w:hAnsi="Arial" w:cs="Arial"/>
        </w:rPr>
        <w:t>Keratinin</w:t>
      </w:r>
      <w:proofErr w:type="spellEnd"/>
      <w:r>
        <w:rPr>
          <w:rFonts w:ascii="Arial" w:hAnsi="Arial" w:cs="Arial"/>
        </w:rPr>
        <w:t>, Aminosäuren und Elektrolyten aus dem Blut in das Tubulussystem statt. Die Rückresorption hat jedoch ein Transportmaximum. Wenn das Angebot eines bestimmten Stoffes die so genannte Nierenschwelle übersteigt, wird er nicht ins Blut rückresorbiert, sondern mit dem Harn ausgeschieden (Bsp. Glucose bei Diabetes mellitus)</w:t>
      </w:r>
      <w:r>
        <w:rPr>
          <w:rFonts w:ascii="Arial" w:hAnsi="Arial" w:cs="Arial"/>
        </w:rPr>
        <w:br/>
      </w:r>
      <w:r w:rsidRPr="00EF7BE7">
        <w:rPr>
          <w:rFonts w:ascii="Arial" w:hAnsi="Arial" w:cs="Arial"/>
        </w:rPr>
        <w:sym w:font="Wingdings" w:char="F0E0"/>
      </w:r>
      <w:r>
        <w:rPr>
          <w:rFonts w:ascii="Arial" w:hAnsi="Arial" w:cs="Arial"/>
        </w:rPr>
        <w:t>Volumen des Primärharns auf ca. 18-20 Liter pro Tag reduziert</w:t>
      </w:r>
    </w:p>
    <w:p w14:paraId="703753A2" w14:textId="77777777" w:rsidR="006F0ED8" w:rsidRPr="00E71085" w:rsidRDefault="006F0ED8" w:rsidP="006F0ED8">
      <w:pPr>
        <w:rPr>
          <w:rFonts w:ascii="Arial" w:hAnsi="Arial" w:cs="Arial"/>
          <w:b/>
        </w:rPr>
      </w:pPr>
      <w:r w:rsidRPr="00E71085">
        <w:rPr>
          <w:rFonts w:ascii="Arial" w:hAnsi="Arial" w:cs="Arial"/>
          <w:b/>
        </w:rPr>
        <w:t>Harnkonzentration</w:t>
      </w:r>
      <w:r>
        <w:rPr>
          <w:rFonts w:ascii="Arial" w:hAnsi="Arial" w:cs="Arial"/>
          <w:b/>
        </w:rPr>
        <w:br/>
      </w:r>
      <w:r>
        <w:rPr>
          <w:rFonts w:ascii="Arial" w:hAnsi="Arial" w:cs="Arial"/>
        </w:rPr>
        <w:t>Der letzte Schritt ist die weitere Harnkonzentration. Sie läuft in der Henle-Schleife und in den Sammelrohren ab. Dabei kommt das Gegenstromprinzip zur Wirkung. Es besteht aus 3 Komponenten:</w:t>
      </w:r>
    </w:p>
    <w:p w14:paraId="703753A3" w14:textId="77777777" w:rsidR="006F0ED8" w:rsidRDefault="006F0ED8" w:rsidP="006F0ED8">
      <w:pPr>
        <w:pStyle w:val="Listenabsatz"/>
        <w:numPr>
          <w:ilvl w:val="0"/>
          <w:numId w:val="8"/>
        </w:numPr>
        <w:rPr>
          <w:rFonts w:ascii="Arial" w:hAnsi="Arial" w:cs="Arial"/>
        </w:rPr>
      </w:pPr>
      <w:r>
        <w:rPr>
          <w:rFonts w:ascii="Arial" w:hAnsi="Arial" w:cs="Arial"/>
        </w:rPr>
        <w:t>Dem dünnen, absteigenden Schenkel der Henle-Schleife</w:t>
      </w:r>
    </w:p>
    <w:p w14:paraId="703753A4" w14:textId="77777777" w:rsidR="006F0ED8" w:rsidRDefault="006F0ED8" w:rsidP="006F0ED8">
      <w:pPr>
        <w:pStyle w:val="Listenabsatz"/>
        <w:numPr>
          <w:ilvl w:val="0"/>
          <w:numId w:val="8"/>
        </w:numPr>
        <w:rPr>
          <w:rFonts w:ascii="Arial" w:hAnsi="Arial" w:cs="Arial"/>
        </w:rPr>
      </w:pPr>
      <w:r>
        <w:rPr>
          <w:rFonts w:ascii="Arial" w:hAnsi="Arial" w:cs="Arial"/>
        </w:rPr>
        <w:t>Dem dicken, aufsteigenden Schenkel der Henle-Schleife</w:t>
      </w:r>
    </w:p>
    <w:p w14:paraId="703753A5" w14:textId="77777777" w:rsidR="006F0ED8" w:rsidRDefault="006F0ED8" w:rsidP="006F0ED8">
      <w:pPr>
        <w:pStyle w:val="Listenabsatz"/>
        <w:numPr>
          <w:ilvl w:val="0"/>
          <w:numId w:val="8"/>
        </w:numPr>
        <w:rPr>
          <w:rFonts w:ascii="Arial" w:hAnsi="Arial" w:cs="Arial"/>
        </w:rPr>
      </w:pPr>
      <w:r>
        <w:rPr>
          <w:rFonts w:ascii="Arial" w:hAnsi="Arial" w:cs="Arial"/>
        </w:rPr>
        <w:t>Dem zwischen beiden Teilen liegenden Interstitium</w:t>
      </w:r>
    </w:p>
    <w:p w14:paraId="703753A6" w14:textId="77777777" w:rsidR="006F0ED8" w:rsidRPr="009661C1" w:rsidRDefault="006F0ED8" w:rsidP="006F0ED8">
      <w:pPr>
        <w:rPr>
          <w:rFonts w:ascii="Arial" w:hAnsi="Arial" w:cs="Arial"/>
        </w:rPr>
      </w:pPr>
      <w:r>
        <w:rPr>
          <w:rFonts w:ascii="Arial" w:hAnsi="Arial" w:cs="Arial"/>
        </w:rPr>
        <w:t xml:space="preserve">Dabei ist entscheidend, dass der dünne Teil der Henle-Schleife für Wasser durchlässig ist, der dicke Teil nicht. Im aufsteigenden Teil der Henle-Schleife werden Natrium-Ionen durch aktiven Transport aus dem Harn in das benachbarte Interstitium transportiert. Das Wasser verbleibt im harn, da es dem Natrium nicht folgen kann. Die Flüssigkeit wird dadurch hypoton, das Interstitium </w:t>
      </w:r>
      <w:proofErr w:type="spellStart"/>
      <w:r>
        <w:rPr>
          <w:rFonts w:ascii="Arial" w:hAnsi="Arial" w:cs="Arial"/>
        </w:rPr>
        <w:t>hyperton</w:t>
      </w:r>
      <w:proofErr w:type="spellEnd"/>
      <w:r>
        <w:rPr>
          <w:rFonts w:ascii="Arial" w:hAnsi="Arial" w:cs="Arial"/>
        </w:rPr>
        <w:t xml:space="preserve">. In das hypertone Interstitium fließt nun Wasser aus dem absteigenden Teil der Henle-Schleife ein, da hier die Wand wasserdurchlässig ist. Dadurch wird der Primärharn im absteigenden Teil der Schleife </w:t>
      </w:r>
      <w:proofErr w:type="spellStart"/>
      <w:r>
        <w:rPr>
          <w:rFonts w:ascii="Arial" w:hAnsi="Arial" w:cs="Arial"/>
        </w:rPr>
        <w:t>aufkonzentriert</w:t>
      </w:r>
      <w:proofErr w:type="spellEnd"/>
      <w:r>
        <w:rPr>
          <w:rFonts w:ascii="Arial" w:hAnsi="Arial" w:cs="Arial"/>
        </w:rPr>
        <w:t xml:space="preserve"> und Wasser entzogen, ohne dass dazu ein zusätzlicher Energieaufwand notwendig wäre.</w:t>
      </w:r>
      <w:r>
        <w:rPr>
          <w:rFonts w:ascii="Arial" w:hAnsi="Arial" w:cs="Arial"/>
        </w:rPr>
        <w:br/>
      </w:r>
      <w:r w:rsidRPr="001346DF">
        <w:rPr>
          <w:rFonts w:ascii="Arial" w:hAnsi="Arial" w:cs="Arial"/>
        </w:rPr>
        <w:sym w:font="Wingdings" w:char="F0E0"/>
      </w:r>
      <w:r>
        <w:rPr>
          <w:rFonts w:ascii="Arial" w:hAnsi="Arial" w:cs="Arial"/>
        </w:rPr>
        <w:t>Sekundärharn ca. 1,5 Liter pro Tag</w:t>
      </w:r>
    </w:p>
    <w:p w14:paraId="703753A7" w14:textId="77777777" w:rsidR="006F0ED8" w:rsidRPr="00E71085" w:rsidRDefault="006F0ED8" w:rsidP="006F0ED8">
      <w:pPr>
        <w:rPr>
          <w:rFonts w:ascii="Arial" w:hAnsi="Arial" w:cs="Arial"/>
          <w:i/>
        </w:rPr>
      </w:pPr>
      <w:r w:rsidRPr="00E71085">
        <w:rPr>
          <w:rFonts w:ascii="Arial" w:hAnsi="Arial" w:cs="Arial"/>
          <w:i/>
        </w:rPr>
        <w:t>Steuerung der Harnbildung</w:t>
      </w:r>
    </w:p>
    <w:p w14:paraId="703753A8" w14:textId="77777777" w:rsidR="006F0ED8" w:rsidRDefault="006F0ED8" w:rsidP="006F0ED8">
      <w:pPr>
        <w:pStyle w:val="Listenabsatz"/>
        <w:numPr>
          <w:ilvl w:val="1"/>
          <w:numId w:val="2"/>
        </w:numPr>
        <w:rPr>
          <w:rFonts w:ascii="Arial" w:hAnsi="Arial" w:cs="Arial"/>
        </w:rPr>
      </w:pPr>
      <w:r>
        <w:rPr>
          <w:rFonts w:ascii="Arial" w:hAnsi="Arial" w:cs="Arial"/>
        </w:rPr>
        <w:lastRenderedPageBreak/>
        <w:t xml:space="preserve">Aldosteron </w:t>
      </w:r>
      <w:proofErr w:type="spellStart"/>
      <w:r>
        <w:rPr>
          <w:rFonts w:ascii="Arial" w:hAnsi="Arial" w:cs="Arial"/>
        </w:rPr>
        <w:t>stiumuliert</w:t>
      </w:r>
      <w:proofErr w:type="spellEnd"/>
      <w:r>
        <w:rPr>
          <w:rFonts w:ascii="Arial" w:hAnsi="Arial" w:cs="Arial"/>
        </w:rPr>
        <w:t xml:space="preserve"> die </w:t>
      </w:r>
      <w:proofErr w:type="spellStart"/>
      <w:r>
        <w:rPr>
          <w:rFonts w:ascii="Arial" w:hAnsi="Arial" w:cs="Arial"/>
        </w:rPr>
        <w:t>Tubuluszellen</w:t>
      </w:r>
      <w:proofErr w:type="spellEnd"/>
      <w:r>
        <w:rPr>
          <w:rFonts w:ascii="Arial" w:hAnsi="Arial" w:cs="Arial"/>
        </w:rPr>
        <w:t xml:space="preserve"> zur Expression von Natrium- und Kaliumkanälen und steigert so die Natriumrückresorption</w:t>
      </w:r>
    </w:p>
    <w:p w14:paraId="703753A9" w14:textId="77777777" w:rsidR="009A4F78" w:rsidRPr="006F0ED8" w:rsidRDefault="006F0ED8" w:rsidP="006F0ED8">
      <w:pPr>
        <w:pStyle w:val="Listenabsatz"/>
        <w:numPr>
          <w:ilvl w:val="1"/>
          <w:numId w:val="2"/>
        </w:numPr>
        <w:rPr>
          <w:rFonts w:ascii="Arial" w:hAnsi="Arial" w:cs="Arial"/>
        </w:rPr>
      </w:pPr>
      <w:proofErr w:type="spellStart"/>
      <w:r>
        <w:rPr>
          <w:rFonts w:ascii="Arial" w:hAnsi="Arial" w:cs="Arial"/>
        </w:rPr>
        <w:t>Adiuretin</w:t>
      </w:r>
      <w:proofErr w:type="spellEnd"/>
      <w:r>
        <w:rPr>
          <w:rFonts w:ascii="Arial" w:hAnsi="Arial" w:cs="Arial"/>
        </w:rPr>
        <w:t xml:space="preserve"> fördert die Wasserrückresorption im distalen Tubulus und in den Sammelrohren, so dass dem Körper weniger Wasser verloren geht</w:t>
      </w:r>
    </w:p>
    <w:p w14:paraId="703753AA" w14:textId="77777777" w:rsidR="00914023" w:rsidRPr="009A4F78" w:rsidRDefault="00E57186">
      <w:pPr>
        <w:rPr>
          <w:rFonts w:ascii="Arial" w:hAnsi="Arial" w:cs="Arial"/>
          <w:b/>
        </w:rPr>
      </w:pPr>
      <w:r w:rsidRPr="009A4F78">
        <w:rPr>
          <w:rFonts w:ascii="Arial" w:hAnsi="Arial" w:cs="Arial"/>
          <w:b/>
        </w:rPr>
        <w:t xml:space="preserve">Erläutern Sie das Renin-Angiotensin-Aldosteron-System. </w:t>
      </w:r>
    </w:p>
    <w:p w14:paraId="703753AB" w14:textId="77777777" w:rsidR="009A4F78" w:rsidRPr="001E422D" w:rsidRDefault="009A4F78" w:rsidP="009A4F78">
      <w:pPr>
        <w:pStyle w:val="Listenabsatz"/>
        <w:numPr>
          <w:ilvl w:val="0"/>
          <w:numId w:val="2"/>
        </w:numPr>
      </w:pPr>
      <w:r>
        <w:rPr>
          <w:rFonts w:ascii="Arial" w:hAnsi="Arial" w:cs="Arial"/>
        </w:rPr>
        <w:t xml:space="preserve">Renin spaltet </w:t>
      </w:r>
      <w:proofErr w:type="spellStart"/>
      <w:r>
        <w:rPr>
          <w:rFonts w:ascii="Arial" w:hAnsi="Arial" w:cs="Arial"/>
        </w:rPr>
        <w:t>Angiotensinogen</w:t>
      </w:r>
      <w:proofErr w:type="spellEnd"/>
      <w:r>
        <w:rPr>
          <w:rFonts w:ascii="Arial" w:hAnsi="Arial" w:cs="Arial"/>
        </w:rPr>
        <w:t xml:space="preserve"> zu Angiotensin I</w:t>
      </w:r>
    </w:p>
    <w:p w14:paraId="703753AC" w14:textId="77777777" w:rsidR="009A4F78" w:rsidRPr="009A4F78" w:rsidRDefault="009A4F78" w:rsidP="009A4F78">
      <w:pPr>
        <w:pStyle w:val="Listenabsatz"/>
        <w:numPr>
          <w:ilvl w:val="0"/>
          <w:numId w:val="2"/>
        </w:numPr>
      </w:pPr>
      <w:r>
        <w:rPr>
          <w:rFonts w:ascii="Arial" w:hAnsi="Arial" w:cs="Arial"/>
        </w:rPr>
        <w:t>Dieses wird von Angiotensin-</w:t>
      </w:r>
      <w:proofErr w:type="spellStart"/>
      <w:r>
        <w:rPr>
          <w:rFonts w:ascii="Arial" w:hAnsi="Arial" w:cs="Arial"/>
        </w:rPr>
        <w:t>Conversions</w:t>
      </w:r>
      <w:proofErr w:type="spellEnd"/>
      <w:r>
        <w:rPr>
          <w:rFonts w:ascii="Arial" w:hAnsi="Arial" w:cs="Arial"/>
        </w:rPr>
        <w:t xml:space="preserve">-Enzym (ACE) zu Angiotensin II gespalten </w:t>
      </w:r>
      <w:r w:rsidRPr="001E422D">
        <w:rPr>
          <w:rFonts w:ascii="Arial" w:hAnsi="Arial" w:cs="Arial"/>
        </w:rPr>
        <w:sym w:font="Wingdings" w:char="F0E0"/>
      </w:r>
      <w:r>
        <w:rPr>
          <w:rFonts w:ascii="Arial" w:hAnsi="Arial" w:cs="Arial"/>
        </w:rPr>
        <w:t xml:space="preserve"> Gefäßkonstriktion und Erhöhung der Aldosteron-Sekretion der Nebenniere </w:t>
      </w:r>
      <w:r w:rsidRPr="001E422D">
        <w:rPr>
          <w:rFonts w:ascii="Arial" w:hAnsi="Arial" w:cs="Arial"/>
        </w:rPr>
        <w:sym w:font="Wingdings" w:char="F0E0"/>
      </w:r>
      <w:r>
        <w:rPr>
          <w:rFonts w:ascii="Arial" w:hAnsi="Arial" w:cs="Arial"/>
        </w:rPr>
        <w:t xml:space="preserve"> Verstärkte Retention von Natrium und Wasser </w:t>
      </w:r>
      <w:r w:rsidRPr="001E422D">
        <w:rPr>
          <w:rFonts w:ascii="Arial" w:hAnsi="Arial" w:cs="Arial"/>
        </w:rPr>
        <w:sym w:font="Wingdings" w:char="F0E0"/>
      </w:r>
      <w:r>
        <w:rPr>
          <w:rFonts w:ascii="Arial" w:hAnsi="Arial" w:cs="Arial"/>
        </w:rPr>
        <w:t xml:space="preserve"> Erhöhung des Blutdrucks</w:t>
      </w:r>
    </w:p>
    <w:p w14:paraId="703753AD" w14:textId="77777777" w:rsidR="00F07F49" w:rsidRPr="00477DB9" w:rsidRDefault="00E57186">
      <w:pPr>
        <w:rPr>
          <w:rFonts w:ascii="Arial" w:hAnsi="Arial" w:cs="Arial"/>
          <w:b/>
        </w:rPr>
      </w:pPr>
      <w:r w:rsidRPr="00477DB9">
        <w:rPr>
          <w:rFonts w:ascii="Arial" w:hAnsi="Arial" w:cs="Arial"/>
          <w:b/>
        </w:rPr>
        <w:t>Welche Hormone produziert die Niere?</w:t>
      </w:r>
    </w:p>
    <w:p w14:paraId="703753AE" w14:textId="77777777" w:rsidR="00477DB9" w:rsidRPr="001E422D" w:rsidRDefault="00477DB9" w:rsidP="00477DB9">
      <w:pPr>
        <w:pStyle w:val="Listenabsatz"/>
        <w:numPr>
          <w:ilvl w:val="0"/>
          <w:numId w:val="2"/>
        </w:numPr>
      </w:pPr>
      <w:r w:rsidRPr="00E71085">
        <w:rPr>
          <w:rFonts w:ascii="Arial" w:hAnsi="Arial" w:cs="Arial"/>
          <w:b/>
        </w:rPr>
        <w:t>Renin</w:t>
      </w:r>
      <w:r>
        <w:rPr>
          <w:rFonts w:ascii="Arial" w:hAnsi="Arial" w:cs="Arial"/>
        </w:rPr>
        <w:t>: beteiligt an Regulation des Blutdrucks</w:t>
      </w:r>
    </w:p>
    <w:p w14:paraId="703753AF" w14:textId="77777777" w:rsidR="00477DB9" w:rsidRPr="001E422D" w:rsidRDefault="00477DB9" w:rsidP="00477DB9">
      <w:pPr>
        <w:pStyle w:val="Listenabsatz"/>
        <w:numPr>
          <w:ilvl w:val="0"/>
          <w:numId w:val="2"/>
        </w:numPr>
      </w:pPr>
      <w:proofErr w:type="spellStart"/>
      <w:r w:rsidRPr="00E71085">
        <w:rPr>
          <w:rFonts w:ascii="Arial" w:hAnsi="Arial" w:cs="Arial"/>
          <w:b/>
        </w:rPr>
        <w:t>Erythropoetin</w:t>
      </w:r>
      <w:proofErr w:type="spellEnd"/>
      <w:r>
        <w:rPr>
          <w:rFonts w:ascii="Arial" w:hAnsi="Arial" w:cs="Arial"/>
        </w:rPr>
        <w:t>: Anregung zur Bildung von Erythrozyten im Knochenmark</w:t>
      </w:r>
    </w:p>
    <w:p w14:paraId="703753B0" w14:textId="77777777" w:rsidR="00477DB9" w:rsidRPr="00477DB9" w:rsidRDefault="00477DB9" w:rsidP="00477DB9">
      <w:pPr>
        <w:pStyle w:val="Listenabsatz"/>
        <w:numPr>
          <w:ilvl w:val="0"/>
          <w:numId w:val="2"/>
        </w:numPr>
        <w:rPr>
          <w:lang w:val="en-US"/>
        </w:rPr>
      </w:pPr>
      <w:r w:rsidRPr="00477DB9">
        <w:rPr>
          <w:rFonts w:ascii="Arial" w:hAnsi="Arial" w:cs="Arial"/>
          <w:b/>
          <w:lang w:val="en-US"/>
        </w:rPr>
        <w:t>Vitamin-D-</w:t>
      </w:r>
      <w:proofErr w:type="spellStart"/>
      <w:r w:rsidRPr="00477DB9">
        <w:rPr>
          <w:rFonts w:ascii="Arial" w:hAnsi="Arial" w:cs="Arial"/>
          <w:b/>
          <w:lang w:val="en-US"/>
        </w:rPr>
        <w:t>Hormon</w:t>
      </w:r>
      <w:proofErr w:type="spellEnd"/>
      <w:r w:rsidRPr="00477DB9">
        <w:rPr>
          <w:rFonts w:ascii="Arial" w:hAnsi="Arial" w:cs="Arial"/>
          <w:lang w:val="en-US"/>
        </w:rPr>
        <w:t xml:space="preserve"> (Calcitriol): </w:t>
      </w:r>
      <w:proofErr w:type="spellStart"/>
      <w:r w:rsidRPr="00477DB9">
        <w:rPr>
          <w:rFonts w:ascii="Arial" w:hAnsi="Arial" w:cs="Arial"/>
          <w:lang w:val="en-US"/>
        </w:rPr>
        <w:t>Kalziumhaushalt</w:t>
      </w:r>
      <w:proofErr w:type="spellEnd"/>
    </w:p>
    <w:p w14:paraId="703753B1" w14:textId="77777777" w:rsidR="00477DB9" w:rsidRPr="00477DB9" w:rsidRDefault="00477DB9" w:rsidP="00477DB9">
      <w:pPr>
        <w:pStyle w:val="Listenabsatz"/>
        <w:rPr>
          <w:rFonts w:ascii="Arial" w:hAnsi="Arial" w:cs="Arial"/>
          <w:lang w:val="en-US"/>
        </w:rPr>
      </w:pPr>
    </w:p>
    <w:sectPr w:rsidR="00477DB9" w:rsidRPr="00477DB9" w:rsidSect="00F07F4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00D8F"/>
    <w:multiLevelType w:val="hybridMultilevel"/>
    <w:tmpl w:val="A470CCBE"/>
    <w:lvl w:ilvl="0" w:tplc="08FE4C1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9501E8"/>
    <w:multiLevelType w:val="hybridMultilevel"/>
    <w:tmpl w:val="FC2A6A2E"/>
    <w:lvl w:ilvl="0" w:tplc="B80666A4">
      <w:start w:val="19"/>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3BA003F"/>
    <w:multiLevelType w:val="hybridMultilevel"/>
    <w:tmpl w:val="5C162A94"/>
    <w:lvl w:ilvl="0" w:tplc="EF2C057A">
      <w:start w:val="1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79F62D9"/>
    <w:multiLevelType w:val="hybridMultilevel"/>
    <w:tmpl w:val="3370CC9E"/>
    <w:lvl w:ilvl="0" w:tplc="261C699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8382DFD"/>
    <w:multiLevelType w:val="multilevel"/>
    <w:tmpl w:val="F978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97847"/>
    <w:multiLevelType w:val="hybridMultilevel"/>
    <w:tmpl w:val="32901E46"/>
    <w:lvl w:ilvl="0" w:tplc="6D024576">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BB55FF4"/>
    <w:multiLevelType w:val="hybridMultilevel"/>
    <w:tmpl w:val="AD203C60"/>
    <w:lvl w:ilvl="0" w:tplc="9D8A217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3747493"/>
    <w:multiLevelType w:val="hybridMultilevel"/>
    <w:tmpl w:val="52A638E0"/>
    <w:lvl w:ilvl="0" w:tplc="06CE7A46">
      <w:start w:val="1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0BB6C04"/>
    <w:multiLevelType w:val="multilevel"/>
    <w:tmpl w:val="8EFA7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D40054"/>
    <w:multiLevelType w:val="multilevel"/>
    <w:tmpl w:val="8EFA7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233542"/>
    <w:multiLevelType w:val="hybridMultilevel"/>
    <w:tmpl w:val="E7DC7A4C"/>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E1246BF"/>
    <w:multiLevelType w:val="hybridMultilevel"/>
    <w:tmpl w:val="78EEDC94"/>
    <w:lvl w:ilvl="0" w:tplc="B80666A4">
      <w:start w:val="19"/>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0"/>
  </w:num>
  <w:num w:numId="4">
    <w:abstractNumId w:val="6"/>
  </w:num>
  <w:num w:numId="5">
    <w:abstractNumId w:val="2"/>
  </w:num>
  <w:num w:numId="6">
    <w:abstractNumId w:val="7"/>
  </w:num>
  <w:num w:numId="7">
    <w:abstractNumId w:val="1"/>
  </w:num>
  <w:num w:numId="8">
    <w:abstractNumId w:val="10"/>
  </w:num>
  <w:num w:numId="9">
    <w:abstractNumId w:val="5"/>
  </w:num>
  <w:num w:numId="10">
    <w:abstractNumId w:val="4"/>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2"/>
  </w:compat>
  <w:rsids>
    <w:rsidRoot w:val="00E57186"/>
    <w:rsid w:val="00426220"/>
    <w:rsid w:val="00477DB9"/>
    <w:rsid w:val="006036E0"/>
    <w:rsid w:val="006F0ED8"/>
    <w:rsid w:val="00712E35"/>
    <w:rsid w:val="008875C7"/>
    <w:rsid w:val="00914023"/>
    <w:rsid w:val="009413CC"/>
    <w:rsid w:val="00991AC6"/>
    <w:rsid w:val="009A4F78"/>
    <w:rsid w:val="00A3710E"/>
    <w:rsid w:val="00BA71A9"/>
    <w:rsid w:val="00E57186"/>
    <w:rsid w:val="00EA710A"/>
    <w:rsid w:val="00F07F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75332"/>
  <w15:docId w15:val="{ADEF8D59-D5DC-4FA3-AF8B-274181DBB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07F4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77DB9"/>
    <w:pPr>
      <w:ind w:left="720"/>
      <w:contextualSpacing/>
    </w:pPr>
  </w:style>
  <w:style w:type="character" w:styleId="Hyperlink">
    <w:name w:val="Hyperlink"/>
    <w:basedOn w:val="Absatz-Standardschriftart"/>
    <w:uiPriority w:val="99"/>
    <w:semiHidden/>
    <w:unhideWhenUsed/>
    <w:rsid w:val="008875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lexikon.doccheck.com/de/Niere" TargetMode="External"/><Relationship Id="rId13" Type="http://schemas.openxmlformats.org/officeDocument/2006/relationships/hyperlink" Target="http://flexikon.doccheck.com/de/Arteria_renalis" TargetMode="External"/><Relationship Id="rId18" Type="http://schemas.openxmlformats.org/officeDocument/2006/relationships/hyperlink" Target="http://flexikon.doccheck.com/de/Glomerulus" TargetMode="External"/><Relationship Id="rId26" Type="http://schemas.openxmlformats.org/officeDocument/2006/relationships/hyperlink" Target="http://flexikon.doccheck.com/de/Kapillare" TargetMode="External"/><Relationship Id="rId39" Type="http://schemas.openxmlformats.org/officeDocument/2006/relationships/hyperlink" Target="http://flexikon.doccheck.com/de/Ultrafiltration" TargetMode="External"/><Relationship Id="rId3" Type="http://schemas.openxmlformats.org/officeDocument/2006/relationships/settings" Target="settings.xml"/><Relationship Id="rId21" Type="http://schemas.microsoft.com/office/2007/relationships/hdphoto" Target="media/hdphoto1.wdp"/><Relationship Id="rId34" Type="http://schemas.openxmlformats.org/officeDocument/2006/relationships/hyperlink" Target="http://flexikon.doccheck.com/de/Intermedi%C3%A4rtubulus" TargetMode="External"/><Relationship Id="rId42" Type="http://schemas.openxmlformats.org/officeDocument/2006/relationships/hyperlink" Target="http://flexikon.doccheck.com/de/Glomerulum" TargetMode="External"/><Relationship Id="rId47" Type="http://schemas.openxmlformats.org/officeDocument/2006/relationships/fontTable" Target="fontTable.xml"/><Relationship Id="rId7" Type="http://schemas.openxmlformats.org/officeDocument/2006/relationships/hyperlink" Target="http://flexikon.doccheck.com/de/Nierenkelch" TargetMode="External"/><Relationship Id="rId12" Type="http://schemas.openxmlformats.org/officeDocument/2006/relationships/hyperlink" Target="http://flexikon.doccheck.com/de/Harnblase" TargetMode="External"/><Relationship Id="rId17" Type="http://schemas.openxmlformats.org/officeDocument/2006/relationships/hyperlink" Target="http://flexikon.doccheck.com/de/Renal" TargetMode="External"/><Relationship Id="rId25" Type="http://schemas.openxmlformats.org/officeDocument/2006/relationships/hyperlink" Target="http://flexikon.doccheck.com/de/Peritubul%C3%A4r" TargetMode="External"/><Relationship Id="rId33" Type="http://schemas.openxmlformats.org/officeDocument/2006/relationships/hyperlink" Target="http://flexikon.doccheck.com/de/Proximaler_Tubulus" TargetMode="External"/><Relationship Id="rId38" Type="http://schemas.openxmlformats.org/officeDocument/2006/relationships/hyperlink" Target="http://flexikon.doccheck.com/de/Glomerulus" TargetMode="External"/><Relationship Id="rId46" Type="http://schemas.openxmlformats.org/officeDocument/2006/relationships/hyperlink" Target="http://flexikon.doccheck.com/de/Distaler_Tubulus" TargetMode="External"/><Relationship Id="rId2" Type="http://schemas.openxmlformats.org/officeDocument/2006/relationships/styles" Target="styles.xml"/><Relationship Id="rId16" Type="http://schemas.openxmlformats.org/officeDocument/2006/relationships/hyperlink" Target="http://flexikon.doccheck.com/de/Arteriole" TargetMode="External"/><Relationship Id="rId20" Type="http://schemas.openxmlformats.org/officeDocument/2006/relationships/image" Target="media/image1.png"/><Relationship Id="rId29" Type="http://schemas.openxmlformats.org/officeDocument/2006/relationships/hyperlink" Target="http://flexikon.doccheck.com/de/Nierenk%C3%B6rperchen" TargetMode="External"/><Relationship Id="rId41" Type="http://schemas.openxmlformats.org/officeDocument/2006/relationships/hyperlink" Target="http://flexikon.doccheck.com/de/Prim%C3%A4rharn" TargetMode="External"/><Relationship Id="rId1" Type="http://schemas.openxmlformats.org/officeDocument/2006/relationships/numbering" Target="numbering.xml"/><Relationship Id="rId6" Type="http://schemas.openxmlformats.org/officeDocument/2006/relationships/hyperlink" Target="http://flexikon.doccheck.com/de/Nierenpyramide" TargetMode="External"/><Relationship Id="rId11" Type="http://schemas.openxmlformats.org/officeDocument/2006/relationships/hyperlink" Target="http://flexikon.doccheck.com/de/Harnleiter" TargetMode="External"/><Relationship Id="rId24" Type="http://schemas.openxmlformats.org/officeDocument/2006/relationships/hyperlink" Target="http://flexikon.doccheck.com/de/Glomerulum" TargetMode="External"/><Relationship Id="rId32" Type="http://schemas.openxmlformats.org/officeDocument/2006/relationships/hyperlink" Target="http://flexikon.doccheck.com/de/Nierentubulus" TargetMode="External"/><Relationship Id="rId37" Type="http://schemas.openxmlformats.org/officeDocument/2006/relationships/hyperlink" Target="http://flexikon.doccheck.com/de/Sammelrohr" TargetMode="External"/><Relationship Id="rId40" Type="http://schemas.openxmlformats.org/officeDocument/2006/relationships/hyperlink" Target="http://flexikon.doccheck.com/de/Blut" TargetMode="External"/><Relationship Id="rId45" Type="http://schemas.openxmlformats.org/officeDocument/2006/relationships/image" Target="media/image2.png"/><Relationship Id="rId5" Type="http://schemas.openxmlformats.org/officeDocument/2006/relationships/hyperlink" Target="http://flexikon.doccheck.com/de/Sinus_renalis" TargetMode="External"/><Relationship Id="rId15" Type="http://schemas.openxmlformats.org/officeDocument/2006/relationships/hyperlink" Target="http://flexikon.doccheck.com/de/Ureter" TargetMode="External"/><Relationship Id="rId23" Type="http://schemas.openxmlformats.org/officeDocument/2006/relationships/hyperlink" Target="http://flexikon.doccheck.com/de/Renal" TargetMode="External"/><Relationship Id="rId28" Type="http://schemas.openxmlformats.org/officeDocument/2006/relationships/hyperlink" Target="http://flexikon.doccheck.com/de/Distal" TargetMode="External"/><Relationship Id="rId36" Type="http://schemas.openxmlformats.org/officeDocument/2006/relationships/hyperlink" Target="http://flexikon.doccheck.com/de/Henle-Schleife" TargetMode="External"/><Relationship Id="rId10" Type="http://schemas.openxmlformats.org/officeDocument/2006/relationships/hyperlink" Target="http://flexikon.doccheck.com/de/Harn" TargetMode="External"/><Relationship Id="rId19" Type="http://schemas.openxmlformats.org/officeDocument/2006/relationships/hyperlink" Target="http://flexikon.doccheck.com/de/Arteria_interlobularis" TargetMode="External"/><Relationship Id="rId31" Type="http://schemas.openxmlformats.org/officeDocument/2006/relationships/hyperlink" Target="http://flexikon.doccheck.com/de/Glomerulus" TargetMode="External"/><Relationship Id="rId44" Type="http://schemas.openxmlformats.org/officeDocument/2006/relationships/hyperlink" Target="http://flexikon.doccheck.com/de/Intermedi%C3%A4rtubulus" TargetMode="External"/><Relationship Id="rId4" Type="http://schemas.openxmlformats.org/officeDocument/2006/relationships/webSettings" Target="webSettings.xml"/><Relationship Id="rId9" Type="http://schemas.openxmlformats.org/officeDocument/2006/relationships/hyperlink" Target="http://flexikon.doccheck.com/de/index.php?title=Ductus_papillares&amp;action=edit&amp;redlink=1" TargetMode="External"/><Relationship Id="rId14" Type="http://schemas.openxmlformats.org/officeDocument/2006/relationships/hyperlink" Target="http://flexikon.doccheck.com/de/Vena_renalis" TargetMode="External"/><Relationship Id="rId22" Type="http://schemas.openxmlformats.org/officeDocument/2006/relationships/hyperlink" Target="http://flexikon.doccheck.com/de/Arteriole" TargetMode="External"/><Relationship Id="rId27" Type="http://schemas.openxmlformats.org/officeDocument/2006/relationships/hyperlink" Target="http://flexikon.doccheck.com/de/Proximal" TargetMode="External"/><Relationship Id="rId30" Type="http://schemas.openxmlformats.org/officeDocument/2006/relationships/hyperlink" Target="http://flexikon.doccheck.com/de/Bowman-Kapsel" TargetMode="External"/><Relationship Id="rId35" Type="http://schemas.openxmlformats.org/officeDocument/2006/relationships/hyperlink" Target="http://flexikon.doccheck.com/de/Distaler_Tubulus" TargetMode="External"/><Relationship Id="rId43" Type="http://schemas.openxmlformats.org/officeDocument/2006/relationships/hyperlink" Target="http://flexikon.doccheck.com/de/Proximaler_Tubulus" TargetMode="External"/><Relationship Id="rId48"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2021</Words>
  <Characters>12739</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Annika</dc:creator>
  <cp:lastModifiedBy>Nathalie Renz</cp:lastModifiedBy>
  <cp:revision>8</cp:revision>
  <dcterms:created xsi:type="dcterms:W3CDTF">2015-12-30T21:38:00Z</dcterms:created>
  <dcterms:modified xsi:type="dcterms:W3CDTF">2016-02-08T11:05:00Z</dcterms:modified>
</cp:coreProperties>
</file>