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BFDFF" w14:textId="04009451" w:rsidR="000D339D" w:rsidRDefault="000D339D" w:rsidP="001A121E">
      <w:pPr>
        <w:pStyle w:val="Listenabsatz"/>
        <w:numPr>
          <w:ilvl w:val="0"/>
          <w:numId w:val="68"/>
        </w:numPr>
        <w:spacing w:line="240" w:lineRule="auto"/>
        <w:rPr>
          <w:b/>
          <w:sz w:val="24"/>
          <w:szCs w:val="24"/>
        </w:rPr>
      </w:pPr>
      <w:r>
        <w:rPr>
          <w:b/>
          <w:sz w:val="24"/>
          <w:szCs w:val="24"/>
        </w:rPr>
        <w:t>Beschreiben sie die Grundbestandteile eines mechatronischen Systems</w:t>
      </w:r>
    </w:p>
    <w:p w14:paraId="1F5E30DA" w14:textId="0D12A615" w:rsidR="000D339D" w:rsidRDefault="000D339D" w:rsidP="001A121E">
      <w:pPr>
        <w:pStyle w:val="Listenabsatz"/>
        <w:numPr>
          <w:ilvl w:val="0"/>
          <w:numId w:val="68"/>
        </w:numPr>
        <w:spacing w:line="240" w:lineRule="auto"/>
        <w:rPr>
          <w:b/>
          <w:sz w:val="24"/>
          <w:szCs w:val="24"/>
        </w:rPr>
      </w:pPr>
      <w:r>
        <w:rPr>
          <w:b/>
          <w:sz w:val="24"/>
          <w:szCs w:val="24"/>
        </w:rPr>
        <w:t>Erstelle eine Anforderungsliste</w:t>
      </w:r>
    </w:p>
    <w:p w14:paraId="2E828E3B" w14:textId="654E12C5" w:rsidR="000D339D" w:rsidRDefault="000D339D" w:rsidP="001A121E">
      <w:pPr>
        <w:pStyle w:val="Listenabsatz"/>
        <w:numPr>
          <w:ilvl w:val="0"/>
          <w:numId w:val="68"/>
        </w:numPr>
        <w:spacing w:line="240" w:lineRule="auto"/>
        <w:rPr>
          <w:b/>
          <w:sz w:val="24"/>
          <w:szCs w:val="24"/>
        </w:rPr>
      </w:pPr>
      <w:r>
        <w:rPr>
          <w:b/>
          <w:sz w:val="24"/>
          <w:szCs w:val="24"/>
        </w:rPr>
        <w:t>Erstelle eine Blackbox für eine Entwicklungsaufgabe</w:t>
      </w:r>
    </w:p>
    <w:p w14:paraId="60AC7B61" w14:textId="74F48D51" w:rsidR="000D339D" w:rsidRDefault="000D339D" w:rsidP="001A121E">
      <w:pPr>
        <w:pStyle w:val="Listenabsatz"/>
        <w:numPr>
          <w:ilvl w:val="0"/>
          <w:numId w:val="68"/>
        </w:numPr>
        <w:spacing w:line="240" w:lineRule="auto"/>
        <w:rPr>
          <w:b/>
          <w:sz w:val="24"/>
          <w:szCs w:val="24"/>
        </w:rPr>
      </w:pPr>
      <w:r>
        <w:rPr>
          <w:b/>
          <w:sz w:val="24"/>
          <w:szCs w:val="24"/>
        </w:rPr>
        <w:t>Stelle die Minimal- und Funktionsstrukturen mit den entsprechenden Roth-Symbolen dar</w:t>
      </w:r>
    </w:p>
    <w:p w14:paraId="424F35C1" w14:textId="57FF0AA5" w:rsidR="000D339D" w:rsidRDefault="000D339D" w:rsidP="001A121E">
      <w:pPr>
        <w:pStyle w:val="Listenabsatz"/>
        <w:numPr>
          <w:ilvl w:val="0"/>
          <w:numId w:val="68"/>
        </w:numPr>
        <w:spacing w:line="240" w:lineRule="auto"/>
        <w:rPr>
          <w:b/>
          <w:sz w:val="24"/>
          <w:szCs w:val="24"/>
        </w:rPr>
      </w:pPr>
      <w:r>
        <w:rPr>
          <w:b/>
          <w:sz w:val="24"/>
          <w:szCs w:val="24"/>
        </w:rPr>
        <w:t>Führe die -3-5 Methode zur Lösungsfindung durch</w:t>
      </w:r>
    </w:p>
    <w:p w14:paraId="001DF690" w14:textId="6F254896" w:rsidR="000D339D" w:rsidRDefault="000D339D" w:rsidP="001A121E">
      <w:pPr>
        <w:pStyle w:val="Listenabsatz"/>
        <w:numPr>
          <w:ilvl w:val="0"/>
          <w:numId w:val="68"/>
        </w:numPr>
        <w:spacing w:line="240" w:lineRule="auto"/>
        <w:rPr>
          <w:b/>
          <w:sz w:val="24"/>
          <w:szCs w:val="24"/>
        </w:rPr>
      </w:pPr>
      <w:r>
        <w:rPr>
          <w:b/>
          <w:sz w:val="24"/>
          <w:szCs w:val="24"/>
        </w:rPr>
        <w:t>Stelle einen morphologischen Kasten auf</w:t>
      </w:r>
    </w:p>
    <w:p w14:paraId="3BF66B09" w14:textId="1564EFE9" w:rsidR="000D339D" w:rsidRDefault="000D339D" w:rsidP="001A121E">
      <w:pPr>
        <w:pStyle w:val="Listenabsatz"/>
        <w:numPr>
          <w:ilvl w:val="0"/>
          <w:numId w:val="68"/>
        </w:numPr>
        <w:spacing w:line="240" w:lineRule="auto"/>
        <w:rPr>
          <w:b/>
          <w:sz w:val="24"/>
          <w:szCs w:val="24"/>
        </w:rPr>
      </w:pPr>
      <w:r>
        <w:rPr>
          <w:b/>
          <w:sz w:val="24"/>
          <w:szCs w:val="24"/>
        </w:rPr>
        <w:t>Treffe Entscheidungen auf Basis von systematisch bewerteten Lösungen</w:t>
      </w:r>
    </w:p>
    <w:p w14:paraId="25F8E1E6" w14:textId="6EEF7976" w:rsidR="000D339D" w:rsidRPr="000D339D" w:rsidRDefault="000D339D" w:rsidP="001A121E">
      <w:pPr>
        <w:pStyle w:val="Listenabsatz"/>
        <w:numPr>
          <w:ilvl w:val="0"/>
          <w:numId w:val="68"/>
        </w:numPr>
        <w:spacing w:line="240" w:lineRule="auto"/>
        <w:rPr>
          <w:b/>
          <w:sz w:val="24"/>
          <w:szCs w:val="24"/>
        </w:rPr>
      </w:pPr>
      <w:r>
        <w:rPr>
          <w:b/>
          <w:sz w:val="24"/>
          <w:szCs w:val="24"/>
        </w:rPr>
        <w:t>Erkläre den Unterschied zwischen verifizieren und validieren</w:t>
      </w:r>
    </w:p>
    <w:p w14:paraId="2B48439F" w14:textId="77777777" w:rsidR="00685814" w:rsidRPr="00B61745" w:rsidRDefault="00685814" w:rsidP="00685814">
      <w:pPr>
        <w:spacing w:line="240" w:lineRule="auto"/>
      </w:pPr>
    </w:p>
    <w:p w14:paraId="0E56F252" w14:textId="0E49335F" w:rsidR="00685814" w:rsidRPr="000D339D" w:rsidRDefault="000D339D" w:rsidP="001A121E">
      <w:pPr>
        <w:pStyle w:val="Listenabsatz"/>
        <w:numPr>
          <w:ilvl w:val="0"/>
          <w:numId w:val="69"/>
        </w:numPr>
        <w:spacing w:line="240" w:lineRule="auto"/>
        <w:rPr>
          <w:b/>
          <w:u w:val="single"/>
        </w:rPr>
      </w:pPr>
      <w:r w:rsidRPr="000D339D">
        <w:rPr>
          <w:b/>
          <w:u w:val="single"/>
        </w:rPr>
        <w:t xml:space="preserve">Definition </w:t>
      </w:r>
      <w:r w:rsidR="00685814" w:rsidRPr="000D339D">
        <w:rPr>
          <w:b/>
          <w:u w:val="single"/>
        </w:rPr>
        <w:t xml:space="preserve">Gerät </w:t>
      </w:r>
    </w:p>
    <w:p w14:paraId="389AF92C" w14:textId="77777777" w:rsidR="00685814" w:rsidRPr="00B61745" w:rsidRDefault="00685814" w:rsidP="00685814">
      <w:pPr>
        <w:spacing w:line="240" w:lineRule="auto"/>
        <w:ind w:left="2124" w:hanging="2124"/>
      </w:pPr>
      <w:r w:rsidRPr="00B61745">
        <w:t>(Beweglicher) Gegenstand, mit dessen Hilfe etwas bearbeitet, bewirkt oder hergestellt</w:t>
      </w:r>
    </w:p>
    <w:p w14:paraId="2C55EE78" w14:textId="77777777" w:rsidR="00685814" w:rsidRPr="00B61745" w:rsidRDefault="00685814" w:rsidP="00685814">
      <w:pPr>
        <w:spacing w:line="240" w:lineRule="auto"/>
        <w:ind w:left="2124" w:hanging="2124"/>
      </w:pPr>
      <w:r w:rsidRPr="00B61745">
        <w:t>BSP: Smartphone, Blutdruckmessgerät</w:t>
      </w:r>
    </w:p>
    <w:p w14:paraId="77AA3121" w14:textId="77777777" w:rsidR="00685814" w:rsidRPr="00B61745" w:rsidRDefault="00685814" w:rsidP="00685814">
      <w:pPr>
        <w:spacing w:line="240" w:lineRule="auto"/>
        <w:ind w:left="2124" w:hanging="2124"/>
      </w:pPr>
    </w:p>
    <w:p w14:paraId="572BC063" w14:textId="77777777" w:rsidR="00685814" w:rsidRPr="00B61745" w:rsidRDefault="00685814" w:rsidP="00685814">
      <w:pPr>
        <w:spacing w:line="240" w:lineRule="auto"/>
        <w:ind w:left="2124" w:hanging="2124"/>
        <w:rPr>
          <w:b/>
        </w:rPr>
      </w:pPr>
      <w:r w:rsidRPr="00B61745">
        <w:rPr>
          <w:b/>
        </w:rPr>
        <w:t>Als mechatronisches System</w:t>
      </w:r>
    </w:p>
    <w:p w14:paraId="3BD4ACB1" w14:textId="1576AC8F" w:rsidR="00685814" w:rsidRPr="00B61745" w:rsidRDefault="002C7861" w:rsidP="000D339D">
      <w:pPr>
        <w:spacing w:line="240" w:lineRule="auto"/>
      </w:pPr>
      <w:r w:rsidRPr="00B61745">
        <w:rPr>
          <w:noProof/>
          <w:lang w:eastAsia="de-DE"/>
        </w:rPr>
        <w:drawing>
          <wp:anchor distT="0" distB="0" distL="114300" distR="114300" simplePos="0" relativeHeight="251723776" behindDoc="0" locked="0" layoutInCell="1" allowOverlap="1" wp14:anchorId="78960801" wp14:editId="5DF5227E">
            <wp:simplePos x="0" y="0"/>
            <wp:positionH relativeFrom="column">
              <wp:posOffset>3391535</wp:posOffset>
            </wp:positionH>
            <wp:positionV relativeFrom="paragraph">
              <wp:posOffset>892175</wp:posOffset>
            </wp:positionV>
            <wp:extent cx="3207385" cy="1166495"/>
            <wp:effectExtent l="0" t="0" r="0" b="0"/>
            <wp:wrapSquare wrapText="bothSides"/>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5C1D48.tmp"/>
                    <pic:cNvPicPr/>
                  </pic:nvPicPr>
                  <pic:blipFill>
                    <a:blip r:embed="rId7">
                      <a:extLst>
                        <a:ext uri="{28A0092B-C50C-407E-A947-70E740481C1C}">
                          <a14:useLocalDpi xmlns:a14="http://schemas.microsoft.com/office/drawing/2010/main" val="0"/>
                        </a:ext>
                      </a:extLst>
                    </a:blip>
                    <a:stretch>
                      <a:fillRect/>
                    </a:stretch>
                  </pic:blipFill>
                  <pic:spPr>
                    <a:xfrm>
                      <a:off x="0" y="0"/>
                      <a:ext cx="3207385" cy="1166495"/>
                    </a:xfrm>
                    <a:prstGeom prst="rect">
                      <a:avLst/>
                    </a:prstGeom>
                  </pic:spPr>
                </pic:pic>
              </a:graphicData>
            </a:graphic>
            <wp14:sizeRelH relativeFrom="margin">
              <wp14:pctWidth>0</wp14:pctWidth>
            </wp14:sizeRelH>
            <wp14:sizeRelV relativeFrom="margin">
              <wp14:pctHeight>0</wp14:pctHeight>
            </wp14:sizeRelV>
          </wp:anchor>
        </w:drawing>
      </w:r>
      <w:r w:rsidR="00685814" w:rsidRPr="00B61745">
        <w:t>Gesamtfunktion mit Energie-, Stoff- und Signal Eingang und Ausgang (</w:t>
      </w:r>
      <w:r w:rsidR="000D339D">
        <w:t xml:space="preserve">geleitet und </w:t>
      </w:r>
      <w:r w:rsidR="00685814" w:rsidRPr="00B61745">
        <w:t>gewandelt), die</w:t>
      </w:r>
      <w:r w:rsidR="000D339D">
        <w:t xml:space="preserve"> </w:t>
      </w:r>
      <w:r w:rsidR="00685814" w:rsidRPr="00B61745">
        <w:t xml:space="preserve">wiederum in Teilfunktionen </w:t>
      </w:r>
      <w:r w:rsidR="000D339D">
        <w:t>u</w:t>
      </w:r>
      <w:r w:rsidR="00685814" w:rsidRPr="00B61745">
        <w:t>ntergliedert wird</w:t>
      </w:r>
      <w:r w:rsidR="000D339D">
        <w:t xml:space="preserve">; interdisziplinäre Aufgaben der Technik werden durch Sensorik, Aktorik und </w:t>
      </w:r>
      <w:proofErr w:type="spellStart"/>
      <w:r w:rsidR="000D339D">
        <w:t>Proszessorik</w:t>
      </w:r>
      <w:proofErr w:type="spellEnd"/>
      <w:r w:rsidR="000D339D">
        <w:t xml:space="preserve"> im Zusammenwirken mechanischer und elektronischer Bauteile gelöst</w:t>
      </w:r>
      <w:r>
        <w:t xml:space="preserve">; Eindeutige reproduzierbare Zusammenhänge zwischen den </w:t>
      </w:r>
      <w:proofErr w:type="spellStart"/>
      <w:r>
        <w:t>Eingansgs</w:t>
      </w:r>
      <w:proofErr w:type="spellEnd"/>
      <w:r>
        <w:t>- und Ausgangsgrößen des Gesamtsystems, den Teilsystemen und zwischen den Teilsystemen selbst müssen bestehen und sind gewollt</w:t>
      </w:r>
    </w:p>
    <w:p w14:paraId="68F1E2CE" w14:textId="423F679C" w:rsidR="00685814" w:rsidRPr="00B61745" w:rsidRDefault="00685814" w:rsidP="00685814">
      <w:pPr>
        <w:spacing w:line="240" w:lineRule="auto"/>
        <w:ind w:left="2124" w:hanging="2124"/>
      </w:pPr>
    </w:p>
    <w:p w14:paraId="2296F73E" w14:textId="77777777" w:rsidR="00685814" w:rsidRPr="00B61745" w:rsidRDefault="00685814" w:rsidP="002C7861">
      <w:pPr>
        <w:spacing w:line="240" w:lineRule="auto"/>
      </w:pPr>
      <w:r w:rsidRPr="00B61745">
        <w:t>Aufarbeitung von Lösungen erfolgt von untern (Teil) nach oben (Gesamt)</w:t>
      </w:r>
    </w:p>
    <w:p w14:paraId="1497C969" w14:textId="77777777" w:rsidR="00685814" w:rsidRDefault="00685814" w:rsidP="00685814">
      <w:pPr>
        <w:spacing w:line="240" w:lineRule="auto"/>
        <w:ind w:left="2124" w:hanging="2124"/>
      </w:pPr>
    </w:p>
    <w:p w14:paraId="2FA36174" w14:textId="77777777" w:rsidR="002C7861" w:rsidRPr="00B61745" w:rsidRDefault="002C7861" w:rsidP="00E6547B">
      <w:pPr>
        <w:spacing w:line="240" w:lineRule="auto"/>
      </w:pPr>
    </w:p>
    <w:p w14:paraId="1E168A5A" w14:textId="670BD107" w:rsidR="00685814" w:rsidRPr="000D339D" w:rsidRDefault="000D339D" w:rsidP="001A121E">
      <w:pPr>
        <w:pStyle w:val="Listenabsatz"/>
        <w:numPr>
          <w:ilvl w:val="1"/>
          <w:numId w:val="69"/>
        </w:numPr>
        <w:spacing w:line="240" w:lineRule="auto"/>
        <w:rPr>
          <w:b/>
        </w:rPr>
      </w:pPr>
      <w:r>
        <w:rPr>
          <w:b/>
        </w:rPr>
        <w:t xml:space="preserve"> </w:t>
      </w:r>
      <w:r w:rsidR="00685814" w:rsidRPr="000D339D">
        <w:rPr>
          <w:b/>
        </w:rPr>
        <w:t>Energie</w:t>
      </w:r>
    </w:p>
    <w:p w14:paraId="26F143D3" w14:textId="77777777" w:rsidR="002C7861" w:rsidRDefault="002C7861" w:rsidP="00685814">
      <w:pPr>
        <w:spacing w:line="240" w:lineRule="auto"/>
        <w:ind w:left="2124" w:hanging="2124"/>
      </w:pPr>
      <w:r>
        <w:t>=Arbeitsvermögen physikalischer Systeme;</w:t>
      </w:r>
    </w:p>
    <w:p w14:paraId="61C663ED" w14:textId="7EFEBEC7" w:rsidR="00685814" w:rsidRPr="00E6547B" w:rsidRDefault="00685814" w:rsidP="00685814">
      <w:pPr>
        <w:spacing w:line="240" w:lineRule="auto"/>
        <w:ind w:left="2124" w:hanging="2124"/>
      </w:pPr>
      <w:r w:rsidRPr="00B61745">
        <w:t>Verschiedene Energieformen</w:t>
      </w:r>
      <w:r w:rsidR="002C7861">
        <w:t>:</w:t>
      </w:r>
      <w:r w:rsidRPr="00B61745">
        <w:t xml:space="preserve"> </w:t>
      </w:r>
      <w:proofErr w:type="spellStart"/>
      <w:r w:rsidRPr="00B61745">
        <w:t>Mechan</w:t>
      </w:r>
      <w:proofErr w:type="spellEnd"/>
      <w:r w:rsidR="002C7861">
        <w:t xml:space="preserve">. </w:t>
      </w:r>
      <w:r w:rsidR="002C7861" w:rsidRPr="00E6547B">
        <w:t>(</w:t>
      </w:r>
      <w:proofErr w:type="spellStart"/>
      <w:r w:rsidR="002C7861" w:rsidRPr="00E6547B">
        <w:t>kin</w:t>
      </w:r>
      <w:proofErr w:type="spellEnd"/>
      <w:r w:rsidR="002C7861" w:rsidRPr="00E6547B">
        <w:t xml:space="preserve">., </w:t>
      </w:r>
      <w:proofErr w:type="spellStart"/>
      <w:r w:rsidR="002C7861" w:rsidRPr="00E6547B">
        <w:t>pot</w:t>
      </w:r>
      <w:proofErr w:type="spellEnd"/>
      <w:r w:rsidR="002C7861" w:rsidRPr="00E6547B">
        <w:t>.)</w:t>
      </w:r>
      <w:r w:rsidRPr="00E6547B">
        <w:t>, Elektr</w:t>
      </w:r>
      <w:r w:rsidR="002C7861" w:rsidRPr="00E6547B">
        <w:t>.</w:t>
      </w:r>
      <w:r w:rsidRPr="00E6547B">
        <w:t>, Magn</w:t>
      </w:r>
      <w:r w:rsidR="002C7861" w:rsidRPr="00E6547B">
        <w:t>.</w:t>
      </w:r>
      <w:r w:rsidRPr="00E6547B">
        <w:t xml:space="preserve">, </w:t>
      </w:r>
      <w:proofErr w:type="spellStart"/>
      <w:r w:rsidRPr="00E6547B">
        <w:t>Therm</w:t>
      </w:r>
      <w:proofErr w:type="spellEnd"/>
      <w:r w:rsidR="002C7861" w:rsidRPr="00E6547B">
        <w:t>.</w:t>
      </w:r>
      <w:r w:rsidRPr="00E6547B">
        <w:t>, Chem</w:t>
      </w:r>
      <w:r w:rsidR="002C7861" w:rsidRPr="00E6547B">
        <w:t>.</w:t>
      </w:r>
    </w:p>
    <w:p w14:paraId="12F47502" w14:textId="15757651" w:rsidR="00685814" w:rsidRPr="00B61745" w:rsidRDefault="00685814" w:rsidP="00685814">
      <w:pPr>
        <w:pStyle w:val="Listenabsatz"/>
        <w:numPr>
          <w:ilvl w:val="0"/>
          <w:numId w:val="1"/>
        </w:numPr>
        <w:spacing w:line="240" w:lineRule="auto"/>
      </w:pPr>
      <w:r w:rsidRPr="00B61745">
        <w:t>Formen weitestgehend ineinander umwandelbar</w:t>
      </w:r>
      <w:r w:rsidR="002C7861">
        <w:t xml:space="preserve"> und daher einander äquivalent</w:t>
      </w:r>
    </w:p>
    <w:p w14:paraId="47399582" w14:textId="77777777" w:rsidR="00045C9F" w:rsidRPr="00B61745" w:rsidRDefault="00685814" w:rsidP="00045C9F">
      <w:pPr>
        <w:pStyle w:val="Listenabsatz"/>
        <w:numPr>
          <w:ilvl w:val="0"/>
          <w:numId w:val="1"/>
        </w:numPr>
        <w:spacing w:line="240" w:lineRule="auto"/>
      </w:pPr>
      <w:r w:rsidRPr="00B61745">
        <w:t xml:space="preserve">Energieerhaltungssatz: Gesamtenergie </w:t>
      </w:r>
      <w:r w:rsidR="00045C9F" w:rsidRPr="00B61745">
        <w:t>des Systems bleibt konstant</w:t>
      </w:r>
    </w:p>
    <w:p w14:paraId="5CB47B12" w14:textId="2DBD0DE1" w:rsidR="000945DA" w:rsidRPr="00B61745" w:rsidRDefault="000945DA" w:rsidP="002C7861">
      <w:pPr>
        <w:pStyle w:val="Listenabsatz"/>
        <w:numPr>
          <w:ilvl w:val="0"/>
          <w:numId w:val="1"/>
        </w:numPr>
        <w:spacing w:line="240" w:lineRule="auto"/>
      </w:pPr>
      <w:r w:rsidRPr="00B61745">
        <w:t xml:space="preserve">bei Verlustleistung: Differenz zwischen aufgenommen und </w:t>
      </w:r>
      <w:r w:rsidR="002C7861">
        <w:t xml:space="preserve">in der gewünschten Form </w:t>
      </w:r>
      <w:r w:rsidRPr="00B61745">
        <w:t>abgegebener Leistung</w:t>
      </w:r>
      <w:r w:rsidR="002C7861">
        <w:t xml:space="preserve"> eines Gerätes oder Prozesses; sollte </w:t>
      </w:r>
      <w:proofErr w:type="spellStart"/>
      <w:r w:rsidR="002C7861">
        <w:t>mglst</w:t>
      </w:r>
      <w:proofErr w:type="spellEnd"/>
      <w:r w:rsidR="002C7861">
        <w:t xml:space="preserve">. Klein gehalten werden; in den meisten Fällen Wärme: </w:t>
      </w:r>
      <w:proofErr w:type="spellStart"/>
      <w:r w:rsidRPr="00B61745">
        <w:t>mech</w:t>
      </w:r>
      <w:r w:rsidR="002C7861">
        <w:t>an</w:t>
      </w:r>
      <w:proofErr w:type="spellEnd"/>
      <w:r w:rsidR="002C7861">
        <w:t>.</w:t>
      </w:r>
      <w:r w:rsidRPr="00B61745">
        <w:t xml:space="preserve"> VL: </w:t>
      </w:r>
      <w:r w:rsidR="002C7861">
        <w:t>R</w:t>
      </w:r>
      <w:r w:rsidRPr="00B61745">
        <w:t>eibung – Wärme, el</w:t>
      </w:r>
      <w:r w:rsidR="002C7861">
        <w:t>ektr.</w:t>
      </w:r>
      <w:r w:rsidRPr="00B61745">
        <w:t xml:space="preserve"> VL: el</w:t>
      </w:r>
      <w:r w:rsidR="002C7861">
        <w:t>ektr.</w:t>
      </w:r>
      <w:r w:rsidRPr="00B61745">
        <w:t xml:space="preserve"> Widerstand – Wärme </w:t>
      </w:r>
    </w:p>
    <w:p w14:paraId="12E24892" w14:textId="77777777" w:rsidR="00045C9F" w:rsidRPr="00B61745" w:rsidRDefault="00045C9F" w:rsidP="00045C9F">
      <w:pPr>
        <w:spacing w:line="240" w:lineRule="auto"/>
      </w:pPr>
    </w:p>
    <w:p w14:paraId="0E06B327" w14:textId="37E6213C" w:rsidR="000945DA" w:rsidRPr="000D339D" w:rsidRDefault="000D339D" w:rsidP="001A121E">
      <w:pPr>
        <w:pStyle w:val="Listenabsatz"/>
        <w:numPr>
          <w:ilvl w:val="1"/>
          <w:numId w:val="69"/>
        </w:numPr>
        <w:spacing w:line="240" w:lineRule="auto"/>
        <w:rPr>
          <w:b/>
        </w:rPr>
      </w:pPr>
      <w:r>
        <w:rPr>
          <w:b/>
        </w:rPr>
        <w:t xml:space="preserve"> </w:t>
      </w:r>
      <w:r w:rsidR="000945DA" w:rsidRPr="000D339D">
        <w:rPr>
          <w:b/>
        </w:rPr>
        <w:t>Signal/Information</w:t>
      </w:r>
    </w:p>
    <w:p w14:paraId="321395CB" w14:textId="5457CEB6" w:rsidR="000945DA" w:rsidRPr="00B61745" w:rsidRDefault="002C7861" w:rsidP="00045C9F">
      <w:pPr>
        <w:spacing w:line="240" w:lineRule="auto"/>
      </w:pPr>
      <w:r>
        <w:t>=</w:t>
      </w:r>
      <w:r w:rsidR="000945DA" w:rsidRPr="00B61745">
        <w:t>Wissen</w:t>
      </w:r>
      <w:r>
        <w:t>,</w:t>
      </w:r>
      <w:r w:rsidR="000945DA" w:rsidRPr="00B61745">
        <w:t xml:space="preserve"> das Absender dem Empfänger über Infokanal vermittelt</w:t>
      </w:r>
    </w:p>
    <w:p w14:paraId="3466502F" w14:textId="09AAF773" w:rsidR="000945DA" w:rsidRDefault="000945DA" w:rsidP="00045C9F">
      <w:pPr>
        <w:spacing w:line="240" w:lineRule="auto"/>
      </w:pPr>
      <w:r w:rsidRPr="00B61745">
        <w:t xml:space="preserve">Nachricht: Info im Zustand der Übertragung, entsteht durch Veränderung der </w:t>
      </w:r>
      <w:r w:rsidR="002C7861">
        <w:t xml:space="preserve">zugehörigen </w:t>
      </w:r>
      <w:r w:rsidRPr="00B61745">
        <w:t>Signale</w:t>
      </w:r>
      <w:r w:rsidR="002C7861">
        <w:t>; diese Veränderungen sind beschränkt auf begrenzte Anzahl bekannter Zustände; Zuordnung der damit beschriebenen Nachricht nach eindeutigen Regeln und in endlicher Zeit; Extraktion von Infos</w:t>
      </w:r>
    </w:p>
    <w:p w14:paraId="3BA0ED30" w14:textId="77777777" w:rsidR="002C7861" w:rsidRPr="00B61745" w:rsidRDefault="002C7861" w:rsidP="00045C9F">
      <w:pPr>
        <w:spacing w:line="240" w:lineRule="auto"/>
      </w:pPr>
    </w:p>
    <w:p w14:paraId="541EE0D5" w14:textId="77777777" w:rsidR="000945DA" w:rsidRPr="00B61745" w:rsidRDefault="000945DA" w:rsidP="00045C9F">
      <w:pPr>
        <w:spacing w:line="240" w:lineRule="auto"/>
      </w:pPr>
      <w:r w:rsidRPr="00B61745">
        <w:rPr>
          <w:b/>
        </w:rPr>
        <w:t>Signal</w:t>
      </w:r>
      <w:r w:rsidRPr="00B61745">
        <w:t>: physikalische Realisierung einer Nachricht</w:t>
      </w:r>
    </w:p>
    <w:p w14:paraId="3FA42957" w14:textId="77777777" w:rsidR="000945DA" w:rsidRPr="00B61745" w:rsidRDefault="000945DA" w:rsidP="00045C9F">
      <w:pPr>
        <w:spacing w:line="240" w:lineRule="auto"/>
      </w:pPr>
    </w:p>
    <w:p w14:paraId="17D2BFE8" w14:textId="459320AB" w:rsidR="000945DA" w:rsidRPr="002C7861" w:rsidRDefault="000945DA" w:rsidP="00045C9F">
      <w:pPr>
        <w:spacing w:line="240" w:lineRule="auto"/>
        <w:rPr>
          <w:color w:val="7F7F7F" w:themeColor="text1" w:themeTint="80"/>
          <w:sz w:val="16"/>
          <w:szCs w:val="16"/>
        </w:rPr>
      </w:pPr>
      <w:r w:rsidRPr="002C7861">
        <w:rPr>
          <w:b/>
          <w:color w:val="7F7F7F" w:themeColor="text1" w:themeTint="80"/>
          <w:sz w:val="16"/>
          <w:szCs w:val="16"/>
        </w:rPr>
        <w:t>Sensor</w:t>
      </w:r>
      <w:r w:rsidRPr="002C7861">
        <w:rPr>
          <w:color w:val="7F7F7F" w:themeColor="text1" w:themeTint="80"/>
          <w:sz w:val="16"/>
          <w:szCs w:val="16"/>
        </w:rPr>
        <w:t xml:space="preserve">: setzen physikalische Infos in </w:t>
      </w:r>
      <w:proofErr w:type="spellStart"/>
      <w:r w:rsidRPr="002C7861">
        <w:rPr>
          <w:color w:val="7F7F7F" w:themeColor="text1" w:themeTint="80"/>
          <w:sz w:val="16"/>
          <w:szCs w:val="16"/>
        </w:rPr>
        <w:t>el</w:t>
      </w:r>
      <w:proofErr w:type="spellEnd"/>
      <w:r w:rsidRPr="002C7861">
        <w:rPr>
          <w:color w:val="7F7F7F" w:themeColor="text1" w:themeTint="80"/>
          <w:sz w:val="16"/>
          <w:szCs w:val="16"/>
        </w:rPr>
        <w:t xml:space="preserve"> Signale um</w:t>
      </w:r>
      <w:r w:rsidR="002C7861" w:rsidRPr="002C7861">
        <w:rPr>
          <w:color w:val="7F7F7F" w:themeColor="text1" w:themeTint="80"/>
          <w:sz w:val="16"/>
          <w:szCs w:val="16"/>
        </w:rPr>
        <w:t xml:space="preserve">; </w:t>
      </w:r>
      <w:proofErr w:type="spellStart"/>
      <w:r w:rsidRPr="002C7861">
        <w:rPr>
          <w:color w:val="7F7F7F" w:themeColor="text1" w:themeTint="80"/>
          <w:sz w:val="16"/>
          <w:szCs w:val="16"/>
        </w:rPr>
        <w:t>Bsp</w:t>
      </w:r>
      <w:proofErr w:type="spellEnd"/>
      <w:r w:rsidRPr="002C7861">
        <w:rPr>
          <w:color w:val="7F7F7F" w:themeColor="text1" w:themeTint="80"/>
          <w:sz w:val="16"/>
          <w:szCs w:val="16"/>
        </w:rPr>
        <w:t xml:space="preserve">  Mikrofon – wandelt Schall (physikalische </w:t>
      </w:r>
      <w:proofErr w:type="spellStart"/>
      <w:r w:rsidRPr="002C7861">
        <w:rPr>
          <w:color w:val="7F7F7F" w:themeColor="text1" w:themeTint="80"/>
          <w:sz w:val="16"/>
          <w:szCs w:val="16"/>
        </w:rPr>
        <w:t>schwingung</w:t>
      </w:r>
      <w:proofErr w:type="spellEnd"/>
      <w:r w:rsidRPr="002C7861">
        <w:rPr>
          <w:color w:val="7F7F7F" w:themeColor="text1" w:themeTint="80"/>
          <w:sz w:val="16"/>
          <w:szCs w:val="16"/>
        </w:rPr>
        <w:t>) in el</w:t>
      </w:r>
      <w:r w:rsidR="002C7861" w:rsidRPr="002C7861">
        <w:rPr>
          <w:color w:val="7F7F7F" w:themeColor="text1" w:themeTint="80"/>
          <w:sz w:val="16"/>
          <w:szCs w:val="16"/>
        </w:rPr>
        <w:t>ektr.</w:t>
      </w:r>
      <w:r w:rsidRPr="002C7861">
        <w:rPr>
          <w:color w:val="7F7F7F" w:themeColor="text1" w:themeTint="80"/>
          <w:sz w:val="16"/>
          <w:szCs w:val="16"/>
        </w:rPr>
        <w:t xml:space="preserve"> Spannung um</w:t>
      </w:r>
    </w:p>
    <w:p w14:paraId="0B18DDD5" w14:textId="77777777" w:rsidR="00B61745" w:rsidRPr="002C7861" w:rsidRDefault="00B61745" w:rsidP="00045C9F">
      <w:pPr>
        <w:spacing w:line="240" w:lineRule="auto"/>
        <w:rPr>
          <w:color w:val="7F7F7F" w:themeColor="text1" w:themeTint="80"/>
          <w:sz w:val="16"/>
          <w:szCs w:val="16"/>
        </w:rPr>
      </w:pPr>
      <w:r w:rsidRPr="002C7861">
        <w:rPr>
          <w:color w:val="7F7F7F" w:themeColor="text1" w:themeTint="80"/>
          <w:sz w:val="16"/>
          <w:szCs w:val="16"/>
        </w:rPr>
        <w:t xml:space="preserve">4 Gruppen: </w:t>
      </w:r>
    </w:p>
    <w:p w14:paraId="5402F0D8" w14:textId="77777777" w:rsidR="00B61745" w:rsidRPr="002C7861" w:rsidRDefault="00B61745" w:rsidP="00B61745">
      <w:pPr>
        <w:pStyle w:val="Listenabsatz"/>
        <w:numPr>
          <w:ilvl w:val="0"/>
          <w:numId w:val="2"/>
        </w:numPr>
        <w:spacing w:line="240" w:lineRule="auto"/>
        <w:rPr>
          <w:color w:val="7F7F7F" w:themeColor="text1" w:themeTint="80"/>
          <w:sz w:val="16"/>
          <w:szCs w:val="16"/>
        </w:rPr>
      </w:pPr>
      <w:r w:rsidRPr="002C7861">
        <w:rPr>
          <w:color w:val="7F7F7F" w:themeColor="text1" w:themeTint="80"/>
          <w:sz w:val="16"/>
          <w:szCs w:val="16"/>
        </w:rPr>
        <w:t>Wert- und zeitkontinuierlich (analoges Signal)</w:t>
      </w:r>
    </w:p>
    <w:p w14:paraId="0FDE7EB7" w14:textId="77777777" w:rsidR="00B61745" w:rsidRPr="002C7861" w:rsidRDefault="00B61745" w:rsidP="00B61745">
      <w:pPr>
        <w:pStyle w:val="Listenabsatz"/>
        <w:numPr>
          <w:ilvl w:val="0"/>
          <w:numId w:val="2"/>
        </w:numPr>
        <w:spacing w:line="240" w:lineRule="auto"/>
        <w:rPr>
          <w:color w:val="7F7F7F" w:themeColor="text1" w:themeTint="80"/>
          <w:sz w:val="16"/>
          <w:szCs w:val="16"/>
        </w:rPr>
      </w:pPr>
      <w:r w:rsidRPr="002C7861">
        <w:rPr>
          <w:color w:val="7F7F7F" w:themeColor="text1" w:themeTint="80"/>
          <w:sz w:val="16"/>
          <w:szCs w:val="16"/>
        </w:rPr>
        <w:t>Wert- und zeitdiskret (digital)</w:t>
      </w:r>
    </w:p>
    <w:p w14:paraId="65AFE9B3" w14:textId="77777777" w:rsidR="00B61745" w:rsidRPr="002C7861" w:rsidRDefault="00B61745" w:rsidP="00B61745">
      <w:pPr>
        <w:pStyle w:val="Listenabsatz"/>
        <w:numPr>
          <w:ilvl w:val="0"/>
          <w:numId w:val="2"/>
        </w:numPr>
        <w:spacing w:line="240" w:lineRule="auto"/>
        <w:rPr>
          <w:color w:val="7F7F7F" w:themeColor="text1" w:themeTint="80"/>
          <w:sz w:val="16"/>
          <w:szCs w:val="16"/>
        </w:rPr>
      </w:pPr>
      <w:r w:rsidRPr="002C7861">
        <w:rPr>
          <w:color w:val="7F7F7F" w:themeColor="text1" w:themeTint="80"/>
          <w:sz w:val="16"/>
          <w:szCs w:val="16"/>
        </w:rPr>
        <w:t>Wertdiskret und zeitkontinuierlich</w:t>
      </w:r>
    </w:p>
    <w:p w14:paraId="28A57336" w14:textId="77777777" w:rsidR="00B61745" w:rsidRPr="002C7861" w:rsidRDefault="00B61745" w:rsidP="00B61745">
      <w:pPr>
        <w:pStyle w:val="Listenabsatz"/>
        <w:numPr>
          <w:ilvl w:val="0"/>
          <w:numId w:val="2"/>
        </w:numPr>
        <w:spacing w:line="240" w:lineRule="auto"/>
        <w:rPr>
          <w:color w:val="7F7F7F" w:themeColor="text1" w:themeTint="80"/>
          <w:sz w:val="16"/>
          <w:szCs w:val="16"/>
        </w:rPr>
      </w:pPr>
      <w:r w:rsidRPr="002C7861">
        <w:rPr>
          <w:color w:val="7F7F7F" w:themeColor="text1" w:themeTint="80"/>
          <w:sz w:val="16"/>
          <w:szCs w:val="16"/>
        </w:rPr>
        <w:t>Wertkontinuierlich und zeitdiskret</w:t>
      </w:r>
    </w:p>
    <w:p w14:paraId="6E41A9C5" w14:textId="77777777" w:rsidR="00B61745" w:rsidRDefault="00B61745" w:rsidP="00B61745">
      <w:pPr>
        <w:spacing w:line="240" w:lineRule="auto"/>
      </w:pPr>
    </w:p>
    <w:p w14:paraId="49A2D256" w14:textId="77777777" w:rsidR="00E6547B" w:rsidRDefault="00E6547B" w:rsidP="00B61745">
      <w:pPr>
        <w:spacing w:line="240" w:lineRule="auto"/>
      </w:pPr>
    </w:p>
    <w:p w14:paraId="78922B39" w14:textId="77777777" w:rsidR="00E6547B" w:rsidRPr="00B61745" w:rsidRDefault="00E6547B" w:rsidP="00B61745">
      <w:pPr>
        <w:spacing w:line="240" w:lineRule="auto"/>
      </w:pPr>
    </w:p>
    <w:p w14:paraId="681ACB86" w14:textId="7754143F" w:rsidR="00B61745" w:rsidRPr="000D339D" w:rsidRDefault="000D339D" w:rsidP="001A121E">
      <w:pPr>
        <w:pStyle w:val="Listenabsatz"/>
        <w:numPr>
          <w:ilvl w:val="1"/>
          <w:numId w:val="69"/>
        </w:numPr>
        <w:spacing w:line="240" w:lineRule="auto"/>
        <w:rPr>
          <w:b/>
        </w:rPr>
      </w:pPr>
      <w:r>
        <w:rPr>
          <w:b/>
        </w:rPr>
        <w:lastRenderedPageBreak/>
        <w:t xml:space="preserve"> </w:t>
      </w:r>
      <w:r w:rsidR="00B61745" w:rsidRPr="000D339D">
        <w:rPr>
          <w:b/>
        </w:rPr>
        <w:t>Stoff</w:t>
      </w:r>
    </w:p>
    <w:p w14:paraId="66FEAF51" w14:textId="77777777" w:rsidR="00B61745" w:rsidRPr="00B61745" w:rsidRDefault="00B61745" w:rsidP="00B61745">
      <w:pPr>
        <w:spacing w:line="240" w:lineRule="auto"/>
      </w:pPr>
      <w:r w:rsidRPr="00B61745">
        <w:t>Wichtig: welche Stoffe haben welche Eigenschaft und wie Stoffe in gewünschte Form bekommen</w:t>
      </w:r>
    </w:p>
    <w:p w14:paraId="539895E2" w14:textId="77777777" w:rsidR="00B61745" w:rsidRPr="00B61745" w:rsidRDefault="00B61745" w:rsidP="00B61745">
      <w:pPr>
        <w:pStyle w:val="Default"/>
        <w:rPr>
          <w:rFonts w:asciiTheme="minorHAnsi" w:hAnsiTheme="minorHAnsi" w:cstheme="minorHAnsi"/>
          <w:sz w:val="22"/>
          <w:szCs w:val="22"/>
        </w:rPr>
      </w:pPr>
      <w:r w:rsidRPr="00B61745">
        <w:rPr>
          <w:sz w:val="22"/>
          <w:szCs w:val="22"/>
        </w:rPr>
        <w:t xml:space="preserve">Materialien, </w:t>
      </w:r>
      <w:r w:rsidRPr="00B61745">
        <w:rPr>
          <w:rFonts w:asciiTheme="minorHAnsi" w:hAnsiTheme="minorHAnsi" w:cstheme="minorHAnsi"/>
          <w:sz w:val="22"/>
          <w:szCs w:val="22"/>
        </w:rPr>
        <w:t xml:space="preserve">aus denen Bauteile und Konstruktionen hergestellt werden, nennt man Werkstoffe </w:t>
      </w:r>
    </w:p>
    <w:p w14:paraId="1FBAE8AE" w14:textId="0CAD75FC" w:rsidR="00B61745" w:rsidRPr="00B61745" w:rsidRDefault="00B61745" w:rsidP="00B61745">
      <w:pPr>
        <w:pStyle w:val="Default"/>
        <w:numPr>
          <w:ilvl w:val="0"/>
          <w:numId w:val="2"/>
        </w:numPr>
        <w:rPr>
          <w:rFonts w:asciiTheme="minorHAnsi" w:hAnsiTheme="minorHAnsi" w:cstheme="minorHAnsi"/>
          <w:sz w:val="22"/>
          <w:szCs w:val="22"/>
        </w:rPr>
      </w:pPr>
      <w:r w:rsidRPr="00B61745">
        <w:rPr>
          <w:rFonts w:asciiTheme="minorHAnsi" w:hAnsiTheme="minorHAnsi" w:cstheme="minorHAnsi"/>
          <w:sz w:val="22"/>
          <w:szCs w:val="22"/>
        </w:rPr>
        <w:t>Konstruktionswerkstoffe: mechanisch thermisch Eigenschaften</w:t>
      </w:r>
      <w:r w:rsidR="002C7861">
        <w:rPr>
          <w:rFonts w:asciiTheme="minorHAnsi" w:hAnsiTheme="minorHAnsi" w:cstheme="minorHAnsi"/>
          <w:sz w:val="22"/>
          <w:szCs w:val="22"/>
        </w:rPr>
        <w:t xml:space="preserve"> im Vordergrund (Festigkeit, Korrosionsbeständigkeit)</w:t>
      </w:r>
    </w:p>
    <w:p w14:paraId="607D0C10" w14:textId="6177A2D4" w:rsidR="00B61745" w:rsidRDefault="00B61745">
      <w:pPr>
        <w:pStyle w:val="Default"/>
        <w:numPr>
          <w:ilvl w:val="0"/>
          <w:numId w:val="2"/>
        </w:numPr>
        <w:rPr>
          <w:sz w:val="22"/>
          <w:szCs w:val="22"/>
        </w:rPr>
      </w:pPr>
      <w:r w:rsidRPr="00B61745">
        <w:rPr>
          <w:sz w:val="22"/>
          <w:szCs w:val="22"/>
        </w:rPr>
        <w:t>Funktionswerkstoffe: funktionelle Eigenschaften</w:t>
      </w:r>
      <w:r w:rsidR="002C7861">
        <w:rPr>
          <w:sz w:val="22"/>
          <w:szCs w:val="22"/>
        </w:rPr>
        <w:t xml:space="preserve"> (physikalischer oder chemischer Natur)</w:t>
      </w:r>
      <w:r w:rsidR="00062857">
        <w:rPr>
          <w:sz w:val="22"/>
          <w:szCs w:val="22"/>
        </w:rPr>
        <w:t xml:space="preserve"> im Vordergrund (z.B. Halbleiter, optische Gläser)</w:t>
      </w:r>
    </w:p>
    <w:p w14:paraId="3844AC23" w14:textId="1F382AE2" w:rsidR="00B61745" w:rsidRDefault="00B61745" w:rsidP="00D125FB">
      <w:pPr>
        <w:pStyle w:val="Default"/>
        <w:rPr>
          <w:sz w:val="22"/>
          <w:szCs w:val="22"/>
        </w:rPr>
      </w:pPr>
      <w:r>
        <w:rPr>
          <w:sz w:val="22"/>
          <w:szCs w:val="22"/>
        </w:rPr>
        <w:t>Wichtigste Werkstoffe in Gerät</w:t>
      </w:r>
      <w:r w:rsidR="00D125FB">
        <w:rPr>
          <w:sz w:val="22"/>
          <w:szCs w:val="22"/>
        </w:rPr>
        <w:t>etechnik: NE-Metalle (</w:t>
      </w:r>
      <w:r w:rsidR="00062857">
        <w:rPr>
          <w:sz w:val="22"/>
          <w:szCs w:val="22"/>
        </w:rPr>
        <w:t>A</w:t>
      </w:r>
      <w:r w:rsidR="00D125FB">
        <w:rPr>
          <w:sz w:val="22"/>
          <w:szCs w:val="22"/>
        </w:rPr>
        <w:t>lu etc.</w:t>
      </w:r>
      <w:r w:rsidR="00062857">
        <w:rPr>
          <w:sz w:val="22"/>
          <w:szCs w:val="22"/>
        </w:rPr>
        <w:t xml:space="preserve">, v.a. wegen </w:t>
      </w:r>
      <w:proofErr w:type="spellStart"/>
      <w:r w:rsidR="00062857">
        <w:rPr>
          <w:sz w:val="22"/>
          <w:szCs w:val="22"/>
        </w:rPr>
        <w:t>mechan</w:t>
      </w:r>
      <w:proofErr w:type="spellEnd"/>
      <w:r w:rsidR="00062857">
        <w:rPr>
          <w:sz w:val="22"/>
          <w:szCs w:val="22"/>
        </w:rPr>
        <w:t>. Eigenschaften</w:t>
      </w:r>
      <w:r w:rsidR="00D125FB">
        <w:rPr>
          <w:sz w:val="22"/>
          <w:szCs w:val="22"/>
        </w:rPr>
        <w:t>)</w:t>
      </w:r>
    </w:p>
    <w:p w14:paraId="348F07DC" w14:textId="109813F1" w:rsidR="00062857" w:rsidRDefault="00062857" w:rsidP="00D125FB">
      <w:pPr>
        <w:pStyle w:val="Default"/>
        <w:rPr>
          <w:sz w:val="22"/>
          <w:szCs w:val="22"/>
        </w:rPr>
      </w:pPr>
      <w:r>
        <w:rPr>
          <w:sz w:val="22"/>
          <w:szCs w:val="22"/>
        </w:rPr>
        <w:t>Werkstoffgruppen:</w:t>
      </w:r>
    </w:p>
    <w:p w14:paraId="381AB53D" w14:textId="27B1DA26" w:rsidR="00062857" w:rsidRDefault="00062857" w:rsidP="00062857">
      <w:pPr>
        <w:pStyle w:val="Default"/>
        <w:numPr>
          <w:ilvl w:val="0"/>
          <w:numId w:val="2"/>
        </w:numPr>
        <w:rPr>
          <w:sz w:val="22"/>
          <w:szCs w:val="22"/>
        </w:rPr>
      </w:pPr>
      <w:r>
        <w:rPr>
          <w:sz w:val="22"/>
          <w:szCs w:val="22"/>
        </w:rPr>
        <w:t>Metalle (Alu, Kupfer, Eisen)</w:t>
      </w:r>
    </w:p>
    <w:p w14:paraId="4AD8F123" w14:textId="19EF2327" w:rsidR="00062857" w:rsidRDefault="00062857" w:rsidP="00062857">
      <w:pPr>
        <w:pStyle w:val="Default"/>
        <w:numPr>
          <w:ilvl w:val="0"/>
          <w:numId w:val="2"/>
        </w:numPr>
        <w:rPr>
          <w:sz w:val="22"/>
          <w:szCs w:val="22"/>
        </w:rPr>
      </w:pPr>
      <w:r>
        <w:rPr>
          <w:sz w:val="22"/>
          <w:szCs w:val="22"/>
        </w:rPr>
        <w:t>Halbleiter (Silizium, Germanium)</w:t>
      </w:r>
    </w:p>
    <w:p w14:paraId="38F7FBC9" w14:textId="3C1B86F8" w:rsidR="00062857" w:rsidRDefault="00062857" w:rsidP="00062857">
      <w:pPr>
        <w:pStyle w:val="Default"/>
        <w:numPr>
          <w:ilvl w:val="0"/>
          <w:numId w:val="2"/>
        </w:numPr>
        <w:rPr>
          <w:sz w:val="22"/>
          <w:szCs w:val="22"/>
        </w:rPr>
      </w:pPr>
      <w:r>
        <w:rPr>
          <w:sz w:val="22"/>
          <w:szCs w:val="22"/>
        </w:rPr>
        <w:t>Anorganisch-nichtmetallische Stoffe (Keramik)</w:t>
      </w:r>
    </w:p>
    <w:p w14:paraId="65217D76" w14:textId="54365955" w:rsidR="00062857" w:rsidRDefault="00062857" w:rsidP="00062857">
      <w:pPr>
        <w:pStyle w:val="Default"/>
        <w:numPr>
          <w:ilvl w:val="0"/>
          <w:numId w:val="2"/>
        </w:numPr>
        <w:rPr>
          <w:sz w:val="22"/>
          <w:szCs w:val="22"/>
        </w:rPr>
      </w:pPr>
      <w:r>
        <w:rPr>
          <w:sz w:val="22"/>
          <w:szCs w:val="22"/>
        </w:rPr>
        <w:t>Organische Stoffe (Elastomere, Thermoplaste, Duroplaste)</w:t>
      </w:r>
    </w:p>
    <w:p w14:paraId="677FE7D6" w14:textId="630C29AF" w:rsidR="00062857" w:rsidRDefault="00062857" w:rsidP="00062857">
      <w:pPr>
        <w:pStyle w:val="Default"/>
        <w:numPr>
          <w:ilvl w:val="0"/>
          <w:numId w:val="2"/>
        </w:numPr>
        <w:rPr>
          <w:sz w:val="22"/>
          <w:szCs w:val="22"/>
        </w:rPr>
      </w:pPr>
      <w:r>
        <w:rPr>
          <w:sz w:val="22"/>
          <w:szCs w:val="22"/>
        </w:rPr>
        <w:t>Naturstoffe (mineralisch: Marmor, Granit; organische: Holz, Kautschuk)</w:t>
      </w:r>
    </w:p>
    <w:p w14:paraId="1CC936F9" w14:textId="1017CB52" w:rsidR="00062857" w:rsidRDefault="00062857" w:rsidP="00062857">
      <w:pPr>
        <w:pStyle w:val="Default"/>
        <w:numPr>
          <w:ilvl w:val="0"/>
          <w:numId w:val="2"/>
        </w:numPr>
        <w:rPr>
          <w:sz w:val="22"/>
          <w:szCs w:val="22"/>
        </w:rPr>
      </w:pPr>
      <w:r>
        <w:rPr>
          <w:sz w:val="22"/>
          <w:szCs w:val="22"/>
        </w:rPr>
        <w:t>Verbundwerkstoffe (Faserzement, Stahlbeton, Verbundplatten)</w:t>
      </w:r>
    </w:p>
    <w:p w14:paraId="5209C594" w14:textId="0C934C0E" w:rsidR="00062857" w:rsidRDefault="00062857" w:rsidP="00062857">
      <w:pPr>
        <w:pStyle w:val="Default"/>
        <w:rPr>
          <w:sz w:val="22"/>
          <w:szCs w:val="22"/>
        </w:rPr>
      </w:pPr>
      <w:r w:rsidRPr="00062857">
        <w:rPr>
          <w:noProof/>
          <w:sz w:val="22"/>
          <w:szCs w:val="22"/>
        </w:rPr>
        <w:drawing>
          <wp:inline distT="0" distB="0" distL="0" distR="0" wp14:anchorId="09D97EBE" wp14:editId="2D1DBC3B">
            <wp:extent cx="5759450" cy="1592580"/>
            <wp:effectExtent l="0" t="0" r="0" b="7620"/>
            <wp:docPr id="1476142834" name="Grafik 1" descr="Ein Bild, das Text, Screenshot, Schrift, Electric Blue (Farb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142834" name="Grafik 1" descr="Ein Bild, das Text, Screenshot, Schrift, Electric Blue (Farbe) enthält.&#10;&#10;KI-generierte Inhalte können fehlerhaft sein."/>
                    <pic:cNvPicPr/>
                  </pic:nvPicPr>
                  <pic:blipFill>
                    <a:blip r:embed="rId8"/>
                    <a:stretch>
                      <a:fillRect/>
                    </a:stretch>
                  </pic:blipFill>
                  <pic:spPr>
                    <a:xfrm>
                      <a:off x="0" y="0"/>
                      <a:ext cx="5759450" cy="1592580"/>
                    </a:xfrm>
                    <a:prstGeom prst="rect">
                      <a:avLst/>
                    </a:prstGeom>
                  </pic:spPr>
                </pic:pic>
              </a:graphicData>
            </a:graphic>
          </wp:inline>
        </w:drawing>
      </w:r>
    </w:p>
    <w:p w14:paraId="3D8C8AE3" w14:textId="77777777" w:rsidR="00801107" w:rsidRDefault="00801107" w:rsidP="00D125FB">
      <w:pPr>
        <w:pStyle w:val="Default"/>
        <w:rPr>
          <w:sz w:val="22"/>
          <w:szCs w:val="22"/>
        </w:rPr>
      </w:pPr>
    </w:p>
    <w:p w14:paraId="553567AA" w14:textId="1BF4B786" w:rsidR="00FD1E5C" w:rsidRDefault="00062857" w:rsidP="00D125FB">
      <w:pPr>
        <w:pStyle w:val="Default"/>
        <w:rPr>
          <w:b/>
          <w:sz w:val="22"/>
          <w:szCs w:val="22"/>
        </w:rPr>
      </w:pPr>
      <w:r>
        <w:rPr>
          <w:b/>
          <w:sz w:val="22"/>
          <w:szCs w:val="22"/>
        </w:rPr>
        <w:t>Fertigungsverfahren:</w:t>
      </w:r>
    </w:p>
    <w:p w14:paraId="7B65C1A4" w14:textId="3DDD9CBC" w:rsidR="00062857" w:rsidRDefault="00062857" w:rsidP="00062857">
      <w:pPr>
        <w:pStyle w:val="Default"/>
        <w:rPr>
          <w:bCs/>
          <w:sz w:val="22"/>
          <w:szCs w:val="22"/>
        </w:rPr>
      </w:pPr>
      <w:r>
        <w:rPr>
          <w:bCs/>
          <w:sz w:val="22"/>
          <w:szCs w:val="22"/>
        </w:rPr>
        <w:t>= alle Verfahren zur Herstellung von geometrisch bestimmten festen Körpern</w:t>
      </w:r>
    </w:p>
    <w:p w14:paraId="2533816E" w14:textId="287E24DD" w:rsidR="00062857" w:rsidRDefault="00062857" w:rsidP="00E6547B">
      <w:pPr>
        <w:pStyle w:val="Default"/>
        <w:numPr>
          <w:ilvl w:val="0"/>
          <w:numId w:val="2"/>
        </w:numPr>
        <w:tabs>
          <w:tab w:val="left" w:pos="426"/>
        </w:tabs>
        <w:ind w:left="567" w:hanging="207"/>
        <w:rPr>
          <w:bCs/>
          <w:sz w:val="22"/>
          <w:szCs w:val="22"/>
        </w:rPr>
      </w:pPr>
      <w:r>
        <w:rPr>
          <w:bCs/>
          <w:sz w:val="22"/>
          <w:szCs w:val="22"/>
        </w:rPr>
        <w:t xml:space="preserve">Urformen: Fertigen eines festen Körpers aus formlosen Stoff durch Schaffen von Zusammenhalt; Gießen und generative Fertigungsverfahren wie Rapid </w:t>
      </w:r>
      <w:proofErr w:type="spellStart"/>
      <w:r>
        <w:rPr>
          <w:bCs/>
          <w:sz w:val="22"/>
          <w:szCs w:val="22"/>
        </w:rPr>
        <w:t>Prototyping</w:t>
      </w:r>
      <w:proofErr w:type="spellEnd"/>
      <w:r>
        <w:rPr>
          <w:bCs/>
          <w:sz w:val="22"/>
          <w:szCs w:val="22"/>
        </w:rPr>
        <w:t xml:space="preserve"> eher hier anzusiedeln</w:t>
      </w:r>
    </w:p>
    <w:p w14:paraId="11A9820A" w14:textId="44E76852" w:rsidR="00062857" w:rsidRDefault="00062857" w:rsidP="00E6547B">
      <w:pPr>
        <w:pStyle w:val="Default"/>
        <w:numPr>
          <w:ilvl w:val="0"/>
          <w:numId w:val="2"/>
        </w:numPr>
        <w:tabs>
          <w:tab w:val="left" w:pos="426"/>
        </w:tabs>
        <w:ind w:left="567" w:hanging="207"/>
        <w:rPr>
          <w:bCs/>
          <w:sz w:val="22"/>
          <w:szCs w:val="22"/>
        </w:rPr>
      </w:pPr>
      <w:r>
        <w:rPr>
          <w:bCs/>
          <w:sz w:val="22"/>
          <w:szCs w:val="22"/>
        </w:rPr>
        <w:t xml:space="preserve">Umformen: Fertigen durch bildsames (plastisches) Ändern </w:t>
      </w:r>
      <w:r w:rsidR="008715B1">
        <w:rPr>
          <w:bCs/>
          <w:sz w:val="22"/>
          <w:szCs w:val="22"/>
        </w:rPr>
        <w:t>der Form eines festen Körpers, dabei werden sowohl Masse als auch der Zusammenhalt beibehalten</w:t>
      </w:r>
    </w:p>
    <w:p w14:paraId="0E6897D5" w14:textId="6BBC4FDA" w:rsidR="008715B1" w:rsidRDefault="008715B1" w:rsidP="00E6547B">
      <w:pPr>
        <w:pStyle w:val="Default"/>
        <w:numPr>
          <w:ilvl w:val="0"/>
          <w:numId w:val="2"/>
        </w:numPr>
        <w:tabs>
          <w:tab w:val="left" w:pos="426"/>
        </w:tabs>
        <w:ind w:left="567" w:hanging="207"/>
        <w:rPr>
          <w:bCs/>
          <w:sz w:val="22"/>
          <w:szCs w:val="22"/>
        </w:rPr>
      </w:pPr>
      <w:r>
        <w:rPr>
          <w:bCs/>
          <w:sz w:val="22"/>
          <w:szCs w:val="22"/>
        </w:rPr>
        <w:t>Trennen: Fertigen durch Aufheben des Zusammenhaltens von Körpern, wobei der Zusammenhalt teilweise oder im Ganzen vermindert wird</w:t>
      </w:r>
    </w:p>
    <w:p w14:paraId="4FAFA752" w14:textId="63040160" w:rsidR="008715B1" w:rsidRDefault="008715B1" w:rsidP="00E6547B">
      <w:pPr>
        <w:pStyle w:val="Default"/>
        <w:numPr>
          <w:ilvl w:val="0"/>
          <w:numId w:val="2"/>
        </w:numPr>
        <w:tabs>
          <w:tab w:val="left" w:pos="426"/>
        </w:tabs>
        <w:ind w:left="567" w:hanging="207"/>
        <w:rPr>
          <w:bCs/>
          <w:sz w:val="22"/>
          <w:szCs w:val="22"/>
        </w:rPr>
      </w:pPr>
      <w:r>
        <w:rPr>
          <w:bCs/>
          <w:sz w:val="22"/>
          <w:szCs w:val="22"/>
        </w:rPr>
        <w:t>Fügen: auf Dauer angelegtes Verbinden oder sonstiges Zusammenbringen von zwei oder mehreren Werkstücken geometrisch bestimmter fester Form oder von eben solchen Werkstücken mit formlosem Stoff; Dabei wird der Zusammenhalt örtlich geschaffen und im Ganzen vermehrt</w:t>
      </w:r>
    </w:p>
    <w:p w14:paraId="6381403C" w14:textId="6596CAA4" w:rsidR="008715B1" w:rsidRDefault="008715B1" w:rsidP="00E6547B">
      <w:pPr>
        <w:pStyle w:val="Default"/>
        <w:numPr>
          <w:ilvl w:val="0"/>
          <w:numId w:val="2"/>
        </w:numPr>
        <w:tabs>
          <w:tab w:val="left" w:pos="426"/>
        </w:tabs>
        <w:ind w:left="567" w:hanging="207"/>
        <w:rPr>
          <w:bCs/>
          <w:sz w:val="22"/>
          <w:szCs w:val="22"/>
        </w:rPr>
      </w:pPr>
      <w:r>
        <w:rPr>
          <w:bCs/>
          <w:sz w:val="22"/>
          <w:szCs w:val="22"/>
        </w:rPr>
        <w:t>Beschichten: Fertigen durch Aufbringen einer fest haftenden Schicht aus formlosem Stoff auf ein Werkstück; Maßgebend ist der unmittelbar vor dem Beschichten herrschende Zustand des Beschichtungsstoffes</w:t>
      </w:r>
    </w:p>
    <w:p w14:paraId="7E1FA06C" w14:textId="4CBBAB6E" w:rsidR="008715B1" w:rsidRDefault="008715B1" w:rsidP="00E6547B">
      <w:pPr>
        <w:pStyle w:val="Default"/>
        <w:numPr>
          <w:ilvl w:val="0"/>
          <w:numId w:val="2"/>
        </w:numPr>
        <w:tabs>
          <w:tab w:val="left" w:pos="426"/>
        </w:tabs>
        <w:ind w:left="567" w:hanging="207"/>
        <w:rPr>
          <w:bCs/>
          <w:sz w:val="22"/>
          <w:szCs w:val="22"/>
        </w:rPr>
      </w:pPr>
      <w:r>
        <w:rPr>
          <w:bCs/>
          <w:sz w:val="22"/>
          <w:szCs w:val="22"/>
        </w:rPr>
        <w:t>Stoffeigenschaften ändern: Veränderungen im submikroskopischen bzw. atomaren Bereich, z.B. durch Diffusion von Atomen, Erzeugung und Bewegung von Versetzungen im Atomgitter, chemische Reaktionen; unmittelbar auftretende Formänderungen gehören nicht zum Wesen dieser Verfahren</w:t>
      </w:r>
    </w:p>
    <w:p w14:paraId="301B18E1" w14:textId="77777777" w:rsidR="008715B1" w:rsidRPr="00062857" w:rsidRDefault="008715B1" w:rsidP="008715B1">
      <w:pPr>
        <w:pStyle w:val="Default"/>
        <w:rPr>
          <w:bCs/>
          <w:sz w:val="22"/>
          <w:szCs w:val="22"/>
        </w:rPr>
      </w:pPr>
    </w:p>
    <w:p w14:paraId="7CD6C94F" w14:textId="77777777" w:rsidR="00D125FB" w:rsidRPr="00062857" w:rsidRDefault="006F3F49" w:rsidP="00D125FB">
      <w:pPr>
        <w:pStyle w:val="Default"/>
        <w:rPr>
          <w:b/>
          <w:color w:val="7F7F7F" w:themeColor="text1" w:themeTint="80"/>
          <w:sz w:val="16"/>
          <w:szCs w:val="16"/>
        </w:rPr>
      </w:pPr>
      <w:r w:rsidRPr="00062857">
        <w:rPr>
          <w:b/>
          <w:color w:val="7F7F7F" w:themeColor="text1" w:themeTint="80"/>
          <w:sz w:val="16"/>
          <w:szCs w:val="16"/>
        </w:rPr>
        <w:t>Fragen</w:t>
      </w:r>
      <w:r w:rsidR="00EB404B" w:rsidRPr="00062857">
        <w:rPr>
          <w:b/>
          <w:color w:val="7F7F7F" w:themeColor="text1" w:themeTint="80"/>
          <w:sz w:val="16"/>
          <w:szCs w:val="16"/>
        </w:rPr>
        <w:t xml:space="preserve"> 1</w:t>
      </w:r>
      <w:r w:rsidRPr="00062857">
        <w:rPr>
          <w:b/>
          <w:color w:val="7F7F7F" w:themeColor="text1" w:themeTint="80"/>
          <w:sz w:val="16"/>
          <w:szCs w:val="16"/>
        </w:rPr>
        <w:t>:</w:t>
      </w:r>
    </w:p>
    <w:p w14:paraId="56F5D2C2" w14:textId="77777777" w:rsidR="006F3F49" w:rsidRPr="00062857" w:rsidRDefault="006F3F49" w:rsidP="001A121E">
      <w:pPr>
        <w:pStyle w:val="Listenabsatz"/>
        <w:numPr>
          <w:ilvl w:val="0"/>
          <w:numId w:val="66"/>
        </w:numPr>
        <w:rPr>
          <w:color w:val="7F7F7F" w:themeColor="text1" w:themeTint="80"/>
          <w:sz w:val="16"/>
          <w:szCs w:val="16"/>
        </w:rPr>
      </w:pPr>
      <w:r w:rsidRPr="00062857">
        <w:rPr>
          <w:color w:val="7F7F7F" w:themeColor="text1" w:themeTint="80"/>
          <w:sz w:val="16"/>
          <w:szCs w:val="16"/>
        </w:rPr>
        <w:t>Welche “Hauptflüsse” gibt es in einem mechatronischen Gerät?</w:t>
      </w:r>
    </w:p>
    <w:p w14:paraId="2FA34E72" w14:textId="77777777" w:rsidR="006F3F49" w:rsidRPr="00062857" w:rsidRDefault="006F3F49" w:rsidP="001A121E">
      <w:pPr>
        <w:pStyle w:val="Listenabsatz"/>
        <w:numPr>
          <w:ilvl w:val="0"/>
          <w:numId w:val="66"/>
        </w:numPr>
        <w:rPr>
          <w:color w:val="7F7F7F" w:themeColor="text1" w:themeTint="80"/>
          <w:sz w:val="16"/>
          <w:szCs w:val="16"/>
        </w:rPr>
      </w:pPr>
      <w:r w:rsidRPr="00062857">
        <w:rPr>
          <w:color w:val="7F7F7F" w:themeColor="text1" w:themeTint="80"/>
          <w:sz w:val="16"/>
          <w:szCs w:val="16"/>
        </w:rPr>
        <w:t>Wie kann man ein Signal definieren?</w:t>
      </w:r>
    </w:p>
    <w:p w14:paraId="27052975" w14:textId="77777777" w:rsidR="006F3F49" w:rsidRPr="00062857" w:rsidRDefault="006F3F49" w:rsidP="001A121E">
      <w:pPr>
        <w:pStyle w:val="Listenabsatz"/>
        <w:numPr>
          <w:ilvl w:val="0"/>
          <w:numId w:val="66"/>
        </w:numPr>
        <w:rPr>
          <w:color w:val="7F7F7F" w:themeColor="text1" w:themeTint="80"/>
          <w:sz w:val="16"/>
          <w:szCs w:val="16"/>
        </w:rPr>
      </w:pPr>
      <w:r w:rsidRPr="00062857">
        <w:rPr>
          <w:color w:val="7F7F7F" w:themeColor="text1" w:themeTint="80"/>
          <w:sz w:val="16"/>
          <w:szCs w:val="16"/>
        </w:rPr>
        <w:t>Welche Signalverläufe kann man im Allgemeinen unterscheiden?</w:t>
      </w:r>
    </w:p>
    <w:p w14:paraId="0C143045" w14:textId="77777777" w:rsidR="006F3F49" w:rsidRPr="00062857" w:rsidRDefault="006F3F49" w:rsidP="001A121E">
      <w:pPr>
        <w:pStyle w:val="Listenabsatz"/>
        <w:numPr>
          <w:ilvl w:val="0"/>
          <w:numId w:val="66"/>
        </w:numPr>
        <w:rPr>
          <w:color w:val="7F7F7F" w:themeColor="text1" w:themeTint="80"/>
          <w:sz w:val="16"/>
          <w:szCs w:val="16"/>
        </w:rPr>
      </w:pPr>
      <w:r w:rsidRPr="00062857">
        <w:rPr>
          <w:color w:val="7F7F7F" w:themeColor="text1" w:themeTint="80"/>
          <w:sz w:val="16"/>
          <w:szCs w:val="16"/>
        </w:rPr>
        <w:t>Was machen Sensoren?</w:t>
      </w:r>
    </w:p>
    <w:p w14:paraId="7D8C7478" w14:textId="77777777" w:rsidR="006F3F49" w:rsidRPr="00062857" w:rsidRDefault="006F3F49" w:rsidP="001A121E">
      <w:pPr>
        <w:pStyle w:val="Listenabsatz"/>
        <w:numPr>
          <w:ilvl w:val="0"/>
          <w:numId w:val="66"/>
        </w:numPr>
        <w:rPr>
          <w:color w:val="7F7F7F" w:themeColor="text1" w:themeTint="80"/>
          <w:sz w:val="16"/>
          <w:szCs w:val="16"/>
        </w:rPr>
      </w:pPr>
      <w:r w:rsidRPr="00062857">
        <w:rPr>
          <w:color w:val="7F7F7F" w:themeColor="text1" w:themeTint="80"/>
          <w:sz w:val="16"/>
          <w:szCs w:val="16"/>
        </w:rPr>
        <w:t>Wie werden Materialklassen eingeteilt und welche gibt es?</w:t>
      </w:r>
    </w:p>
    <w:p w14:paraId="0316B7C4" w14:textId="547CDE84" w:rsidR="006F3F49" w:rsidRPr="008715B1" w:rsidRDefault="006F3F49" w:rsidP="001A121E">
      <w:pPr>
        <w:pStyle w:val="Listenabsatz"/>
        <w:numPr>
          <w:ilvl w:val="0"/>
          <w:numId w:val="66"/>
        </w:numPr>
        <w:rPr>
          <w:color w:val="7F7F7F" w:themeColor="text1" w:themeTint="80"/>
          <w:sz w:val="16"/>
          <w:szCs w:val="16"/>
        </w:rPr>
      </w:pPr>
      <w:r w:rsidRPr="00062857">
        <w:rPr>
          <w:color w:val="7F7F7F" w:themeColor="text1" w:themeTint="80"/>
          <w:sz w:val="16"/>
          <w:szCs w:val="16"/>
        </w:rPr>
        <w:t>Was ist der Unterschied zwischen Urformen und Umformen?</w:t>
      </w:r>
    </w:p>
    <w:p w14:paraId="19948C2F" w14:textId="01B879E0" w:rsidR="00EB404B" w:rsidRPr="00EB404B" w:rsidRDefault="00EB404B" w:rsidP="001A121E">
      <w:pPr>
        <w:pStyle w:val="Default"/>
        <w:numPr>
          <w:ilvl w:val="0"/>
          <w:numId w:val="69"/>
        </w:numPr>
        <w:rPr>
          <w:b/>
          <w:sz w:val="22"/>
          <w:szCs w:val="22"/>
          <w:u w:val="single"/>
        </w:rPr>
      </w:pPr>
      <w:r w:rsidRPr="00EB404B">
        <w:rPr>
          <w:b/>
          <w:sz w:val="22"/>
          <w:szCs w:val="22"/>
          <w:u w:val="single"/>
        </w:rPr>
        <w:lastRenderedPageBreak/>
        <w:t>Methodik der PE</w:t>
      </w:r>
    </w:p>
    <w:p w14:paraId="72D2A078" w14:textId="77777777" w:rsidR="00EB404B" w:rsidRDefault="00EB404B" w:rsidP="00D125FB">
      <w:pPr>
        <w:pStyle w:val="Default"/>
        <w:rPr>
          <w:sz w:val="22"/>
          <w:szCs w:val="22"/>
        </w:rPr>
      </w:pPr>
    </w:p>
    <w:p w14:paraId="156311AF" w14:textId="77777777" w:rsidR="00EB404B" w:rsidRPr="00EB404B" w:rsidRDefault="00EB404B" w:rsidP="00D125FB">
      <w:pPr>
        <w:pStyle w:val="Default"/>
        <w:rPr>
          <w:b/>
          <w:sz w:val="22"/>
          <w:szCs w:val="22"/>
        </w:rPr>
      </w:pPr>
      <w:r w:rsidRPr="00EB404B">
        <w:rPr>
          <w:b/>
          <w:sz w:val="22"/>
          <w:szCs w:val="22"/>
        </w:rPr>
        <w:t>Entwicklungsmethodik:</w:t>
      </w:r>
    </w:p>
    <w:p w14:paraId="14AA243E" w14:textId="563C3CD5" w:rsidR="00EB404B" w:rsidRDefault="00EB404B" w:rsidP="00D125FB">
      <w:pPr>
        <w:pStyle w:val="Default"/>
        <w:rPr>
          <w:sz w:val="22"/>
          <w:szCs w:val="22"/>
        </w:rPr>
      </w:pPr>
      <w:r>
        <w:rPr>
          <w:sz w:val="22"/>
          <w:szCs w:val="22"/>
        </w:rPr>
        <w:t xml:space="preserve">Weg zu etwas </w:t>
      </w:r>
      <w:r w:rsidRPr="00EB404B">
        <w:rPr>
          <w:sz w:val="22"/>
          <w:szCs w:val="22"/>
        </w:rPr>
        <w:sym w:font="Wingdings" w:char="F0E0"/>
      </w:r>
      <w:r>
        <w:rPr>
          <w:sz w:val="22"/>
          <w:szCs w:val="22"/>
        </w:rPr>
        <w:t xml:space="preserve"> Weg (methodisches Vorgehen) im Fokus und nicht Produkt</w:t>
      </w:r>
      <w:r w:rsidR="008715B1">
        <w:rPr>
          <w:sz w:val="22"/>
          <w:szCs w:val="22"/>
        </w:rPr>
        <w:t>; im Wesentlichen zwei Aspekte: der systematische Ablauf beim Lösen technischer Probleme (die zeitlich nacheinander verlaufenden Arbeitsschritte) und die systematische Suche nach Lösungsalternativen, um alle denkbaren Lösungsmöglichkeiten berücksichtigen zu können</w:t>
      </w:r>
    </w:p>
    <w:p w14:paraId="746C685D" w14:textId="29DF65B2" w:rsidR="008715B1" w:rsidRDefault="008715B1" w:rsidP="00D125FB">
      <w:pPr>
        <w:pStyle w:val="Default"/>
        <w:rPr>
          <w:sz w:val="22"/>
          <w:szCs w:val="22"/>
        </w:rPr>
      </w:pPr>
      <w:r>
        <w:rPr>
          <w:sz w:val="22"/>
          <w:szCs w:val="22"/>
        </w:rPr>
        <w:t>Verkürzt die Entwicklungszeit und senkt die Kosten; um eine Dokumentation zu haben, um nachvollziehen zu können, welche Entscheidungen zur finalen Lösung geführt haben</w:t>
      </w:r>
    </w:p>
    <w:p w14:paraId="5E3D24CE" w14:textId="77777777" w:rsidR="00EB404B" w:rsidRDefault="00EB404B" w:rsidP="00D125FB">
      <w:pPr>
        <w:pStyle w:val="Default"/>
        <w:rPr>
          <w:sz w:val="22"/>
          <w:szCs w:val="22"/>
        </w:rPr>
      </w:pPr>
    </w:p>
    <w:p w14:paraId="6AB9DB35" w14:textId="77777777" w:rsidR="00EB404B" w:rsidRPr="00EB404B" w:rsidRDefault="00EB404B" w:rsidP="00D125FB">
      <w:pPr>
        <w:pStyle w:val="Default"/>
        <w:rPr>
          <w:b/>
          <w:sz w:val="22"/>
          <w:szCs w:val="22"/>
        </w:rPr>
      </w:pPr>
      <w:r w:rsidRPr="00EB404B">
        <w:rPr>
          <w:b/>
          <w:sz w:val="22"/>
          <w:szCs w:val="22"/>
        </w:rPr>
        <w:t>5 Phasen:</w:t>
      </w:r>
    </w:p>
    <w:p w14:paraId="771B816D" w14:textId="62D3482D" w:rsidR="00EB404B" w:rsidRDefault="008715B1" w:rsidP="0042494A">
      <w:pPr>
        <w:pStyle w:val="Default"/>
        <w:numPr>
          <w:ilvl w:val="0"/>
          <w:numId w:val="3"/>
        </w:numPr>
        <w:rPr>
          <w:sz w:val="22"/>
          <w:szCs w:val="22"/>
        </w:rPr>
      </w:pPr>
      <w:r>
        <w:rPr>
          <w:sz w:val="22"/>
          <w:szCs w:val="22"/>
        </w:rPr>
        <w:t xml:space="preserve">Planen/ </w:t>
      </w:r>
      <w:r w:rsidR="00EB404B">
        <w:rPr>
          <w:sz w:val="22"/>
          <w:szCs w:val="22"/>
        </w:rPr>
        <w:t>Klären der Aufgabenstellung</w:t>
      </w:r>
    </w:p>
    <w:p w14:paraId="7541387E" w14:textId="58450D46" w:rsidR="00EB404B" w:rsidRDefault="00EB404B" w:rsidP="0042494A">
      <w:pPr>
        <w:pStyle w:val="Default"/>
        <w:numPr>
          <w:ilvl w:val="0"/>
          <w:numId w:val="3"/>
        </w:numPr>
        <w:rPr>
          <w:sz w:val="22"/>
          <w:szCs w:val="22"/>
        </w:rPr>
      </w:pPr>
      <w:r>
        <w:rPr>
          <w:sz w:val="22"/>
          <w:szCs w:val="22"/>
        </w:rPr>
        <w:t>Konzipieren</w:t>
      </w:r>
      <w:r w:rsidR="000D339D">
        <w:rPr>
          <w:sz w:val="22"/>
          <w:szCs w:val="22"/>
        </w:rPr>
        <w:t xml:space="preserve"> (Abstrahieren, Lösungsfindung, morphologischer Kasten, Bewerten und Entscheiden)</w:t>
      </w:r>
    </w:p>
    <w:p w14:paraId="62212A64" w14:textId="77777777" w:rsidR="00EB404B" w:rsidRDefault="00EB404B" w:rsidP="0042494A">
      <w:pPr>
        <w:pStyle w:val="Default"/>
        <w:numPr>
          <w:ilvl w:val="0"/>
          <w:numId w:val="3"/>
        </w:numPr>
        <w:rPr>
          <w:sz w:val="22"/>
          <w:szCs w:val="22"/>
        </w:rPr>
      </w:pPr>
      <w:r>
        <w:rPr>
          <w:sz w:val="22"/>
          <w:szCs w:val="22"/>
        </w:rPr>
        <w:t>Entwerfen und Gestalten</w:t>
      </w:r>
    </w:p>
    <w:p w14:paraId="2D641878" w14:textId="77777777" w:rsidR="00EB404B" w:rsidRDefault="00EB404B" w:rsidP="0042494A">
      <w:pPr>
        <w:pStyle w:val="Default"/>
        <w:numPr>
          <w:ilvl w:val="0"/>
          <w:numId w:val="3"/>
        </w:numPr>
        <w:rPr>
          <w:sz w:val="22"/>
          <w:szCs w:val="22"/>
        </w:rPr>
      </w:pPr>
      <w:r>
        <w:rPr>
          <w:sz w:val="22"/>
          <w:szCs w:val="22"/>
        </w:rPr>
        <w:t>Ausarbeiten</w:t>
      </w:r>
    </w:p>
    <w:p w14:paraId="7771ED32" w14:textId="1763EA6F" w:rsidR="00EB404B" w:rsidRPr="006C5A71" w:rsidRDefault="00EB404B" w:rsidP="00EB404B">
      <w:pPr>
        <w:pStyle w:val="Default"/>
        <w:numPr>
          <w:ilvl w:val="0"/>
          <w:numId w:val="3"/>
        </w:numPr>
        <w:rPr>
          <w:sz w:val="22"/>
          <w:szCs w:val="22"/>
        </w:rPr>
      </w:pPr>
      <w:r>
        <w:rPr>
          <w:sz w:val="22"/>
          <w:szCs w:val="22"/>
        </w:rPr>
        <w:t>Inbetriebnehmen</w:t>
      </w:r>
    </w:p>
    <w:p w14:paraId="68A58D53" w14:textId="77777777" w:rsidR="00EB404B" w:rsidRDefault="00EB404B" w:rsidP="00EB404B">
      <w:pPr>
        <w:pStyle w:val="Default"/>
        <w:rPr>
          <w:sz w:val="22"/>
          <w:szCs w:val="22"/>
        </w:rPr>
      </w:pPr>
      <w:r>
        <w:rPr>
          <w:sz w:val="22"/>
          <w:szCs w:val="22"/>
        </w:rPr>
        <w:t xml:space="preserve">Quick &amp; </w:t>
      </w:r>
      <w:proofErr w:type="spellStart"/>
      <w:r>
        <w:rPr>
          <w:sz w:val="22"/>
          <w:szCs w:val="22"/>
        </w:rPr>
        <w:t>Dirty</w:t>
      </w:r>
      <w:proofErr w:type="spellEnd"/>
      <w:r>
        <w:rPr>
          <w:sz w:val="22"/>
          <w:szCs w:val="22"/>
        </w:rPr>
        <w:t xml:space="preserve"> (intuitiv) – schnelles Erreichen des Ziels, jedoch erhöhter Nacharbeitsaufwand</w:t>
      </w:r>
    </w:p>
    <w:p w14:paraId="322B943A" w14:textId="1E2B087B" w:rsidR="00EB404B" w:rsidRDefault="00EB404B" w:rsidP="00EB404B">
      <w:pPr>
        <w:pStyle w:val="Default"/>
        <w:rPr>
          <w:sz w:val="22"/>
          <w:szCs w:val="22"/>
        </w:rPr>
      </w:pPr>
      <w:r>
        <w:rPr>
          <w:sz w:val="22"/>
          <w:szCs w:val="22"/>
        </w:rPr>
        <w:t xml:space="preserve">Methodik – Ziel später erreicht aber weniger Nacharbeit – schneller auf dem Markt </w:t>
      </w:r>
    </w:p>
    <w:p w14:paraId="4CE23E33" w14:textId="277BAAAB" w:rsidR="00D152EB" w:rsidRDefault="006C5A71" w:rsidP="00EB404B">
      <w:pPr>
        <w:pStyle w:val="Default"/>
        <w:rPr>
          <w:sz w:val="22"/>
          <w:szCs w:val="22"/>
        </w:rPr>
      </w:pPr>
      <w:r>
        <w:rPr>
          <w:b/>
          <w:noProof/>
          <w:sz w:val="22"/>
          <w:szCs w:val="22"/>
          <w:lang w:eastAsia="de-DE"/>
        </w:rPr>
        <w:drawing>
          <wp:anchor distT="0" distB="0" distL="114300" distR="114300" simplePos="0" relativeHeight="251738112" behindDoc="0" locked="0" layoutInCell="1" allowOverlap="1" wp14:anchorId="1D9007E9" wp14:editId="60C96F26">
            <wp:simplePos x="0" y="0"/>
            <wp:positionH relativeFrom="column">
              <wp:posOffset>888991</wp:posOffset>
            </wp:positionH>
            <wp:positionV relativeFrom="paragraph">
              <wp:posOffset>31933</wp:posOffset>
            </wp:positionV>
            <wp:extent cx="4324985" cy="2435860"/>
            <wp:effectExtent l="0" t="0" r="0" b="2540"/>
            <wp:wrapSquare wrapText="bothSides"/>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5CAF30.tmp"/>
                    <pic:cNvPicPr/>
                  </pic:nvPicPr>
                  <pic:blipFill>
                    <a:blip r:embed="rId9">
                      <a:extLst>
                        <a:ext uri="{28A0092B-C50C-407E-A947-70E740481C1C}">
                          <a14:useLocalDpi xmlns:a14="http://schemas.microsoft.com/office/drawing/2010/main" val="0"/>
                        </a:ext>
                      </a:extLst>
                    </a:blip>
                    <a:stretch>
                      <a:fillRect/>
                    </a:stretch>
                  </pic:blipFill>
                  <pic:spPr>
                    <a:xfrm>
                      <a:off x="0" y="0"/>
                      <a:ext cx="4324985" cy="2435860"/>
                    </a:xfrm>
                    <a:prstGeom prst="rect">
                      <a:avLst/>
                    </a:prstGeom>
                  </pic:spPr>
                </pic:pic>
              </a:graphicData>
            </a:graphic>
          </wp:anchor>
        </w:drawing>
      </w:r>
    </w:p>
    <w:p w14:paraId="25474933" w14:textId="1A30F3D8" w:rsidR="00EB404B" w:rsidRDefault="00EB404B" w:rsidP="00EB404B">
      <w:pPr>
        <w:pStyle w:val="Default"/>
        <w:rPr>
          <w:sz w:val="22"/>
          <w:szCs w:val="22"/>
        </w:rPr>
      </w:pPr>
    </w:p>
    <w:p w14:paraId="0203AA8F" w14:textId="30610204" w:rsidR="00D152EB" w:rsidRDefault="00EB404B" w:rsidP="00EB404B">
      <w:pPr>
        <w:pStyle w:val="Default"/>
        <w:rPr>
          <w:b/>
          <w:sz w:val="22"/>
          <w:szCs w:val="22"/>
        </w:rPr>
      </w:pPr>
      <w:r>
        <w:rPr>
          <w:b/>
          <w:sz w:val="22"/>
          <w:szCs w:val="22"/>
        </w:rPr>
        <w:t>V-Modell</w:t>
      </w:r>
    </w:p>
    <w:p w14:paraId="61B2EBD1" w14:textId="6385730B" w:rsidR="00EB404B" w:rsidRDefault="006C5A71" w:rsidP="00EB404B">
      <w:pPr>
        <w:pStyle w:val="Default"/>
        <w:jc w:val="center"/>
        <w:rPr>
          <w:b/>
          <w:sz w:val="22"/>
          <w:szCs w:val="22"/>
        </w:rPr>
      </w:pPr>
      <w:r>
        <w:rPr>
          <w:b/>
          <w:noProof/>
          <w:sz w:val="22"/>
          <w:szCs w:val="22"/>
          <w:lang w:eastAsia="de-DE"/>
        </w:rPr>
        <mc:AlternateContent>
          <mc:Choice Requires="wps">
            <w:drawing>
              <wp:anchor distT="0" distB="0" distL="114300" distR="114300" simplePos="0" relativeHeight="251659264" behindDoc="0" locked="0" layoutInCell="1" allowOverlap="1" wp14:anchorId="26C97CCB" wp14:editId="5C1FC1D1">
                <wp:simplePos x="0" y="0"/>
                <wp:positionH relativeFrom="margin">
                  <wp:posOffset>-108341</wp:posOffset>
                </wp:positionH>
                <wp:positionV relativeFrom="paragraph">
                  <wp:posOffset>176530</wp:posOffset>
                </wp:positionV>
                <wp:extent cx="933450" cy="409575"/>
                <wp:effectExtent l="0" t="0" r="19050" b="28575"/>
                <wp:wrapNone/>
                <wp:docPr id="4" name="Textfeld 4"/>
                <wp:cNvGraphicFramePr/>
                <a:graphic xmlns:a="http://schemas.openxmlformats.org/drawingml/2006/main">
                  <a:graphicData uri="http://schemas.microsoft.com/office/word/2010/wordprocessingShape">
                    <wps:wsp>
                      <wps:cNvSpPr txBox="1"/>
                      <wps:spPr>
                        <a:xfrm>
                          <a:off x="0" y="0"/>
                          <a:ext cx="933450" cy="4095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2B58D89" w14:textId="77777777" w:rsidR="000B6995" w:rsidRPr="00EB404B" w:rsidRDefault="000B6995">
                            <w:pPr>
                              <w:rPr>
                                <w:sz w:val="18"/>
                                <w:szCs w:val="18"/>
                              </w:rPr>
                            </w:pPr>
                            <w:r w:rsidRPr="00EB404B">
                              <w:rPr>
                                <w:sz w:val="18"/>
                                <w:szCs w:val="18"/>
                              </w:rPr>
                              <w:t xml:space="preserve">Betrachten </w:t>
                            </w:r>
                            <w:r>
                              <w:rPr>
                                <w:sz w:val="18"/>
                                <w:szCs w:val="18"/>
                              </w:rPr>
                              <w:t>des ganzen G</w:t>
                            </w:r>
                            <w:r w:rsidRPr="00EB404B">
                              <w:rPr>
                                <w:sz w:val="18"/>
                                <w:szCs w:val="18"/>
                              </w:rPr>
                              <w:t>eräts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C97CCB" id="_x0000_t202" coordsize="21600,21600" o:spt="202" path="m,l,21600r21600,l21600,xe">
                <v:stroke joinstyle="miter"/>
                <v:path gradientshapeok="t" o:connecttype="rect"/>
              </v:shapetype>
              <v:shape id="Textfeld 4" o:spid="_x0000_s1026" type="#_x0000_t202" style="position:absolute;left:0;text-align:left;margin-left:-8.55pt;margin-top:13.9pt;width:73.5pt;height:32.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" fillcolor="white [3201]" strokeweight=".5pt">
                <v:textbox>
                  <w:txbxContent>
                    <w:p w14:paraId="22B58D89" w14:textId="77777777" w:rsidR="000B6995" w:rsidRPr="00EB404B" w:rsidRDefault="000B6995">
                      <w:pPr>
                        <w:rPr>
                          <w:sz w:val="18"/>
                          <w:szCs w:val="18"/>
                        </w:rPr>
                      </w:pPr>
                      <w:r w:rsidRPr="00EB404B">
                        <w:rPr>
                          <w:sz w:val="18"/>
                          <w:szCs w:val="18"/>
                        </w:rPr>
                        <w:t xml:space="preserve">Betrachten </w:t>
                      </w:r>
                      <w:r>
                        <w:rPr>
                          <w:sz w:val="18"/>
                          <w:szCs w:val="18"/>
                        </w:rPr>
                        <w:t>des ganzen G</w:t>
                      </w:r>
                      <w:r w:rsidRPr="00EB404B">
                        <w:rPr>
                          <w:sz w:val="18"/>
                          <w:szCs w:val="18"/>
                        </w:rPr>
                        <w:t>eräts</w:t>
                      </w:r>
                    </w:p>
                  </w:txbxContent>
                </v:textbox>
                <w10:wrap anchorx="margin"/>
              </v:shape>
            </w:pict>
          </mc:Fallback>
        </mc:AlternateContent>
      </w:r>
    </w:p>
    <w:p w14:paraId="475CA8AD" w14:textId="45C2F6DE" w:rsidR="006C5A71" w:rsidRDefault="006C5A71" w:rsidP="00D152EB">
      <w:pPr>
        <w:pStyle w:val="Default"/>
        <w:rPr>
          <w:bCs/>
          <w:sz w:val="22"/>
          <w:szCs w:val="22"/>
        </w:rPr>
      </w:pPr>
      <w:r>
        <w:rPr>
          <w:b/>
          <w:noProof/>
          <w:sz w:val="22"/>
          <w:szCs w:val="22"/>
          <w:lang w:eastAsia="de-DE"/>
        </w:rPr>
        <mc:AlternateContent>
          <mc:Choice Requires="wps">
            <w:drawing>
              <wp:anchor distT="0" distB="0" distL="114300" distR="114300" simplePos="0" relativeHeight="251664384" behindDoc="0" locked="0" layoutInCell="1" allowOverlap="1" wp14:anchorId="7F3DB7DE" wp14:editId="48190D0B">
                <wp:simplePos x="0" y="0"/>
                <wp:positionH relativeFrom="column">
                  <wp:posOffset>5270686</wp:posOffset>
                </wp:positionH>
                <wp:positionV relativeFrom="paragraph">
                  <wp:posOffset>990494</wp:posOffset>
                </wp:positionV>
                <wp:extent cx="1190625" cy="552450"/>
                <wp:effectExtent l="0" t="0" r="28575" b="19050"/>
                <wp:wrapNone/>
                <wp:docPr id="7" name="Textfeld 7"/>
                <wp:cNvGraphicFramePr/>
                <a:graphic xmlns:a="http://schemas.openxmlformats.org/drawingml/2006/main">
                  <a:graphicData uri="http://schemas.microsoft.com/office/word/2010/wordprocessingShape">
                    <wps:wsp>
                      <wps:cNvSpPr txBox="1"/>
                      <wps:spPr>
                        <a:xfrm>
                          <a:off x="0" y="0"/>
                          <a:ext cx="1190625" cy="552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D37B88F" w14:textId="77777777" w:rsidR="000B6995" w:rsidRDefault="000B6995" w:rsidP="00D152EB">
                            <w:pPr>
                              <w:rPr>
                                <w:sz w:val="18"/>
                                <w:szCs w:val="18"/>
                              </w:rPr>
                            </w:pPr>
                            <w:r>
                              <w:rPr>
                                <w:sz w:val="18"/>
                                <w:szCs w:val="18"/>
                              </w:rPr>
                              <w:t xml:space="preserve">Erfüllen Komponenten Anforderung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DB7DE" id="Textfeld 7" o:spid="_x0000_s1027" type="#_x0000_t202" style="position:absolute;margin-left:415pt;margin-top:78pt;width:93.75pt;height:4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" fillcolor="white [3201]" strokeweight=".5pt">
                <v:textbox>
                  <w:txbxContent>
                    <w:p w14:paraId="2D37B88F" w14:textId="77777777" w:rsidR="000B6995" w:rsidRDefault="000B6995" w:rsidP="00D152EB">
                      <w:pPr>
                        <w:rPr>
                          <w:sz w:val="18"/>
                          <w:szCs w:val="18"/>
                        </w:rPr>
                      </w:pPr>
                      <w:r>
                        <w:rPr>
                          <w:sz w:val="18"/>
                          <w:szCs w:val="18"/>
                        </w:rPr>
                        <w:t xml:space="preserve">Erfüllen Komponenten Anforderung </w:t>
                      </w:r>
                    </w:p>
                  </w:txbxContent>
                </v:textbox>
              </v:shape>
            </w:pict>
          </mc:Fallback>
        </mc:AlternateContent>
      </w:r>
      <w:r w:rsidRPr="00FF541C">
        <w:rPr>
          <w:noProof/>
          <w:sz w:val="22"/>
          <w:szCs w:val="22"/>
        </w:rPr>
        <w:drawing>
          <wp:anchor distT="0" distB="0" distL="114300" distR="114300" simplePos="0" relativeHeight="251724800" behindDoc="0" locked="0" layoutInCell="1" allowOverlap="1" wp14:anchorId="46394589" wp14:editId="162F0317">
            <wp:simplePos x="0" y="0"/>
            <wp:positionH relativeFrom="page">
              <wp:align>right</wp:align>
            </wp:positionH>
            <wp:positionV relativeFrom="paragraph">
              <wp:posOffset>1834813</wp:posOffset>
            </wp:positionV>
            <wp:extent cx="2860675" cy="1010920"/>
            <wp:effectExtent l="0" t="0" r="0" b="0"/>
            <wp:wrapSquare wrapText="bothSides"/>
            <wp:docPr id="544863215" name="Grafik 1" descr="Ein Bild, das Text, Schrift, Diagramm, Screensho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863215" name="Grafik 1" descr="Ein Bild, das Text, Schrift, Diagramm, Screenshot enthält.&#10;&#10;KI-generierte Inhalte können fehlerhaft sein."/>
                    <pic:cNvPicPr/>
                  </pic:nvPicPr>
                  <pic:blipFill>
                    <a:blip r:embed="rId10">
                      <a:extLst>
                        <a:ext uri="{28A0092B-C50C-407E-A947-70E740481C1C}">
                          <a14:useLocalDpi xmlns:a14="http://schemas.microsoft.com/office/drawing/2010/main" val="0"/>
                        </a:ext>
                      </a:extLst>
                    </a:blip>
                    <a:stretch>
                      <a:fillRect/>
                    </a:stretch>
                  </pic:blipFill>
                  <pic:spPr>
                    <a:xfrm>
                      <a:off x="0" y="0"/>
                      <a:ext cx="2860675" cy="1010920"/>
                    </a:xfrm>
                    <a:prstGeom prst="rect">
                      <a:avLst/>
                    </a:prstGeom>
                  </pic:spPr>
                </pic:pic>
              </a:graphicData>
            </a:graphic>
          </wp:anchor>
        </w:drawing>
      </w:r>
    </w:p>
    <w:p w14:paraId="013B09AF" w14:textId="26098B63" w:rsidR="006C5A71" w:rsidRDefault="006C5A71" w:rsidP="00D152EB">
      <w:pPr>
        <w:pStyle w:val="Default"/>
        <w:rPr>
          <w:bCs/>
          <w:sz w:val="22"/>
          <w:szCs w:val="22"/>
        </w:rPr>
      </w:pPr>
    </w:p>
    <w:p w14:paraId="01B0C1CC" w14:textId="1087FB93" w:rsidR="006C5A71" w:rsidRDefault="006C5A71" w:rsidP="00D152EB">
      <w:pPr>
        <w:pStyle w:val="Default"/>
        <w:rPr>
          <w:bCs/>
          <w:sz w:val="22"/>
          <w:szCs w:val="22"/>
        </w:rPr>
      </w:pPr>
      <w:r>
        <w:rPr>
          <w:b/>
          <w:noProof/>
          <w:sz w:val="22"/>
          <w:szCs w:val="22"/>
          <w:lang w:eastAsia="de-DE"/>
        </w:rPr>
        <mc:AlternateContent>
          <mc:Choice Requires="wps">
            <w:drawing>
              <wp:anchor distT="0" distB="0" distL="114300" distR="114300" simplePos="0" relativeHeight="251660288" behindDoc="0" locked="0" layoutInCell="1" allowOverlap="1" wp14:anchorId="03C1B204" wp14:editId="24A6609C">
                <wp:simplePos x="0" y="0"/>
                <wp:positionH relativeFrom="column">
                  <wp:posOffset>-118167</wp:posOffset>
                </wp:positionH>
                <wp:positionV relativeFrom="paragraph">
                  <wp:posOffset>128812</wp:posOffset>
                </wp:positionV>
                <wp:extent cx="933450" cy="419100"/>
                <wp:effectExtent l="0" t="0" r="19050" b="19050"/>
                <wp:wrapNone/>
                <wp:docPr id="5" name="Textfeld 5"/>
                <wp:cNvGraphicFramePr/>
                <a:graphic xmlns:a="http://schemas.openxmlformats.org/drawingml/2006/main">
                  <a:graphicData uri="http://schemas.microsoft.com/office/word/2010/wordprocessingShape">
                    <wps:wsp>
                      <wps:cNvSpPr txBox="1"/>
                      <wps:spPr>
                        <a:xfrm>
                          <a:off x="0" y="0"/>
                          <a:ext cx="933450" cy="419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5ACF1EC" w14:textId="77777777" w:rsidR="000B6995" w:rsidRDefault="000B6995">
                            <w:pPr>
                              <w:rPr>
                                <w:sz w:val="18"/>
                                <w:szCs w:val="18"/>
                              </w:rPr>
                            </w:pPr>
                            <w:r w:rsidRPr="00EB404B">
                              <w:rPr>
                                <w:sz w:val="18"/>
                                <w:szCs w:val="18"/>
                              </w:rPr>
                              <w:t xml:space="preserve">Teilsysteme </w:t>
                            </w:r>
                            <w:proofErr w:type="spellStart"/>
                            <w:r w:rsidRPr="00EB404B">
                              <w:rPr>
                                <w:sz w:val="18"/>
                                <w:szCs w:val="18"/>
                              </w:rPr>
                              <w:t>Bsp</w:t>
                            </w:r>
                            <w:proofErr w:type="spellEnd"/>
                            <w:r>
                              <w:rPr>
                                <w:sz w:val="18"/>
                                <w:szCs w:val="18"/>
                              </w:rPr>
                              <w:t xml:space="preserve"> Antriebstechnik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C1B204" id="Textfeld 5" o:spid="_x0000_s1028" type="#_x0000_t202" style="position:absolute;margin-left:-9.3pt;margin-top:10.15pt;width:73.5pt;height:33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" fillcolor="white [3201]" strokeweight=".5pt">
                <v:textbox>
                  <w:txbxContent>
                    <w:p w14:paraId="15ACF1EC" w14:textId="77777777" w:rsidR="000B6995" w:rsidRDefault="000B6995">
                      <w:pPr>
                        <w:rPr>
                          <w:sz w:val="18"/>
                          <w:szCs w:val="18"/>
                        </w:rPr>
                      </w:pPr>
                      <w:r w:rsidRPr="00EB404B">
                        <w:rPr>
                          <w:sz w:val="18"/>
                          <w:szCs w:val="18"/>
                        </w:rPr>
                        <w:t xml:space="preserve">Teilsysteme </w:t>
                      </w:r>
                      <w:proofErr w:type="spellStart"/>
                      <w:r w:rsidRPr="00EB404B">
                        <w:rPr>
                          <w:sz w:val="18"/>
                          <w:szCs w:val="18"/>
                        </w:rPr>
                        <w:t>Bsp</w:t>
                      </w:r>
                      <w:proofErr w:type="spellEnd"/>
                      <w:r>
                        <w:rPr>
                          <w:sz w:val="18"/>
                          <w:szCs w:val="18"/>
                        </w:rPr>
                        <w:t xml:space="preserve"> Antriebstechnik</w:t>
                      </w:r>
                    </w:p>
                  </w:txbxContent>
                </v:textbox>
              </v:shape>
            </w:pict>
          </mc:Fallback>
        </mc:AlternateContent>
      </w:r>
    </w:p>
    <w:p w14:paraId="39AB2BA8" w14:textId="413D10B9" w:rsidR="006C5A71" w:rsidRDefault="006C5A71" w:rsidP="00D152EB">
      <w:pPr>
        <w:pStyle w:val="Default"/>
        <w:rPr>
          <w:bCs/>
          <w:sz w:val="22"/>
          <w:szCs w:val="22"/>
        </w:rPr>
      </w:pPr>
    </w:p>
    <w:p w14:paraId="55880A65" w14:textId="303314FC" w:rsidR="006C5A71" w:rsidRDefault="006C5A71" w:rsidP="00D152EB">
      <w:pPr>
        <w:pStyle w:val="Default"/>
        <w:rPr>
          <w:bCs/>
          <w:sz w:val="22"/>
          <w:szCs w:val="22"/>
        </w:rPr>
      </w:pPr>
    </w:p>
    <w:p w14:paraId="27F423F1" w14:textId="351AA454" w:rsidR="006C5A71" w:rsidRDefault="006C5A71" w:rsidP="00D152EB">
      <w:pPr>
        <w:pStyle w:val="Default"/>
        <w:rPr>
          <w:bCs/>
          <w:sz w:val="22"/>
          <w:szCs w:val="22"/>
        </w:rPr>
      </w:pPr>
      <w:r>
        <w:rPr>
          <w:b/>
          <w:noProof/>
          <w:sz w:val="22"/>
          <w:szCs w:val="22"/>
          <w:lang w:eastAsia="de-DE"/>
        </w:rPr>
        <mc:AlternateContent>
          <mc:Choice Requires="wps">
            <w:drawing>
              <wp:anchor distT="0" distB="0" distL="114300" distR="114300" simplePos="0" relativeHeight="251662336" behindDoc="0" locked="0" layoutInCell="1" allowOverlap="1" wp14:anchorId="5928456D" wp14:editId="0592A221">
                <wp:simplePos x="0" y="0"/>
                <wp:positionH relativeFrom="column">
                  <wp:posOffset>-131168</wp:posOffset>
                </wp:positionH>
                <wp:positionV relativeFrom="paragraph">
                  <wp:posOffset>66524</wp:posOffset>
                </wp:positionV>
                <wp:extent cx="933450" cy="581025"/>
                <wp:effectExtent l="0" t="0" r="19050" b="28575"/>
                <wp:wrapNone/>
                <wp:docPr id="6" name="Textfeld 6"/>
                <wp:cNvGraphicFramePr/>
                <a:graphic xmlns:a="http://schemas.openxmlformats.org/drawingml/2006/main">
                  <a:graphicData uri="http://schemas.microsoft.com/office/word/2010/wordprocessingShape">
                    <wps:wsp>
                      <wps:cNvSpPr txBox="1"/>
                      <wps:spPr>
                        <a:xfrm>
                          <a:off x="0" y="0"/>
                          <a:ext cx="933450" cy="5810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927D565" w14:textId="77777777" w:rsidR="000B6995" w:rsidRDefault="000B6995" w:rsidP="00EB404B">
                            <w:pPr>
                              <w:rPr>
                                <w:sz w:val="18"/>
                                <w:szCs w:val="18"/>
                              </w:rPr>
                            </w:pPr>
                            <w:r>
                              <w:rPr>
                                <w:sz w:val="18"/>
                                <w:szCs w:val="18"/>
                              </w:rPr>
                              <w:t>Alle einzelnen Komponenten (</w:t>
                            </w:r>
                            <w:proofErr w:type="spellStart"/>
                            <w:r>
                              <w:rPr>
                                <w:sz w:val="18"/>
                                <w:szCs w:val="18"/>
                              </w:rPr>
                              <w:t>motor</w:t>
                            </w:r>
                            <w:proofErr w:type="spellEnd"/>
                            <w:r>
                              <w:rPr>
                                <w:sz w:val="18"/>
                                <w:szCs w:val="18"/>
                              </w:rPr>
                              <w:t xml:space="preserve"> </w:t>
                            </w:r>
                            <w:proofErr w:type="spellStart"/>
                            <w:r>
                              <w:rPr>
                                <w:sz w:val="18"/>
                                <w:szCs w:val="18"/>
                              </w:rPr>
                              <w:t>etc</w:t>
                            </w:r>
                            <w:proofErr w:type="spellEnd"/>
                            <w:r>
                              <w:rPr>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28456D" id="Textfeld 6" o:spid="_x0000_s1029" type="#_x0000_t202" style="position:absolute;margin-left:-10.35pt;margin-top:5.25pt;width:73.5pt;height:45.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" fillcolor="white [3201]" strokeweight=".5pt">
                <v:textbox>
                  <w:txbxContent>
                    <w:p w14:paraId="7927D565" w14:textId="77777777" w:rsidR="000B6995" w:rsidRDefault="000B6995" w:rsidP="00EB404B">
                      <w:pPr>
                        <w:rPr>
                          <w:sz w:val="18"/>
                          <w:szCs w:val="18"/>
                        </w:rPr>
                      </w:pPr>
                      <w:r>
                        <w:rPr>
                          <w:sz w:val="18"/>
                          <w:szCs w:val="18"/>
                        </w:rPr>
                        <w:t>Alle einzelnen Komponenten (</w:t>
                      </w:r>
                      <w:proofErr w:type="spellStart"/>
                      <w:r>
                        <w:rPr>
                          <w:sz w:val="18"/>
                          <w:szCs w:val="18"/>
                        </w:rPr>
                        <w:t>motor</w:t>
                      </w:r>
                      <w:proofErr w:type="spellEnd"/>
                      <w:r>
                        <w:rPr>
                          <w:sz w:val="18"/>
                          <w:szCs w:val="18"/>
                        </w:rPr>
                        <w:t xml:space="preserve"> </w:t>
                      </w:r>
                      <w:proofErr w:type="spellStart"/>
                      <w:r>
                        <w:rPr>
                          <w:sz w:val="18"/>
                          <w:szCs w:val="18"/>
                        </w:rPr>
                        <w:t>etc</w:t>
                      </w:r>
                      <w:proofErr w:type="spellEnd"/>
                      <w:r>
                        <w:rPr>
                          <w:sz w:val="18"/>
                          <w:szCs w:val="18"/>
                        </w:rPr>
                        <w:t>)</w:t>
                      </w:r>
                    </w:p>
                  </w:txbxContent>
                </v:textbox>
              </v:shape>
            </w:pict>
          </mc:Fallback>
        </mc:AlternateContent>
      </w:r>
    </w:p>
    <w:p w14:paraId="7A274339" w14:textId="1C18282A" w:rsidR="006C5A71" w:rsidRDefault="006C5A71" w:rsidP="00D152EB">
      <w:pPr>
        <w:pStyle w:val="Default"/>
        <w:rPr>
          <w:bCs/>
          <w:sz w:val="22"/>
          <w:szCs w:val="22"/>
        </w:rPr>
      </w:pPr>
    </w:p>
    <w:p w14:paraId="0303A4D9" w14:textId="7D5E1F85" w:rsidR="006C5A71" w:rsidRDefault="006C5A71" w:rsidP="00D152EB">
      <w:pPr>
        <w:pStyle w:val="Default"/>
        <w:rPr>
          <w:bCs/>
          <w:sz w:val="22"/>
          <w:szCs w:val="22"/>
        </w:rPr>
      </w:pPr>
    </w:p>
    <w:p w14:paraId="1C49D2EB" w14:textId="77777777" w:rsidR="006C5A71" w:rsidRDefault="006C5A71" w:rsidP="00D152EB">
      <w:pPr>
        <w:pStyle w:val="Default"/>
        <w:rPr>
          <w:bCs/>
          <w:sz w:val="22"/>
          <w:szCs w:val="22"/>
        </w:rPr>
      </w:pPr>
    </w:p>
    <w:p w14:paraId="7CCFB4CF" w14:textId="77777777" w:rsidR="006C5A71" w:rsidRDefault="006C5A71" w:rsidP="00D152EB">
      <w:pPr>
        <w:pStyle w:val="Default"/>
        <w:rPr>
          <w:bCs/>
          <w:sz w:val="22"/>
          <w:szCs w:val="22"/>
        </w:rPr>
      </w:pPr>
    </w:p>
    <w:p w14:paraId="275194D6" w14:textId="77777777" w:rsidR="006C5A71" w:rsidRDefault="006C5A71" w:rsidP="00D152EB">
      <w:pPr>
        <w:pStyle w:val="Default"/>
        <w:rPr>
          <w:bCs/>
          <w:sz w:val="22"/>
          <w:szCs w:val="22"/>
        </w:rPr>
      </w:pPr>
    </w:p>
    <w:p w14:paraId="280D8FCA" w14:textId="7FC7A6F6" w:rsidR="00D152EB" w:rsidRPr="00FF541C" w:rsidRDefault="00FF541C" w:rsidP="00D152EB">
      <w:pPr>
        <w:pStyle w:val="Default"/>
        <w:rPr>
          <w:bCs/>
          <w:sz w:val="22"/>
          <w:szCs w:val="22"/>
        </w:rPr>
      </w:pPr>
      <w:r w:rsidRPr="00FF541C">
        <w:rPr>
          <w:bCs/>
          <w:sz w:val="22"/>
          <w:szCs w:val="22"/>
        </w:rPr>
        <w:t>Unterteilung der Produktentstehungsphase in: System-, Komponentenentwurf und Systemintegration</w:t>
      </w:r>
    </w:p>
    <w:p w14:paraId="2B520137" w14:textId="7749A79A" w:rsidR="00D152EB" w:rsidRDefault="00D152EB" w:rsidP="00FF541C">
      <w:pPr>
        <w:pStyle w:val="Default"/>
        <w:rPr>
          <w:sz w:val="22"/>
          <w:szCs w:val="22"/>
        </w:rPr>
      </w:pPr>
      <w:r w:rsidRPr="00D152EB">
        <w:rPr>
          <w:sz w:val="22"/>
          <w:szCs w:val="22"/>
        </w:rPr>
        <w:t>Alternativ Wasserfallmodell</w:t>
      </w:r>
      <w:r w:rsidR="00FF541C">
        <w:rPr>
          <w:sz w:val="22"/>
          <w:szCs w:val="22"/>
        </w:rPr>
        <w:t>: lineares Entwicklungsmodell, Darstellung als Kaskade, einfacher aber Rückschritte nur stufenweise möglich</w:t>
      </w:r>
      <w:r w:rsidR="00FF541C" w:rsidRPr="00FF541C">
        <w:rPr>
          <w:noProof/>
        </w:rPr>
        <w:t xml:space="preserve"> </w:t>
      </w:r>
    </w:p>
    <w:p w14:paraId="5828B14C" w14:textId="7E9F3352" w:rsidR="00FF541C" w:rsidRDefault="00FF541C" w:rsidP="00D152EB">
      <w:pPr>
        <w:pStyle w:val="Default"/>
        <w:rPr>
          <w:b/>
          <w:sz w:val="22"/>
          <w:szCs w:val="22"/>
        </w:rPr>
      </w:pPr>
    </w:p>
    <w:p w14:paraId="115400B0" w14:textId="39043CB4" w:rsidR="00D152EB" w:rsidRDefault="00D152EB" w:rsidP="00D152EB">
      <w:pPr>
        <w:pStyle w:val="Default"/>
        <w:rPr>
          <w:b/>
          <w:sz w:val="22"/>
          <w:szCs w:val="22"/>
        </w:rPr>
      </w:pPr>
      <w:r w:rsidRPr="00D152EB">
        <w:rPr>
          <w:b/>
          <w:sz w:val="22"/>
          <w:szCs w:val="22"/>
        </w:rPr>
        <w:t>Einflussmöglichkeit</w:t>
      </w:r>
      <w:r>
        <w:rPr>
          <w:b/>
          <w:sz w:val="22"/>
          <w:szCs w:val="22"/>
        </w:rPr>
        <w:t>:</w:t>
      </w:r>
    </w:p>
    <w:p w14:paraId="0D959E16" w14:textId="119B6961" w:rsidR="00E6547B" w:rsidRPr="006C5A71" w:rsidRDefault="006C5A71" w:rsidP="00D152EB">
      <w:pPr>
        <w:pStyle w:val="Default"/>
        <w:rPr>
          <w:bCs/>
          <w:sz w:val="22"/>
          <w:szCs w:val="22"/>
        </w:rPr>
      </w:pPr>
      <w:r w:rsidRPr="006C5A71">
        <w:rPr>
          <w:b/>
          <w:noProof/>
          <w:sz w:val="22"/>
          <w:szCs w:val="22"/>
        </w:rPr>
        <w:drawing>
          <wp:anchor distT="0" distB="0" distL="114300" distR="114300" simplePos="0" relativeHeight="251737088" behindDoc="0" locked="0" layoutInCell="1" allowOverlap="1" wp14:anchorId="49CBCBFD" wp14:editId="60F0A632">
            <wp:simplePos x="0" y="0"/>
            <wp:positionH relativeFrom="column">
              <wp:posOffset>4256405</wp:posOffset>
            </wp:positionH>
            <wp:positionV relativeFrom="paragraph">
              <wp:posOffset>113030</wp:posOffset>
            </wp:positionV>
            <wp:extent cx="2317750" cy="1319530"/>
            <wp:effectExtent l="0" t="0" r="6350" b="0"/>
            <wp:wrapSquare wrapText="bothSides"/>
            <wp:docPr id="1669796780" name="Grafik 1" descr="Ein Bild, das Reihe, Diagramm, Text, Steigung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796780" name="Grafik 1" descr="Ein Bild, das Reihe, Diagramm, Text, Steigung enthält.&#10;&#10;KI-generierte Inhalte können fehlerhaft sein."/>
                    <pic:cNvPicPr/>
                  </pic:nvPicPr>
                  <pic:blipFill>
                    <a:blip r:embed="rId11">
                      <a:extLst>
                        <a:ext uri="{28A0092B-C50C-407E-A947-70E740481C1C}">
                          <a14:useLocalDpi xmlns:a14="http://schemas.microsoft.com/office/drawing/2010/main" val="0"/>
                        </a:ext>
                      </a:extLst>
                    </a:blip>
                    <a:stretch>
                      <a:fillRect/>
                    </a:stretch>
                  </pic:blipFill>
                  <pic:spPr>
                    <a:xfrm>
                      <a:off x="0" y="0"/>
                      <a:ext cx="2317750" cy="1319530"/>
                    </a:xfrm>
                    <a:prstGeom prst="rect">
                      <a:avLst/>
                    </a:prstGeom>
                  </pic:spPr>
                </pic:pic>
              </a:graphicData>
            </a:graphic>
            <wp14:sizeRelH relativeFrom="margin">
              <wp14:pctWidth>0</wp14:pctWidth>
            </wp14:sizeRelH>
            <wp14:sizeRelV relativeFrom="margin">
              <wp14:pctHeight>0</wp14:pctHeight>
            </wp14:sizeRelV>
          </wp:anchor>
        </w:drawing>
      </w:r>
      <w:r>
        <w:rPr>
          <w:bCs/>
          <w:sz w:val="22"/>
          <w:szCs w:val="22"/>
        </w:rPr>
        <w:t>Informationsstand nimmt zwar mit Fortschreiten des Entwicklungsprozesses zu, späte Entscheidungen haben jedoch geringen Einfluss auf das Ergebnis (Funktion, Kosten); am Anfang eines Konstruktionsprozesses: wichtige Entscheidungen bei niedrigem Infostand; Entscheidungen müssen aber getroffen werden, auch wenn zu einem späteren Zeitpunkt mehr Wissen vorhanden ist; dazu gehört vertretbarer Mut; eine gründliche Vorbereitung und Begründung ist unabdingbar; Fehlentscheidungen im frühen Stadium haben gravierende, kostenintensive Nachbesserungen zur Folge; Entscheidungen zu Beginn der Entwicklung haben größere Auswirkung auf den Verlauf des Projekts; Vorversuche sind ein probates Mittel zur Beschaffung von Information</w:t>
      </w:r>
    </w:p>
    <w:p w14:paraId="69E4ED89" w14:textId="22B23C48" w:rsidR="00D152EB" w:rsidRDefault="00D152EB" w:rsidP="00D152EB">
      <w:pPr>
        <w:pStyle w:val="Default"/>
        <w:rPr>
          <w:sz w:val="22"/>
          <w:szCs w:val="22"/>
        </w:rPr>
      </w:pPr>
      <w:r>
        <w:rPr>
          <w:b/>
          <w:sz w:val="22"/>
          <w:szCs w:val="22"/>
        </w:rPr>
        <w:lastRenderedPageBreak/>
        <w:t xml:space="preserve">Phase 1: </w:t>
      </w:r>
      <w:r>
        <w:rPr>
          <w:sz w:val="22"/>
          <w:szCs w:val="22"/>
        </w:rPr>
        <w:t>Klären der Aufgabenstellung</w:t>
      </w:r>
    </w:p>
    <w:p w14:paraId="0E798E2B" w14:textId="694771BE" w:rsidR="00D152EB" w:rsidRDefault="00C30B46" w:rsidP="00FC6149">
      <w:pPr>
        <w:pStyle w:val="Default"/>
        <w:rPr>
          <w:sz w:val="22"/>
          <w:szCs w:val="22"/>
        </w:rPr>
      </w:pPr>
      <w:r>
        <w:rPr>
          <w:sz w:val="22"/>
          <w:szCs w:val="22"/>
        </w:rPr>
        <w:t xml:space="preserve">Hauptaktivität: </w:t>
      </w:r>
      <w:r w:rsidR="00D152EB">
        <w:rPr>
          <w:sz w:val="22"/>
          <w:szCs w:val="22"/>
        </w:rPr>
        <w:t>Erstellen der Anforderungsliste</w:t>
      </w:r>
    </w:p>
    <w:p w14:paraId="684FC296" w14:textId="1A854EA5" w:rsidR="00D152EB" w:rsidRDefault="00FF541C" w:rsidP="00D152EB">
      <w:pPr>
        <w:pStyle w:val="Default"/>
        <w:numPr>
          <w:ilvl w:val="0"/>
          <w:numId w:val="1"/>
        </w:numPr>
        <w:rPr>
          <w:sz w:val="22"/>
          <w:szCs w:val="22"/>
        </w:rPr>
      </w:pPr>
      <w:r>
        <w:rPr>
          <w:sz w:val="22"/>
          <w:szCs w:val="22"/>
        </w:rPr>
        <w:t xml:space="preserve">Kernproblem? </w:t>
      </w:r>
      <w:r w:rsidR="00D152EB">
        <w:rPr>
          <w:sz w:val="22"/>
          <w:szCs w:val="22"/>
        </w:rPr>
        <w:t>E</w:t>
      </w:r>
      <w:r>
        <w:rPr>
          <w:sz w:val="22"/>
          <w:szCs w:val="22"/>
        </w:rPr>
        <w:t>rwartungen</w:t>
      </w:r>
      <w:r w:rsidR="00D152EB">
        <w:rPr>
          <w:sz w:val="22"/>
          <w:szCs w:val="22"/>
        </w:rPr>
        <w:t>?</w:t>
      </w:r>
      <w:r>
        <w:rPr>
          <w:sz w:val="22"/>
          <w:szCs w:val="22"/>
        </w:rPr>
        <w:t xml:space="preserve"> Vorgaben? Patente? Was will der Auftraggeber wirklich?</w:t>
      </w:r>
      <w:r w:rsidR="00D152EB">
        <w:rPr>
          <w:sz w:val="22"/>
          <w:szCs w:val="22"/>
        </w:rPr>
        <w:t xml:space="preserve"> </w:t>
      </w:r>
    </w:p>
    <w:p w14:paraId="56E8F2D2" w14:textId="77777777" w:rsidR="00D152EB" w:rsidRDefault="00D152EB" w:rsidP="00D152EB">
      <w:pPr>
        <w:pStyle w:val="Default"/>
        <w:numPr>
          <w:ilvl w:val="0"/>
          <w:numId w:val="1"/>
        </w:numPr>
        <w:rPr>
          <w:sz w:val="22"/>
          <w:szCs w:val="22"/>
        </w:rPr>
      </w:pPr>
      <w:r>
        <w:rPr>
          <w:sz w:val="22"/>
          <w:szCs w:val="22"/>
        </w:rPr>
        <w:t xml:space="preserve">Immer auf Zahlen und Fakten festlegen als </w:t>
      </w:r>
      <w:r w:rsidR="007317D8">
        <w:rPr>
          <w:sz w:val="22"/>
          <w:szCs w:val="22"/>
        </w:rPr>
        <w:t>O</w:t>
      </w:r>
      <w:r>
        <w:rPr>
          <w:sz w:val="22"/>
          <w:szCs w:val="22"/>
        </w:rPr>
        <w:t>rientierung und Abnahmebedingungen b</w:t>
      </w:r>
      <w:r w:rsidR="007317D8">
        <w:rPr>
          <w:sz w:val="22"/>
          <w:szCs w:val="22"/>
        </w:rPr>
        <w:t>estimmen (Präzision und Quantifizierung)</w:t>
      </w:r>
    </w:p>
    <w:p w14:paraId="41B84592" w14:textId="77777777" w:rsidR="007317D8" w:rsidRDefault="007317D8" w:rsidP="007317D8">
      <w:pPr>
        <w:pStyle w:val="Default"/>
        <w:rPr>
          <w:sz w:val="22"/>
          <w:szCs w:val="22"/>
        </w:rPr>
      </w:pPr>
    </w:p>
    <w:p w14:paraId="5551BF5D" w14:textId="77777777" w:rsidR="007317D8" w:rsidRDefault="007317D8" w:rsidP="007317D8">
      <w:pPr>
        <w:pStyle w:val="Default"/>
        <w:rPr>
          <w:sz w:val="22"/>
          <w:szCs w:val="22"/>
        </w:rPr>
      </w:pPr>
      <w:r>
        <w:rPr>
          <w:sz w:val="22"/>
          <w:szCs w:val="22"/>
        </w:rPr>
        <w:t>Lastenheft: vom Auftraggeber</w:t>
      </w:r>
    </w:p>
    <w:p w14:paraId="3C273E02" w14:textId="743B7348" w:rsidR="007317D8" w:rsidRDefault="00E374CC" w:rsidP="007317D8">
      <w:pPr>
        <w:pStyle w:val="Default"/>
        <w:numPr>
          <w:ilvl w:val="0"/>
          <w:numId w:val="2"/>
        </w:numPr>
        <w:rPr>
          <w:sz w:val="22"/>
          <w:szCs w:val="22"/>
        </w:rPr>
      </w:pPr>
      <w:r>
        <w:rPr>
          <w:sz w:val="22"/>
          <w:szCs w:val="22"/>
        </w:rPr>
        <w:t>Nutzungs-, Markt-, gesetzliche, System-Anforderungen</w:t>
      </w:r>
    </w:p>
    <w:p w14:paraId="6DD96D8B" w14:textId="1954D252" w:rsidR="00E374CC" w:rsidRDefault="00E374CC" w:rsidP="007317D8">
      <w:pPr>
        <w:pStyle w:val="Default"/>
        <w:numPr>
          <w:ilvl w:val="0"/>
          <w:numId w:val="2"/>
        </w:numPr>
        <w:rPr>
          <w:sz w:val="22"/>
          <w:szCs w:val="22"/>
        </w:rPr>
      </w:pPr>
      <w:r>
        <w:rPr>
          <w:sz w:val="22"/>
          <w:szCs w:val="22"/>
        </w:rPr>
        <w:t>Technische und organisatorische Rahmenbedingungen</w:t>
      </w:r>
    </w:p>
    <w:p w14:paraId="5CEDE43F" w14:textId="0B660644" w:rsidR="00E374CC" w:rsidRDefault="00E374CC" w:rsidP="007317D8">
      <w:pPr>
        <w:pStyle w:val="Default"/>
        <w:numPr>
          <w:ilvl w:val="0"/>
          <w:numId w:val="2"/>
        </w:numPr>
        <w:rPr>
          <w:sz w:val="22"/>
          <w:szCs w:val="22"/>
        </w:rPr>
      </w:pPr>
      <w:r>
        <w:rPr>
          <w:sz w:val="22"/>
          <w:szCs w:val="22"/>
        </w:rPr>
        <w:t>Markt-/ Umsatzerwartungen</w:t>
      </w:r>
    </w:p>
    <w:p w14:paraId="19187120" w14:textId="3452C59D" w:rsidR="00E374CC" w:rsidRDefault="00E374CC" w:rsidP="007317D8">
      <w:pPr>
        <w:pStyle w:val="Default"/>
        <w:numPr>
          <w:ilvl w:val="0"/>
          <w:numId w:val="2"/>
        </w:numPr>
        <w:rPr>
          <w:sz w:val="22"/>
          <w:szCs w:val="22"/>
        </w:rPr>
      </w:pPr>
      <w:r>
        <w:rPr>
          <w:sz w:val="22"/>
          <w:szCs w:val="22"/>
        </w:rPr>
        <w:t>Vorgaben für Prozesse, Methoden und Werkzeuge</w:t>
      </w:r>
    </w:p>
    <w:p w14:paraId="4882A9CB" w14:textId="17E92EDF" w:rsidR="007317D8" w:rsidRDefault="007317D8" w:rsidP="007317D8">
      <w:pPr>
        <w:pStyle w:val="Default"/>
        <w:rPr>
          <w:sz w:val="22"/>
          <w:szCs w:val="22"/>
        </w:rPr>
      </w:pPr>
    </w:p>
    <w:p w14:paraId="57B8AD22" w14:textId="28865D59" w:rsidR="007317D8" w:rsidRDefault="007317D8" w:rsidP="007317D8">
      <w:pPr>
        <w:pStyle w:val="Default"/>
        <w:rPr>
          <w:sz w:val="22"/>
          <w:szCs w:val="22"/>
        </w:rPr>
      </w:pPr>
      <w:r>
        <w:rPr>
          <w:sz w:val="22"/>
          <w:szCs w:val="22"/>
        </w:rPr>
        <w:t xml:space="preserve">Pflichtenheft: </w:t>
      </w:r>
      <w:r w:rsidR="00E374CC">
        <w:rPr>
          <w:sz w:val="22"/>
          <w:szCs w:val="22"/>
        </w:rPr>
        <w:t xml:space="preserve">„übersetzte Anforderungen“; Beschreibung des Produkts/ der relevanten Anforderungen aus Sicht des </w:t>
      </w:r>
      <w:r>
        <w:rPr>
          <w:sz w:val="22"/>
          <w:szCs w:val="22"/>
        </w:rPr>
        <w:t>Auftragnehmer</w:t>
      </w:r>
      <w:r w:rsidR="00E374CC">
        <w:rPr>
          <w:sz w:val="22"/>
          <w:szCs w:val="22"/>
        </w:rPr>
        <w:t>s</w:t>
      </w:r>
    </w:p>
    <w:p w14:paraId="65074AEE" w14:textId="6AD354A2" w:rsidR="007317D8" w:rsidRDefault="00E374CC" w:rsidP="007317D8">
      <w:pPr>
        <w:pStyle w:val="Default"/>
        <w:numPr>
          <w:ilvl w:val="0"/>
          <w:numId w:val="2"/>
        </w:numPr>
        <w:rPr>
          <w:sz w:val="22"/>
          <w:szCs w:val="22"/>
        </w:rPr>
      </w:pPr>
      <w:r>
        <w:rPr>
          <w:sz w:val="22"/>
          <w:szCs w:val="22"/>
        </w:rPr>
        <w:t>Stakeholder-, System-Anforderungen</w:t>
      </w:r>
    </w:p>
    <w:p w14:paraId="0C1E2300" w14:textId="03BEE57D" w:rsidR="00E374CC" w:rsidRDefault="00E374CC" w:rsidP="007317D8">
      <w:pPr>
        <w:pStyle w:val="Default"/>
        <w:numPr>
          <w:ilvl w:val="0"/>
          <w:numId w:val="2"/>
        </w:numPr>
        <w:rPr>
          <w:sz w:val="22"/>
          <w:szCs w:val="22"/>
        </w:rPr>
      </w:pPr>
      <w:r>
        <w:rPr>
          <w:sz w:val="22"/>
          <w:szCs w:val="22"/>
        </w:rPr>
        <w:t>System-Architektur, Prozessvorgaben</w:t>
      </w:r>
    </w:p>
    <w:p w14:paraId="5C47E8F8" w14:textId="31FCF6EF" w:rsidR="00E374CC" w:rsidRDefault="00E374CC" w:rsidP="007317D8">
      <w:pPr>
        <w:pStyle w:val="Default"/>
        <w:numPr>
          <w:ilvl w:val="0"/>
          <w:numId w:val="2"/>
        </w:numPr>
        <w:rPr>
          <w:sz w:val="22"/>
          <w:szCs w:val="22"/>
        </w:rPr>
      </w:pPr>
      <w:r>
        <w:rPr>
          <w:sz w:val="22"/>
          <w:szCs w:val="22"/>
        </w:rPr>
        <w:t>Technische und organisatorische Rahmenbedingungen</w:t>
      </w:r>
    </w:p>
    <w:p w14:paraId="63D2676C" w14:textId="7D3F51E9" w:rsidR="007317D8" w:rsidRDefault="00E374CC" w:rsidP="007317D8">
      <w:pPr>
        <w:pStyle w:val="Default"/>
        <w:rPr>
          <w:sz w:val="22"/>
          <w:szCs w:val="22"/>
        </w:rPr>
      </w:pPr>
      <w:r>
        <w:rPr>
          <w:noProof/>
          <w:sz w:val="22"/>
          <w:szCs w:val="22"/>
          <w:lang w:eastAsia="de-DE"/>
        </w:rPr>
        <w:drawing>
          <wp:anchor distT="0" distB="0" distL="114300" distR="114300" simplePos="0" relativeHeight="251725824" behindDoc="0" locked="0" layoutInCell="1" allowOverlap="1" wp14:anchorId="5A5CD989" wp14:editId="665FE2DC">
            <wp:simplePos x="0" y="0"/>
            <wp:positionH relativeFrom="column">
              <wp:posOffset>2752090</wp:posOffset>
            </wp:positionH>
            <wp:positionV relativeFrom="paragraph">
              <wp:posOffset>52705</wp:posOffset>
            </wp:positionV>
            <wp:extent cx="3862705" cy="778510"/>
            <wp:effectExtent l="0" t="0" r="4445" b="2540"/>
            <wp:wrapSquare wrapText="bothSides"/>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5CCB6F.tmp"/>
                    <pic:cNvPicPr/>
                  </pic:nvPicPr>
                  <pic:blipFill>
                    <a:blip r:embed="rId12">
                      <a:extLst>
                        <a:ext uri="{28A0092B-C50C-407E-A947-70E740481C1C}">
                          <a14:useLocalDpi xmlns:a14="http://schemas.microsoft.com/office/drawing/2010/main" val="0"/>
                        </a:ext>
                      </a:extLst>
                    </a:blip>
                    <a:stretch>
                      <a:fillRect/>
                    </a:stretch>
                  </pic:blipFill>
                  <pic:spPr>
                    <a:xfrm>
                      <a:off x="0" y="0"/>
                      <a:ext cx="3862705" cy="778510"/>
                    </a:xfrm>
                    <a:prstGeom prst="rect">
                      <a:avLst/>
                    </a:prstGeom>
                  </pic:spPr>
                </pic:pic>
              </a:graphicData>
            </a:graphic>
            <wp14:sizeRelH relativeFrom="margin">
              <wp14:pctWidth>0</wp14:pctWidth>
            </wp14:sizeRelH>
            <wp14:sizeRelV relativeFrom="margin">
              <wp14:pctHeight>0</wp14:pctHeight>
            </wp14:sizeRelV>
          </wp:anchor>
        </w:drawing>
      </w:r>
    </w:p>
    <w:p w14:paraId="19D687B5" w14:textId="1D7A709F" w:rsidR="007317D8" w:rsidRDefault="007317D8" w:rsidP="007317D8">
      <w:pPr>
        <w:pStyle w:val="Default"/>
        <w:rPr>
          <w:sz w:val="22"/>
          <w:szCs w:val="22"/>
        </w:rPr>
      </w:pPr>
      <w:r>
        <w:rPr>
          <w:sz w:val="22"/>
          <w:szCs w:val="22"/>
        </w:rPr>
        <w:t xml:space="preserve">Anforderungsliste: </w:t>
      </w:r>
      <w:r w:rsidR="00E374CC">
        <w:rPr>
          <w:sz w:val="22"/>
          <w:szCs w:val="22"/>
        </w:rPr>
        <w:t>umfassende und präzisierte Zusammenstellung aller Anforderungen und Bedingungen für die Produktentwicklung</w:t>
      </w:r>
      <w:r>
        <w:rPr>
          <w:sz w:val="22"/>
          <w:szCs w:val="22"/>
        </w:rPr>
        <w:t xml:space="preserve"> </w:t>
      </w:r>
    </w:p>
    <w:p w14:paraId="48251625" w14:textId="31D2853F" w:rsidR="007317D8" w:rsidRDefault="007317D8" w:rsidP="007317D8">
      <w:pPr>
        <w:pStyle w:val="Default"/>
        <w:numPr>
          <w:ilvl w:val="0"/>
          <w:numId w:val="2"/>
        </w:numPr>
        <w:rPr>
          <w:sz w:val="22"/>
          <w:szCs w:val="22"/>
        </w:rPr>
      </w:pPr>
      <w:r>
        <w:rPr>
          <w:sz w:val="22"/>
          <w:szCs w:val="22"/>
        </w:rPr>
        <w:t>Forderungen</w:t>
      </w:r>
      <w:r w:rsidR="00E374CC">
        <w:rPr>
          <w:sz w:val="22"/>
          <w:szCs w:val="22"/>
        </w:rPr>
        <w:t xml:space="preserve"> (müssen unter allen Umständen erfüllt werden, ohne deren Erfüllung ist die vorgesehene Lösung nicht akzeptabel)</w:t>
      </w:r>
      <w:r>
        <w:rPr>
          <w:sz w:val="22"/>
          <w:szCs w:val="22"/>
        </w:rPr>
        <w:t xml:space="preserve"> und Wünsche</w:t>
      </w:r>
      <w:r w:rsidR="00E374CC">
        <w:rPr>
          <w:sz w:val="22"/>
          <w:szCs w:val="22"/>
        </w:rPr>
        <w:t xml:space="preserve"> (sollen nach Möglichkeit erfüllt werden, dabei evtl. begrenzter Mehraufwand zulässig)</w:t>
      </w:r>
    </w:p>
    <w:p w14:paraId="51CF6D18" w14:textId="26E098B2" w:rsidR="007317D8" w:rsidRDefault="007317D8" w:rsidP="007317D8">
      <w:pPr>
        <w:pStyle w:val="Default"/>
        <w:numPr>
          <w:ilvl w:val="0"/>
          <w:numId w:val="2"/>
        </w:numPr>
        <w:rPr>
          <w:sz w:val="22"/>
          <w:szCs w:val="22"/>
        </w:rPr>
      </w:pPr>
      <w:r>
        <w:rPr>
          <w:sz w:val="22"/>
          <w:szCs w:val="22"/>
        </w:rPr>
        <w:t>Werden mit Quantitäts-</w:t>
      </w:r>
      <w:r w:rsidR="00E374CC">
        <w:rPr>
          <w:sz w:val="22"/>
          <w:szCs w:val="22"/>
        </w:rPr>
        <w:t xml:space="preserve"> (Stückzahl, Gewicht, Leistung, Durchsatz, Volumenstrom etc.)</w:t>
      </w:r>
      <w:r>
        <w:rPr>
          <w:sz w:val="22"/>
          <w:szCs w:val="22"/>
        </w:rPr>
        <w:t xml:space="preserve"> und Qualitätsaspekten </w:t>
      </w:r>
      <w:r w:rsidR="00E374CC">
        <w:rPr>
          <w:sz w:val="22"/>
          <w:szCs w:val="22"/>
        </w:rPr>
        <w:t xml:space="preserve">(korrosionsbeständig, schocksicher, einhändiger Betrieb mgl) </w:t>
      </w:r>
      <w:r>
        <w:rPr>
          <w:sz w:val="22"/>
          <w:szCs w:val="22"/>
        </w:rPr>
        <w:t>formuliert</w:t>
      </w:r>
    </w:p>
    <w:p w14:paraId="1D9921E4" w14:textId="527A781E" w:rsidR="007317D8" w:rsidRDefault="007317D8" w:rsidP="007317D8">
      <w:pPr>
        <w:pStyle w:val="Default"/>
        <w:numPr>
          <w:ilvl w:val="0"/>
          <w:numId w:val="2"/>
        </w:numPr>
        <w:rPr>
          <w:sz w:val="22"/>
          <w:szCs w:val="22"/>
        </w:rPr>
      </w:pPr>
      <w:r>
        <w:rPr>
          <w:sz w:val="22"/>
          <w:szCs w:val="22"/>
        </w:rPr>
        <w:t>Dynamisches Dokument</w:t>
      </w:r>
      <w:r w:rsidR="00C30B46">
        <w:rPr>
          <w:sz w:val="22"/>
          <w:szCs w:val="22"/>
        </w:rPr>
        <w:t>, das immer wieder überprüft, ergänzt und verändert wird; Auf Datum und Quelle achten</w:t>
      </w:r>
    </w:p>
    <w:p w14:paraId="592F7691" w14:textId="06502C08" w:rsidR="007317D8" w:rsidRDefault="007317D8" w:rsidP="007317D8">
      <w:pPr>
        <w:pStyle w:val="Default"/>
        <w:rPr>
          <w:sz w:val="22"/>
          <w:szCs w:val="22"/>
        </w:rPr>
      </w:pPr>
    </w:p>
    <w:p w14:paraId="31A798F6" w14:textId="525E68F8" w:rsidR="00FF541C" w:rsidRDefault="00FF541C" w:rsidP="007317D8">
      <w:pPr>
        <w:pStyle w:val="Default"/>
        <w:rPr>
          <w:sz w:val="22"/>
          <w:szCs w:val="22"/>
        </w:rPr>
      </w:pPr>
      <w:r>
        <w:rPr>
          <w:sz w:val="22"/>
          <w:szCs w:val="22"/>
        </w:rPr>
        <w:t>Ziel der Phase ist die umfassende Doku der Aufgabe um:</w:t>
      </w:r>
    </w:p>
    <w:p w14:paraId="63055B58" w14:textId="53CFD242" w:rsidR="00FF541C" w:rsidRDefault="00FF541C" w:rsidP="00FF541C">
      <w:pPr>
        <w:pStyle w:val="Default"/>
        <w:numPr>
          <w:ilvl w:val="0"/>
          <w:numId w:val="2"/>
        </w:numPr>
        <w:rPr>
          <w:sz w:val="22"/>
          <w:szCs w:val="22"/>
        </w:rPr>
      </w:pPr>
      <w:r>
        <w:rPr>
          <w:sz w:val="22"/>
          <w:szCs w:val="22"/>
        </w:rPr>
        <w:t xml:space="preserve">Die Aufgabenstellung strukturiert und </w:t>
      </w:r>
      <w:r w:rsidRPr="00FF541C">
        <w:rPr>
          <w:sz w:val="22"/>
          <w:szCs w:val="22"/>
          <w:u w:val="single"/>
        </w:rPr>
        <w:t>präzise</w:t>
      </w:r>
      <w:r>
        <w:rPr>
          <w:sz w:val="22"/>
          <w:szCs w:val="22"/>
        </w:rPr>
        <w:t xml:space="preserve"> darzustellen</w:t>
      </w:r>
    </w:p>
    <w:p w14:paraId="3BC6F934" w14:textId="7498F676" w:rsidR="00FF541C" w:rsidRDefault="00FF541C" w:rsidP="00FF541C">
      <w:pPr>
        <w:pStyle w:val="Default"/>
        <w:numPr>
          <w:ilvl w:val="0"/>
          <w:numId w:val="2"/>
        </w:numPr>
        <w:rPr>
          <w:sz w:val="22"/>
          <w:szCs w:val="22"/>
        </w:rPr>
      </w:pPr>
      <w:r>
        <w:rPr>
          <w:sz w:val="22"/>
          <w:szCs w:val="22"/>
        </w:rPr>
        <w:t xml:space="preserve">Sämtliche Produktanforderungen möglichst </w:t>
      </w:r>
      <w:r w:rsidRPr="00FF541C">
        <w:rPr>
          <w:sz w:val="22"/>
          <w:szCs w:val="22"/>
          <w:u w:val="single"/>
        </w:rPr>
        <w:t xml:space="preserve">quantitativ </w:t>
      </w:r>
      <w:r>
        <w:rPr>
          <w:sz w:val="22"/>
          <w:szCs w:val="22"/>
        </w:rPr>
        <w:t>zu fixieren</w:t>
      </w:r>
    </w:p>
    <w:p w14:paraId="04681A00" w14:textId="791FEBD7" w:rsidR="00FF541C" w:rsidRDefault="00FF541C" w:rsidP="00FF541C">
      <w:pPr>
        <w:pStyle w:val="Default"/>
        <w:numPr>
          <w:ilvl w:val="0"/>
          <w:numId w:val="2"/>
        </w:numPr>
        <w:rPr>
          <w:sz w:val="22"/>
          <w:szCs w:val="22"/>
        </w:rPr>
      </w:pPr>
      <w:r w:rsidRPr="00FF541C">
        <w:rPr>
          <w:sz w:val="22"/>
          <w:szCs w:val="22"/>
          <w:u w:val="single"/>
        </w:rPr>
        <w:t xml:space="preserve">Informationslücken </w:t>
      </w:r>
      <w:r>
        <w:rPr>
          <w:sz w:val="22"/>
          <w:szCs w:val="22"/>
        </w:rPr>
        <w:t>zu erkennen</w:t>
      </w:r>
    </w:p>
    <w:p w14:paraId="31D19319" w14:textId="001642A2" w:rsidR="00FF541C" w:rsidRDefault="00FF541C" w:rsidP="00FF541C">
      <w:pPr>
        <w:pStyle w:val="Default"/>
        <w:numPr>
          <w:ilvl w:val="0"/>
          <w:numId w:val="2"/>
        </w:numPr>
        <w:rPr>
          <w:sz w:val="22"/>
          <w:szCs w:val="22"/>
        </w:rPr>
      </w:pPr>
      <w:r w:rsidRPr="00FF541C">
        <w:rPr>
          <w:sz w:val="22"/>
          <w:szCs w:val="22"/>
          <w:u w:val="single"/>
        </w:rPr>
        <w:t>Infos</w:t>
      </w:r>
      <w:r>
        <w:rPr>
          <w:sz w:val="22"/>
          <w:szCs w:val="22"/>
        </w:rPr>
        <w:t xml:space="preserve"> durch Analyse der Konkurrenz und des Stands der Technik zu beschaffen</w:t>
      </w:r>
    </w:p>
    <w:p w14:paraId="34001EDF" w14:textId="619013AB" w:rsidR="00FF541C" w:rsidRDefault="00FF541C" w:rsidP="00FF541C">
      <w:pPr>
        <w:pStyle w:val="Default"/>
        <w:numPr>
          <w:ilvl w:val="0"/>
          <w:numId w:val="2"/>
        </w:numPr>
        <w:rPr>
          <w:sz w:val="22"/>
          <w:szCs w:val="22"/>
        </w:rPr>
      </w:pPr>
      <w:r>
        <w:rPr>
          <w:sz w:val="22"/>
          <w:szCs w:val="22"/>
        </w:rPr>
        <w:t xml:space="preserve">Neue Mitarbeiter einfach </w:t>
      </w:r>
      <w:r w:rsidRPr="00FF541C">
        <w:rPr>
          <w:sz w:val="22"/>
          <w:szCs w:val="22"/>
          <w:u w:val="single"/>
        </w:rPr>
        <w:t>einarbeiten</w:t>
      </w:r>
      <w:r>
        <w:rPr>
          <w:sz w:val="22"/>
          <w:szCs w:val="22"/>
        </w:rPr>
        <w:t xml:space="preserve"> zu können</w:t>
      </w:r>
    </w:p>
    <w:p w14:paraId="5319911B" w14:textId="57B24CC6" w:rsidR="00FF541C" w:rsidRDefault="00FF541C" w:rsidP="00FF541C">
      <w:pPr>
        <w:pStyle w:val="Default"/>
        <w:numPr>
          <w:ilvl w:val="0"/>
          <w:numId w:val="2"/>
        </w:numPr>
        <w:rPr>
          <w:sz w:val="22"/>
          <w:szCs w:val="22"/>
        </w:rPr>
      </w:pPr>
      <w:r w:rsidRPr="00FF541C">
        <w:rPr>
          <w:sz w:val="22"/>
          <w:szCs w:val="22"/>
          <w:u w:val="single"/>
        </w:rPr>
        <w:t>Abnahmebedingungen</w:t>
      </w:r>
      <w:r>
        <w:rPr>
          <w:sz w:val="22"/>
          <w:szCs w:val="22"/>
        </w:rPr>
        <w:t xml:space="preserve"> zwischen den Entwicklern und Auftraggebern festzulegen</w:t>
      </w:r>
    </w:p>
    <w:p w14:paraId="5396AADE" w14:textId="77777777" w:rsidR="00E6547B" w:rsidRDefault="00E6547B" w:rsidP="007317D8">
      <w:pPr>
        <w:pStyle w:val="Default"/>
        <w:rPr>
          <w:b/>
          <w:sz w:val="22"/>
          <w:szCs w:val="22"/>
        </w:rPr>
      </w:pPr>
    </w:p>
    <w:p w14:paraId="0569F55D" w14:textId="77777777" w:rsidR="00E6547B" w:rsidRDefault="00E6547B" w:rsidP="007317D8">
      <w:pPr>
        <w:pStyle w:val="Default"/>
        <w:rPr>
          <w:b/>
          <w:sz w:val="22"/>
          <w:szCs w:val="22"/>
        </w:rPr>
      </w:pPr>
    </w:p>
    <w:p w14:paraId="6F5749E1" w14:textId="5625DBB1" w:rsidR="007317D8" w:rsidRPr="00FC6149" w:rsidRDefault="007317D8" w:rsidP="007317D8">
      <w:pPr>
        <w:pStyle w:val="Default"/>
        <w:rPr>
          <w:sz w:val="22"/>
          <w:szCs w:val="22"/>
        </w:rPr>
      </w:pPr>
      <w:r w:rsidRPr="007317D8">
        <w:rPr>
          <w:b/>
          <w:sz w:val="22"/>
          <w:szCs w:val="22"/>
        </w:rPr>
        <w:t>Phase 2:</w:t>
      </w:r>
      <w:r>
        <w:rPr>
          <w:b/>
          <w:sz w:val="22"/>
          <w:szCs w:val="22"/>
        </w:rPr>
        <w:t xml:space="preserve"> </w:t>
      </w:r>
      <w:r w:rsidR="00FC6149">
        <w:rPr>
          <w:sz w:val="22"/>
          <w:szCs w:val="22"/>
        </w:rPr>
        <w:t>Konzipieren</w:t>
      </w:r>
    </w:p>
    <w:p w14:paraId="02BA2737" w14:textId="77777777" w:rsidR="007317D8" w:rsidRPr="00224CC4" w:rsidRDefault="007317D8" w:rsidP="0042494A">
      <w:pPr>
        <w:pStyle w:val="Default"/>
        <w:numPr>
          <w:ilvl w:val="0"/>
          <w:numId w:val="4"/>
        </w:numPr>
        <w:rPr>
          <w:b/>
          <w:sz w:val="22"/>
          <w:szCs w:val="22"/>
        </w:rPr>
      </w:pPr>
      <w:r w:rsidRPr="00224CC4">
        <w:rPr>
          <w:b/>
          <w:sz w:val="22"/>
          <w:szCs w:val="22"/>
        </w:rPr>
        <w:t>Festlegen der (Teil-) Funktionen</w:t>
      </w:r>
      <w:r w:rsidR="005C573F" w:rsidRPr="00224CC4">
        <w:rPr>
          <w:b/>
          <w:sz w:val="22"/>
          <w:szCs w:val="22"/>
        </w:rPr>
        <w:t xml:space="preserve"> /Abstrahieren</w:t>
      </w:r>
    </w:p>
    <w:p w14:paraId="4E74B9F8" w14:textId="335E22C5" w:rsidR="008D0517" w:rsidRDefault="008D0517" w:rsidP="005C573F">
      <w:pPr>
        <w:pStyle w:val="Default"/>
        <w:rPr>
          <w:sz w:val="22"/>
          <w:szCs w:val="22"/>
        </w:rPr>
      </w:pPr>
      <w:r>
        <w:rPr>
          <w:sz w:val="22"/>
          <w:szCs w:val="22"/>
        </w:rPr>
        <w:t>= Entfernung vom Problem; Weglassen von Einzelheiten und das Überführen auf etwas Allgemeineres/ Einfacheres; es soll sich auf das Wesentliche konzentriert werden, um zu erkennen, wo der eigentliche Kern der Aufgabe ist; Ziel ist es also, die Vorfixierung auf erstbeste Ideen zu verhindern</w:t>
      </w:r>
    </w:p>
    <w:p w14:paraId="233E2118" w14:textId="1D680C44" w:rsidR="008D0517" w:rsidRDefault="008D0517" w:rsidP="005C573F">
      <w:pPr>
        <w:pStyle w:val="Default"/>
        <w:rPr>
          <w:sz w:val="22"/>
          <w:szCs w:val="22"/>
        </w:rPr>
      </w:pPr>
    </w:p>
    <w:p w14:paraId="3804374F" w14:textId="77777777" w:rsidR="00C30B46" w:rsidRDefault="00C30B46" w:rsidP="005C573F">
      <w:pPr>
        <w:pStyle w:val="Default"/>
        <w:rPr>
          <w:sz w:val="22"/>
          <w:szCs w:val="22"/>
        </w:rPr>
      </w:pPr>
    </w:p>
    <w:p w14:paraId="3B0762A1" w14:textId="77777777" w:rsidR="00C30B46" w:rsidRDefault="00C30B46" w:rsidP="005C573F">
      <w:pPr>
        <w:pStyle w:val="Default"/>
        <w:rPr>
          <w:sz w:val="22"/>
          <w:szCs w:val="22"/>
        </w:rPr>
      </w:pPr>
    </w:p>
    <w:p w14:paraId="5D519D21" w14:textId="77777777" w:rsidR="00C30B46" w:rsidRDefault="00C30B46" w:rsidP="005C573F">
      <w:pPr>
        <w:pStyle w:val="Default"/>
        <w:rPr>
          <w:sz w:val="22"/>
          <w:szCs w:val="22"/>
        </w:rPr>
      </w:pPr>
    </w:p>
    <w:p w14:paraId="3E1BB6AE" w14:textId="77777777" w:rsidR="00C30B46" w:rsidRDefault="00C30B46" w:rsidP="005C573F">
      <w:pPr>
        <w:pStyle w:val="Default"/>
        <w:rPr>
          <w:sz w:val="22"/>
          <w:szCs w:val="22"/>
        </w:rPr>
      </w:pPr>
    </w:p>
    <w:p w14:paraId="4089BA07" w14:textId="77777777" w:rsidR="00C30B46" w:rsidRDefault="00C30B46" w:rsidP="005C573F">
      <w:pPr>
        <w:pStyle w:val="Default"/>
        <w:rPr>
          <w:sz w:val="22"/>
          <w:szCs w:val="22"/>
        </w:rPr>
      </w:pPr>
    </w:p>
    <w:p w14:paraId="1E87C75F" w14:textId="77777777" w:rsidR="00C30B46" w:rsidRDefault="00C30B46" w:rsidP="005C573F">
      <w:pPr>
        <w:pStyle w:val="Default"/>
        <w:rPr>
          <w:sz w:val="22"/>
          <w:szCs w:val="22"/>
        </w:rPr>
      </w:pPr>
    </w:p>
    <w:p w14:paraId="60D7F873" w14:textId="669CBAE3" w:rsidR="008D0517" w:rsidRPr="008D0517" w:rsidRDefault="008D0517" w:rsidP="008D0517">
      <w:pPr>
        <w:pStyle w:val="Default"/>
        <w:rPr>
          <w:bCs/>
          <w:sz w:val="22"/>
          <w:szCs w:val="22"/>
          <w:u w:val="single"/>
        </w:rPr>
      </w:pPr>
      <w:r w:rsidRPr="008D0517">
        <w:rPr>
          <w:bCs/>
          <w:sz w:val="22"/>
          <w:szCs w:val="22"/>
          <w:u w:val="single"/>
        </w:rPr>
        <w:lastRenderedPageBreak/>
        <w:t>Blackbox:</w:t>
      </w:r>
    </w:p>
    <w:p w14:paraId="3A1A3EAE" w14:textId="34D9A13F" w:rsidR="005C573F" w:rsidRDefault="00E6547B" w:rsidP="005C573F">
      <w:pPr>
        <w:pStyle w:val="Default"/>
        <w:rPr>
          <w:sz w:val="22"/>
          <w:szCs w:val="22"/>
        </w:rPr>
      </w:pPr>
      <w:r>
        <w:rPr>
          <w:noProof/>
          <w:sz w:val="22"/>
          <w:szCs w:val="22"/>
          <w:lang w:eastAsia="de-DE"/>
        </w:rPr>
        <w:drawing>
          <wp:anchor distT="0" distB="0" distL="114300" distR="114300" simplePos="0" relativeHeight="251731968" behindDoc="0" locked="0" layoutInCell="1" allowOverlap="1" wp14:anchorId="79B0B3C5" wp14:editId="1FD25E00">
            <wp:simplePos x="0" y="0"/>
            <wp:positionH relativeFrom="column">
              <wp:posOffset>4217139</wp:posOffset>
            </wp:positionH>
            <wp:positionV relativeFrom="paragraph">
              <wp:posOffset>-218724</wp:posOffset>
            </wp:positionV>
            <wp:extent cx="2360930" cy="1365885"/>
            <wp:effectExtent l="0" t="0" r="1270" b="5715"/>
            <wp:wrapSquare wrapText="bothSides"/>
            <wp:docPr id="15" name="Grafik 15" descr="Ein Bild, das Text, Screenshot, Diagramm, Schrif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fik 15" descr="Ein Bild, das Text, Screenshot, Diagramm, Schrift enthält.&#10;&#10;KI-generierte Inhalte können fehlerhaft sein."/>
                    <pic:cNvPicPr/>
                  </pic:nvPicPr>
                  <pic:blipFill rotWithShape="1">
                    <a:blip r:embed="rId13">
                      <a:extLst>
                        <a:ext uri="{28A0092B-C50C-407E-A947-70E740481C1C}">
                          <a14:useLocalDpi xmlns:a14="http://schemas.microsoft.com/office/drawing/2010/main" val="0"/>
                        </a:ext>
                      </a:extLst>
                    </a:blip>
                    <a:srcRect t="2907"/>
                    <a:stretch/>
                  </pic:blipFill>
                  <pic:spPr bwMode="auto">
                    <a:xfrm>
                      <a:off x="0" y="0"/>
                      <a:ext cx="2360930" cy="13658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C573F">
        <w:rPr>
          <w:sz w:val="22"/>
          <w:szCs w:val="22"/>
        </w:rPr>
        <w:t>Darstellung der Hauptfunktionen in Systemgrenze mit Haupteingangs- und –</w:t>
      </w:r>
      <w:proofErr w:type="spellStart"/>
      <w:r w:rsidR="005C573F">
        <w:rPr>
          <w:sz w:val="22"/>
          <w:szCs w:val="22"/>
        </w:rPr>
        <w:t>ausgangsgrößen</w:t>
      </w:r>
      <w:proofErr w:type="spellEnd"/>
      <w:r w:rsidR="00612608">
        <w:rPr>
          <w:sz w:val="22"/>
          <w:szCs w:val="22"/>
        </w:rPr>
        <w:t xml:space="preserve"> (Energie</w:t>
      </w:r>
      <w:r w:rsidR="00054BFF">
        <w:rPr>
          <w:sz w:val="22"/>
          <w:szCs w:val="22"/>
        </w:rPr>
        <w:t xml:space="preserve"> (elektr., </w:t>
      </w:r>
      <w:proofErr w:type="spellStart"/>
      <w:r w:rsidR="00054BFF">
        <w:rPr>
          <w:sz w:val="22"/>
          <w:szCs w:val="22"/>
        </w:rPr>
        <w:t>mechan</w:t>
      </w:r>
      <w:proofErr w:type="spellEnd"/>
      <w:r w:rsidR="00054BFF">
        <w:rPr>
          <w:sz w:val="22"/>
          <w:szCs w:val="22"/>
        </w:rPr>
        <w:t>. (</w:t>
      </w:r>
      <w:proofErr w:type="spellStart"/>
      <w:r w:rsidR="00054BFF">
        <w:rPr>
          <w:sz w:val="22"/>
          <w:szCs w:val="22"/>
        </w:rPr>
        <w:t>translat</w:t>
      </w:r>
      <w:proofErr w:type="spellEnd"/>
      <w:r w:rsidR="00054BFF">
        <w:rPr>
          <w:sz w:val="22"/>
          <w:szCs w:val="22"/>
        </w:rPr>
        <w:t xml:space="preserve">., rot., </w:t>
      </w:r>
      <w:proofErr w:type="spellStart"/>
      <w:r w:rsidR="00054BFF">
        <w:rPr>
          <w:sz w:val="22"/>
          <w:szCs w:val="22"/>
        </w:rPr>
        <w:t>pot</w:t>
      </w:r>
      <w:proofErr w:type="spellEnd"/>
      <w:r w:rsidR="00054BFF">
        <w:rPr>
          <w:sz w:val="22"/>
          <w:szCs w:val="22"/>
        </w:rPr>
        <w:t>.))</w:t>
      </w:r>
      <w:r w:rsidR="00612608">
        <w:rPr>
          <w:sz w:val="22"/>
          <w:szCs w:val="22"/>
        </w:rPr>
        <w:t>, Stoff</w:t>
      </w:r>
      <w:r w:rsidR="00054BFF">
        <w:rPr>
          <w:sz w:val="22"/>
          <w:szCs w:val="22"/>
        </w:rPr>
        <w:t xml:space="preserve"> (Flüssigkeiten, starre Körper)</w:t>
      </w:r>
      <w:r w:rsidR="00612608">
        <w:rPr>
          <w:sz w:val="22"/>
          <w:szCs w:val="22"/>
        </w:rPr>
        <w:t>, Signal</w:t>
      </w:r>
      <w:r w:rsidR="00054BFF">
        <w:rPr>
          <w:sz w:val="22"/>
          <w:szCs w:val="22"/>
        </w:rPr>
        <w:t xml:space="preserve"> (elektr., </w:t>
      </w:r>
      <w:proofErr w:type="spellStart"/>
      <w:r w:rsidR="00054BFF">
        <w:rPr>
          <w:sz w:val="22"/>
          <w:szCs w:val="22"/>
        </w:rPr>
        <w:t>opt</w:t>
      </w:r>
      <w:proofErr w:type="spellEnd"/>
      <w:r w:rsidR="00054BFF">
        <w:rPr>
          <w:sz w:val="22"/>
          <w:szCs w:val="22"/>
        </w:rPr>
        <w:t xml:space="preserve">., </w:t>
      </w:r>
      <w:proofErr w:type="spellStart"/>
      <w:r w:rsidR="00054BFF">
        <w:rPr>
          <w:sz w:val="22"/>
          <w:szCs w:val="22"/>
        </w:rPr>
        <w:t>akkust</w:t>
      </w:r>
      <w:proofErr w:type="spellEnd"/>
      <w:r w:rsidR="00054BFF">
        <w:rPr>
          <w:sz w:val="22"/>
          <w:szCs w:val="22"/>
        </w:rPr>
        <w:t>.)</w:t>
      </w:r>
      <w:r w:rsidR="00612608">
        <w:rPr>
          <w:sz w:val="22"/>
          <w:szCs w:val="22"/>
        </w:rPr>
        <w:t>)</w:t>
      </w:r>
      <w:r w:rsidR="005C573F">
        <w:rPr>
          <w:sz w:val="22"/>
          <w:szCs w:val="22"/>
        </w:rPr>
        <w:t>, sowie möglichen Störgrößen und Restriktionen</w:t>
      </w:r>
    </w:p>
    <w:p w14:paraId="31B72869" w14:textId="0ACFA48D" w:rsidR="008D0517" w:rsidRDefault="008D0517" w:rsidP="008D0517">
      <w:pPr>
        <w:pStyle w:val="Default"/>
        <w:numPr>
          <w:ilvl w:val="0"/>
          <w:numId w:val="2"/>
        </w:numPr>
        <w:rPr>
          <w:sz w:val="22"/>
          <w:szCs w:val="22"/>
        </w:rPr>
      </w:pPr>
      <w:r>
        <w:rPr>
          <w:sz w:val="22"/>
          <w:szCs w:val="22"/>
        </w:rPr>
        <w:t>Hauptfunktion: lösungsneutrale Beschreibung der Aufgabe</w:t>
      </w:r>
    </w:p>
    <w:p w14:paraId="231654E8" w14:textId="20AF962F" w:rsidR="008D0517" w:rsidRDefault="008D0517" w:rsidP="008D0517">
      <w:pPr>
        <w:pStyle w:val="Default"/>
        <w:numPr>
          <w:ilvl w:val="0"/>
          <w:numId w:val="2"/>
        </w:numPr>
        <w:rPr>
          <w:sz w:val="22"/>
          <w:szCs w:val="22"/>
        </w:rPr>
      </w:pPr>
      <w:r>
        <w:rPr>
          <w:sz w:val="22"/>
          <w:szCs w:val="22"/>
        </w:rPr>
        <w:t>Restriktionen: bekannte Randbedingungen: Normen, Umweltbedingungen, Anforderungen</w:t>
      </w:r>
    </w:p>
    <w:p w14:paraId="19B18A22" w14:textId="4F316417" w:rsidR="008D0517" w:rsidRDefault="008D0517" w:rsidP="008D0517">
      <w:pPr>
        <w:pStyle w:val="Default"/>
        <w:numPr>
          <w:ilvl w:val="0"/>
          <w:numId w:val="2"/>
        </w:numPr>
        <w:rPr>
          <w:sz w:val="22"/>
          <w:szCs w:val="22"/>
        </w:rPr>
      </w:pPr>
      <w:r>
        <w:rPr>
          <w:sz w:val="22"/>
          <w:szCs w:val="22"/>
        </w:rPr>
        <w:t>Störgrößen: nicht beeinflussbare äußere Einwirkungen: Bedienfehler, Besondere Betriebszustände</w:t>
      </w:r>
    </w:p>
    <w:p w14:paraId="7B22ED70" w14:textId="4CA9CF38" w:rsidR="008D0517" w:rsidRDefault="008D0517" w:rsidP="001A121E">
      <w:pPr>
        <w:pStyle w:val="Default"/>
        <w:numPr>
          <w:ilvl w:val="0"/>
          <w:numId w:val="70"/>
        </w:numPr>
        <w:ind w:left="284"/>
        <w:rPr>
          <w:sz w:val="22"/>
          <w:szCs w:val="22"/>
        </w:rPr>
      </w:pPr>
      <w:r>
        <w:rPr>
          <w:sz w:val="22"/>
          <w:szCs w:val="22"/>
        </w:rPr>
        <w:t>Die Definition der Systemgrenze ist sehr wichtig, um das Problem sauber abzugrenzen</w:t>
      </w:r>
    </w:p>
    <w:p w14:paraId="232562A6" w14:textId="2DB54D2A" w:rsidR="008D0517" w:rsidRDefault="008D0517" w:rsidP="001A121E">
      <w:pPr>
        <w:pStyle w:val="Default"/>
        <w:numPr>
          <w:ilvl w:val="0"/>
          <w:numId w:val="70"/>
        </w:numPr>
        <w:ind w:left="284"/>
        <w:rPr>
          <w:sz w:val="22"/>
          <w:szCs w:val="22"/>
        </w:rPr>
      </w:pPr>
      <w:r>
        <w:rPr>
          <w:sz w:val="22"/>
          <w:szCs w:val="22"/>
        </w:rPr>
        <w:t>Eindeutige, reproduzierbare Zusammenhänge zw. Eingangs- und Ausgangsgrößen des Gesamtsystems, den Teilsystemen und zwischen den Teilsystemen selbst müssen bestehen</w:t>
      </w:r>
    </w:p>
    <w:p w14:paraId="193462DE" w14:textId="552C12E2" w:rsidR="008D0517" w:rsidRDefault="008D0517" w:rsidP="001A121E">
      <w:pPr>
        <w:pStyle w:val="Default"/>
        <w:numPr>
          <w:ilvl w:val="0"/>
          <w:numId w:val="70"/>
        </w:numPr>
        <w:ind w:left="284"/>
        <w:rPr>
          <w:sz w:val="22"/>
          <w:szCs w:val="22"/>
        </w:rPr>
      </w:pPr>
      <w:r>
        <w:rPr>
          <w:sz w:val="22"/>
          <w:szCs w:val="22"/>
        </w:rPr>
        <w:t>Enthält keine Zeitachse oder zeitliche Abfolge</w:t>
      </w:r>
    </w:p>
    <w:p w14:paraId="42E6B8D3" w14:textId="249A0CEF" w:rsidR="008D0517" w:rsidRDefault="008D0517" w:rsidP="001A121E">
      <w:pPr>
        <w:pStyle w:val="Default"/>
        <w:numPr>
          <w:ilvl w:val="0"/>
          <w:numId w:val="70"/>
        </w:numPr>
        <w:ind w:left="284"/>
        <w:rPr>
          <w:sz w:val="22"/>
          <w:szCs w:val="22"/>
        </w:rPr>
      </w:pPr>
      <w:r>
        <w:rPr>
          <w:sz w:val="22"/>
          <w:szCs w:val="22"/>
        </w:rPr>
        <w:t>Stoff und Energie</w:t>
      </w:r>
      <w:r w:rsidR="00054BFF">
        <w:rPr>
          <w:sz w:val="22"/>
          <w:szCs w:val="22"/>
        </w:rPr>
        <w:t>, die links eintreten, müssen rechts wieder herauskommen, nur Infos dürfen verloren gehen oder generiert werden</w:t>
      </w:r>
    </w:p>
    <w:p w14:paraId="07B8172B" w14:textId="6DA56EFF" w:rsidR="00054BFF" w:rsidRDefault="00054BFF" w:rsidP="001A121E">
      <w:pPr>
        <w:pStyle w:val="Default"/>
        <w:numPr>
          <w:ilvl w:val="0"/>
          <w:numId w:val="70"/>
        </w:numPr>
        <w:ind w:left="284"/>
        <w:rPr>
          <w:sz w:val="22"/>
          <w:szCs w:val="22"/>
        </w:rPr>
      </w:pPr>
      <w:r>
        <w:rPr>
          <w:sz w:val="22"/>
          <w:szCs w:val="22"/>
        </w:rPr>
        <w:t>Energie, Stoff und Signal können niemals direkt ineinander überwechseln, aber miteinander verknüpft oder wieder aufgespalten werden</w:t>
      </w:r>
    </w:p>
    <w:p w14:paraId="7C0FD5F0" w14:textId="41BAC9CC" w:rsidR="00612608" w:rsidRDefault="00612608" w:rsidP="005C573F">
      <w:pPr>
        <w:pStyle w:val="Default"/>
        <w:rPr>
          <w:sz w:val="22"/>
          <w:szCs w:val="22"/>
        </w:rPr>
      </w:pPr>
    </w:p>
    <w:p w14:paraId="2BD507D3" w14:textId="29229639" w:rsidR="00623934" w:rsidRPr="00054BFF" w:rsidRDefault="00054BFF" w:rsidP="005C573F">
      <w:pPr>
        <w:pStyle w:val="Default"/>
        <w:rPr>
          <w:sz w:val="22"/>
          <w:szCs w:val="22"/>
          <w:u w:val="single"/>
        </w:rPr>
      </w:pPr>
      <w:r w:rsidRPr="00054BFF">
        <w:rPr>
          <w:sz w:val="22"/>
          <w:szCs w:val="22"/>
          <w:u w:val="single"/>
        </w:rPr>
        <w:t>Funktionsstruktur:</w:t>
      </w:r>
    </w:p>
    <w:p w14:paraId="30DB1A76" w14:textId="165B54B6" w:rsidR="00054BFF" w:rsidRDefault="00054BFF" w:rsidP="005C573F">
      <w:pPr>
        <w:pStyle w:val="Default"/>
        <w:rPr>
          <w:sz w:val="22"/>
          <w:szCs w:val="22"/>
        </w:rPr>
      </w:pPr>
      <w:r>
        <w:rPr>
          <w:sz w:val="22"/>
          <w:szCs w:val="22"/>
        </w:rPr>
        <w:t>Übersichtliche Darstellung der Grundfunktionen der Blackbox</w:t>
      </w:r>
      <w:r w:rsidR="00C30B46">
        <w:rPr>
          <w:sz w:val="22"/>
          <w:szCs w:val="22"/>
        </w:rPr>
        <w:t xml:space="preserve"> mithilfe von Roth-Symbolen</w:t>
      </w:r>
    </w:p>
    <w:p w14:paraId="2699E1B3" w14:textId="089AD5BF" w:rsidR="00623934" w:rsidRDefault="00623934" w:rsidP="005C573F">
      <w:pPr>
        <w:pStyle w:val="Default"/>
        <w:rPr>
          <w:sz w:val="22"/>
          <w:szCs w:val="22"/>
        </w:rPr>
      </w:pPr>
    </w:p>
    <w:p w14:paraId="787464C5" w14:textId="35DC6A35" w:rsidR="00623934" w:rsidRPr="008D0517" w:rsidRDefault="00054BFF" w:rsidP="005C573F">
      <w:pPr>
        <w:pStyle w:val="Default"/>
        <w:rPr>
          <w:bCs/>
          <w:sz w:val="22"/>
          <w:szCs w:val="22"/>
          <w:u w:val="single"/>
        </w:rPr>
      </w:pPr>
      <w:r>
        <w:rPr>
          <w:noProof/>
          <w:sz w:val="22"/>
          <w:szCs w:val="22"/>
          <w:lang w:eastAsia="de-DE"/>
        </w:rPr>
        <w:drawing>
          <wp:anchor distT="0" distB="0" distL="114300" distR="114300" simplePos="0" relativeHeight="251727872" behindDoc="0" locked="0" layoutInCell="1" allowOverlap="1" wp14:anchorId="08F92CBA" wp14:editId="21303F28">
            <wp:simplePos x="0" y="0"/>
            <wp:positionH relativeFrom="column">
              <wp:posOffset>3422179</wp:posOffset>
            </wp:positionH>
            <wp:positionV relativeFrom="paragraph">
              <wp:posOffset>4319</wp:posOffset>
            </wp:positionV>
            <wp:extent cx="3187065" cy="1167130"/>
            <wp:effectExtent l="0" t="0" r="0" b="0"/>
            <wp:wrapSquare wrapText="bothSides"/>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15CCE89.tmp"/>
                    <pic:cNvPicPr/>
                  </pic:nvPicPr>
                  <pic:blipFill>
                    <a:blip r:embed="rId14">
                      <a:extLst>
                        <a:ext uri="{28A0092B-C50C-407E-A947-70E740481C1C}">
                          <a14:useLocalDpi xmlns:a14="http://schemas.microsoft.com/office/drawing/2010/main" val="0"/>
                        </a:ext>
                      </a:extLst>
                    </a:blip>
                    <a:stretch>
                      <a:fillRect/>
                    </a:stretch>
                  </pic:blipFill>
                  <pic:spPr>
                    <a:xfrm>
                      <a:off x="0" y="0"/>
                      <a:ext cx="3187065" cy="1167130"/>
                    </a:xfrm>
                    <a:prstGeom prst="rect">
                      <a:avLst/>
                    </a:prstGeom>
                  </pic:spPr>
                </pic:pic>
              </a:graphicData>
            </a:graphic>
            <wp14:sizeRelH relativeFrom="margin">
              <wp14:pctWidth>0</wp14:pctWidth>
            </wp14:sizeRelH>
            <wp14:sizeRelV relativeFrom="margin">
              <wp14:pctHeight>0</wp14:pctHeight>
            </wp14:sizeRelV>
          </wp:anchor>
        </w:drawing>
      </w:r>
      <w:r w:rsidR="00623934" w:rsidRPr="008D0517">
        <w:rPr>
          <w:bCs/>
          <w:sz w:val="22"/>
          <w:szCs w:val="22"/>
          <w:u w:val="single"/>
        </w:rPr>
        <w:t>Minimalstruktur</w:t>
      </w:r>
    </w:p>
    <w:p w14:paraId="244AC41E" w14:textId="2E3D52CC" w:rsidR="00623934" w:rsidRDefault="00623934" w:rsidP="00054BFF">
      <w:pPr>
        <w:pStyle w:val="Default"/>
        <w:rPr>
          <w:sz w:val="22"/>
          <w:szCs w:val="22"/>
        </w:rPr>
      </w:pPr>
      <w:r>
        <w:rPr>
          <w:sz w:val="22"/>
          <w:szCs w:val="22"/>
        </w:rPr>
        <w:t xml:space="preserve">Ziel: </w:t>
      </w:r>
      <w:r w:rsidR="00054BFF">
        <w:rPr>
          <w:sz w:val="22"/>
          <w:szCs w:val="22"/>
        </w:rPr>
        <w:t>Funktionsstruktur, die die Hauptfunktion aus der Blackbox auf eine minimale Anzahl von Teilfunktionen bündelt</w:t>
      </w:r>
    </w:p>
    <w:p w14:paraId="2C074E48" w14:textId="37EEF9D8" w:rsidR="00054BFF" w:rsidRDefault="00054BFF" w:rsidP="00054BFF">
      <w:pPr>
        <w:pStyle w:val="Default"/>
        <w:rPr>
          <w:sz w:val="22"/>
          <w:szCs w:val="22"/>
        </w:rPr>
      </w:pPr>
      <w:r>
        <w:rPr>
          <w:sz w:val="22"/>
          <w:szCs w:val="22"/>
        </w:rPr>
        <w:t xml:space="preserve">Vorteil: hoher Abstraktionsgrad </w:t>
      </w:r>
      <w:r w:rsidRPr="00054BFF">
        <w:rPr>
          <w:sz w:val="22"/>
          <w:szCs w:val="22"/>
        </w:rPr>
        <w:sym w:font="Wingdings" w:char="F0E0"/>
      </w:r>
      <w:r>
        <w:rPr>
          <w:sz w:val="22"/>
          <w:szCs w:val="22"/>
        </w:rPr>
        <w:t>positive Wirkung auf Lösungsfindung</w:t>
      </w:r>
    </w:p>
    <w:p w14:paraId="30221353" w14:textId="54F8569E" w:rsidR="00054BFF" w:rsidRDefault="00054BFF" w:rsidP="00054BFF">
      <w:pPr>
        <w:pStyle w:val="Default"/>
        <w:rPr>
          <w:sz w:val="22"/>
          <w:szCs w:val="22"/>
        </w:rPr>
      </w:pPr>
      <w:r>
        <w:rPr>
          <w:noProof/>
          <w:sz w:val="22"/>
          <w:szCs w:val="22"/>
          <w:lang w:eastAsia="de-DE"/>
        </w:rPr>
        <w:drawing>
          <wp:anchor distT="0" distB="0" distL="114300" distR="114300" simplePos="0" relativeHeight="251728896" behindDoc="0" locked="0" layoutInCell="1" allowOverlap="1" wp14:anchorId="5195A9DC" wp14:editId="7AF870CB">
            <wp:simplePos x="0" y="0"/>
            <wp:positionH relativeFrom="column">
              <wp:posOffset>3585210</wp:posOffset>
            </wp:positionH>
            <wp:positionV relativeFrom="paragraph">
              <wp:posOffset>167005</wp:posOffset>
            </wp:positionV>
            <wp:extent cx="2987040" cy="1294765"/>
            <wp:effectExtent l="0" t="0" r="3810" b="635"/>
            <wp:wrapSquare wrapText="bothSides"/>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5C1463.tmp"/>
                    <pic:cNvPicPr/>
                  </pic:nvPicPr>
                  <pic:blipFill>
                    <a:blip r:embed="rId15">
                      <a:extLst>
                        <a:ext uri="{28A0092B-C50C-407E-A947-70E740481C1C}">
                          <a14:useLocalDpi xmlns:a14="http://schemas.microsoft.com/office/drawing/2010/main" val="0"/>
                        </a:ext>
                      </a:extLst>
                    </a:blip>
                    <a:stretch>
                      <a:fillRect/>
                    </a:stretch>
                  </pic:blipFill>
                  <pic:spPr>
                    <a:xfrm>
                      <a:off x="0" y="0"/>
                      <a:ext cx="2987040" cy="1294765"/>
                    </a:xfrm>
                    <a:prstGeom prst="rect">
                      <a:avLst/>
                    </a:prstGeom>
                  </pic:spPr>
                </pic:pic>
              </a:graphicData>
            </a:graphic>
            <wp14:sizeRelH relativeFrom="margin">
              <wp14:pctWidth>0</wp14:pctWidth>
            </wp14:sizeRelH>
            <wp14:sizeRelV relativeFrom="margin">
              <wp14:pctHeight>0</wp14:pctHeight>
            </wp14:sizeRelV>
          </wp:anchor>
        </w:drawing>
      </w:r>
      <w:r>
        <w:rPr>
          <w:sz w:val="22"/>
          <w:szCs w:val="22"/>
        </w:rPr>
        <w:t xml:space="preserve">Vorgehen: Identifikation von Teilfunktionen </w:t>
      </w:r>
      <w:r w:rsidRPr="00054BFF">
        <w:rPr>
          <w:sz w:val="22"/>
          <w:szCs w:val="22"/>
        </w:rPr>
        <w:sym w:font="Wingdings" w:char="F0E0"/>
      </w:r>
      <w:r>
        <w:rPr>
          <w:sz w:val="22"/>
          <w:szCs w:val="22"/>
        </w:rPr>
        <w:t xml:space="preserve">Übersetzung in Roth-Symbole </w:t>
      </w:r>
      <w:r w:rsidRPr="00054BFF">
        <w:rPr>
          <w:sz w:val="22"/>
          <w:szCs w:val="22"/>
        </w:rPr>
        <w:sym w:font="Wingdings" w:char="F0E0"/>
      </w:r>
      <w:r>
        <w:rPr>
          <w:sz w:val="22"/>
          <w:szCs w:val="22"/>
        </w:rPr>
        <w:t>Logisches Verknüpfen</w:t>
      </w:r>
    </w:p>
    <w:p w14:paraId="635271C3" w14:textId="42D73425" w:rsidR="00623934" w:rsidRDefault="00623934" w:rsidP="005C573F">
      <w:pPr>
        <w:pStyle w:val="Default"/>
        <w:rPr>
          <w:sz w:val="22"/>
          <w:szCs w:val="22"/>
        </w:rPr>
      </w:pPr>
    </w:p>
    <w:p w14:paraId="6CE32EE3" w14:textId="37F43B87" w:rsidR="00623934" w:rsidRDefault="00623934" w:rsidP="005C573F">
      <w:pPr>
        <w:pStyle w:val="Default"/>
        <w:rPr>
          <w:sz w:val="22"/>
          <w:szCs w:val="22"/>
        </w:rPr>
      </w:pPr>
      <w:r>
        <w:rPr>
          <w:b/>
          <w:sz w:val="22"/>
          <w:szCs w:val="22"/>
        </w:rPr>
        <w:t xml:space="preserve">Teilprobleme: </w:t>
      </w:r>
      <w:r>
        <w:rPr>
          <w:sz w:val="22"/>
          <w:szCs w:val="22"/>
        </w:rPr>
        <w:t>lassen sich aus Funktionsstruktur ableiten</w:t>
      </w:r>
      <w:r w:rsidR="00DE1DBB">
        <w:rPr>
          <w:sz w:val="22"/>
          <w:szCs w:val="22"/>
        </w:rPr>
        <w:t>; müssen unabhängig voneinander gelöst werden; sollen nach ihrer Funktion und nicht nach einer speziellen Realisierungsmöglichkeit benannt werden; wichtig ist, die Schnittstellen klar zu definieren; können</w:t>
      </w:r>
      <w:r>
        <w:rPr>
          <w:sz w:val="22"/>
          <w:szCs w:val="22"/>
        </w:rPr>
        <w:t xml:space="preserve"> in A, B &amp; C-Probleme unterteil</w:t>
      </w:r>
      <w:r w:rsidR="00DE1DBB">
        <w:rPr>
          <w:sz w:val="22"/>
          <w:szCs w:val="22"/>
        </w:rPr>
        <w:t>t werden</w:t>
      </w:r>
    </w:p>
    <w:p w14:paraId="7D33DA5E" w14:textId="033D3AE4" w:rsidR="00623934" w:rsidRPr="00DE1DBB" w:rsidRDefault="00623934" w:rsidP="00DE1DBB">
      <w:pPr>
        <w:pStyle w:val="Default"/>
        <w:numPr>
          <w:ilvl w:val="0"/>
          <w:numId w:val="2"/>
        </w:numPr>
        <w:rPr>
          <w:sz w:val="22"/>
          <w:szCs w:val="22"/>
        </w:rPr>
      </w:pPr>
      <w:r>
        <w:rPr>
          <w:sz w:val="22"/>
          <w:szCs w:val="22"/>
        </w:rPr>
        <w:t>A-Probleme: Probleme, deren Lösung funktionsbestimmend sin</w:t>
      </w:r>
      <w:r w:rsidR="00DE1DBB">
        <w:rPr>
          <w:sz w:val="22"/>
          <w:szCs w:val="22"/>
        </w:rPr>
        <w:t xml:space="preserve">d, </w:t>
      </w:r>
      <w:r w:rsidRPr="00DE1DBB">
        <w:rPr>
          <w:sz w:val="22"/>
          <w:szCs w:val="22"/>
        </w:rPr>
        <w:t xml:space="preserve">Änderungen des AP ziehen </w:t>
      </w:r>
      <w:r w:rsidR="00DE1DBB">
        <w:rPr>
          <w:sz w:val="22"/>
          <w:szCs w:val="22"/>
        </w:rPr>
        <w:t>Ä</w:t>
      </w:r>
      <w:r w:rsidRPr="00DE1DBB">
        <w:rPr>
          <w:sz w:val="22"/>
          <w:szCs w:val="22"/>
        </w:rPr>
        <w:t xml:space="preserve">nderungen der B &amp; CP mit sich </w:t>
      </w:r>
    </w:p>
    <w:p w14:paraId="494D4308" w14:textId="3C2D9D5B" w:rsidR="00623934" w:rsidRDefault="00623934" w:rsidP="00623934">
      <w:pPr>
        <w:pStyle w:val="Default"/>
        <w:numPr>
          <w:ilvl w:val="0"/>
          <w:numId w:val="2"/>
        </w:numPr>
        <w:rPr>
          <w:sz w:val="22"/>
          <w:szCs w:val="22"/>
        </w:rPr>
      </w:pPr>
      <w:r>
        <w:rPr>
          <w:sz w:val="22"/>
          <w:szCs w:val="22"/>
        </w:rPr>
        <w:t>B-Probleme: weniger funktionsbestimmend</w:t>
      </w:r>
      <w:r w:rsidR="00C30B46">
        <w:rPr>
          <w:sz w:val="22"/>
          <w:szCs w:val="22"/>
        </w:rPr>
        <w:t>; maßgeblich aber bekannt</w:t>
      </w:r>
      <w:r>
        <w:rPr>
          <w:sz w:val="22"/>
          <w:szCs w:val="22"/>
        </w:rPr>
        <w:t xml:space="preserve"> (</w:t>
      </w:r>
      <w:r w:rsidR="00DE1DBB">
        <w:rPr>
          <w:sz w:val="22"/>
          <w:szCs w:val="22"/>
        </w:rPr>
        <w:t xml:space="preserve">leichter/ </w:t>
      </w:r>
      <w:r>
        <w:rPr>
          <w:sz w:val="22"/>
          <w:szCs w:val="22"/>
        </w:rPr>
        <w:t>mit geringerem Auf</w:t>
      </w:r>
      <w:r w:rsidR="00224CC4">
        <w:rPr>
          <w:sz w:val="22"/>
          <w:szCs w:val="22"/>
        </w:rPr>
        <w:t>w</w:t>
      </w:r>
      <w:r>
        <w:rPr>
          <w:sz w:val="22"/>
          <w:szCs w:val="22"/>
        </w:rPr>
        <w:t>and lösbar)</w:t>
      </w:r>
    </w:p>
    <w:p w14:paraId="34115F8D" w14:textId="2840352B" w:rsidR="000D0568" w:rsidRDefault="00224CC4" w:rsidP="009066FB">
      <w:pPr>
        <w:pStyle w:val="Default"/>
        <w:numPr>
          <w:ilvl w:val="0"/>
          <w:numId w:val="2"/>
        </w:numPr>
        <w:rPr>
          <w:sz w:val="22"/>
          <w:szCs w:val="22"/>
        </w:rPr>
      </w:pPr>
      <w:r>
        <w:rPr>
          <w:sz w:val="22"/>
          <w:szCs w:val="22"/>
        </w:rPr>
        <w:t>C-Probleme: keinen Einfluss auf andere Teilprobleme oder Hauptfunktion</w:t>
      </w:r>
      <w:r w:rsidR="00C30B46">
        <w:rPr>
          <w:sz w:val="22"/>
          <w:szCs w:val="22"/>
        </w:rPr>
        <w:t>; einfach verfügbar aus dem Katalog</w:t>
      </w:r>
      <w:r>
        <w:rPr>
          <w:sz w:val="22"/>
          <w:szCs w:val="22"/>
        </w:rPr>
        <w:t xml:space="preserve">  (häufig Standartlösungen)</w:t>
      </w:r>
    </w:p>
    <w:p w14:paraId="1D247368" w14:textId="77777777" w:rsidR="00DE1DBB" w:rsidRDefault="00DE1DBB" w:rsidP="00DE1DBB">
      <w:pPr>
        <w:pStyle w:val="Default"/>
        <w:rPr>
          <w:sz w:val="22"/>
          <w:szCs w:val="22"/>
        </w:rPr>
      </w:pPr>
    </w:p>
    <w:p w14:paraId="198B6F4E" w14:textId="254794BF" w:rsidR="00224CC4" w:rsidRPr="00054BFF" w:rsidRDefault="00224CC4" w:rsidP="000D0568">
      <w:pPr>
        <w:pStyle w:val="Default"/>
        <w:rPr>
          <w:b/>
          <w:color w:val="7F7F7F" w:themeColor="text1" w:themeTint="80"/>
          <w:sz w:val="16"/>
          <w:szCs w:val="16"/>
        </w:rPr>
      </w:pPr>
      <w:r w:rsidRPr="00054BFF">
        <w:rPr>
          <w:b/>
          <w:color w:val="7F7F7F" w:themeColor="text1" w:themeTint="80"/>
          <w:sz w:val="16"/>
          <w:szCs w:val="16"/>
        </w:rPr>
        <w:t>Fragen 2:</w:t>
      </w:r>
    </w:p>
    <w:p w14:paraId="1539B6F7" w14:textId="73DA0DCE" w:rsidR="00224CC4" w:rsidRPr="00054BFF" w:rsidRDefault="00224CC4" w:rsidP="001A121E">
      <w:pPr>
        <w:pStyle w:val="Listenabsatz"/>
        <w:numPr>
          <w:ilvl w:val="0"/>
          <w:numId w:val="21"/>
        </w:numPr>
        <w:spacing w:line="240" w:lineRule="auto"/>
        <w:rPr>
          <w:color w:val="7F7F7F" w:themeColor="text1" w:themeTint="80"/>
          <w:sz w:val="16"/>
          <w:szCs w:val="16"/>
        </w:rPr>
      </w:pPr>
      <w:r w:rsidRPr="00054BFF">
        <w:rPr>
          <w:color w:val="7F7F7F" w:themeColor="text1" w:themeTint="80"/>
          <w:sz w:val="16"/>
          <w:szCs w:val="16"/>
        </w:rPr>
        <w:t>Wie heißen die Phasen der methodischen Produktentwicklung?</w:t>
      </w:r>
    </w:p>
    <w:p w14:paraId="622CDAF9" w14:textId="77777777" w:rsidR="00224CC4" w:rsidRPr="00054BFF" w:rsidRDefault="00224CC4" w:rsidP="001A121E">
      <w:pPr>
        <w:pStyle w:val="Listenabsatz"/>
        <w:numPr>
          <w:ilvl w:val="0"/>
          <w:numId w:val="21"/>
        </w:numPr>
        <w:spacing w:line="240" w:lineRule="auto"/>
        <w:rPr>
          <w:color w:val="7F7F7F" w:themeColor="text1" w:themeTint="80"/>
          <w:sz w:val="16"/>
          <w:szCs w:val="16"/>
        </w:rPr>
      </w:pPr>
      <w:r w:rsidRPr="00054BFF">
        <w:rPr>
          <w:color w:val="7F7F7F" w:themeColor="text1" w:themeTint="80"/>
          <w:sz w:val="16"/>
          <w:szCs w:val="16"/>
        </w:rPr>
        <w:t>Was sollte man nach der ersten Phase als Ergebnishaben?</w:t>
      </w:r>
    </w:p>
    <w:p w14:paraId="6DD979F7" w14:textId="77777777" w:rsidR="00224CC4" w:rsidRPr="00054BFF" w:rsidRDefault="00224CC4" w:rsidP="001A121E">
      <w:pPr>
        <w:pStyle w:val="Listenabsatz"/>
        <w:numPr>
          <w:ilvl w:val="0"/>
          <w:numId w:val="21"/>
        </w:numPr>
        <w:spacing w:line="240" w:lineRule="auto"/>
        <w:rPr>
          <w:color w:val="7F7F7F" w:themeColor="text1" w:themeTint="80"/>
          <w:sz w:val="16"/>
          <w:szCs w:val="16"/>
        </w:rPr>
      </w:pPr>
      <w:r w:rsidRPr="00054BFF">
        <w:rPr>
          <w:color w:val="7F7F7F" w:themeColor="text1" w:themeTint="80"/>
          <w:sz w:val="16"/>
          <w:szCs w:val="16"/>
        </w:rPr>
        <w:t>Weshalb “abstrahiert” man eine Entwicklungsaufgabe?</w:t>
      </w:r>
    </w:p>
    <w:p w14:paraId="4B28EE11" w14:textId="77777777" w:rsidR="00224CC4" w:rsidRPr="00054BFF" w:rsidRDefault="00224CC4" w:rsidP="001A121E">
      <w:pPr>
        <w:pStyle w:val="Listenabsatz"/>
        <w:numPr>
          <w:ilvl w:val="0"/>
          <w:numId w:val="21"/>
        </w:numPr>
        <w:spacing w:line="240" w:lineRule="auto"/>
        <w:rPr>
          <w:color w:val="7F7F7F" w:themeColor="text1" w:themeTint="80"/>
          <w:sz w:val="16"/>
          <w:szCs w:val="16"/>
        </w:rPr>
      </w:pPr>
      <w:r w:rsidRPr="00054BFF">
        <w:rPr>
          <w:color w:val="7F7F7F" w:themeColor="text1" w:themeTint="80"/>
          <w:sz w:val="16"/>
          <w:szCs w:val="16"/>
        </w:rPr>
        <w:t>Was ist eine Blackbox?</w:t>
      </w:r>
    </w:p>
    <w:p w14:paraId="7C41ED65" w14:textId="77777777" w:rsidR="00224CC4" w:rsidRPr="00054BFF" w:rsidRDefault="00224CC4" w:rsidP="001A121E">
      <w:pPr>
        <w:pStyle w:val="Listenabsatz"/>
        <w:numPr>
          <w:ilvl w:val="0"/>
          <w:numId w:val="21"/>
        </w:numPr>
        <w:spacing w:line="240" w:lineRule="auto"/>
        <w:rPr>
          <w:color w:val="7F7F7F" w:themeColor="text1" w:themeTint="80"/>
          <w:sz w:val="16"/>
          <w:szCs w:val="16"/>
        </w:rPr>
      </w:pPr>
      <w:r w:rsidRPr="00054BFF">
        <w:rPr>
          <w:color w:val="7F7F7F" w:themeColor="text1" w:themeTint="80"/>
          <w:sz w:val="16"/>
          <w:szCs w:val="16"/>
        </w:rPr>
        <w:t>Welche Arten, eine Hauptgröße zu verändern, gibt es?</w:t>
      </w:r>
    </w:p>
    <w:p w14:paraId="083D3920" w14:textId="77777777" w:rsidR="00224CC4" w:rsidRPr="00054BFF" w:rsidRDefault="00224CC4" w:rsidP="001A121E">
      <w:pPr>
        <w:pStyle w:val="Listenabsatz"/>
        <w:numPr>
          <w:ilvl w:val="0"/>
          <w:numId w:val="21"/>
        </w:numPr>
        <w:spacing w:line="240" w:lineRule="auto"/>
        <w:rPr>
          <w:color w:val="7F7F7F" w:themeColor="text1" w:themeTint="80"/>
          <w:sz w:val="16"/>
          <w:szCs w:val="16"/>
        </w:rPr>
      </w:pPr>
      <w:r w:rsidRPr="00054BFF">
        <w:rPr>
          <w:color w:val="7F7F7F" w:themeColor="text1" w:themeTint="80"/>
          <w:sz w:val="16"/>
          <w:szCs w:val="16"/>
        </w:rPr>
        <w:t>Wie lassen sich diese darstellen?</w:t>
      </w:r>
    </w:p>
    <w:p w14:paraId="2FC536CD" w14:textId="30A9CAE3" w:rsidR="00224CC4" w:rsidRPr="00054BFF" w:rsidRDefault="00224CC4" w:rsidP="001A121E">
      <w:pPr>
        <w:pStyle w:val="Listenabsatz"/>
        <w:numPr>
          <w:ilvl w:val="0"/>
          <w:numId w:val="21"/>
        </w:numPr>
        <w:spacing w:line="240" w:lineRule="auto"/>
        <w:rPr>
          <w:color w:val="7F7F7F" w:themeColor="text1" w:themeTint="80"/>
          <w:sz w:val="16"/>
          <w:szCs w:val="16"/>
        </w:rPr>
      </w:pPr>
      <w:r w:rsidRPr="00054BFF">
        <w:rPr>
          <w:color w:val="7F7F7F" w:themeColor="text1" w:themeTint="80"/>
          <w:sz w:val="16"/>
          <w:szCs w:val="16"/>
        </w:rPr>
        <w:t>Wieso werden Funktionsstrukturen aufgestellt?</w:t>
      </w:r>
    </w:p>
    <w:p w14:paraId="6EF5DC7F" w14:textId="77777777" w:rsidR="00C30B46" w:rsidRDefault="00C30B46" w:rsidP="00224CC4">
      <w:pPr>
        <w:pStyle w:val="Default"/>
        <w:rPr>
          <w:sz w:val="22"/>
          <w:szCs w:val="22"/>
        </w:rPr>
      </w:pPr>
    </w:p>
    <w:p w14:paraId="7A40835B" w14:textId="77777777" w:rsidR="00C30B46" w:rsidRDefault="00C30B46" w:rsidP="00224CC4">
      <w:pPr>
        <w:pStyle w:val="Default"/>
        <w:rPr>
          <w:sz w:val="22"/>
          <w:szCs w:val="22"/>
        </w:rPr>
      </w:pPr>
    </w:p>
    <w:p w14:paraId="67289735" w14:textId="6D60CA4F" w:rsidR="00224CC4" w:rsidRDefault="00C30B46" w:rsidP="00224CC4">
      <w:pPr>
        <w:pStyle w:val="Default"/>
        <w:rPr>
          <w:b/>
          <w:sz w:val="22"/>
          <w:szCs w:val="22"/>
        </w:rPr>
      </w:pPr>
      <w:r>
        <w:rPr>
          <w:b/>
          <w:noProof/>
          <w:sz w:val="22"/>
          <w:szCs w:val="22"/>
          <w:lang w:eastAsia="de-DE"/>
        </w:rPr>
        <w:lastRenderedPageBreak/>
        <w:drawing>
          <wp:anchor distT="0" distB="0" distL="114300" distR="114300" simplePos="0" relativeHeight="251732992" behindDoc="0" locked="0" layoutInCell="1" allowOverlap="1" wp14:anchorId="6EA23FE7" wp14:editId="21BB51B8">
            <wp:simplePos x="0" y="0"/>
            <wp:positionH relativeFrom="margin">
              <wp:posOffset>3289239</wp:posOffset>
            </wp:positionH>
            <wp:positionV relativeFrom="paragraph">
              <wp:posOffset>204</wp:posOffset>
            </wp:positionV>
            <wp:extent cx="3258820" cy="1029335"/>
            <wp:effectExtent l="0" t="0" r="0" b="0"/>
            <wp:wrapSquare wrapText="bothSides"/>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15C3C15.tmp"/>
                    <pic:cNvPicPr/>
                  </pic:nvPicPr>
                  <pic:blipFill>
                    <a:blip r:embed="rId16">
                      <a:extLst>
                        <a:ext uri="{28A0092B-C50C-407E-A947-70E740481C1C}">
                          <a14:useLocalDpi xmlns:a14="http://schemas.microsoft.com/office/drawing/2010/main" val="0"/>
                        </a:ext>
                      </a:extLst>
                    </a:blip>
                    <a:stretch>
                      <a:fillRect/>
                    </a:stretch>
                  </pic:blipFill>
                  <pic:spPr>
                    <a:xfrm>
                      <a:off x="0" y="0"/>
                      <a:ext cx="3258820" cy="1029335"/>
                    </a:xfrm>
                    <a:prstGeom prst="rect">
                      <a:avLst/>
                    </a:prstGeom>
                  </pic:spPr>
                </pic:pic>
              </a:graphicData>
            </a:graphic>
            <wp14:sizeRelH relativeFrom="margin">
              <wp14:pctWidth>0</wp14:pctWidth>
            </wp14:sizeRelH>
            <wp14:sizeRelV relativeFrom="margin">
              <wp14:pctHeight>0</wp14:pctHeight>
            </wp14:sizeRelV>
          </wp:anchor>
        </w:drawing>
      </w:r>
      <w:r w:rsidR="00224CC4" w:rsidRPr="00224CC4">
        <w:rPr>
          <w:b/>
          <w:sz w:val="22"/>
          <w:szCs w:val="22"/>
        </w:rPr>
        <w:t>2. Erarbeiten von Lösungen</w:t>
      </w:r>
    </w:p>
    <w:p w14:paraId="15ACC1F9" w14:textId="77777777" w:rsidR="00C30B46" w:rsidRDefault="007B0517" w:rsidP="001A121E">
      <w:pPr>
        <w:pStyle w:val="Default"/>
        <w:numPr>
          <w:ilvl w:val="0"/>
          <w:numId w:val="71"/>
        </w:numPr>
        <w:rPr>
          <w:sz w:val="22"/>
          <w:szCs w:val="22"/>
        </w:rPr>
      </w:pPr>
      <w:r>
        <w:rPr>
          <w:sz w:val="22"/>
          <w:szCs w:val="22"/>
        </w:rPr>
        <w:t>Konventionell: Literaturrecherche, Analyse</w:t>
      </w:r>
      <w:r w:rsidR="00C30B46">
        <w:rPr>
          <w:sz w:val="22"/>
          <w:szCs w:val="22"/>
        </w:rPr>
        <w:t xml:space="preserve"> schon bekannter S</w:t>
      </w:r>
      <w:r>
        <w:rPr>
          <w:sz w:val="22"/>
          <w:szCs w:val="22"/>
        </w:rPr>
        <w:t>ysteme</w:t>
      </w:r>
      <w:r w:rsidR="00C30B46">
        <w:rPr>
          <w:sz w:val="22"/>
          <w:szCs w:val="22"/>
        </w:rPr>
        <w:t xml:space="preserve"> (technisch, natürlich)</w:t>
      </w:r>
      <w:r>
        <w:rPr>
          <w:sz w:val="22"/>
          <w:szCs w:val="22"/>
        </w:rPr>
        <w:t>, Ähnlichkeitsbetrachtung</w:t>
      </w:r>
      <w:r w:rsidR="00C30B46">
        <w:rPr>
          <w:sz w:val="22"/>
          <w:szCs w:val="22"/>
        </w:rPr>
        <w:t>, Messungen und Modellversuche</w:t>
      </w:r>
    </w:p>
    <w:p w14:paraId="08C59465" w14:textId="413FEB21" w:rsidR="00C30B46" w:rsidRDefault="00C30B46" w:rsidP="001A121E">
      <w:pPr>
        <w:pStyle w:val="Default"/>
        <w:numPr>
          <w:ilvl w:val="0"/>
          <w:numId w:val="71"/>
        </w:numPr>
        <w:rPr>
          <w:sz w:val="22"/>
          <w:szCs w:val="22"/>
        </w:rPr>
      </w:pPr>
      <w:r>
        <w:rPr>
          <w:b/>
          <w:noProof/>
          <w:sz w:val="22"/>
          <w:szCs w:val="22"/>
          <w:lang w:eastAsia="de-DE"/>
        </w:rPr>
        <w:drawing>
          <wp:anchor distT="0" distB="0" distL="114300" distR="114300" simplePos="0" relativeHeight="251734016" behindDoc="0" locked="0" layoutInCell="1" allowOverlap="1" wp14:anchorId="2F740527" wp14:editId="354C973F">
            <wp:simplePos x="0" y="0"/>
            <wp:positionH relativeFrom="page">
              <wp:align>right</wp:align>
            </wp:positionH>
            <wp:positionV relativeFrom="paragraph">
              <wp:posOffset>155133</wp:posOffset>
            </wp:positionV>
            <wp:extent cx="3037205" cy="1809115"/>
            <wp:effectExtent l="0" t="0" r="0" b="635"/>
            <wp:wrapSquare wrapText="bothSides"/>
            <wp:docPr id="20" name="Grafi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15C4DEC.tmp"/>
                    <pic:cNvPicPr/>
                  </pic:nvPicPr>
                  <pic:blipFill>
                    <a:blip r:embed="rId17">
                      <a:extLst>
                        <a:ext uri="{28A0092B-C50C-407E-A947-70E740481C1C}">
                          <a14:useLocalDpi xmlns:a14="http://schemas.microsoft.com/office/drawing/2010/main" val="0"/>
                        </a:ext>
                      </a:extLst>
                    </a:blip>
                    <a:stretch>
                      <a:fillRect/>
                    </a:stretch>
                  </pic:blipFill>
                  <pic:spPr>
                    <a:xfrm>
                      <a:off x="0" y="0"/>
                      <a:ext cx="3037205" cy="1809115"/>
                    </a:xfrm>
                    <a:prstGeom prst="rect">
                      <a:avLst/>
                    </a:prstGeom>
                  </pic:spPr>
                </pic:pic>
              </a:graphicData>
            </a:graphic>
            <wp14:sizeRelH relativeFrom="margin">
              <wp14:pctWidth>0</wp14:pctWidth>
            </wp14:sizeRelH>
            <wp14:sizeRelV relativeFrom="margin">
              <wp14:pctHeight>0</wp14:pctHeight>
            </wp14:sizeRelV>
          </wp:anchor>
        </w:drawing>
      </w:r>
      <w:r w:rsidR="007B0517" w:rsidRPr="00C30B46">
        <w:rPr>
          <w:sz w:val="22"/>
          <w:szCs w:val="22"/>
        </w:rPr>
        <w:t>Intuitiv:</w:t>
      </w:r>
      <w:r w:rsidR="007F2308" w:rsidRPr="00C30B46">
        <w:rPr>
          <w:sz w:val="22"/>
          <w:szCs w:val="22"/>
        </w:rPr>
        <w:tab/>
      </w:r>
      <w:r w:rsidRPr="00C30B46">
        <w:rPr>
          <w:sz w:val="22"/>
          <w:szCs w:val="22"/>
        </w:rPr>
        <w:t xml:space="preserve"> </w:t>
      </w:r>
      <w:r w:rsidR="007B0517" w:rsidRPr="00C30B46">
        <w:rPr>
          <w:sz w:val="22"/>
          <w:szCs w:val="22"/>
        </w:rPr>
        <w:t>plötzliche Eingebung und Erkennung neuer Gedankeninhalte</w:t>
      </w:r>
      <w:r>
        <w:rPr>
          <w:sz w:val="22"/>
          <w:szCs w:val="22"/>
        </w:rPr>
        <w:t>;</w:t>
      </w:r>
      <w:r w:rsidRPr="00C30B46">
        <w:rPr>
          <w:sz w:val="22"/>
          <w:szCs w:val="22"/>
        </w:rPr>
        <w:t xml:space="preserve"> </w:t>
      </w:r>
      <w:r>
        <w:rPr>
          <w:sz w:val="22"/>
          <w:szCs w:val="22"/>
        </w:rPr>
        <w:t>Basiert auf Kreativität</w:t>
      </w:r>
      <w:r w:rsidR="00CB35A4">
        <w:rPr>
          <w:sz w:val="22"/>
          <w:szCs w:val="22"/>
        </w:rPr>
        <w:t>; Anwendung meist in Gruppen (Gruppendynamische Effekte, gegenseitige Anregung von Ideen fördern, Verhaltensregeln sind zu beachten (möglichst viele Ideen, keine Kritik, Assoziation, freie Entfaltung), Grundvoraussetzung aller Teilnehmenden: Motivation und Engagement)</w:t>
      </w:r>
    </w:p>
    <w:p w14:paraId="4CB0E19E" w14:textId="599BD408" w:rsidR="00CB35A4" w:rsidRPr="00CB35A4" w:rsidRDefault="00CB35A4" w:rsidP="001A121E">
      <w:pPr>
        <w:pStyle w:val="Default"/>
        <w:numPr>
          <w:ilvl w:val="1"/>
          <w:numId w:val="71"/>
        </w:numPr>
        <w:ind w:left="1134"/>
        <w:rPr>
          <w:sz w:val="22"/>
          <w:szCs w:val="22"/>
        </w:rPr>
      </w:pPr>
      <w:r>
        <w:rPr>
          <w:sz w:val="22"/>
          <w:szCs w:val="22"/>
        </w:rPr>
        <w:t>Brainstorming: in Gruppe (5-15); Moderation ist wichtig; vorurteilslose Produzieren von Ideen mit gegenseitiger Anregung; Abladephase (wildes Sammeln von Ideen); Neue Ideen (nach kurzer Pause und Betrachtung der vorherigen Ergebnissen); Auswahl</w:t>
      </w:r>
    </w:p>
    <w:p w14:paraId="52CFED36" w14:textId="6CDE4755" w:rsidR="00CB35A4" w:rsidRPr="00CB35A4" w:rsidRDefault="00CB35A4" w:rsidP="001A121E">
      <w:pPr>
        <w:pStyle w:val="Default"/>
        <w:numPr>
          <w:ilvl w:val="1"/>
          <w:numId w:val="71"/>
        </w:numPr>
        <w:ind w:left="1134"/>
        <w:rPr>
          <w:sz w:val="22"/>
          <w:szCs w:val="22"/>
        </w:rPr>
      </w:pPr>
      <w:r>
        <w:rPr>
          <w:sz w:val="22"/>
          <w:szCs w:val="22"/>
        </w:rPr>
        <w:t>Methode 6-3-5: 6 Personen – 3 Ideen – in 5 Minuten; Papier mit 3 Spalten und 6 Zeile, Weitergabe des Blattes zum Nachbar; Ideen des Vorgängers abgewandelt und in der darunter liegenden Zeile dargestellt; theoretisch erhält man so 108 Lösungsvorschläge in 30min</w:t>
      </w:r>
    </w:p>
    <w:p w14:paraId="6ACAB8DE" w14:textId="2F1569E4" w:rsidR="00CB35A4" w:rsidRPr="00CB35A4" w:rsidRDefault="00CB35A4" w:rsidP="001A121E">
      <w:pPr>
        <w:pStyle w:val="Default"/>
        <w:numPr>
          <w:ilvl w:val="1"/>
          <w:numId w:val="71"/>
        </w:numPr>
        <w:ind w:left="1134"/>
        <w:rPr>
          <w:sz w:val="22"/>
          <w:szCs w:val="22"/>
        </w:rPr>
      </w:pPr>
      <w:r>
        <w:rPr>
          <w:sz w:val="22"/>
          <w:szCs w:val="22"/>
        </w:rPr>
        <w:t xml:space="preserve">Kartenumlauftechnik: 3 Phasen; 1. Jeder schreibt Lösungen auf </w:t>
      </w:r>
      <w:proofErr w:type="spellStart"/>
      <w:r>
        <w:rPr>
          <w:sz w:val="22"/>
          <w:szCs w:val="22"/>
        </w:rPr>
        <w:t>Pinkarte</w:t>
      </w:r>
      <w:proofErr w:type="spellEnd"/>
      <w:r>
        <w:rPr>
          <w:sz w:val="22"/>
          <w:szCs w:val="22"/>
        </w:rPr>
        <w:t xml:space="preserve">; 2. Einsammeln und sortieren der Karten; 3. Auswahl der besten Ideen </w:t>
      </w:r>
    </w:p>
    <w:p w14:paraId="22255F64" w14:textId="205E4E28" w:rsidR="00CB35A4" w:rsidRPr="00CB35A4" w:rsidRDefault="00CB35A4" w:rsidP="001A121E">
      <w:pPr>
        <w:pStyle w:val="Default"/>
        <w:numPr>
          <w:ilvl w:val="1"/>
          <w:numId w:val="71"/>
        </w:numPr>
        <w:ind w:left="1134"/>
        <w:rPr>
          <w:sz w:val="22"/>
          <w:szCs w:val="22"/>
        </w:rPr>
      </w:pPr>
      <w:r>
        <w:rPr>
          <w:sz w:val="22"/>
          <w:szCs w:val="22"/>
        </w:rPr>
        <w:t>Galeriemethode: Verbindet Einzel- und Gruppenarbeit; 1. Ideenbildung 1 (Einzel) und Assoziation (Galerie in Gruppe diskutieren); 2. Ideenbildung 2 (Einzel) und Selektion  (Vervollständigung und Ordnung)</w:t>
      </w:r>
    </w:p>
    <w:p w14:paraId="5D129C6E" w14:textId="0036E667" w:rsidR="00CB35A4" w:rsidRPr="00CB35A4" w:rsidRDefault="00CB35A4" w:rsidP="001A121E">
      <w:pPr>
        <w:pStyle w:val="Default"/>
        <w:numPr>
          <w:ilvl w:val="1"/>
          <w:numId w:val="71"/>
        </w:numPr>
        <w:ind w:left="1134"/>
        <w:rPr>
          <w:sz w:val="22"/>
          <w:szCs w:val="22"/>
        </w:rPr>
      </w:pPr>
      <w:proofErr w:type="spellStart"/>
      <w:r>
        <w:rPr>
          <w:sz w:val="22"/>
          <w:szCs w:val="22"/>
        </w:rPr>
        <w:t>Mindmapping</w:t>
      </w:r>
      <w:proofErr w:type="spellEnd"/>
      <w:r>
        <w:rPr>
          <w:sz w:val="22"/>
          <w:szCs w:val="22"/>
        </w:rPr>
        <w:t xml:space="preserve">: Gedankenkarte mit Unterebenen; Darstellung der Verknüpfungen deutlich </w:t>
      </w:r>
    </w:p>
    <w:p w14:paraId="06AC8AF5" w14:textId="1E857FB0" w:rsidR="00CB35A4" w:rsidRPr="00CB35A4" w:rsidRDefault="00CB35A4" w:rsidP="001A121E">
      <w:pPr>
        <w:pStyle w:val="Default"/>
        <w:numPr>
          <w:ilvl w:val="1"/>
          <w:numId w:val="71"/>
        </w:numPr>
        <w:ind w:left="1134"/>
        <w:rPr>
          <w:sz w:val="22"/>
          <w:szCs w:val="22"/>
        </w:rPr>
      </w:pPr>
      <w:r>
        <w:rPr>
          <w:sz w:val="22"/>
          <w:szCs w:val="22"/>
        </w:rPr>
        <w:t xml:space="preserve">Synektik: </w:t>
      </w:r>
      <w:proofErr w:type="spellStart"/>
      <w:r>
        <w:rPr>
          <w:sz w:val="22"/>
          <w:szCs w:val="22"/>
        </w:rPr>
        <w:t>Konfrontrationstechnik</w:t>
      </w:r>
      <w:proofErr w:type="spellEnd"/>
      <w:r>
        <w:rPr>
          <w:sz w:val="22"/>
          <w:szCs w:val="22"/>
        </w:rPr>
        <w:t xml:space="preserve"> in Gruppen</w:t>
      </w:r>
    </w:p>
    <w:p w14:paraId="4382B648" w14:textId="5799C0A8" w:rsidR="00CB35A4" w:rsidRDefault="00CB35A4" w:rsidP="001A121E">
      <w:pPr>
        <w:pStyle w:val="Default"/>
        <w:numPr>
          <w:ilvl w:val="1"/>
          <w:numId w:val="71"/>
        </w:numPr>
        <w:ind w:left="1134"/>
        <w:rPr>
          <w:sz w:val="22"/>
          <w:szCs w:val="22"/>
        </w:rPr>
      </w:pPr>
      <w:r>
        <w:rPr>
          <w:sz w:val="22"/>
          <w:szCs w:val="22"/>
        </w:rPr>
        <w:t>Bildkarten-Brainwriting: Konfrontationstechnik</w:t>
      </w:r>
    </w:p>
    <w:p w14:paraId="7CACCDE4" w14:textId="77777777" w:rsidR="00CB35A4" w:rsidRDefault="00CB35A4" w:rsidP="001A121E">
      <w:pPr>
        <w:pStyle w:val="Default"/>
        <w:numPr>
          <w:ilvl w:val="0"/>
          <w:numId w:val="72"/>
        </w:numPr>
        <w:rPr>
          <w:sz w:val="22"/>
          <w:szCs w:val="22"/>
        </w:rPr>
      </w:pPr>
      <w:r>
        <w:rPr>
          <w:sz w:val="22"/>
          <w:szCs w:val="22"/>
        </w:rPr>
        <w:t>Allgemein jeder Mensch ist Kreativ; Ob und wie man kreativ sein kann, hängt vor allem vom gegenwärtigen Umfeld ab</w:t>
      </w:r>
    </w:p>
    <w:p w14:paraId="0C63A2C3" w14:textId="77777777" w:rsidR="00CB35A4" w:rsidRDefault="00CB35A4" w:rsidP="001A121E">
      <w:pPr>
        <w:pStyle w:val="Default"/>
        <w:numPr>
          <w:ilvl w:val="0"/>
          <w:numId w:val="72"/>
        </w:numPr>
        <w:rPr>
          <w:sz w:val="22"/>
          <w:szCs w:val="22"/>
        </w:rPr>
      </w:pPr>
      <w:r>
        <w:rPr>
          <w:sz w:val="22"/>
          <w:szCs w:val="22"/>
        </w:rPr>
        <w:t>Ausbrechen aus Denkmustern</w:t>
      </w:r>
    </w:p>
    <w:p w14:paraId="6567BAED" w14:textId="77777777" w:rsidR="00CB35A4" w:rsidRDefault="00CB35A4" w:rsidP="001A121E">
      <w:pPr>
        <w:pStyle w:val="Default"/>
        <w:numPr>
          <w:ilvl w:val="0"/>
          <w:numId w:val="72"/>
        </w:numPr>
        <w:rPr>
          <w:sz w:val="22"/>
          <w:szCs w:val="22"/>
        </w:rPr>
      </w:pPr>
      <w:r>
        <w:rPr>
          <w:sz w:val="22"/>
          <w:szCs w:val="22"/>
        </w:rPr>
        <w:t xml:space="preserve">Kreativfördernd: Lebensfreude, Motivation, Bestätigung, Wohlbefinden </w:t>
      </w:r>
    </w:p>
    <w:p w14:paraId="31253D48" w14:textId="6984D0D4" w:rsidR="00CB35A4" w:rsidRPr="00CB35A4" w:rsidRDefault="00CB35A4" w:rsidP="001A121E">
      <w:pPr>
        <w:pStyle w:val="Default"/>
        <w:numPr>
          <w:ilvl w:val="0"/>
          <w:numId w:val="72"/>
        </w:numPr>
        <w:rPr>
          <w:sz w:val="22"/>
          <w:szCs w:val="22"/>
        </w:rPr>
      </w:pPr>
      <w:r>
        <w:rPr>
          <w:sz w:val="22"/>
          <w:szCs w:val="22"/>
        </w:rPr>
        <w:t>Kreativhemmend: Angst, Konformitätsdruck, Unsachliche Kritik, Frust, Ablenkung</w:t>
      </w:r>
    </w:p>
    <w:p w14:paraId="0E91A2E3" w14:textId="4742DA64" w:rsidR="00C30B46" w:rsidRPr="00C30B46" w:rsidRDefault="007B0517" w:rsidP="001A121E">
      <w:pPr>
        <w:pStyle w:val="Default"/>
        <w:numPr>
          <w:ilvl w:val="0"/>
          <w:numId w:val="71"/>
        </w:numPr>
        <w:rPr>
          <w:sz w:val="22"/>
          <w:szCs w:val="22"/>
        </w:rPr>
      </w:pPr>
      <w:r w:rsidRPr="00C30B46">
        <w:rPr>
          <w:sz w:val="22"/>
          <w:szCs w:val="22"/>
        </w:rPr>
        <w:t>Diskursiv:</w:t>
      </w:r>
      <w:r w:rsidR="00C30B46" w:rsidRPr="00C30B46">
        <w:rPr>
          <w:sz w:val="22"/>
          <w:szCs w:val="22"/>
        </w:rPr>
        <w:t xml:space="preserve"> </w:t>
      </w:r>
      <w:r w:rsidRPr="00C30B46">
        <w:rPr>
          <w:sz w:val="22"/>
          <w:szCs w:val="22"/>
        </w:rPr>
        <w:t xml:space="preserve">Schrittweise, folgernd, schlussfolgernd </w:t>
      </w:r>
      <w:r w:rsidR="00C30B46">
        <w:rPr>
          <w:sz w:val="22"/>
          <w:szCs w:val="22"/>
        </w:rPr>
        <w:t>(Konstruktionskataloge, Evolutionsstrategie(erste Lösungsmöglichkeit ist nicht unbedingt die realisierte Lösung, Mutation und Selektion), heuristische Methode)</w:t>
      </w:r>
    </w:p>
    <w:p w14:paraId="6BE3D545" w14:textId="699CC80D" w:rsidR="0069304B" w:rsidRDefault="00C30B46" w:rsidP="0069304B">
      <w:pPr>
        <w:pStyle w:val="Default"/>
        <w:rPr>
          <w:sz w:val="22"/>
          <w:szCs w:val="22"/>
        </w:rPr>
      </w:pPr>
      <w:r w:rsidRPr="00C30B46">
        <w:rPr>
          <w:sz w:val="22"/>
          <w:szCs w:val="22"/>
        </w:rPr>
        <w:sym w:font="Wingdings" w:char="F0E0"/>
      </w:r>
      <w:r>
        <w:rPr>
          <w:sz w:val="22"/>
          <w:szCs w:val="22"/>
        </w:rPr>
        <w:t>auf keinen Fall auf eine einzelnen Methode verwenden, sondern bewusst zwischen einzelnen Methoden wechseln; Methoden ergänzen sich gegenseitig</w:t>
      </w:r>
    </w:p>
    <w:p w14:paraId="079C7231" w14:textId="77777777" w:rsidR="00096BAF" w:rsidRDefault="00096BAF" w:rsidP="0069304B">
      <w:pPr>
        <w:pStyle w:val="Default"/>
        <w:rPr>
          <w:sz w:val="22"/>
          <w:szCs w:val="22"/>
        </w:rPr>
      </w:pPr>
    </w:p>
    <w:p w14:paraId="1E79A7DD" w14:textId="77777777" w:rsidR="0069304B" w:rsidRDefault="0069304B" w:rsidP="0069304B">
      <w:pPr>
        <w:pStyle w:val="Default"/>
        <w:rPr>
          <w:b/>
          <w:sz w:val="22"/>
          <w:szCs w:val="22"/>
        </w:rPr>
      </w:pPr>
    </w:p>
    <w:p w14:paraId="3C297D10" w14:textId="77777777" w:rsidR="0069304B" w:rsidRDefault="0069304B" w:rsidP="0069304B">
      <w:pPr>
        <w:pStyle w:val="Default"/>
        <w:rPr>
          <w:b/>
          <w:sz w:val="22"/>
          <w:szCs w:val="22"/>
        </w:rPr>
      </w:pPr>
      <w:r w:rsidRPr="0069304B">
        <w:rPr>
          <w:b/>
          <w:sz w:val="22"/>
          <w:szCs w:val="22"/>
        </w:rPr>
        <w:t>3. Erarbeiten von Gesamtlösungen</w:t>
      </w:r>
    </w:p>
    <w:p w14:paraId="511A208B" w14:textId="67E27978" w:rsidR="003F635D" w:rsidRDefault="003F635D" w:rsidP="00096BAF">
      <w:pPr>
        <w:pStyle w:val="Default"/>
        <w:rPr>
          <w:sz w:val="22"/>
          <w:szCs w:val="22"/>
        </w:rPr>
      </w:pPr>
      <w:r>
        <w:rPr>
          <w:sz w:val="22"/>
          <w:szCs w:val="22"/>
        </w:rPr>
        <w:t>Kombination der Teillösungen zu Gesamtlösung (Dokumentation notwendig)</w:t>
      </w:r>
      <w:r w:rsidR="00096BAF">
        <w:rPr>
          <w:sz w:val="22"/>
          <w:szCs w:val="22"/>
        </w:rPr>
        <w:t xml:space="preserve"> </w:t>
      </w:r>
      <w:r w:rsidR="00096BAF" w:rsidRPr="00096BAF">
        <w:rPr>
          <w:sz w:val="22"/>
          <w:szCs w:val="22"/>
        </w:rPr>
        <w:sym w:font="Wingdings" w:char="F0E0"/>
      </w:r>
      <w:r w:rsidR="00096BAF">
        <w:rPr>
          <w:sz w:val="22"/>
          <w:szCs w:val="22"/>
        </w:rPr>
        <w:t>tabellarische Darstellung des erarbeiteten Lösungsraum des Gesamtsystems über einen m</w:t>
      </w:r>
      <w:r>
        <w:rPr>
          <w:sz w:val="22"/>
          <w:szCs w:val="22"/>
        </w:rPr>
        <w:t>orphologische</w:t>
      </w:r>
      <w:r w:rsidR="00096BAF">
        <w:rPr>
          <w:sz w:val="22"/>
          <w:szCs w:val="22"/>
        </w:rPr>
        <w:t>n</w:t>
      </w:r>
      <w:r>
        <w:rPr>
          <w:sz w:val="22"/>
          <w:szCs w:val="22"/>
        </w:rPr>
        <w:t xml:space="preserve"> Kasten</w:t>
      </w:r>
    </w:p>
    <w:p w14:paraId="17C3AB94" w14:textId="62536549" w:rsidR="00096BAF" w:rsidRDefault="00096BAF" w:rsidP="00096BAF">
      <w:pPr>
        <w:pStyle w:val="Default"/>
        <w:rPr>
          <w:sz w:val="22"/>
          <w:szCs w:val="22"/>
        </w:rPr>
      </w:pPr>
      <w:r>
        <w:rPr>
          <w:sz w:val="22"/>
          <w:szCs w:val="22"/>
        </w:rPr>
        <w:t>Schritte, die zum MK führen:</w:t>
      </w:r>
    </w:p>
    <w:p w14:paraId="1FAB91B6" w14:textId="6E10899B" w:rsidR="00096BAF" w:rsidRDefault="00096BAF" w:rsidP="00096BAF">
      <w:pPr>
        <w:pStyle w:val="Default"/>
        <w:numPr>
          <w:ilvl w:val="0"/>
          <w:numId w:val="2"/>
        </w:numPr>
        <w:rPr>
          <w:sz w:val="22"/>
          <w:szCs w:val="22"/>
        </w:rPr>
      </w:pPr>
      <w:r>
        <w:rPr>
          <w:sz w:val="22"/>
          <w:szCs w:val="22"/>
        </w:rPr>
        <w:t>Definition, Analyse und Beschreibung des Problem sowie Zergliederung in Teilprobleme</w:t>
      </w:r>
    </w:p>
    <w:p w14:paraId="2C03B8FF" w14:textId="251FC9B8" w:rsidR="00096BAF" w:rsidRDefault="00096BAF" w:rsidP="00096BAF">
      <w:pPr>
        <w:pStyle w:val="Default"/>
        <w:numPr>
          <w:ilvl w:val="0"/>
          <w:numId w:val="2"/>
        </w:numPr>
        <w:rPr>
          <w:sz w:val="22"/>
          <w:szCs w:val="22"/>
        </w:rPr>
      </w:pPr>
      <w:r>
        <w:rPr>
          <w:sz w:val="22"/>
          <w:szCs w:val="22"/>
        </w:rPr>
        <w:t>Ermittlung (mehrerer) möglicher Teillösungen für jedes der Teilprobleme</w:t>
      </w:r>
    </w:p>
    <w:p w14:paraId="08A62CE3" w14:textId="4315D172" w:rsidR="00096BAF" w:rsidRDefault="00096BAF" w:rsidP="00096BAF">
      <w:pPr>
        <w:pStyle w:val="Default"/>
        <w:numPr>
          <w:ilvl w:val="0"/>
          <w:numId w:val="2"/>
        </w:numPr>
        <w:rPr>
          <w:sz w:val="22"/>
          <w:szCs w:val="22"/>
        </w:rPr>
      </w:pPr>
      <w:r>
        <w:rPr>
          <w:sz w:val="22"/>
          <w:szCs w:val="22"/>
        </w:rPr>
        <w:t>Lösungsvarianten durch Kombi der Teillösungen zu Gesamtlösungen</w:t>
      </w:r>
    </w:p>
    <w:p w14:paraId="16D45DEA" w14:textId="39086E66" w:rsidR="00096BAF" w:rsidRDefault="00096BAF" w:rsidP="00096BAF">
      <w:pPr>
        <w:pStyle w:val="Default"/>
        <w:rPr>
          <w:sz w:val="22"/>
          <w:szCs w:val="22"/>
        </w:rPr>
      </w:pPr>
      <w:r>
        <w:rPr>
          <w:sz w:val="22"/>
          <w:szCs w:val="22"/>
        </w:rPr>
        <w:t>Nutzen:</w:t>
      </w:r>
    </w:p>
    <w:p w14:paraId="340B7D95" w14:textId="6F63AF21" w:rsidR="00096BAF" w:rsidRDefault="00096BAF" w:rsidP="00096BAF">
      <w:pPr>
        <w:pStyle w:val="Default"/>
        <w:numPr>
          <w:ilvl w:val="0"/>
          <w:numId w:val="2"/>
        </w:numPr>
        <w:rPr>
          <w:sz w:val="22"/>
          <w:szCs w:val="22"/>
        </w:rPr>
      </w:pPr>
      <w:r>
        <w:rPr>
          <w:sz w:val="22"/>
          <w:szCs w:val="22"/>
        </w:rPr>
        <w:t>Fördert Kreativität</w:t>
      </w:r>
    </w:p>
    <w:p w14:paraId="37DA27AF" w14:textId="37D44D74" w:rsidR="00096BAF" w:rsidRDefault="00096BAF" w:rsidP="00096BAF">
      <w:pPr>
        <w:pStyle w:val="Default"/>
        <w:numPr>
          <w:ilvl w:val="0"/>
          <w:numId w:val="2"/>
        </w:numPr>
        <w:rPr>
          <w:sz w:val="22"/>
          <w:szCs w:val="22"/>
        </w:rPr>
      </w:pPr>
      <w:r>
        <w:rPr>
          <w:sz w:val="22"/>
          <w:szCs w:val="22"/>
        </w:rPr>
        <w:lastRenderedPageBreak/>
        <w:t>Zur Stimulierung von Ideen völlig neuer Gesamtlösungen oder auch von Ideen von noch nicht berücksichtigten Teillösungen</w:t>
      </w:r>
    </w:p>
    <w:p w14:paraId="78006CC6" w14:textId="36E1B72E" w:rsidR="00096BAF" w:rsidRDefault="00096BAF" w:rsidP="00096BAF">
      <w:pPr>
        <w:pStyle w:val="Default"/>
        <w:numPr>
          <w:ilvl w:val="0"/>
          <w:numId w:val="2"/>
        </w:numPr>
        <w:rPr>
          <w:sz w:val="22"/>
          <w:szCs w:val="22"/>
        </w:rPr>
      </w:pPr>
      <w:r>
        <w:rPr>
          <w:sz w:val="22"/>
          <w:szCs w:val="22"/>
        </w:rPr>
        <w:t>Freies Kombinieren führt einerseits zu Inkompatibilitäten, andererseits jedoch auch zur Entstehung sinnvoller, nicht bedachter Gesamtlösungen</w:t>
      </w:r>
    </w:p>
    <w:p w14:paraId="20AB0C5E" w14:textId="0F808AEF" w:rsidR="00096BAF" w:rsidRDefault="00096BAF" w:rsidP="00096BAF">
      <w:pPr>
        <w:pStyle w:val="Default"/>
        <w:numPr>
          <w:ilvl w:val="0"/>
          <w:numId w:val="2"/>
        </w:numPr>
        <w:rPr>
          <w:sz w:val="22"/>
          <w:szCs w:val="22"/>
        </w:rPr>
      </w:pPr>
      <w:r>
        <w:rPr>
          <w:sz w:val="22"/>
          <w:szCs w:val="22"/>
        </w:rPr>
        <w:t xml:space="preserve">Instrument zur systematischen Aufstellung des Lösungsraums, zur </w:t>
      </w:r>
      <w:proofErr w:type="spellStart"/>
      <w:r>
        <w:rPr>
          <w:sz w:val="22"/>
          <w:szCs w:val="22"/>
        </w:rPr>
        <w:t>Kreativitätstimulierung</w:t>
      </w:r>
      <w:proofErr w:type="spellEnd"/>
      <w:r>
        <w:rPr>
          <w:sz w:val="22"/>
          <w:szCs w:val="22"/>
        </w:rPr>
        <w:t xml:space="preserve"> und zur Dokumentation des Prozesses</w:t>
      </w:r>
    </w:p>
    <w:p w14:paraId="725F4438" w14:textId="77777777" w:rsidR="003F635D" w:rsidRDefault="003F635D" w:rsidP="003F635D">
      <w:pPr>
        <w:pStyle w:val="Default"/>
        <w:rPr>
          <w:sz w:val="22"/>
          <w:szCs w:val="22"/>
        </w:rPr>
      </w:pPr>
    </w:p>
    <w:p w14:paraId="4BC8FC5F" w14:textId="1A3D6927" w:rsidR="003F635D" w:rsidRDefault="003F635D" w:rsidP="003F635D">
      <w:pPr>
        <w:pStyle w:val="Default"/>
        <w:rPr>
          <w:b/>
          <w:sz w:val="22"/>
          <w:szCs w:val="22"/>
        </w:rPr>
      </w:pPr>
      <w:r w:rsidRPr="003F635D">
        <w:rPr>
          <w:b/>
          <w:sz w:val="22"/>
          <w:szCs w:val="22"/>
        </w:rPr>
        <w:t xml:space="preserve">Morphologischer Kasten: </w:t>
      </w:r>
    </w:p>
    <w:p w14:paraId="7886B53B" w14:textId="40F7C2ED" w:rsidR="003F635D" w:rsidRDefault="00096BAF" w:rsidP="003F635D">
      <w:pPr>
        <w:pStyle w:val="Default"/>
        <w:rPr>
          <w:sz w:val="22"/>
          <w:szCs w:val="22"/>
        </w:rPr>
      </w:pPr>
      <w:r>
        <w:rPr>
          <w:noProof/>
          <w:sz w:val="22"/>
          <w:szCs w:val="22"/>
          <w:lang w:eastAsia="de-DE"/>
        </w:rPr>
        <w:drawing>
          <wp:anchor distT="0" distB="0" distL="114300" distR="114300" simplePos="0" relativeHeight="251735040" behindDoc="0" locked="0" layoutInCell="1" allowOverlap="1" wp14:anchorId="5BFE560B" wp14:editId="2845CD74">
            <wp:simplePos x="0" y="0"/>
            <wp:positionH relativeFrom="column">
              <wp:posOffset>2426335</wp:posOffset>
            </wp:positionH>
            <wp:positionV relativeFrom="paragraph">
              <wp:posOffset>40640</wp:posOffset>
            </wp:positionV>
            <wp:extent cx="4233545" cy="2004060"/>
            <wp:effectExtent l="0" t="0" r="0" b="0"/>
            <wp:wrapSquare wrapText="bothSides"/>
            <wp:docPr id="21" name="Grafi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15CB54A.tmp"/>
                    <pic:cNvPicPr/>
                  </pic:nvPicPr>
                  <pic:blipFill>
                    <a:blip r:embed="rId18">
                      <a:extLst>
                        <a:ext uri="{28A0092B-C50C-407E-A947-70E740481C1C}">
                          <a14:useLocalDpi xmlns:a14="http://schemas.microsoft.com/office/drawing/2010/main" val="0"/>
                        </a:ext>
                      </a:extLst>
                    </a:blip>
                    <a:stretch>
                      <a:fillRect/>
                    </a:stretch>
                  </pic:blipFill>
                  <pic:spPr>
                    <a:xfrm>
                      <a:off x="0" y="0"/>
                      <a:ext cx="4233545" cy="2004060"/>
                    </a:xfrm>
                    <a:prstGeom prst="rect">
                      <a:avLst/>
                    </a:prstGeom>
                  </pic:spPr>
                </pic:pic>
              </a:graphicData>
            </a:graphic>
            <wp14:sizeRelH relativeFrom="margin">
              <wp14:pctWidth>0</wp14:pctWidth>
            </wp14:sizeRelH>
            <wp14:sizeRelV relativeFrom="margin">
              <wp14:pctHeight>0</wp14:pctHeight>
            </wp14:sizeRelV>
          </wp:anchor>
        </w:drawing>
      </w:r>
      <w:r w:rsidR="003F635D">
        <w:rPr>
          <w:sz w:val="22"/>
          <w:szCs w:val="22"/>
        </w:rPr>
        <w:t>Teilprobleme/Parameter – Teillösungen/Lösungsvarianten</w:t>
      </w:r>
      <w:r>
        <w:rPr>
          <w:sz w:val="22"/>
          <w:szCs w:val="22"/>
        </w:rPr>
        <w:t xml:space="preserve"> anhand von Skizzen, Bildern, Stichworten</w:t>
      </w:r>
    </w:p>
    <w:p w14:paraId="62E387C6" w14:textId="0F2E0657" w:rsidR="003F635D" w:rsidRDefault="003F635D" w:rsidP="003F635D">
      <w:pPr>
        <w:pStyle w:val="Default"/>
        <w:rPr>
          <w:sz w:val="22"/>
          <w:szCs w:val="22"/>
        </w:rPr>
      </w:pPr>
      <w:r>
        <w:rPr>
          <w:sz w:val="22"/>
          <w:szCs w:val="22"/>
        </w:rPr>
        <w:t xml:space="preserve">Anordnung der Teilprobleme nach ihrer Wichtigkeit von oben nach unten </w:t>
      </w:r>
    </w:p>
    <w:p w14:paraId="48ECAF1F" w14:textId="672152FB" w:rsidR="00096BAF" w:rsidRDefault="00096BAF" w:rsidP="003F635D">
      <w:pPr>
        <w:pStyle w:val="Default"/>
        <w:rPr>
          <w:sz w:val="22"/>
          <w:szCs w:val="22"/>
        </w:rPr>
      </w:pPr>
      <w:r>
        <w:rPr>
          <w:sz w:val="22"/>
          <w:szCs w:val="22"/>
        </w:rPr>
        <w:t xml:space="preserve">Gedankliche Kombination einzelner Teillösungen zu verschiedenen prinzipiellen Gesamtlösungen möglich </w:t>
      </w:r>
      <w:r w:rsidRPr="00096BAF">
        <w:rPr>
          <w:sz w:val="22"/>
          <w:szCs w:val="22"/>
        </w:rPr>
        <w:sym w:font="Wingdings" w:char="F0E0"/>
      </w:r>
      <w:r>
        <w:rPr>
          <w:sz w:val="22"/>
          <w:szCs w:val="22"/>
        </w:rPr>
        <w:t>alle Gesamtlösungen schnell erkennbar</w:t>
      </w:r>
    </w:p>
    <w:p w14:paraId="17B182AB" w14:textId="19D2DB95" w:rsidR="00096BAF" w:rsidRDefault="00096BAF" w:rsidP="003F635D">
      <w:pPr>
        <w:pStyle w:val="Default"/>
        <w:rPr>
          <w:sz w:val="22"/>
          <w:szCs w:val="22"/>
        </w:rPr>
      </w:pPr>
    </w:p>
    <w:p w14:paraId="54EFFCBF" w14:textId="26685783" w:rsidR="00096BAF" w:rsidRDefault="00096BAF" w:rsidP="003F635D">
      <w:pPr>
        <w:pStyle w:val="Default"/>
        <w:rPr>
          <w:sz w:val="22"/>
          <w:szCs w:val="22"/>
        </w:rPr>
      </w:pPr>
      <w:r>
        <w:rPr>
          <w:sz w:val="22"/>
          <w:szCs w:val="22"/>
        </w:rPr>
        <w:t>Die Kombi der besten Teillösungen muss nicht die beste Gesamtlösung sein</w:t>
      </w:r>
    </w:p>
    <w:p w14:paraId="4DDCB422" w14:textId="0B79B7D3" w:rsidR="003F635D" w:rsidRDefault="003F635D" w:rsidP="003F635D">
      <w:pPr>
        <w:pStyle w:val="Default"/>
        <w:rPr>
          <w:sz w:val="22"/>
          <w:szCs w:val="22"/>
        </w:rPr>
      </w:pPr>
    </w:p>
    <w:p w14:paraId="26F76A33" w14:textId="77777777" w:rsidR="003F635D" w:rsidRPr="00096BAF" w:rsidRDefault="003F635D" w:rsidP="003F635D">
      <w:pPr>
        <w:pStyle w:val="Default"/>
        <w:rPr>
          <w:b/>
          <w:color w:val="7F7F7F" w:themeColor="text1" w:themeTint="80"/>
          <w:sz w:val="16"/>
          <w:szCs w:val="16"/>
        </w:rPr>
      </w:pPr>
      <w:r w:rsidRPr="00096BAF">
        <w:rPr>
          <w:b/>
          <w:color w:val="7F7F7F" w:themeColor="text1" w:themeTint="80"/>
          <w:sz w:val="16"/>
          <w:szCs w:val="16"/>
        </w:rPr>
        <w:t>Fragen 3:</w:t>
      </w:r>
    </w:p>
    <w:p w14:paraId="7CB1E4F0" w14:textId="77777777" w:rsidR="003F635D" w:rsidRPr="00096BAF" w:rsidRDefault="003F635D" w:rsidP="001A121E">
      <w:pPr>
        <w:pStyle w:val="Listenabsatz"/>
        <w:numPr>
          <w:ilvl w:val="0"/>
          <w:numId w:val="22"/>
        </w:numPr>
        <w:rPr>
          <w:color w:val="7F7F7F" w:themeColor="text1" w:themeTint="80"/>
          <w:sz w:val="16"/>
          <w:szCs w:val="16"/>
        </w:rPr>
      </w:pPr>
      <w:r w:rsidRPr="00096BAF">
        <w:rPr>
          <w:color w:val="7F7F7F" w:themeColor="text1" w:themeTint="80"/>
          <w:sz w:val="16"/>
          <w:szCs w:val="16"/>
        </w:rPr>
        <w:t>In welche Kategorien lassen sich Methoden zur Lösungsfindung einordnen?</w:t>
      </w:r>
    </w:p>
    <w:p w14:paraId="4FA8D727" w14:textId="77777777" w:rsidR="003F635D" w:rsidRPr="00096BAF" w:rsidRDefault="003F635D" w:rsidP="001A121E">
      <w:pPr>
        <w:pStyle w:val="Listenabsatz"/>
        <w:numPr>
          <w:ilvl w:val="0"/>
          <w:numId w:val="22"/>
        </w:numPr>
        <w:rPr>
          <w:color w:val="7F7F7F" w:themeColor="text1" w:themeTint="80"/>
          <w:sz w:val="16"/>
          <w:szCs w:val="16"/>
        </w:rPr>
      </w:pPr>
      <w:r w:rsidRPr="00096BAF">
        <w:rPr>
          <w:color w:val="7F7F7F" w:themeColor="text1" w:themeTint="80"/>
          <w:sz w:val="16"/>
          <w:szCs w:val="16"/>
        </w:rPr>
        <w:t>Wie funktioniert die Methode6-3-5?</w:t>
      </w:r>
    </w:p>
    <w:p w14:paraId="1B52D8B3" w14:textId="77777777" w:rsidR="003F635D" w:rsidRPr="00096BAF" w:rsidRDefault="003F635D" w:rsidP="001A121E">
      <w:pPr>
        <w:pStyle w:val="Listenabsatz"/>
        <w:numPr>
          <w:ilvl w:val="0"/>
          <w:numId w:val="22"/>
        </w:numPr>
        <w:rPr>
          <w:color w:val="7F7F7F" w:themeColor="text1" w:themeTint="80"/>
          <w:sz w:val="16"/>
          <w:szCs w:val="16"/>
        </w:rPr>
      </w:pPr>
      <w:r w:rsidRPr="00096BAF">
        <w:rPr>
          <w:color w:val="7F7F7F" w:themeColor="text1" w:themeTint="80"/>
          <w:sz w:val="16"/>
          <w:szCs w:val="16"/>
        </w:rPr>
        <w:t>Was ist ein morphologischer Kasten?</w:t>
      </w:r>
    </w:p>
    <w:p w14:paraId="54500339" w14:textId="77777777" w:rsidR="003F635D" w:rsidRPr="00096BAF" w:rsidRDefault="003F635D" w:rsidP="001A121E">
      <w:pPr>
        <w:pStyle w:val="Listenabsatz"/>
        <w:numPr>
          <w:ilvl w:val="0"/>
          <w:numId w:val="22"/>
        </w:numPr>
        <w:rPr>
          <w:color w:val="7F7F7F" w:themeColor="text1" w:themeTint="80"/>
          <w:sz w:val="16"/>
          <w:szCs w:val="16"/>
        </w:rPr>
      </w:pPr>
      <w:r w:rsidRPr="00096BAF">
        <w:rPr>
          <w:color w:val="7F7F7F" w:themeColor="text1" w:themeTint="80"/>
          <w:sz w:val="16"/>
          <w:szCs w:val="16"/>
        </w:rPr>
        <w:t>Was steht in der ersten Spalte eines morphologischen Kastens?</w:t>
      </w:r>
    </w:p>
    <w:p w14:paraId="1C988464" w14:textId="77777777" w:rsidR="003F635D" w:rsidRPr="00096BAF" w:rsidRDefault="003F635D" w:rsidP="001A121E">
      <w:pPr>
        <w:pStyle w:val="Listenabsatz"/>
        <w:numPr>
          <w:ilvl w:val="0"/>
          <w:numId w:val="22"/>
        </w:numPr>
        <w:rPr>
          <w:color w:val="7F7F7F" w:themeColor="text1" w:themeTint="80"/>
          <w:sz w:val="16"/>
          <w:szCs w:val="16"/>
        </w:rPr>
      </w:pPr>
      <w:r w:rsidRPr="00096BAF">
        <w:rPr>
          <w:color w:val="7F7F7F" w:themeColor="text1" w:themeTint="80"/>
          <w:sz w:val="16"/>
          <w:szCs w:val="16"/>
        </w:rPr>
        <w:t>Was steht in den weiteren Spalten eines morphologischen Kastens?</w:t>
      </w:r>
    </w:p>
    <w:p w14:paraId="221BAC46" w14:textId="77777777" w:rsidR="003F635D" w:rsidRDefault="003F635D" w:rsidP="003F635D">
      <w:pPr>
        <w:pStyle w:val="Default"/>
        <w:rPr>
          <w:sz w:val="22"/>
          <w:szCs w:val="22"/>
        </w:rPr>
      </w:pPr>
    </w:p>
    <w:p w14:paraId="1AACB8E6" w14:textId="1A2E516D" w:rsidR="00B24190" w:rsidRDefault="00B24190" w:rsidP="003F635D">
      <w:pPr>
        <w:pStyle w:val="Default"/>
        <w:rPr>
          <w:sz w:val="22"/>
          <w:szCs w:val="22"/>
        </w:rPr>
      </w:pPr>
    </w:p>
    <w:p w14:paraId="6F3DFD42" w14:textId="2AA66DE6" w:rsidR="003F635D" w:rsidRDefault="00B24190" w:rsidP="003F635D">
      <w:pPr>
        <w:pStyle w:val="Default"/>
        <w:rPr>
          <w:b/>
          <w:sz w:val="22"/>
          <w:szCs w:val="22"/>
        </w:rPr>
      </w:pPr>
      <w:r w:rsidRPr="00B24190">
        <w:rPr>
          <w:b/>
          <w:sz w:val="22"/>
          <w:szCs w:val="22"/>
        </w:rPr>
        <w:t xml:space="preserve">Bewerten und Entscheiden: </w:t>
      </w:r>
    </w:p>
    <w:p w14:paraId="3829C589" w14:textId="4DD2D424" w:rsidR="00B24190" w:rsidRDefault="006C5A71" w:rsidP="003F635D">
      <w:pPr>
        <w:pStyle w:val="Default"/>
        <w:rPr>
          <w:sz w:val="22"/>
          <w:szCs w:val="22"/>
        </w:rPr>
      </w:pPr>
      <w:r>
        <w:rPr>
          <w:noProof/>
          <w:sz w:val="22"/>
          <w:szCs w:val="22"/>
          <w:lang w:eastAsia="de-DE"/>
        </w:rPr>
        <w:drawing>
          <wp:anchor distT="0" distB="0" distL="114300" distR="114300" simplePos="0" relativeHeight="251736064" behindDoc="0" locked="0" layoutInCell="1" allowOverlap="1" wp14:anchorId="437FC9A0" wp14:editId="1605EAEC">
            <wp:simplePos x="0" y="0"/>
            <wp:positionH relativeFrom="column">
              <wp:posOffset>2275840</wp:posOffset>
            </wp:positionH>
            <wp:positionV relativeFrom="paragraph">
              <wp:posOffset>57785</wp:posOffset>
            </wp:positionV>
            <wp:extent cx="4353560" cy="1871980"/>
            <wp:effectExtent l="0" t="0" r="8890" b="0"/>
            <wp:wrapSquare wrapText="bothSides"/>
            <wp:docPr id="22" name="Grafi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15CC95.tmp"/>
                    <pic:cNvPicPr/>
                  </pic:nvPicPr>
                  <pic:blipFill>
                    <a:blip r:embed="rId19">
                      <a:extLst>
                        <a:ext uri="{28A0092B-C50C-407E-A947-70E740481C1C}">
                          <a14:useLocalDpi xmlns:a14="http://schemas.microsoft.com/office/drawing/2010/main" val="0"/>
                        </a:ext>
                      </a:extLst>
                    </a:blip>
                    <a:stretch>
                      <a:fillRect/>
                    </a:stretch>
                  </pic:blipFill>
                  <pic:spPr>
                    <a:xfrm>
                      <a:off x="0" y="0"/>
                      <a:ext cx="4353560" cy="1871980"/>
                    </a:xfrm>
                    <a:prstGeom prst="rect">
                      <a:avLst/>
                    </a:prstGeom>
                  </pic:spPr>
                </pic:pic>
              </a:graphicData>
            </a:graphic>
            <wp14:sizeRelH relativeFrom="margin">
              <wp14:pctWidth>0</wp14:pctWidth>
            </wp14:sizeRelH>
            <wp14:sizeRelV relativeFrom="margin">
              <wp14:pctHeight>0</wp14:pctHeight>
            </wp14:sizeRelV>
          </wp:anchor>
        </w:drawing>
      </w:r>
      <w:r w:rsidR="00B24190" w:rsidRPr="00B24190">
        <w:rPr>
          <w:sz w:val="22"/>
          <w:szCs w:val="22"/>
        </w:rPr>
        <w:t>Systematisches Vorgehen</w:t>
      </w:r>
    </w:p>
    <w:p w14:paraId="647143BA" w14:textId="013FDD64" w:rsidR="00FC66B6" w:rsidRPr="00B24190" w:rsidRDefault="00FC66B6" w:rsidP="003F635D">
      <w:pPr>
        <w:pStyle w:val="Default"/>
        <w:rPr>
          <w:sz w:val="22"/>
          <w:szCs w:val="22"/>
        </w:rPr>
      </w:pPr>
      <w:r>
        <w:rPr>
          <w:sz w:val="22"/>
          <w:szCs w:val="22"/>
        </w:rPr>
        <w:t>Grundsätzlich: Lösungsmöglichkeiten, die nicht alle Forderungen aus der Anforderungsliste erfüllen können verworfen werden</w:t>
      </w:r>
    </w:p>
    <w:p w14:paraId="358BFCA6" w14:textId="7082201D" w:rsidR="00B24190" w:rsidRDefault="00B24190" w:rsidP="003F635D">
      <w:pPr>
        <w:pStyle w:val="Default"/>
        <w:rPr>
          <w:sz w:val="22"/>
          <w:szCs w:val="22"/>
        </w:rPr>
      </w:pPr>
    </w:p>
    <w:p w14:paraId="56684B03" w14:textId="77777777" w:rsidR="00B24190" w:rsidRDefault="00B24190" w:rsidP="003F635D">
      <w:pPr>
        <w:pStyle w:val="Default"/>
        <w:rPr>
          <w:sz w:val="22"/>
          <w:szCs w:val="22"/>
        </w:rPr>
      </w:pPr>
      <w:r>
        <w:rPr>
          <w:sz w:val="22"/>
          <w:szCs w:val="22"/>
        </w:rPr>
        <w:t>1. Kritisches Betrachten von Lösungsalternativen:</w:t>
      </w:r>
    </w:p>
    <w:p w14:paraId="7A12A2B4" w14:textId="77777777" w:rsidR="00B24190" w:rsidRDefault="00B24190" w:rsidP="003F635D">
      <w:pPr>
        <w:pStyle w:val="Default"/>
        <w:rPr>
          <w:sz w:val="22"/>
          <w:szCs w:val="22"/>
        </w:rPr>
      </w:pPr>
      <w:r>
        <w:rPr>
          <w:sz w:val="22"/>
          <w:szCs w:val="22"/>
        </w:rPr>
        <w:t xml:space="preserve">- Ein- und Ausgangsgrößen der Lösungsvarianten müssen vergleichbar sein </w:t>
      </w:r>
    </w:p>
    <w:p w14:paraId="37F8D3D2" w14:textId="48DBA5AB" w:rsidR="00B24190" w:rsidRDefault="00B24190" w:rsidP="003F635D">
      <w:pPr>
        <w:pStyle w:val="Default"/>
        <w:rPr>
          <w:sz w:val="22"/>
          <w:szCs w:val="22"/>
        </w:rPr>
      </w:pPr>
      <w:r>
        <w:rPr>
          <w:sz w:val="22"/>
          <w:szCs w:val="22"/>
        </w:rPr>
        <w:t>- Gleicher Detailierungsgrad</w:t>
      </w:r>
      <w:r w:rsidR="00FC66B6">
        <w:rPr>
          <w:sz w:val="22"/>
          <w:szCs w:val="22"/>
        </w:rPr>
        <w:t>, Lösungen sollen gleich weit ausgearbeitet sein</w:t>
      </w:r>
    </w:p>
    <w:p w14:paraId="5FE2DFA7" w14:textId="77777777" w:rsidR="00B24190" w:rsidRDefault="00B24190" w:rsidP="003F635D">
      <w:pPr>
        <w:pStyle w:val="Default"/>
        <w:rPr>
          <w:sz w:val="22"/>
          <w:szCs w:val="22"/>
        </w:rPr>
      </w:pPr>
      <w:r>
        <w:rPr>
          <w:sz w:val="22"/>
          <w:szCs w:val="22"/>
        </w:rPr>
        <w:t xml:space="preserve">- unsinnige Lösungen verwerfen </w:t>
      </w:r>
    </w:p>
    <w:p w14:paraId="1DAAE4A2" w14:textId="77777777" w:rsidR="00B24190" w:rsidRDefault="00B24190" w:rsidP="003F635D">
      <w:pPr>
        <w:pStyle w:val="Default"/>
        <w:rPr>
          <w:sz w:val="22"/>
          <w:szCs w:val="22"/>
        </w:rPr>
      </w:pPr>
    </w:p>
    <w:p w14:paraId="4011E1F5" w14:textId="353D5B6E" w:rsidR="00B24190" w:rsidRDefault="00B24190" w:rsidP="003F635D">
      <w:pPr>
        <w:pStyle w:val="Default"/>
        <w:rPr>
          <w:sz w:val="22"/>
          <w:szCs w:val="22"/>
        </w:rPr>
      </w:pPr>
      <w:r>
        <w:rPr>
          <w:sz w:val="22"/>
          <w:szCs w:val="22"/>
        </w:rPr>
        <w:t>2. Bestimmen der Bewertungskriterien</w:t>
      </w:r>
      <w:r w:rsidR="00FC66B6">
        <w:rPr>
          <w:sz w:val="22"/>
          <w:szCs w:val="22"/>
        </w:rPr>
        <w:t xml:space="preserve"> (Beurteilungseigenschaften, deren Grad der Erfüllung oder Eignung bei jeder Lösungsalternative überprüft wird)</w:t>
      </w:r>
      <w:r>
        <w:rPr>
          <w:sz w:val="22"/>
          <w:szCs w:val="22"/>
        </w:rPr>
        <w:t>:</w:t>
      </w:r>
    </w:p>
    <w:p w14:paraId="09165C4F" w14:textId="24C4D020" w:rsidR="00B24190" w:rsidRDefault="00B24190" w:rsidP="003F635D">
      <w:pPr>
        <w:pStyle w:val="Default"/>
        <w:rPr>
          <w:sz w:val="22"/>
          <w:szCs w:val="22"/>
        </w:rPr>
      </w:pPr>
      <w:r>
        <w:rPr>
          <w:sz w:val="22"/>
          <w:szCs w:val="22"/>
        </w:rPr>
        <w:t>- müssen festgelegt werden um objektive Entscheidung zu gewährleisten</w:t>
      </w:r>
      <w:r w:rsidR="00FC66B6">
        <w:rPr>
          <w:sz w:val="22"/>
          <w:szCs w:val="22"/>
        </w:rPr>
        <w:t>; wichtigste Aufgabe für Treffen der richtigen Entscheidung</w:t>
      </w:r>
    </w:p>
    <w:p w14:paraId="159E763B" w14:textId="43B7FA02" w:rsidR="00B24190" w:rsidRDefault="00B24190" w:rsidP="003F635D">
      <w:pPr>
        <w:pStyle w:val="Default"/>
        <w:rPr>
          <w:sz w:val="22"/>
          <w:szCs w:val="22"/>
        </w:rPr>
      </w:pPr>
      <w:r>
        <w:rPr>
          <w:sz w:val="22"/>
          <w:szCs w:val="22"/>
        </w:rPr>
        <w:t>- Eigenschaften: Entscheidungsrelevant</w:t>
      </w:r>
      <w:r w:rsidR="00FC66B6">
        <w:rPr>
          <w:sz w:val="22"/>
          <w:szCs w:val="22"/>
        </w:rPr>
        <w:t xml:space="preserve">, </w:t>
      </w:r>
      <w:r>
        <w:rPr>
          <w:sz w:val="22"/>
          <w:szCs w:val="22"/>
        </w:rPr>
        <w:t>Tatsächlich beurteilbar</w:t>
      </w:r>
      <w:r w:rsidR="00FC66B6">
        <w:rPr>
          <w:sz w:val="22"/>
          <w:szCs w:val="22"/>
        </w:rPr>
        <w:t xml:space="preserve">, </w:t>
      </w:r>
      <w:r>
        <w:rPr>
          <w:sz w:val="22"/>
          <w:szCs w:val="22"/>
        </w:rPr>
        <w:t>Unabhängig</w:t>
      </w:r>
      <w:r w:rsidR="00FC66B6">
        <w:rPr>
          <w:sz w:val="22"/>
          <w:szCs w:val="22"/>
        </w:rPr>
        <w:t xml:space="preserve"> von anderen Kriterien, </w:t>
      </w:r>
      <w:r>
        <w:rPr>
          <w:sz w:val="22"/>
          <w:szCs w:val="22"/>
        </w:rPr>
        <w:t>Vollständig</w:t>
      </w:r>
      <w:r w:rsidR="00FC66B6">
        <w:rPr>
          <w:sz w:val="22"/>
          <w:szCs w:val="22"/>
        </w:rPr>
        <w:t xml:space="preserve">e Berücksichtigung aller wesentlichen Eigenschaften, </w:t>
      </w:r>
      <w:r>
        <w:rPr>
          <w:sz w:val="22"/>
          <w:szCs w:val="22"/>
        </w:rPr>
        <w:t>Positiv formuliert</w:t>
      </w:r>
      <w:r w:rsidR="00FC66B6">
        <w:rPr>
          <w:sz w:val="22"/>
          <w:szCs w:val="22"/>
        </w:rPr>
        <w:t xml:space="preserve">, </w:t>
      </w:r>
      <w:r>
        <w:rPr>
          <w:sz w:val="22"/>
          <w:szCs w:val="22"/>
        </w:rPr>
        <w:t>Möglichst quantifizierbar</w:t>
      </w:r>
    </w:p>
    <w:p w14:paraId="7B2A8202" w14:textId="77777777" w:rsidR="00B24190" w:rsidRDefault="00B24190" w:rsidP="003F635D">
      <w:pPr>
        <w:pStyle w:val="Default"/>
        <w:rPr>
          <w:sz w:val="22"/>
          <w:szCs w:val="22"/>
        </w:rPr>
      </w:pPr>
    </w:p>
    <w:p w14:paraId="28CA78FE" w14:textId="242ABDFD" w:rsidR="00B24190" w:rsidRDefault="00FC66B6" w:rsidP="003F635D">
      <w:pPr>
        <w:pStyle w:val="Default"/>
        <w:rPr>
          <w:sz w:val="22"/>
          <w:szCs w:val="22"/>
        </w:rPr>
      </w:pPr>
      <w:r w:rsidRPr="00FC66B6">
        <w:rPr>
          <w:noProof/>
          <w:sz w:val="22"/>
          <w:szCs w:val="22"/>
        </w:rPr>
        <w:lastRenderedPageBreak/>
        <w:drawing>
          <wp:anchor distT="0" distB="0" distL="114300" distR="114300" simplePos="0" relativeHeight="251739136" behindDoc="0" locked="0" layoutInCell="1" allowOverlap="1" wp14:anchorId="35A2681C" wp14:editId="6CAFD280">
            <wp:simplePos x="0" y="0"/>
            <wp:positionH relativeFrom="page">
              <wp:posOffset>4207750</wp:posOffset>
            </wp:positionH>
            <wp:positionV relativeFrom="paragraph">
              <wp:posOffset>969</wp:posOffset>
            </wp:positionV>
            <wp:extent cx="3345607" cy="1440787"/>
            <wp:effectExtent l="0" t="0" r="7620" b="7620"/>
            <wp:wrapSquare wrapText="bothSides"/>
            <wp:docPr id="1285679933" name="Grafik 1" descr="Ein Bild, das Text, Schrift, Zahl, Screensho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679933" name="Grafik 1" descr="Ein Bild, das Text, Schrift, Zahl, Screenshot enthält.&#10;&#10;KI-generierte Inhalte können fehlerhaft sein."/>
                    <pic:cNvPicPr/>
                  </pic:nvPicPr>
                  <pic:blipFill>
                    <a:blip r:embed="rId20">
                      <a:extLst>
                        <a:ext uri="{28A0092B-C50C-407E-A947-70E740481C1C}">
                          <a14:useLocalDpi xmlns:a14="http://schemas.microsoft.com/office/drawing/2010/main" val="0"/>
                        </a:ext>
                      </a:extLst>
                    </a:blip>
                    <a:stretch>
                      <a:fillRect/>
                    </a:stretch>
                  </pic:blipFill>
                  <pic:spPr>
                    <a:xfrm>
                      <a:off x="0" y="0"/>
                      <a:ext cx="3350464" cy="1442879"/>
                    </a:xfrm>
                    <a:prstGeom prst="rect">
                      <a:avLst/>
                    </a:prstGeom>
                  </pic:spPr>
                </pic:pic>
              </a:graphicData>
            </a:graphic>
            <wp14:sizeRelH relativeFrom="margin">
              <wp14:pctWidth>0</wp14:pctWidth>
            </wp14:sizeRelH>
            <wp14:sizeRelV relativeFrom="margin">
              <wp14:pctHeight>0</wp14:pctHeight>
            </wp14:sizeRelV>
          </wp:anchor>
        </w:drawing>
      </w:r>
      <w:r w:rsidR="00B24190">
        <w:rPr>
          <w:sz w:val="22"/>
          <w:szCs w:val="22"/>
        </w:rPr>
        <w:t>3.Gewichten der Kriterien</w:t>
      </w:r>
    </w:p>
    <w:p w14:paraId="7A908242" w14:textId="77777777" w:rsidR="00B24190" w:rsidRDefault="00B24190" w:rsidP="003F635D">
      <w:pPr>
        <w:pStyle w:val="Default"/>
        <w:rPr>
          <w:sz w:val="22"/>
          <w:szCs w:val="22"/>
        </w:rPr>
      </w:pPr>
      <w:r>
        <w:rPr>
          <w:sz w:val="22"/>
          <w:szCs w:val="22"/>
        </w:rPr>
        <w:t xml:space="preserve">- Paarvergleich </w:t>
      </w:r>
    </w:p>
    <w:p w14:paraId="14E223F4" w14:textId="43740046" w:rsidR="00B24190" w:rsidRDefault="00B24190" w:rsidP="003F635D">
      <w:pPr>
        <w:pStyle w:val="Default"/>
        <w:rPr>
          <w:sz w:val="22"/>
          <w:szCs w:val="22"/>
        </w:rPr>
      </w:pPr>
      <w:r>
        <w:rPr>
          <w:sz w:val="22"/>
          <w:szCs w:val="22"/>
        </w:rPr>
        <w:t xml:space="preserve">- Kriterien werden in Zeile und Spalte verfasst und Paarweile vergleicht </w:t>
      </w:r>
    </w:p>
    <w:p w14:paraId="0F607C1A" w14:textId="57E0D6E7" w:rsidR="00FC66B6" w:rsidRDefault="00FC66B6" w:rsidP="003F635D">
      <w:pPr>
        <w:pStyle w:val="Default"/>
        <w:rPr>
          <w:sz w:val="22"/>
          <w:szCs w:val="22"/>
        </w:rPr>
      </w:pPr>
      <w:r>
        <w:rPr>
          <w:sz w:val="22"/>
          <w:szCs w:val="22"/>
        </w:rPr>
        <w:t>- Nachteil: meist ein Kriterium „total unwichtig“; Prozentwerte nicht direkt als Gewichtungsfaktoren wählen, sonst werden einige weniger Kriterien „zu wichtig“</w:t>
      </w:r>
    </w:p>
    <w:p w14:paraId="3E202704" w14:textId="6BC4A33E" w:rsidR="00FC66B6" w:rsidRDefault="00FC66B6" w:rsidP="003F635D">
      <w:pPr>
        <w:pStyle w:val="Default"/>
        <w:rPr>
          <w:sz w:val="22"/>
          <w:szCs w:val="22"/>
        </w:rPr>
      </w:pPr>
      <w:r>
        <w:rPr>
          <w:sz w:val="22"/>
          <w:szCs w:val="22"/>
        </w:rPr>
        <w:t>- Einführung von Gewichtungsfaktoren; sind alle Kriterien etwa gleichwertig, kann auf Gewichtungsfaktoren verzichtet werden</w:t>
      </w:r>
    </w:p>
    <w:p w14:paraId="4289F26D" w14:textId="6081A070" w:rsidR="00B24190" w:rsidRDefault="00063A44" w:rsidP="003F635D">
      <w:pPr>
        <w:pStyle w:val="Default"/>
        <w:rPr>
          <w:sz w:val="22"/>
          <w:szCs w:val="22"/>
        </w:rPr>
      </w:pPr>
      <w:r>
        <w:rPr>
          <w:sz w:val="22"/>
          <w:szCs w:val="22"/>
        </w:rPr>
        <w:tab/>
      </w:r>
    </w:p>
    <w:p w14:paraId="41260E93" w14:textId="3C5F5C2D" w:rsidR="00063A44" w:rsidRDefault="00063A44" w:rsidP="003F635D">
      <w:pPr>
        <w:pStyle w:val="Default"/>
        <w:rPr>
          <w:sz w:val="22"/>
          <w:szCs w:val="22"/>
        </w:rPr>
      </w:pPr>
      <w:r>
        <w:rPr>
          <w:sz w:val="22"/>
          <w:szCs w:val="22"/>
        </w:rPr>
        <w:t xml:space="preserve">4. Auswählen des Bewertungsverfahrens </w:t>
      </w:r>
      <w:proofErr w:type="spellStart"/>
      <w:r>
        <w:rPr>
          <w:sz w:val="22"/>
          <w:szCs w:val="22"/>
        </w:rPr>
        <w:t>bzw</w:t>
      </w:r>
      <w:proofErr w:type="spellEnd"/>
      <w:r>
        <w:rPr>
          <w:sz w:val="22"/>
          <w:szCs w:val="22"/>
        </w:rPr>
        <w:t xml:space="preserve"> Werteskala</w:t>
      </w:r>
    </w:p>
    <w:p w14:paraId="6C09E21C" w14:textId="315FFC8C" w:rsidR="00063A44" w:rsidRDefault="00FC66B6" w:rsidP="003F635D">
      <w:pPr>
        <w:pStyle w:val="Default"/>
        <w:rPr>
          <w:sz w:val="22"/>
          <w:szCs w:val="22"/>
        </w:rPr>
      </w:pPr>
      <w:r>
        <w:rPr>
          <w:noProof/>
          <w:sz w:val="22"/>
          <w:szCs w:val="22"/>
          <w:lang w:eastAsia="de-DE"/>
        </w:rPr>
        <w:drawing>
          <wp:anchor distT="0" distB="0" distL="114300" distR="114300" simplePos="0" relativeHeight="251740160" behindDoc="0" locked="0" layoutInCell="1" allowOverlap="1" wp14:anchorId="69B4F20D" wp14:editId="7C85201A">
            <wp:simplePos x="0" y="0"/>
            <wp:positionH relativeFrom="column">
              <wp:posOffset>2202180</wp:posOffset>
            </wp:positionH>
            <wp:positionV relativeFrom="paragraph">
              <wp:posOffset>34290</wp:posOffset>
            </wp:positionV>
            <wp:extent cx="4453890" cy="1896110"/>
            <wp:effectExtent l="0" t="0" r="3810" b="8890"/>
            <wp:wrapSquare wrapText="bothSides"/>
            <wp:docPr id="26" name="Grafi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15C6552.tmp"/>
                    <pic:cNvPicPr/>
                  </pic:nvPicPr>
                  <pic:blipFill>
                    <a:blip r:embed="rId21">
                      <a:extLst>
                        <a:ext uri="{28A0092B-C50C-407E-A947-70E740481C1C}">
                          <a14:useLocalDpi xmlns:a14="http://schemas.microsoft.com/office/drawing/2010/main" val="0"/>
                        </a:ext>
                      </a:extLst>
                    </a:blip>
                    <a:stretch>
                      <a:fillRect/>
                    </a:stretch>
                  </pic:blipFill>
                  <pic:spPr>
                    <a:xfrm>
                      <a:off x="0" y="0"/>
                      <a:ext cx="4453890" cy="1896110"/>
                    </a:xfrm>
                    <a:prstGeom prst="rect">
                      <a:avLst/>
                    </a:prstGeom>
                  </pic:spPr>
                </pic:pic>
              </a:graphicData>
            </a:graphic>
            <wp14:sizeRelH relativeFrom="margin">
              <wp14:pctWidth>0</wp14:pctWidth>
            </wp14:sizeRelH>
            <wp14:sizeRelV relativeFrom="margin">
              <wp14:pctHeight>0</wp14:pctHeight>
            </wp14:sizeRelV>
          </wp:anchor>
        </w:drawing>
      </w:r>
    </w:p>
    <w:p w14:paraId="52343BAA" w14:textId="63146B2F" w:rsidR="00063A44" w:rsidRDefault="00063A44" w:rsidP="003F635D">
      <w:pPr>
        <w:pStyle w:val="Default"/>
        <w:rPr>
          <w:sz w:val="22"/>
          <w:szCs w:val="22"/>
        </w:rPr>
      </w:pPr>
    </w:p>
    <w:p w14:paraId="38E1CD63" w14:textId="77777777" w:rsidR="00063A44" w:rsidRDefault="00063A44" w:rsidP="003F635D">
      <w:pPr>
        <w:pStyle w:val="Default"/>
        <w:rPr>
          <w:sz w:val="22"/>
          <w:szCs w:val="22"/>
        </w:rPr>
      </w:pPr>
    </w:p>
    <w:p w14:paraId="499126A1" w14:textId="77777777" w:rsidR="00063A44" w:rsidRDefault="00063A44" w:rsidP="003F635D">
      <w:pPr>
        <w:pStyle w:val="Default"/>
        <w:rPr>
          <w:sz w:val="22"/>
          <w:szCs w:val="22"/>
        </w:rPr>
      </w:pPr>
      <w:r>
        <w:rPr>
          <w:sz w:val="22"/>
          <w:szCs w:val="22"/>
        </w:rPr>
        <w:t>5. Aufstellen von Bewertungsmaßstäben</w:t>
      </w:r>
    </w:p>
    <w:p w14:paraId="5D0B9E78" w14:textId="0A37CD1C" w:rsidR="00FC66B6" w:rsidRDefault="00063A44" w:rsidP="003F635D">
      <w:pPr>
        <w:pStyle w:val="Default"/>
        <w:rPr>
          <w:sz w:val="22"/>
          <w:szCs w:val="22"/>
        </w:rPr>
      </w:pPr>
      <w:r>
        <w:rPr>
          <w:sz w:val="22"/>
          <w:szCs w:val="22"/>
        </w:rPr>
        <w:t xml:space="preserve">- </w:t>
      </w:r>
      <w:r w:rsidR="00FC66B6">
        <w:rPr>
          <w:sz w:val="22"/>
          <w:szCs w:val="22"/>
        </w:rPr>
        <w:t>Nachvollziehbare Darstellung der Bewertungen</w:t>
      </w:r>
    </w:p>
    <w:p w14:paraId="6083DC42" w14:textId="0C6086C0" w:rsidR="00063A44" w:rsidRDefault="00FC66B6" w:rsidP="003F635D">
      <w:pPr>
        <w:pStyle w:val="Default"/>
        <w:rPr>
          <w:sz w:val="22"/>
          <w:szCs w:val="22"/>
        </w:rPr>
      </w:pPr>
      <w:r>
        <w:rPr>
          <w:sz w:val="22"/>
          <w:szCs w:val="22"/>
        </w:rPr>
        <w:t xml:space="preserve">- </w:t>
      </w:r>
      <w:r w:rsidR="00063A44">
        <w:rPr>
          <w:sz w:val="22"/>
          <w:szCs w:val="22"/>
        </w:rPr>
        <w:t xml:space="preserve">für jedes Kriterium „Ideal“ und „unbefriedigend“ definieren </w:t>
      </w:r>
    </w:p>
    <w:p w14:paraId="3DA5ADCA" w14:textId="77777777" w:rsidR="00063A44" w:rsidRDefault="00063A44" w:rsidP="00063A44">
      <w:pPr>
        <w:pStyle w:val="Default"/>
        <w:rPr>
          <w:sz w:val="22"/>
          <w:szCs w:val="22"/>
        </w:rPr>
      </w:pPr>
      <w:r w:rsidRPr="00063A44">
        <w:rPr>
          <w:sz w:val="22"/>
          <w:szCs w:val="22"/>
        </w:rPr>
        <w:sym w:font="Wingdings" w:char="F0E0"/>
      </w:r>
      <w:r>
        <w:rPr>
          <w:sz w:val="22"/>
          <w:szCs w:val="22"/>
        </w:rPr>
        <w:t xml:space="preserve"> Abstufung</w:t>
      </w:r>
    </w:p>
    <w:p w14:paraId="1808E1BF" w14:textId="77777777" w:rsidR="00063A44" w:rsidRDefault="00063A44" w:rsidP="00063A44">
      <w:pPr>
        <w:pStyle w:val="Default"/>
        <w:rPr>
          <w:sz w:val="22"/>
          <w:szCs w:val="22"/>
        </w:rPr>
      </w:pPr>
      <w:r>
        <w:rPr>
          <w:sz w:val="22"/>
          <w:szCs w:val="22"/>
        </w:rPr>
        <w:t xml:space="preserve">- ideal quantitative Bewertung, qualitativ aber auch möglich </w:t>
      </w:r>
    </w:p>
    <w:p w14:paraId="27C91B2E" w14:textId="77777777" w:rsidR="00063A44" w:rsidRDefault="00063A44" w:rsidP="00063A44">
      <w:pPr>
        <w:pStyle w:val="Default"/>
        <w:rPr>
          <w:sz w:val="22"/>
          <w:szCs w:val="22"/>
        </w:rPr>
      </w:pPr>
    </w:p>
    <w:p w14:paraId="69246F6D" w14:textId="77777777" w:rsidR="00063A44" w:rsidRDefault="00063A44" w:rsidP="00063A44">
      <w:pPr>
        <w:pStyle w:val="Default"/>
        <w:rPr>
          <w:sz w:val="22"/>
          <w:szCs w:val="22"/>
        </w:rPr>
      </w:pPr>
    </w:p>
    <w:p w14:paraId="35D39FE2" w14:textId="77777777" w:rsidR="00063A44" w:rsidRDefault="00063A44" w:rsidP="00063A44">
      <w:pPr>
        <w:pStyle w:val="Default"/>
        <w:rPr>
          <w:sz w:val="22"/>
          <w:szCs w:val="22"/>
        </w:rPr>
      </w:pPr>
      <w:r>
        <w:rPr>
          <w:sz w:val="22"/>
          <w:szCs w:val="22"/>
        </w:rPr>
        <w:t>6. Bewerten der Lösungsvarianten</w:t>
      </w:r>
    </w:p>
    <w:p w14:paraId="12A9818A" w14:textId="713231F2" w:rsidR="00063A44" w:rsidRDefault="00063A44" w:rsidP="00063A44">
      <w:pPr>
        <w:pStyle w:val="Default"/>
        <w:rPr>
          <w:sz w:val="22"/>
          <w:szCs w:val="22"/>
        </w:rPr>
      </w:pPr>
      <w:r>
        <w:rPr>
          <w:sz w:val="22"/>
          <w:szCs w:val="22"/>
        </w:rPr>
        <w:t>- Neutralität bewahren</w:t>
      </w:r>
      <w:r w:rsidR="00FC66B6">
        <w:rPr>
          <w:sz w:val="22"/>
          <w:szCs w:val="22"/>
        </w:rPr>
        <w:t>, um objektive Bewertung zu gewährleisten</w:t>
      </w:r>
    </w:p>
    <w:p w14:paraId="0BDB35D8" w14:textId="3D8400A5" w:rsidR="00063A44" w:rsidRDefault="00063A44" w:rsidP="00063A44">
      <w:pPr>
        <w:pStyle w:val="Default"/>
        <w:rPr>
          <w:sz w:val="22"/>
          <w:szCs w:val="22"/>
        </w:rPr>
      </w:pPr>
      <w:r>
        <w:rPr>
          <w:sz w:val="22"/>
          <w:szCs w:val="22"/>
        </w:rPr>
        <w:t>- Ausschlusskriterien beachten</w:t>
      </w:r>
      <w:r w:rsidR="007C4FBA">
        <w:rPr>
          <w:sz w:val="22"/>
          <w:szCs w:val="22"/>
        </w:rPr>
        <w:t>: Lösungsvarianten, die Festforderungen nicht erfüllen können, brauchen nicht weiter beachtet werden, da K.O.-Kriterium</w:t>
      </w:r>
    </w:p>
    <w:p w14:paraId="73AD6779" w14:textId="77777777" w:rsidR="00063A44" w:rsidRDefault="00063A44" w:rsidP="00063A44">
      <w:pPr>
        <w:pStyle w:val="Default"/>
        <w:rPr>
          <w:sz w:val="22"/>
          <w:szCs w:val="22"/>
        </w:rPr>
      </w:pPr>
      <w:r>
        <w:rPr>
          <w:sz w:val="22"/>
          <w:szCs w:val="22"/>
        </w:rPr>
        <w:t>- die maximale Punktzahl eines Kriteriums muss nicht unbedingt erreicht werden!</w:t>
      </w:r>
    </w:p>
    <w:p w14:paraId="5E677C26" w14:textId="77777777" w:rsidR="00063A44" w:rsidRDefault="00FC6149" w:rsidP="00063A44">
      <w:pPr>
        <w:pStyle w:val="Default"/>
        <w:rPr>
          <w:sz w:val="22"/>
          <w:szCs w:val="22"/>
        </w:rPr>
      </w:pPr>
      <w:r>
        <w:rPr>
          <w:sz w:val="22"/>
          <w:szCs w:val="22"/>
        </w:rPr>
        <w:t>- Gesamtbewertung: wird berechnet</w:t>
      </w:r>
    </w:p>
    <w:p w14:paraId="4312ACEC" w14:textId="77777777" w:rsidR="00FC6149" w:rsidRDefault="00FC6149" w:rsidP="00063A44">
      <w:pPr>
        <w:pStyle w:val="Default"/>
        <w:rPr>
          <w:sz w:val="22"/>
          <w:szCs w:val="22"/>
        </w:rPr>
      </w:pPr>
      <w:r>
        <w:rPr>
          <w:sz w:val="22"/>
          <w:szCs w:val="22"/>
        </w:rPr>
        <w:t>! kritisches Hinterfragen der Ergebnisse und Bewertung</w:t>
      </w:r>
    </w:p>
    <w:p w14:paraId="3E80C1E3" w14:textId="77777777" w:rsidR="00FC6149" w:rsidRDefault="00FC6149" w:rsidP="00063A44">
      <w:pPr>
        <w:pStyle w:val="Default"/>
        <w:rPr>
          <w:sz w:val="22"/>
          <w:szCs w:val="22"/>
        </w:rPr>
      </w:pPr>
    </w:p>
    <w:p w14:paraId="6C9AE75F" w14:textId="77777777" w:rsidR="00FC6149" w:rsidRDefault="00FC6149" w:rsidP="00063A44">
      <w:pPr>
        <w:pStyle w:val="Default"/>
        <w:rPr>
          <w:sz w:val="22"/>
          <w:szCs w:val="22"/>
        </w:rPr>
      </w:pPr>
      <w:r>
        <w:rPr>
          <w:sz w:val="22"/>
          <w:szCs w:val="22"/>
        </w:rPr>
        <w:t>Bei knappen Ergebnissen Unentschieden:</w:t>
      </w:r>
      <w:r>
        <w:rPr>
          <w:sz w:val="22"/>
          <w:szCs w:val="22"/>
        </w:rPr>
        <w:br/>
      </w:r>
      <w:r>
        <w:rPr>
          <w:noProof/>
          <w:sz w:val="22"/>
          <w:szCs w:val="22"/>
          <w:lang w:eastAsia="de-DE"/>
        </w:rPr>
        <w:drawing>
          <wp:inline distT="0" distB="0" distL="0" distR="0" wp14:anchorId="496077A0" wp14:editId="14DA1470">
            <wp:extent cx="4745990" cy="1257300"/>
            <wp:effectExtent l="0" t="0" r="0" b="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15C4727.tmp"/>
                    <pic:cNvPicPr/>
                  </pic:nvPicPr>
                  <pic:blipFill rotWithShape="1">
                    <a:blip r:embed="rId22">
                      <a:extLst>
                        <a:ext uri="{28A0092B-C50C-407E-A947-70E740481C1C}">
                          <a14:useLocalDpi xmlns:a14="http://schemas.microsoft.com/office/drawing/2010/main" val="0"/>
                        </a:ext>
                      </a:extLst>
                    </a:blip>
                    <a:srcRect t="5291" b="7383"/>
                    <a:stretch/>
                  </pic:blipFill>
                  <pic:spPr bwMode="auto">
                    <a:xfrm>
                      <a:off x="0" y="0"/>
                      <a:ext cx="4747671" cy="1257745"/>
                    </a:xfrm>
                    <a:prstGeom prst="rect">
                      <a:avLst/>
                    </a:prstGeom>
                    <a:ln>
                      <a:noFill/>
                    </a:ln>
                    <a:extLst>
                      <a:ext uri="{53640926-AAD7-44D8-BBD7-CCE9431645EC}">
                        <a14:shadowObscured xmlns:a14="http://schemas.microsoft.com/office/drawing/2010/main"/>
                      </a:ext>
                    </a:extLst>
                  </pic:spPr>
                </pic:pic>
              </a:graphicData>
            </a:graphic>
          </wp:inline>
        </w:drawing>
      </w:r>
    </w:p>
    <w:p w14:paraId="0DAB1369" w14:textId="77777777" w:rsidR="00FC6149" w:rsidRDefault="00FC6149" w:rsidP="00063A44">
      <w:pPr>
        <w:pStyle w:val="Default"/>
        <w:rPr>
          <w:sz w:val="22"/>
          <w:szCs w:val="22"/>
        </w:rPr>
      </w:pPr>
    </w:p>
    <w:p w14:paraId="77146C32" w14:textId="77777777" w:rsidR="00FC6149" w:rsidRPr="007C4FBA" w:rsidRDefault="00FC6149" w:rsidP="00063A44">
      <w:pPr>
        <w:pStyle w:val="Default"/>
        <w:rPr>
          <w:bCs/>
          <w:sz w:val="22"/>
          <w:szCs w:val="22"/>
        </w:rPr>
      </w:pPr>
      <w:r w:rsidRPr="007C4FBA">
        <w:rPr>
          <w:bCs/>
          <w:sz w:val="22"/>
          <w:szCs w:val="22"/>
        </w:rPr>
        <w:t xml:space="preserve">! </w:t>
      </w:r>
      <w:r w:rsidRPr="007C4FBA">
        <w:rPr>
          <w:bCs/>
          <w:sz w:val="22"/>
          <w:szCs w:val="22"/>
        </w:rPr>
        <w:sym w:font="Wingdings" w:char="F0E0"/>
      </w:r>
      <w:r w:rsidRPr="007C4FBA">
        <w:rPr>
          <w:bCs/>
          <w:sz w:val="22"/>
          <w:szCs w:val="22"/>
        </w:rPr>
        <w:t xml:space="preserve"> saubere Dokumentation des gesamten Bewertungs- und Entscheidungsprozess, damit im Falle von auftretenden Schwierigkeiten nachvollzogen werden kann, wie es zu der Entscheidung kam </w:t>
      </w:r>
    </w:p>
    <w:p w14:paraId="6587BE30" w14:textId="77777777" w:rsidR="00FC6149" w:rsidRDefault="00FC6149" w:rsidP="00063A44">
      <w:pPr>
        <w:pStyle w:val="Default"/>
        <w:rPr>
          <w:b/>
          <w:sz w:val="22"/>
          <w:szCs w:val="22"/>
        </w:rPr>
      </w:pPr>
    </w:p>
    <w:p w14:paraId="23981360" w14:textId="77777777" w:rsidR="00FC6149" w:rsidRDefault="00FC6149" w:rsidP="00063A44">
      <w:pPr>
        <w:pStyle w:val="Default"/>
        <w:rPr>
          <w:b/>
          <w:sz w:val="22"/>
          <w:szCs w:val="22"/>
        </w:rPr>
      </w:pPr>
    </w:p>
    <w:p w14:paraId="6105A288" w14:textId="77777777" w:rsidR="007C4FBA" w:rsidRDefault="007C4FBA" w:rsidP="00063A44">
      <w:pPr>
        <w:pStyle w:val="Default"/>
        <w:rPr>
          <w:b/>
          <w:sz w:val="22"/>
          <w:szCs w:val="22"/>
        </w:rPr>
      </w:pPr>
    </w:p>
    <w:p w14:paraId="19AE9B07" w14:textId="77777777" w:rsidR="007C4FBA" w:rsidRDefault="007C4FBA" w:rsidP="00063A44">
      <w:pPr>
        <w:pStyle w:val="Default"/>
        <w:rPr>
          <w:b/>
          <w:sz w:val="22"/>
          <w:szCs w:val="22"/>
        </w:rPr>
      </w:pPr>
    </w:p>
    <w:p w14:paraId="307D8B37" w14:textId="77777777" w:rsidR="007C4FBA" w:rsidRDefault="007C4FBA" w:rsidP="00063A44">
      <w:pPr>
        <w:pStyle w:val="Default"/>
        <w:rPr>
          <w:b/>
          <w:sz w:val="22"/>
          <w:szCs w:val="22"/>
        </w:rPr>
      </w:pPr>
    </w:p>
    <w:p w14:paraId="07FE2428" w14:textId="77777777" w:rsidR="007C4FBA" w:rsidRDefault="007C4FBA" w:rsidP="00063A44">
      <w:pPr>
        <w:pStyle w:val="Default"/>
        <w:rPr>
          <w:b/>
          <w:sz w:val="22"/>
          <w:szCs w:val="22"/>
        </w:rPr>
      </w:pPr>
    </w:p>
    <w:p w14:paraId="63A81D8E" w14:textId="632B3B7A" w:rsidR="00FC6149" w:rsidRDefault="00FC6149" w:rsidP="00063A44">
      <w:pPr>
        <w:pStyle w:val="Default"/>
        <w:rPr>
          <w:sz w:val="22"/>
          <w:szCs w:val="22"/>
        </w:rPr>
      </w:pPr>
      <w:r>
        <w:rPr>
          <w:b/>
          <w:sz w:val="22"/>
          <w:szCs w:val="22"/>
        </w:rPr>
        <w:lastRenderedPageBreak/>
        <w:t xml:space="preserve">Phase 3: </w:t>
      </w:r>
      <w:r>
        <w:rPr>
          <w:sz w:val="22"/>
          <w:szCs w:val="22"/>
        </w:rPr>
        <w:t>Entwerfen und Gestalten</w:t>
      </w:r>
      <w:r w:rsidR="007C4FBA">
        <w:rPr>
          <w:sz w:val="22"/>
          <w:szCs w:val="22"/>
        </w:rPr>
        <w:t xml:space="preserve">- </w:t>
      </w:r>
      <w:r>
        <w:rPr>
          <w:sz w:val="22"/>
          <w:szCs w:val="22"/>
        </w:rPr>
        <w:t>Erarbeiten eines Gesamtentwurfs</w:t>
      </w:r>
      <w:r w:rsidR="007C4FBA">
        <w:rPr>
          <w:sz w:val="22"/>
          <w:szCs w:val="22"/>
        </w:rPr>
        <w:t>; Überführung des Konzepts in eine technische Realisierung</w:t>
      </w:r>
    </w:p>
    <w:p w14:paraId="4382CFAA" w14:textId="77777777" w:rsidR="00FC6149" w:rsidRDefault="00FC6149" w:rsidP="00063A44">
      <w:pPr>
        <w:pStyle w:val="Default"/>
        <w:rPr>
          <w:sz w:val="22"/>
          <w:szCs w:val="22"/>
        </w:rPr>
      </w:pPr>
    </w:p>
    <w:p w14:paraId="0C6588FF" w14:textId="77777777" w:rsidR="00FC6149" w:rsidRDefault="00FC6149" w:rsidP="00063A44">
      <w:pPr>
        <w:pStyle w:val="Default"/>
        <w:rPr>
          <w:sz w:val="22"/>
          <w:szCs w:val="22"/>
        </w:rPr>
      </w:pPr>
      <w:r>
        <w:rPr>
          <w:sz w:val="22"/>
          <w:szCs w:val="22"/>
        </w:rPr>
        <w:t xml:space="preserve">Entwerfen: </w:t>
      </w:r>
    </w:p>
    <w:p w14:paraId="2E45691E" w14:textId="3027CB37" w:rsidR="00FC6149" w:rsidRDefault="00FC6149" w:rsidP="00063A44">
      <w:pPr>
        <w:pStyle w:val="Default"/>
        <w:rPr>
          <w:sz w:val="22"/>
          <w:szCs w:val="22"/>
        </w:rPr>
      </w:pPr>
      <w:r>
        <w:rPr>
          <w:sz w:val="22"/>
          <w:szCs w:val="22"/>
        </w:rPr>
        <w:t>Quantitative Festlegung der Entwurfsparameter</w:t>
      </w:r>
      <w:r w:rsidR="007C4FBA">
        <w:rPr>
          <w:sz w:val="22"/>
          <w:szCs w:val="22"/>
        </w:rPr>
        <w:t xml:space="preserve"> (d.h. Parameter der funktionsbestimmenden Elemente: geometrische Abmessungen, elektr. Größen, Werkstoffparameter)</w:t>
      </w:r>
    </w:p>
    <w:p w14:paraId="37DE6C81" w14:textId="39AEE50F" w:rsidR="00FC6149" w:rsidRDefault="00FC6149" w:rsidP="00063A44">
      <w:pPr>
        <w:pStyle w:val="Default"/>
        <w:rPr>
          <w:sz w:val="22"/>
          <w:szCs w:val="22"/>
        </w:rPr>
      </w:pPr>
      <w:r>
        <w:rPr>
          <w:sz w:val="22"/>
          <w:szCs w:val="22"/>
        </w:rPr>
        <w:t xml:space="preserve">Wenn </w:t>
      </w:r>
      <w:r w:rsidR="007C4FBA">
        <w:rPr>
          <w:sz w:val="22"/>
          <w:szCs w:val="22"/>
        </w:rPr>
        <w:t xml:space="preserve">nötig und </w:t>
      </w:r>
      <w:r>
        <w:rPr>
          <w:sz w:val="22"/>
          <w:szCs w:val="22"/>
        </w:rPr>
        <w:t xml:space="preserve">mögl. Optimierung durch physikalische und mathematische Modelle und Simulation </w:t>
      </w:r>
    </w:p>
    <w:p w14:paraId="6AF56B13" w14:textId="77777777" w:rsidR="00FC6149" w:rsidRDefault="00FC6149" w:rsidP="00063A44">
      <w:pPr>
        <w:pStyle w:val="Default"/>
        <w:rPr>
          <w:sz w:val="22"/>
          <w:szCs w:val="22"/>
        </w:rPr>
      </w:pPr>
    </w:p>
    <w:p w14:paraId="6419AC6A" w14:textId="77777777" w:rsidR="00FC6149" w:rsidRDefault="00FC6149" w:rsidP="00063A44">
      <w:pPr>
        <w:pStyle w:val="Default"/>
        <w:rPr>
          <w:sz w:val="22"/>
          <w:szCs w:val="22"/>
        </w:rPr>
      </w:pPr>
      <w:r>
        <w:rPr>
          <w:sz w:val="22"/>
          <w:szCs w:val="22"/>
        </w:rPr>
        <w:t>Gestalten:</w:t>
      </w:r>
    </w:p>
    <w:p w14:paraId="47F849BB" w14:textId="77777777" w:rsidR="00FC6149" w:rsidRDefault="00FC6149" w:rsidP="00063A44">
      <w:pPr>
        <w:pStyle w:val="Default"/>
        <w:rPr>
          <w:sz w:val="22"/>
          <w:szCs w:val="22"/>
        </w:rPr>
      </w:pPr>
      <w:r>
        <w:rPr>
          <w:sz w:val="22"/>
          <w:szCs w:val="22"/>
        </w:rPr>
        <w:t>Umsetzen der Entwurfsergebnissen in endgültige Gestalt</w:t>
      </w:r>
    </w:p>
    <w:p w14:paraId="6F3D069E" w14:textId="77777777" w:rsidR="007C4FBA" w:rsidRDefault="007C4FBA" w:rsidP="00063A44">
      <w:pPr>
        <w:pStyle w:val="Default"/>
        <w:rPr>
          <w:sz w:val="22"/>
          <w:szCs w:val="22"/>
        </w:rPr>
      </w:pPr>
    </w:p>
    <w:p w14:paraId="7CB7F17F" w14:textId="5F736743" w:rsidR="007C4FBA" w:rsidRPr="00A804CF" w:rsidRDefault="00FC6149" w:rsidP="00063A44">
      <w:pPr>
        <w:pStyle w:val="Default"/>
        <w:rPr>
          <w:b/>
          <w:sz w:val="22"/>
          <w:szCs w:val="22"/>
        </w:rPr>
      </w:pPr>
      <w:r w:rsidRPr="00A804CF">
        <w:rPr>
          <w:b/>
          <w:sz w:val="22"/>
          <w:szCs w:val="22"/>
        </w:rPr>
        <w:t xml:space="preserve">Vorgehen: </w:t>
      </w:r>
      <w:r w:rsidR="007C4FBA">
        <w:rPr>
          <w:b/>
          <w:sz w:val="22"/>
          <w:szCs w:val="22"/>
        </w:rPr>
        <w:t>schrittweise Detailierung und Konkretisierung des vorher erarbeiteten Konzepts; im Gegensatz zur systematischen Lösungssuche bei der Konzepterstellung ist das Entwerfen und Gestalten durch eine hohe Anzahl an iterativen und korrektiven Arbeitsschritten bestimmt</w:t>
      </w:r>
    </w:p>
    <w:p w14:paraId="328AFE6E" w14:textId="2D95DDA6" w:rsidR="00A804CF" w:rsidRDefault="00FC6149" w:rsidP="00063A44">
      <w:pPr>
        <w:pStyle w:val="Default"/>
        <w:rPr>
          <w:sz w:val="22"/>
          <w:szCs w:val="22"/>
        </w:rPr>
      </w:pPr>
      <w:r>
        <w:rPr>
          <w:sz w:val="22"/>
          <w:szCs w:val="22"/>
        </w:rPr>
        <w:t>Konzept</w:t>
      </w:r>
      <w:r w:rsidR="00A804CF">
        <w:rPr>
          <w:sz w:val="22"/>
          <w:szCs w:val="22"/>
        </w:rPr>
        <w:t xml:space="preserve"> (Skizze)</w:t>
      </w:r>
      <w:r w:rsidR="007C4FBA">
        <w:rPr>
          <w:sz w:val="22"/>
          <w:szCs w:val="22"/>
        </w:rPr>
        <w:t xml:space="preserve"> </w:t>
      </w:r>
      <w:r w:rsidR="007C4FBA" w:rsidRPr="007C4FBA">
        <w:rPr>
          <w:sz w:val="22"/>
          <w:szCs w:val="22"/>
        </w:rPr>
        <w:sym w:font="Wingdings" w:char="F0E0"/>
      </w:r>
      <w:r w:rsidR="007C4FBA">
        <w:rPr>
          <w:sz w:val="22"/>
          <w:szCs w:val="22"/>
        </w:rPr>
        <w:t xml:space="preserve"> </w:t>
      </w:r>
      <w:r>
        <w:rPr>
          <w:sz w:val="22"/>
          <w:szCs w:val="22"/>
        </w:rPr>
        <w:t xml:space="preserve">Erster </w:t>
      </w:r>
      <w:r w:rsidR="007C4FBA">
        <w:rPr>
          <w:sz w:val="22"/>
          <w:szCs w:val="22"/>
        </w:rPr>
        <w:t>E</w:t>
      </w:r>
      <w:r>
        <w:rPr>
          <w:sz w:val="22"/>
          <w:szCs w:val="22"/>
        </w:rPr>
        <w:t>ntwurf</w:t>
      </w:r>
      <w:r w:rsidR="007C4FBA">
        <w:rPr>
          <w:sz w:val="22"/>
          <w:szCs w:val="22"/>
        </w:rPr>
        <w:t xml:space="preserve"> </w:t>
      </w:r>
      <w:r w:rsidR="007C4FBA" w:rsidRPr="007C4FBA">
        <w:rPr>
          <w:sz w:val="22"/>
          <w:szCs w:val="22"/>
        </w:rPr>
        <w:sym w:font="Wingdings" w:char="F0E0"/>
      </w:r>
      <w:r>
        <w:rPr>
          <w:sz w:val="22"/>
          <w:szCs w:val="22"/>
        </w:rPr>
        <w:t xml:space="preserve">Schwachstellen analysieren </w:t>
      </w:r>
      <w:r w:rsidR="007C4FBA" w:rsidRPr="007C4FBA">
        <w:rPr>
          <w:sz w:val="22"/>
          <w:szCs w:val="22"/>
        </w:rPr>
        <w:sym w:font="Wingdings" w:char="F0E0"/>
      </w:r>
      <w:r w:rsidR="00A804CF">
        <w:rPr>
          <w:sz w:val="22"/>
          <w:szCs w:val="22"/>
        </w:rPr>
        <w:t>Schwachstellen ordnen</w:t>
      </w:r>
      <w:r w:rsidR="007C4FBA">
        <w:rPr>
          <w:sz w:val="22"/>
          <w:szCs w:val="22"/>
        </w:rPr>
        <w:t xml:space="preserve"> </w:t>
      </w:r>
      <w:r w:rsidR="007C4FBA" w:rsidRPr="007C4FBA">
        <w:rPr>
          <w:sz w:val="22"/>
          <w:szCs w:val="22"/>
        </w:rPr>
        <w:sym w:font="Wingdings" w:char="F0E0"/>
      </w:r>
      <w:r w:rsidR="00A804CF">
        <w:rPr>
          <w:sz w:val="22"/>
          <w:szCs w:val="22"/>
        </w:rPr>
        <w:t>Schwachstellen beseitigen</w:t>
      </w:r>
      <w:r w:rsidR="007C4FBA">
        <w:rPr>
          <w:sz w:val="22"/>
          <w:szCs w:val="22"/>
        </w:rPr>
        <w:t xml:space="preserve"> </w:t>
      </w:r>
      <w:r w:rsidR="007C4FBA" w:rsidRPr="007C4FBA">
        <w:rPr>
          <w:sz w:val="22"/>
          <w:szCs w:val="22"/>
        </w:rPr>
        <w:sym w:font="Wingdings" w:char="F0E0"/>
      </w:r>
      <w:r w:rsidR="00A804CF">
        <w:rPr>
          <w:sz w:val="22"/>
          <w:szCs w:val="22"/>
        </w:rPr>
        <w:t xml:space="preserve"> Weitere Schwachstellen? Ja-&gt; 3.</w:t>
      </w:r>
      <w:r w:rsidR="007C4FBA">
        <w:rPr>
          <w:sz w:val="22"/>
          <w:szCs w:val="22"/>
        </w:rPr>
        <w:t xml:space="preserve"> </w:t>
      </w:r>
      <w:r w:rsidR="007C4FBA" w:rsidRPr="007C4FBA">
        <w:rPr>
          <w:sz w:val="22"/>
          <w:szCs w:val="22"/>
        </w:rPr>
        <w:sym w:font="Wingdings" w:char="F0E0"/>
      </w:r>
      <w:r w:rsidR="00A804CF">
        <w:rPr>
          <w:sz w:val="22"/>
          <w:szCs w:val="22"/>
        </w:rPr>
        <w:t>verbesserter Entwurf</w:t>
      </w:r>
      <w:r w:rsidR="007C4FBA">
        <w:rPr>
          <w:sz w:val="22"/>
          <w:szCs w:val="22"/>
        </w:rPr>
        <w:t xml:space="preserve"> </w:t>
      </w:r>
      <w:r w:rsidR="007C4FBA" w:rsidRPr="007C4FBA">
        <w:rPr>
          <w:sz w:val="22"/>
          <w:szCs w:val="22"/>
        </w:rPr>
        <w:sym w:font="Wingdings" w:char="F0E0"/>
      </w:r>
      <w:r w:rsidR="00A804CF">
        <w:rPr>
          <w:sz w:val="22"/>
          <w:szCs w:val="22"/>
        </w:rPr>
        <w:t>Ausarbeiten</w:t>
      </w:r>
    </w:p>
    <w:p w14:paraId="194F8BC5" w14:textId="77777777" w:rsidR="00A804CF" w:rsidRDefault="00A804CF" w:rsidP="00063A44">
      <w:pPr>
        <w:pStyle w:val="Default"/>
        <w:rPr>
          <w:sz w:val="22"/>
          <w:szCs w:val="22"/>
        </w:rPr>
      </w:pPr>
    </w:p>
    <w:p w14:paraId="1BB1B4D3" w14:textId="4165A6E4" w:rsidR="00A804CF" w:rsidRDefault="00A804CF" w:rsidP="00063A44">
      <w:pPr>
        <w:pStyle w:val="Default"/>
        <w:rPr>
          <w:b/>
          <w:sz w:val="22"/>
          <w:szCs w:val="22"/>
        </w:rPr>
      </w:pPr>
      <w:r w:rsidRPr="00A804CF">
        <w:rPr>
          <w:b/>
          <w:sz w:val="22"/>
          <w:szCs w:val="22"/>
        </w:rPr>
        <w:t>Grundregeln</w:t>
      </w:r>
      <w:r w:rsidR="007C4FBA">
        <w:rPr>
          <w:b/>
          <w:sz w:val="22"/>
          <w:szCs w:val="22"/>
        </w:rPr>
        <w:t xml:space="preserve"> in der Gestaltung technischer Produkte</w:t>
      </w:r>
      <w:r w:rsidRPr="00A804CF">
        <w:rPr>
          <w:b/>
          <w:sz w:val="22"/>
          <w:szCs w:val="22"/>
        </w:rPr>
        <w:t xml:space="preserve">: </w:t>
      </w:r>
    </w:p>
    <w:p w14:paraId="4A9F6336" w14:textId="443D14D8" w:rsidR="00A804CF" w:rsidRDefault="00A804CF" w:rsidP="00063A44">
      <w:pPr>
        <w:pStyle w:val="Default"/>
        <w:rPr>
          <w:sz w:val="22"/>
          <w:szCs w:val="22"/>
        </w:rPr>
      </w:pPr>
      <w:r>
        <w:rPr>
          <w:sz w:val="22"/>
          <w:szCs w:val="22"/>
        </w:rPr>
        <w:t xml:space="preserve">Eindeutigkeit: Wirkung </w:t>
      </w:r>
      <w:r w:rsidR="007C4FBA">
        <w:rPr>
          <w:sz w:val="22"/>
          <w:szCs w:val="22"/>
        </w:rPr>
        <w:t xml:space="preserve">von Gerät/ Baugruppe/ Komponente/ Teil </w:t>
      </w:r>
      <w:r>
        <w:rPr>
          <w:sz w:val="22"/>
          <w:szCs w:val="22"/>
        </w:rPr>
        <w:t>klar erkennbar und voraussagbar</w:t>
      </w:r>
    </w:p>
    <w:p w14:paraId="5FADF318" w14:textId="745A5380" w:rsidR="00A804CF" w:rsidRDefault="00A804CF" w:rsidP="00063A44">
      <w:pPr>
        <w:pStyle w:val="Default"/>
        <w:rPr>
          <w:sz w:val="22"/>
          <w:szCs w:val="22"/>
        </w:rPr>
      </w:pPr>
      <w:r>
        <w:rPr>
          <w:sz w:val="22"/>
          <w:szCs w:val="22"/>
        </w:rPr>
        <w:t>Einfachheit: Realisierung der Funktion mit wenig Aufwand</w:t>
      </w:r>
      <w:r w:rsidR="007C4FBA">
        <w:rPr>
          <w:sz w:val="22"/>
          <w:szCs w:val="22"/>
        </w:rPr>
        <w:t xml:space="preserve"> und einer kleinen Anzahl an Vorgängen</w:t>
      </w:r>
    </w:p>
    <w:p w14:paraId="2F53CFD0" w14:textId="0D63ED69" w:rsidR="00A804CF" w:rsidRDefault="00A804CF" w:rsidP="00063A44">
      <w:pPr>
        <w:pStyle w:val="Default"/>
        <w:rPr>
          <w:sz w:val="22"/>
          <w:szCs w:val="22"/>
        </w:rPr>
      </w:pPr>
      <w:r>
        <w:rPr>
          <w:sz w:val="22"/>
          <w:szCs w:val="22"/>
        </w:rPr>
        <w:t>Sicherheit: Zuverlässige Funktionserfüllung</w:t>
      </w:r>
      <w:r w:rsidR="007C4FBA">
        <w:rPr>
          <w:sz w:val="22"/>
          <w:szCs w:val="22"/>
        </w:rPr>
        <w:t xml:space="preserve"> des Produktes ohne Menschen und Umwelt zu gefährden</w:t>
      </w:r>
    </w:p>
    <w:p w14:paraId="3D582E36" w14:textId="77777777" w:rsidR="00A804CF" w:rsidRDefault="00A804CF" w:rsidP="00063A44">
      <w:pPr>
        <w:pStyle w:val="Default"/>
        <w:rPr>
          <w:sz w:val="22"/>
          <w:szCs w:val="22"/>
        </w:rPr>
      </w:pPr>
    </w:p>
    <w:p w14:paraId="7AF1AAAD" w14:textId="3D4F3069" w:rsidR="00A804CF" w:rsidRDefault="007C4FBA" w:rsidP="00063A44">
      <w:pPr>
        <w:pStyle w:val="Default"/>
        <w:rPr>
          <w:sz w:val="22"/>
          <w:szCs w:val="22"/>
        </w:rPr>
      </w:pPr>
      <w:r>
        <w:rPr>
          <w:sz w:val="22"/>
          <w:szCs w:val="22"/>
        </w:rPr>
        <w:t>Gestaltungsregeln (</w:t>
      </w:r>
      <w:r w:rsidR="00A804CF">
        <w:rPr>
          <w:sz w:val="22"/>
          <w:szCs w:val="22"/>
        </w:rPr>
        <w:t>Für Kostenbeeinflussung</w:t>
      </w:r>
      <w:r>
        <w:rPr>
          <w:sz w:val="22"/>
          <w:szCs w:val="22"/>
        </w:rPr>
        <w:t>)</w:t>
      </w:r>
      <w:r w:rsidR="00A804CF">
        <w:rPr>
          <w:sz w:val="22"/>
          <w:szCs w:val="22"/>
        </w:rPr>
        <w:t xml:space="preserve">: </w:t>
      </w:r>
    </w:p>
    <w:p w14:paraId="242D9F9E" w14:textId="4A60FDE4" w:rsidR="00A804CF" w:rsidRDefault="00A804CF" w:rsidP="00A804CF">
      <w:pPr>
        <w:pStyle w:val="Default"/>
        <w:numPr>
          <w:ilvl w:val="0"/>
          <w:numId w:val="2"/>
        </w:numPr>
        <w:rPr>
          <w:sz w:val="22"/>
          <w:szCs w:val="22"/>
        </w:rPr>
      </w:pPr>
      <w:r>
        <w:rPr>
          <w:sz w:val="22"/>
          <w:szCs w:val="22"/>
        </w:rPr>
        <w:t>Funktionsgerecht</w:t>
      </w:r>
      <w:r w:rsidR="007C4FBA">
        <w:rPr>
          <w:sz w:val="22"/>
          <w:szCs w:val="22"/>
        </w:rPr>
        <w:t xml:space="preserve">: Erfüllung der Funktion hat höchste </w:t>
      </w:r>
      <w:proofErr w:type="spellStart"/>
      <w:r w:rsidR="007C4FBA">
        <w:rPr>
          <w:sz w:val="22"/>
          <w:szCs w:val="22"/>
        </w:rPr>
        <w:t>Prio</w:t>
      </w:r>
      <w:proofErr w:type="spellEnd"/>
    </w:p>
    <w:p w14:paraId="0551321D" w14:textId="7EE3912B" w:rsidR="00A804CF" w:rsidRDefault="00A804CF" w:rsidP="00A804CF">
      <w:pPr>
        <w:pStyle w:val="Default"/>
        <w:numPr>
          <w:ilvl w:val="0"/>
          <w:numId w:val="2"/>
        </w:numPr>
        <w:rPr>
          <w:sz w:val="22"/>
          <w:szCs w:val="22"/>
        </w:rPr>
      </w:pPr>
      <w:r>
        <w:rPr>
          <w:sz w:val="22"/>
          <w:szCs w:val="22"/>
        </w:rPr>
        <w:t>Festigkeitsgerecht</w:t>
      </w:r>
      <w:r w:rsidR="007C4FBA">
        <w:rPr>
          <w:sz w:val="22"/>
          <w:szCs w:val="22"/>
        </w:rPr>
        <w:t>: Bauteile müssen eine angemessene Lebensdauer erreichen</w:t>
      </w:r>
    </w:p>
    <w:p w14:paraId="16FC417A" w14:textId="67EF7583" w:rsidR="00A804CF" w:rsidRDefault="00A804CF" w:rsidP="00A804CF">
      <w:pPr>
        <w:pStyle w:val="Default"/>
        <w:numPr>
          <w:ilvl w:val="0"/>
          <w:numId w:val="2"/>
        </w:numPr>
        <w:rPr>
          <w:sz w:val="22"/>
          <w:szCs w:val="22"/>
        </w:rPr>
      </w:pPr>
      <w:r>
        <w:rPr>
          <w:sz w:val="22"/>
          <w:szCs w:val="22"/>
        </w:rPr>
        <w:t>Werkstoffgerecht</w:t>
      </w:r>
      <w:r w:rsidR="007C4FBA">
        <w:rPr>
          <w:sz w:val="22"/>
          <w:szCs w:val="22"/>
        </w:rPr>
        <w:t>: Auswahl eines für die Beanspruchung geeigneten Werkstoffs</w:t>
      </w:r>
    </w:p>
    <w:p w14:paraId="6668AEF9" w14:textId="27A1212C" w:rsidR="00A804CF" w:rsidRDefault="00A804CF" w:rsidP="00A804CF">
      <w:pPr>
        <w:pStyle w:val="Default"/>
        <w:numPr>
          <w:ilvl w:val="0"/>
          <w:numId w:val="2"/>
        </w:numPr>
        <w:rPr>
          <w:sz w:val="22"/>
          <w:szCs w:val="22"/>
        </w:rPr>
      </w:pPr>
      <w:r>
        <w:rPr>
          <w:sz w:val="22"/>
          <w:szCs w:val="22"/>
        </w:rPr>
        <w:t>Fertigungsgerecht</w:t>
      </w:r>
      <w:r w:rsidR="007C4FBA">
        <w:rPr>
          <w:sz w:val="22"/>
          <w:szCs w:val="22"/>
        </w:rPr>
        <w:t>: Bauteil muss entsprechend des gewählten Fertigungsverfahrens konstruiert werden</w:t>
      </w:r>
    </w:p>
    <w:p w14:paraId="590D7580" w14:textId="23F47F3D" w:rsidR="00A804CF" w:rsidRDefault="00A804CF" w:rsidP="00A804CF">
      <w:pPr>
        <w:pStyle w:val="Default"/>
        <w:numPr>
          <w:ilvl w:val="0"/>
          <w:numId w:val="2"/>
        </w:numPr>
        <w:rPr>
          <w:sz w:val="22"/>
          <w:szCs w:val="22"/>
        </w:rPr>
      </w:pPr>
      <w:r>
        <w:rPr>
          <w:sz w:val="22"/>
          <w:szCs w:val="22"/>
        </w:rPr>
        <w:t>Kostengerecht</w:t>
      </w:r>
      <w:r w:rsidR="007C4FBA">
        <w:rPr>
          <w:sz w:val="22"/>
          <w:szCs w:val="22"/>
        </w:rPr>
        <w:t>: keine unnötigen Kosten</w:t>
      </w:r>
    </w:p>
    <w:p w14:paraId="72E57009" w14:textId="2DBA4420" w:rsidR="00A804CF" w:rsidRPr="007C4FBA" w:rsidRDefault="00A804CF" w:rsidP="00063A44">
      <w:pPr>
        <w:pStyle w:val="Default"/>
        <w:numPr>
          <w:ilvl w:val="0"/>
          <w:numId w:val="2"/>
        </w:numPr>
        <w:rPr>
          <w:b/>
          <w:sz w:val="22"/>
          <w:szCs w:val="22"/>
        </w:rPr>
      </w:pPr>
      <w:r w:rsidRPr="007C4FBA">
        <w:rPr>
          <w:sz w:val="22"/>
          <w:szCs w:val="22"/>
        </w:rPr>
        <w:t>Montagegerecht</w:t>
      </w:r>
      <w:r w:rsidR="007C4FBA">
        <w:rPr>
          <w:sz w:val="22"/>
          <w:szCs w:val="22"/>
        </w:rPr>
        <w:t>: einfache Montage und Demontage, möglichst ohne Spezialwerkzeug</w:t>
      </w:r>
    </w:p>
    <w:p w14:paraId="67080054" w14:textId="77777777" w:rsidR="00A804CF" w:rsidRDefault="00A804CF" w:rsidP="00063A44">
      <w:pPr>
        <w:pStyle w:val="Default"/>
        <w:rPr>
          <w:b/>
          <w:sz w:val="22"/>
          <w:szCs w:val="22"/>
        </w:rPr>
      </w:pPr>
    </w:p>
    <w:p w14:paraId="3901887B" w14:textId="77777777" w:rsidR="00A804CF" w:rsidRDefault="00A804CF" w:rsidP="00063A44">
      <w:pPr>
        <w:pStyle w:val="Default"/>
        <w:rPr>
          <w:sz w:val="22"/>
          <w:szCs w:val="22"/>
        </w:rPr>
      </w:pPr>
      <w:r>
        <w:rPr>
          <w:b/>
          <w:sz w:val="22"/>
          <w:szCs w:val="22"/>
        </w:rPr>
        <w:t xml:space="preserve">Phase 4: </w:t>
      </w:r>
      <w:r>
        <w:rPr>
          <w:sz w:val="22"/>
          <w:szCs w:val="22"/>
        </w:rPr>
        <w:t>Ausarbeiten</w:t>
      </w:r>
    </w:p>
    <w:p w14:paraId="0ADDBB17" w14:textId="0E264714" w:rsidR="00A804CF" w:rsidRDefault="00053889" w:rsidP="00063A44">
      <w:pPr>
        <w:pStyle w:val="Default"/>
        <w:rPr>
          <w:sz w:val="22"/>
          <w:szCs w:val="22"/>
        </w:rPr>
      </w:pPr>
      <w:r>
        <w:rPr>
          <w:sz w:val="22"/>
          <w:szCs w:val="22"/>
        </w:rPr>
        <w:t xml:space="preserve">Aus der vollständigen Beschreibung werden die technischen Unterlagen für die Fertigung des Produkts erstellt </w:t>
      </w:r>
      <w:r w:rsidRPr="00053889">
        <w:rPr>
          <w:sz w:val="22"/>
          <w:szCs w:val="22"/>
        </w:rPr>
        <w:sym w:font="Wingdings" w:char="F0E0"/>
      </w:r>
      <w:r>
        <w:rPr>
          <w:sz w:val="22"/>
          <w:szCs w:val="22"/>
        </w:rPr>
        <w:t>vollständige Beschreibung des fertigungsreifen Produkts</w:t>
      </w:r>
    </w:p>
    <w:p w14:paraId="775F241D" w14:textId="7319668B" w:rsidR="00A804CF" w:rsidRDefault="00A804CF" w:rsidP="00063A44">
      <w:pPr>
        <w:pStyle w:val="Default"/>
        <w:rPr>
          <w:sz w:val="22"/>
          <w:szCs w:val="22"/>
        </w:rPr>
      </w:pPr>
    </w:p>
    <w:p w14:paraId="782E76A5" w14:textId="77043428" w:rsidR="00A804CF" w:rsidRPr="00053889" w:rsidRDefault="00A804CF" w:rsidP="00A804CF">
      <w:pPr>
        <w:pStyle w:val="Default"/>
        <w:rPr>
          <w:sz w:val="22"/>
          <w:szCs w:val="22"/>
        </w:rPr>
      </w:pPr>
      <w:r w:rsidRPr="00053889">
        <w:rPr>
          <w:sz w:val="22"/>
          <w:szCs w:val="22"/>
        </w:rPr>
        <w:t>Elektronisch:</w:t>
      </w:r>
      <w:r w:rsidR="00053889" w:rsidRPr="00053889">
        <w:rPr>
          <w:sz w:val="22"/>
          <w:szCs w:val="22"/>
        </w:rPr>
        <w:t xml:space="preserve"> </w:t>
      </w:r>
      <w:r w:rsidRPr="00053889">
        <w:rPr>
          <w:sz w:val="22"/>
          <w:szCs w:val="22"/>
        </w:rPr>
        <w:t>Schaltplan</w:t>
      </w:r>
      <w:r w:rsidR="00053889" w:rsidRPr="00053889">
        <w:rPr>
          <w:sz w:val="22"/>
          <w:szCs w:val="22"/>
        </w:rPr>
        <w:t>, Schaltungsbeschreibung, Bestückungspläne, Bauteilliste, PIN-Belegungen, Anschlussdaten</w:t>
      </w:r>
    </w:p>
    <w:p w14:paraId="64F4F001" w14:textId="71BE3104" w:rsidR="00A804CF" w:rsidRPr="00053889" w:rsidRDefault="00A804CF" w:rsidP="00053889">
      <w:pPr>
        <w:pStyle w:val="Default"/>
        <w:rPr>
          <w:sz w:val="22"/>
          <w:szCs w:val="22"/>
        </w:rPr>
      </w:pPr>
      <w:r w:rsidRPr="00053889">
        <w:rPr>
          <w:sz w:val="22"/>
          <w:szCs w:val="22"/>
        </w:rPr>
        <w:t>Mechanisch:</w:t>
      </w:r>
      <w:r w:rsidR="00053889" w:rsidRPr="00053889">
        <w:rPr>
          <w:sz w:val="22"/>
          <w:szCs w:val="22"/>
        </w:rPr>
        <w:t xml:space="preserve"> </w:t>
      </w:r>
      <w:r w:rsidRPr="00053889">
        <w:rPr>
          <w:sz w:val="22"/>
          <w:szCs w:val="22"/>
        </w:rPr>
        <w:t>Fertigungszeichnungen</w:t>
      </w:r>
      <w:r w:rsidR="00053889" w:rsidRPr="00053889">
        <w:rPr>
          <w:sz w:val="22"/>
          <w:szCs w:val="22"/>
        </w:rPr>
        <w:t xml:space="preserve">; </w:t>
      </w:r>
      <w:r w:rsidRPr="00053889">
        <w:rPr>
          <w:sz w:val="22"/>
          <w:szCs w:val="22"/>
        </w:rPr>
        <w:t>CAD Modelle</w:t>
      </w:r>
    </w:p>
    <w:p w14:paraId="2D00D900" w14:textId="687B4327" w:rsidR="00053889" w:rsidRPr="00053889" w:rsidRDefault="00053889" w:rsidP="00053889">
      <w:pPr>
        <w:pStyle w:val="Default"/>
        <w:rPr>
          <w:sz w:val="22"/>
          <w:szCs w:val="22"/>
        </w:rPr>
      </w:pPr>
      <w:r w:rsidRPr="00053889">
        <w:rPr>
          <w:sz w:val="22"/>
          <w:szCs w:val="22"/>
        </w:rPr>
        <w:t>Software: Anwendersoftware, Maschinensteuerung, Firmware</w:t>
      </w:r>
    </w:p>
    <w:p w14:paraId="15D65E96" w14:textId="4AC040AD" w:rsidR="0025080C" w:rsidRPr="00053889" w:rsidRDefault="0025080C" w:rsidP="00053889">
      <w:pPr>
        <w:pStyle w:val="Default"/>
        <w:rPr>
          <w:rFonts w:asciiTheme="minorHAnsi" w:hAnsiTheme="minorHAnsi" w:cstheme="minorHAnsi"/>
          <w:sz w:val="22"/>
          <w:szCs w:val="22"/>
        </w:rPr>
      </w:pPr>
      <w:r w:rsidRPr="00053889">
        <w:rPr>
          <w:rFonts w:asciiTheme="minorHAnsi" w:hAnsiTheme="minorHAnsi" w:cstheme="minorHAnsi"/>
          <w:sz w:val="22"/>
          <w:szCs w:val="22"/>
        </w:rPr>
        <w:t>Vollständige Stückliste</w:t>
      </w:r>
      <w:r w:rsidR="00053889" w:rsidRPr="00053889">
        <w:rPr>
          <w:rFonts w:asciiTheme="minorHAnsi" w:hAnsiTheme="minorHAnsi" w:cstheme="minorHAnsi"/>
          <w:sz w:val="22"/>
          <w:szCs w:val="22"/>
        </w:rPr>
        <w:t xml:space="preserve">; </w:t>
      </w:r>
      <w:r w:rsidRPr="00053889">
        <w:rPr>
          <w:rFonts w:cstheme="minorHAnsi"/>
          <w:sz w:val="22"/>
          <w:szCs w:val="22"/>
        </w:rPr>
        <w:t>Bezugsquellen/Lieferanten</w:t>
      </w:r>
      <w:r w:rsidR="00053889" w:rsidRPr="00053889">
        <w:rPr>
          <w:rFonts w:cstheme="minorHAnsi"/>
          <w:sz w:val="22"/>
          <w:szCs w:val="22"/>
        </w:rPr>
        <w:t xml:space="preserve">; </w:t>
      </w:r>
      <w:r w:rsidRPr="00053889">
        <w:rPr>
          <w:rFonts w:cstheme="minorHAnsi"/>
          <w:sz w:val="22"/>
          <w:szCs w:val="22"/>
        </w:rPr>
        <w:t>Datenblätter</w:t>
      </w:r>
      <w:r w:rsidR="00053889" w:rsidRPr="00053889">
        <w:rPr>
          <w:rFonts w:cstheme="minorHAnsi"/>
          <w:sz w:val="22"/>
          <w:szCs w:val="22"/>
        </w:rPr>
        <w:t xml:space="preserve">; </w:t>
      </w:r>
      <w:r w:rsidRPr="00053889">
        <w:rPr>
          <w:rFonts w:cstheme="minorHAnsi"/>
          <w:sz w:val="22"/>
          <w:szCs w:val="22"/>
        </w:rPr>
        <w:t>Prüfkriterien und-pläne für die Qualitätskontrolle</w:t>
      </w:r>
      <w:r w:rsidR="00053889" w:rsidRPr="00053889">
        <w:rPr>
          <w:rFonts w:cstheme="minorHAnsi"/>
          <w:sz w:val="22"/>
          <w:szCs w:val="22"/>
        </w:rPr>
        <w:t xml:space="preserve">; </w:t>
      </w:r>
      <w:r w:rsidRPr="00053889">
        <w:rPr>
          <w:rFonts w:cstheme="minorHAnsi"/>
          <w:sz w:val="22"/>
          <w:szCs w:val="22"/>
        </w:rPr>
        <w:t>Montageanweisungen</w:t>
      </w:r>
      <w:r w:rsidR="00053889" w:rsidRPr="00053889">
        <w:rPr>
          <w:rFonts w:cstheme="minorHAnsi"/>
          <w:sz w:val="22"/>
          <w:szCs w:val="22"/>
        </w:rPr>
        <w:t xml:space="preserve">; </w:t>
      </w:r>
      <w:r w:rsidRPr="00053889">
        <w:rPr>
          <w:rFonts w:cstheme="minorHAnsi"/>
          <w:sz w:val="22"/>
          <w:szCs w:val="22"/>
        </w:rPr>
        <w:t>Softwaredokumentation</w:t>
      </w:r>
      <w:r w:rsidR="00053889" w:rsidRPr="00053889">
        <w:rPr>
          <w:rFonts w:cstheme="minorHAnsi"/>
          <w:sz w:val="22"/>
          <w:szCs w:val="22"/>
        </w:rPr>
        <w:t xml:space="preserve">; </w:t>
      </w:r>
      <w:r w:rsidRPr="00053889">
        <w:rPr>
          <w:rFonts w:cstheme="minorHAnsi"/>
          <w:sz w:val="22"/>
          <w:szCs w:val="22"/>
        </w:rPr>
        <w:t>Bedienungsanleitung</w:t>
      </w:r>
      <w:r w:rsidR="00053889" w:rsidRPr="00053889">
        <w:rPr>
          <w:rFonts w:cstheme="minorHAnsi"/>
          <w:sz w:val="22"/>
          <w:szCs w:val="22"/>
        </w:rPr>
        <w:t xml:space="preserve">; </w:t>
      </w:r>
      <w:r w:rsidRPr="00053889">
        <w:rPr>
          <w:rFonts w:cstheme="minorHAnsi"/>
          <w:sz w:val="22"/>
          <w:szCs w:val="22"/>
        </w:rPr>
        <w:t>Alle für das Ergebnis nicht naheliegenden Infos</w:t>
      </w:r>
    </w:p>
    <w:p w14:paraId="5BF76F8A" w14:textId="2516700B" w:rsidR="0025080C" w:rsidRDefault="0025080C" w:rsidP="0025080C">
      <w:pPr>
        <w:pStyle w:val="Default"/>
        <w:rPr>
          <w:b/>
          <w:sz w:val="22"/>
          <w:szCs w:val="22"/>
        </w:rPr>
      </w:pPr>
    </w:p>
    <w:p w14:paraId="3E7EF32D" w14:textId="09A8DE32" w:rsidR="0025080C" w:rsidRDefault="0025080C" w:rsidP="0025080C">
      <w:pPr>
        <w:pStyle w:val="Default"/>
        <w:rPr>
          <w:b/>
          <w:sz w:val="22"/>
          <w:szCs w:val="22"/>
        </w:rPr>
      </w:pPr>
    </w:p>
    <w:p w14:paraId="65536A5E" w14:textId="77777777" w:rsidR="00053889" w:rsidRDefault="00053889" w:rsidP="0025080C">
      <w:pPr>
        <w:pStyle w:val="Default"/>
        <w:rPr>
          <w:b/>
          <w:sz w:val="22"/>
          <w:szCs w:val="22"/>
        </w:rPr>
      </w:pPr>
    </w:p>
    <w:p w14:paraId="2F74AEB8" w14:textId="77777777" w:rsidR="00053889" w:rsidRDefault="00053889" w:rsidP="0025080C">
      <w:pPr>
        <w:pStyle w:val="Default"/>
        <w:rPr>
          <w:b/>
          <w:sz w:val="22"/>
          <w:szCs w:val="22"/>
        </w:rPr>
      </w:pPr>
    </w:p>
    <w:p w14:paraId="2F16C619" w14:textId="77777777" w:rsidR="00053889" w:rsidRDefault="00053889" w:rsidP="0025080C">
      <w:pPr>
        <w:pStyle w:val="Default"/>
        <w:rPr>
          <w:b/>
          <w:sz w:val="22"/>
          <w:szCs w:val="22"/>
        </w:rPr>
      </w:pPr>
    </w:p>
    <w:p w14:paraId="65A98D83" w14:textId="77777777" w:rsidR="00053889" w:rsidRDefault="00053889" w:rsidP="0025080C">
      <w:pPr>
        <w:pStyle w:val="Default"/>
        <w:rPr>
          <w:b/>
          <w:sz w:val="22"/>
          <w:szCs w:val="22"/>
        </w:rPr>
      </w:pPr>
    </w:p>
    <w:p w14:paraId="7FD9B2C7" w14:textId="77777777" w:rsidR="00053889" w:rsidRDefault="00053889" w:rsidP="0025080C">
      <w:pPr>
        <w:pStyle w:val="Default"/>
        <w:rPr>
          <w:b/>
          <w:sz w:val="22"/>
          <w:szCs w:val="22"/>
        </w:rPr>
      </w:pPr>
    </w:p>
    <w:p w14:paraId="3BEEF45E" w14:textId="77777777" w:rsidR="00053889" w:rsidRDefault="00053889" w:rsidP="0025080C">
      <w:pPr>
        <w:pStyle w:val="Default"/>
        <w:rPr>
          <w:b/>
          <w:sz w:val="22"/>
          <w:szCs w:val="22"/>
        </w:rPr>
      </w:pPr>
    </w:p>
    <w:p w14:paraId="795F3542" w14:textId="77777777" w:rsidR="00053889" w:rsidRDefault="00053889" w:rsidP="0025080C">
      <w:pPr>
        <w:pStyle w:val="Default"/>
        <w:rPr>
          <w:b/>
          <w:sz w:val="22"/>
          <w:szCs w:val="22"/>
        </w:rPr>
      </w:pPr>
    </w:p>
    <w:p w14:paraId="78AE0C6C" w14:textId="5874601B" w:rsidR="00053889" w:rsidRDefault="00053889" w:rsidP="0025080C">
      <w:pPr>
        <w:pStyle w:val="Default"/>
        <w:rPr>
          <w:b/>
          <w:sz w:val="22"/>
          <w:szCs w:val="22"/>
        </w:rPr>
      </w:pPr>
      <w:r w:rsidRPr="00053889">
        <w:rPr>
          <w:b/>
          <w:noProof/>
          <w:sz w:val="22"/>
          <w:szCs w:val="22"/>
        </w:rPr>
        <w:lastRenderedPageBreak/>
        <w:drawing>
          <wp:anchor distT="0" distB="0" distL="114300" distR="114300" simplePos="0" relativeHeight="251741184" behindDoc="0" locked="0" layoutInCell="1" allowOverlap="1" wp14:anchorId="689158C4" wp14:editId="314C5991">
            <wp:simplePos x="0" y="0"/>
            <wp:positionH relativeFrom="margin">
              <wp:posOffset>2245360</wp:posOffset>
            </wp:positionH>
            <wp:positionV relativeFrom="paragraph">
              <wp:posOffset>635</wp:posOffset>
            </wp:positionV>
            <wp:extent cx="4307205" cy="1924050"/>
            <wp:effectExtent l="0" t="0" r="0" b="0"/>
            <wp:wrapSquare wrapText="bothSides"/>
            <wp:docPr id="2008695095" name="Grafik 1" descr="Ein Bild, das Text, Screenshot, Diagramm, Schrif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695095" name="Grafik 1" descr="Ein Bild, das Text, Screenshot, Diagramm, Schrift enthält.&#10;&#10;KI-generierte Inhalte können fehlerhaft sein."/>
                    <pic:cNvPicPr/>
                  </pic:nvPicPr>
                  <pic:blipFill>
                    <a:blip r:embed="rId23">
                      <a:extLst>
                        <a:ext uri="{28A0092B-C50C-407E-A947-70E740481C1C}">
                          <a14:useLocalDpi xmlns:a14="http://schemas.microsoft.com/office/drawing/2010/main" val="0"/>
                        </a:ext>
                      </a:extLst>
                    </a:blip>
                    <a:stretch>
                      <a:fillRect/>
                    </a:stretch>
                  </pic:blipFill>
                  <pic:spPr>
                    <a:xfrm>
                      <a:off x="0" y="0"/>
                      <a:ext cx="4307205" cy="1924050"/>
                    </a:xfrm>
                    <a:prstGeom prst="rect">
                      <a:avLst/>
                    </a:prstGeom>
                  </pic:spPr>
                </pic:pic>
              </a:graphicData>
            </a:graphic>
            <wp14:sizeRelH relativeFrom="margin">
              <wp14:pctWidth>0</wp14:pctWidth>
            </wp14:sizeRelH>
            <wp14:sizeRelV relativeFrom="margin">
              <wp14:pctHeight>0</wp14:pctHeight>
            </wp14:sizeRelV>
          </wp:anchor>
        </w:drawing>
      </w:r>
    </w:p>
    <w:p w14:paraId="7E3AADBD" w14:textId="77777777" w:rsidR="00053889" w:rsidRDefault="00053889" w:rsidP="0025080C">
      <w:pPr>
        <w:pStyle w:val="Default"/>
        <w:rPr>
          <w:b/>
          <w:sz w:val="22"/>
          <w:szCs w:val="22"/>
        </w:rPr>
      </w:pPr>
    </w:p>
    <w:p w14:paraId="19B7CB2C" w14:textId="77777777" w:rsidR="00053889" w:rsidRDefault="00053889" w:rsidP="0025080C">
      <w:pPr>
        <w:pStyle w:val="Default"/>
        <w:rPr>
          <w:b/>
          <w:sz w:val="22"/>
          <w:szCs w:val="22"/>
        </w:rPr>
      </w:pPr>
    </w:p>
    <w:p w14:paraId="293E96B3" w14:textId="24F83A16" w:rsidR="00053889" w:rsidRDefault="00053889" w:rsidP="0025080C">
      <w:pPr>
        <w:pStyle w:val="Default"/>
        <w:rPr>
          <w:b/>
          <w:sz w:val="22"/>
          <w:szCs w:val="22"/>
        </w:rPr>
      </w:pPr>
    </w:p>
    <w:p w14:paraId="5A8BD4A4" w14:textId="77777777" w:rsidR="00053889" w:rsidRDefault="00053889" w:rsidP="0025080C">
      <w:pPr>
        <w:pStyle w:val="Default"/>
        <w:rPr>
          <w:b/>
          <w:sz w:val="22"/>
          <w:szCs w:val="22"/>
        </w:rPr>
      </w:pPr>
    </w:p>
    <w:p w14:paraId="0824E589" w14:textId="721D72A0" w:rsidR="00053889" w:rsidRDefault="00053889" w:rsidP="0025080C">
      <w:pPr>
        <w:pStyle w:val="Default"/>
        <w:rPr>
          <w:b/>
          <w:sz w:val="22"/>
          <w:szCs w:val="22"/>
        </w:rPr>
      </w:pPr>
    </w:p>
    <w:p w14:paraId="70DC7F18" w14:textId="77777777" w:rsidR="00053889" w:rsidRDefault="00053889" w:rsidP="0025080C">
      <w:pPr>
        <w:pStyle w:val="Default"/>
        <w:rPr>
          <w:b/>
          <w:sz w:val="22"/>
          <w:szCs w:val="22"/>
        </w:rPr>
      </w:pPr>
    </w:p>
    <w:p w14:paraId="54C4E066" w14:textId="77777777" w:rsidR="00053889" w:rsidRDefault="00053889" w:rsidP="0025080C">
      <w:pPr>
        <w:pStyle w:val="Default"/>
        <w:rPr>
          <w:b/>
          <w:sz w:val="22"/>
          <w:szCs w:val="22"/>
        </w:rPr>
      </w:pPr>
    </w:p>
    <w:p w14:paraId="29F71666" w14:textId="77777777" w:rsidR="00053889" w:rsidRDefault="00053889" w:rsidP="0025080C">
      <w:pPr>
        <w:pStyle w:val="Default"/>
        <w:rPr>
          <w:b/>
          <w:sz w:val="22"/>
          <w:szCs w:val="22"/>
        </w:rPr>
      </w:pPr>
    </w:p>
    <w:p w14:paraId="677E5C36" w14:textId="77777777" w:rsidR="00053889" w:rsidRDefault="00053889" w:rsidP="0025080C">
      <w:pPr>
        <w:pStyle w:val="Default"/>
        <w:rPr>
          <w:b/>
          <w:sz w:val="22"/>
          <w:szCs w:val="22"/>
        </w:rPr>
      </w:pPr>
    </w:p>
    <w:p w14:paraId="085A089D" w14:textId="77777777" w:rsidR="00053889" w:rsidRDefault="00053889" w:rsidP="0025080C">
      <w:pPr>
        <w:pStyle w:val="Default"/>
        <w:rPr>
          <w:b/>
          <w:sz w:val="22"/>
          <w:szCs w:val="22"/>
        </w:rPr>
      </w:pPr>
    </w:p>
    <w:p w14:paraId="2743CA5C" w14:textId="4B2C25AD" w:rsidR="0025080C" w:rsidRDefault="0025080C" w:rsidP="0025080C">
      <w:pPr>
        <w:pStyle w:val="Default"/>
        <w:rPr>
          <w:sz w:val="22"/>
          <w:szCs w:val="22"/>
        </w:rPr>
      </w:pPr>
      <w:r>
        <w:rPr>
          <w:b/>
          <w:sz w:val="22"/>
          <w:szCs w:val="22"/>
        </w:rPr>
        <w:t xml:space="preserve">Phase 5: </w:t>
      </w:r>
      <w:r>
        <w:rPr>
          <w:sz w:val="22"/>
          <w:szCs w:val="22"/>
        </w:rPr>
        <w:t xml:space="preserve">Inbetriebnahme </w:t>
      </w:r>
    </w:p>
    <w:p w14:paraId="7A3E3BF4" w14:textId="5914EA1D" w:rsidR="0025080C" w:rsidRDefault="0025080C" w:rsidP="0025080C">
      <w:pPr>
        <w:pStyle w:val="Default"/>
        <w:rPr>
          <w:sz w:val="22"/>
          <w:szCs w:val="22"/>
        </w:rPr>
      </w:pPr>
      <w:r>
        <w:rPr>
          <w:sz w:val="22"/>
          <w:szCs w:val="22"/>
        </w:rPr>
        <w:t xml:space="preserve">V- Modell unten rechts und nun immer wieder Rückprüfen auf linken Ast </w:t>
      </w:r>
    </w:p>
    <w:p w14:paraId="408EFF3E" w14:textId="77777777" w:rsidR="0025080C" w:rsidRDefault="0025080C" w:rsidP="007F2B36">
      <w:pPr>
        <w:pStyle w:val="Default"/>
        <w:numPr>
          <w:ilvl w:val="0"/>
          <w:numId w:val="5"/>
        </w:numPr>
        <w:rPr>
          <w:sz w:val="22"/>
          <w:szCs w:val="22"/>
        </w:rPr>
      </w:pPr>
      <w:r>
        <w:rPr>
          <w:sz w:val="22"/>
          <w:szCs w:val="22"/>
        </w:rPr>
        <w:t>Eigenschaftsabsicherung (Verifizierung und Validierung mit funktionalen Tests im Labor)</w:t>
      </w:r>
    </w:p>
    <w:p w14:paraId="48E2D440" w14:textId="77777777" w:rsidR="0025080C" w:rsidRDefault="0025080C" w:rsidP="007F2B36">
      <w:pPr>
        <w:pStyle w:val="Default"/>
        <w:numPr>
          <w:ilvl w:val="0"/>
          <w:numId w:val="5"/>
        </w:numPr>
        <w:rPr>
          <w:sz w:val="22"/>
          <w:szCs w:val="22"/>
        </w:rPr>
      </w:pPr>
      <w:r>
        <w:rPr>
          <w:sz w:val="22"/>
          <w:szCs w:val="22"/>
        </w:rPr>
        <w:t>Konzeptions- und Konstruktionsfehler werden sichtbar</w:t>
      </w:r>
    </w:p>
    <w:p w14:paraId="40F57637" w14:textId="77777777" w:rsidR="0025080C" w:rsidRDefault="0025080C" w:rsidP="007F2B36">
      <w:pPr>
        <w:pStyle w:val="Default"/>
        <w:numPr>
          <w:ilvl w:val="0"/>
          <w:numId w:val="5"/>
        </w:numPr>
        <w:rPr>
          <w:sz w:val="22"/>
          <w:szCs w:val="22"/>
        </w:rPr>
      </w:pPr>
      <w:r>
        <w:rPr>
          <w:sz w:val="22"/>
          <w:szCs w:val="22"/>
        </w:rPr>
        <w:t xml:space="preserve">Mit Erfahrungen aus dieser Phase </w:t>
      </w:r>
      <w:r w:rsidRPr="0025080C">
        <w:rPr>
          <w:sz w:val="22"/>
          <w:szCs w:val="22"/>
        </w:rPr>
        <w:sym w:font="Wingdings" w:char="F0E0"/>
      </w:r>
      <w:r>
        <w:rPr>
          <w:sz w:val="22"/>
          <w:szCs w:val="22"/>
        </w:rPr>
        <w:t xml:space="preserve"> Änderungen können in vorherigen Phasen vorgenommen werden</w:t>
      </w:r>
    </w:p>
    <w:p w14:paraId="23C4E317" w14:textId="77777777" w:rsidR="0025080C" w:rsidRDefault="0025080C" w:rsidP="007F2B36">
      <w:pPr>
        <w:pStyle w:val="Default"/>
        <w:numPr>
          <w:ilvl w:val="0"/>
          <w:numId w:val="5"/>
        </w:numPr>
        <w:rPr>
          <w:sz w:val="22"/>
          <w:szCs w:val="22"/>
        </w:rPr>
      </w:pPr>
      <w:r>
        <w:rPr>
          <w:sz w:val="22"/>
          <w:szCs w:val="22"/>
        </w:rPr>
        <w:t>Alle Erkenntnisse, Fehler, Änderungen müssen dokumentiert werden</w:t>
      </w:r>
    </w:p>
    <w:p w14:paraId="5348AB4B" w14:textId="77777777" w:rsidR="0025080C" w:rsidRDefault="0025080C" w:rsidP="0025080C">
      <w:pPr>
        <w:pStyle w:val="Default"/>
        <w:rPr>
          <w:sz w:val="22"/>
          <w:szCs w:val="22"/>
        </w:rPr>
      </w:pPr>
    </w:p>
    <w:p w14:paraId="5CDEF322" w14:textId="43F990B9" w:rsidR="00053889" w:rsidRDefault="00053889" w:rsidP="0025080C">
      <w:pPr>
        <w:pStyle w:val="Default"/>
        <w:rPr>
          <w:sz w:val="22"/>
          <w:szCs w:val="22"/>
        </w:rPr>
      </w:pPr>
      <w:r>
        <w:rPr>
          <w:sz w:val="22"/>
          <w:szCs w:val="22"/>
        </w:rPr>
        <w:t xml:space="preserve">Verifizierung: lat. </w:t>
      </w:r>
      <w:proofErr w:type="spellStart"/>
      <w:r>
        <w:rPr>
          <w:sz w:val="22"/>
          <w:szCs w:val="22"/>
        </w:rPr>
        <w:t>vertias</w:t>
      </w:r>
      <w:proofErr w:type="spellEnd"/>
      <w:r>
        <w:rPr>
          <w:sz w:val="22"/>
          <w:szCs w:val="22"/>
        </w:rPr>
        <w:t xml:space="preserve"> (Wahrheit) und </w:t>
      </w:r>
      <w:proofErr w:type="spellStart"/>
      <w:r>
        <w:rPr>
          <w:sz w:val="22"/>
          <w:szCs w:val="22"/>
        </w:rPr>
        <w:t>facere</w:t>
      </w:r>
      <w:proofErr w:type="spellEnd"/>
      <w:r>
        <w:rPr>
          <w:sz w:val="22"/>
          <w:szCs w:val="22"/>
        </w:rPr>
        <w:t xml:space="preserve"> (machen); Überprüfung, ob ein Produkt bei seiner Entwicklung mit den spezifizierten Anforderungen, festgehalten im Pflichtenheft eines Unternehmens übereinstimmt</w:t>
      </w:r>
    </w:p>
    <w:p w14:paraId="4702CC06" w14:textId="185D333D" w:rsidR="00053889" w:rsidRDefault="00053889" w:rsidP="0025080C">
      <w:pPr>
        <w:pStyle w:val="Default"/>
        <w:rPr>
          <w:sz w:val="22"/>
          <w:szCs w:val="22"/>
        </w:rPr>
      </w:pPr>
      <w:r>
        <w:rPr>
          <w:sz w:val="22"/>
          <w:szCs w:val="22"/>
        </w:rPr>
        <w:t xml:space="preserve">Validierung: lat. </w:t>
      </w:r>
      <w:proofErr w:type="spellStart"/>
      <w:r>
        <w:rPr>
          <w:sz w:val="22"/>
          <w:szCs w:val="22"/>
        </w:rPr>
        <w:t>Validus</w:t>
      </w:r>
      <w:proofErr w:type="spellEnd"/>
      <w:r>
        <w:rPr>
          <w:sz w:val="22"/>
          <w:szCs w:val="22"/>
        </w:rPr>
        <w:t xml:space="preserve"> (kräftig, wirksam, fest);</w:t>
      </w:r>
      <w:r w:rsidR="007561A6">
        <w:rPr>
          <w:sz w:val="22"/>
          <w:szCs w:val="22"/>
        </w:rPr>
        <w:t xml:space="preserve"> eine Art Feldexperiment, bei dem kontrolliert wird, ob festgelegte Nutzungsziele erfüllt sind und somit die Anforderungen des Kunden auf Tauglichkeit überprüft wird</w:t>
      </w:r>
    </w:p>
    <w:p w14:paraId="30619BE4" w14:textId="77777777" w:rsidR="007561A6" w:rsidRDefault="007561A6" w:rsidP="0025080C">
      <w:pPr>
        <w:pStyle w:val="Default"/>
        <w:rPr>
          <w:sz w:val="22"/>
          <w:szCs w:val="22"/>
        </w:rPr>
      </w:pPr>
    </w:p>
    <w:p w14:paraId="25E03018" w14:textId="77777777" w:rsidR="0025080C" w:rsidRDefault="0025080C" w:rsidP="0025080C">
      <w:pPr>
        <w:pStyle w:val="Default"/>
        <w:rPr>
          <w:sz w:val="22"/>
          <w:szCs w:val="22"/>
        </w:rPr>
      </w:pPr>
      <w:r>
        <w:rPr>
          <w:sz w:val="22"/>
          <w:szCs w:val="22"/>
        </w:rPr>
        <w:t>Typische Fehler in Mechanik:</w:t>
      </w:r>
    </w:p>
    <w:p w14:paraId="24A1C603" w14:textId="7755A8A3" w:rsidR="0025080C" w:rsidRDefault="00053889" w:rsidP="007F2B36">
      <w:pPr>
        <w:pStyle w:val="Default"/>
        <w:numPr>
          <w:ilvl w:val="0"/>
          <w:numId w:val="5"/>
        </w:numPr>
        <w:rPr>
          <w:sz w:val="22"/>
          <w:szCs w:val="22"/>
        </w:rPr>
      </w:pPr>
      <w:r>
        <w:rPr>
          <w:sz w:val="22"/>
          <w:szCs w:val="22"/>
        </w:rPr>
        <w:t>Toleranzen</w:t>
      </w:r>
      <w:r w:rsidR="0025080C">
        <w:rPr>
          <w:sz w:val="22"/>
          <w:szCs w:val="22"/>
        </w:rPr>
        <w:t xml:space="preserve"> nicht berücksichtigt</w:t>
      </w:r>
    </w:p>
    <w:p w14:paraId="6D362AE4" w14:textId="77777777" w:rsidR="0025080C" w:rsidRDefault="0025080C" w:rsidP="007F2B36">
      <w:pPr>
        <w:pStyle w:val="Default"/>
        <w:numPr>
          <w:ilvl w:val="0"/>
          <w:numId w:val="5"/>
        </w:numPr>
        <w:rPr>
          <w:sz w:val="22"/>
          <w:szCs w:val="22"/>
        </w:rPr>
      </w:pPr>
      <w:r>
        <w:rPr>
          <w:sz w:val="22"/>
          <w:szCs w:val="22"/>
        </w:rPr>
        <w:t>Ko</w:t>
      </w:r>
      <w:r w:rsidRPr="0025080C">
        <w:rPr>
          <w:sz w:val="22"/>
          <w:szCs w:val="22"/>
        </w:rPr>
        <w:t xml:space="preserve">nstruktion </w:t>
      </w:r>
      <w:r>
        <w:rPr>
          <w:sz w:val="22"/>
          <w:szCs w:val="22"/>
        </w:rPr>
        <w:t>fällt zu knapp aus</w:t>
      </w:r>
    </w:p>
    <w:p w14:paraId="521869CF" w14:textId="77777777" w:rsidR="0025080C" w:rsidRDefault="0025080C" w:rsidP="007F2B36">
      <w:pPr>
        <w:pStyle w:val="Default"/>
        <w:numPr>
          <w:ilvl w:val="0"/>
          <w:numId w:val="5"/>
        </w:numPr>
        <w:rPr>
          <w:sz w:val="22"/>
          <w:szCs w:val="22"/>
        </w:rPr>
      </w:pPr>
      <w:r>
        <w:rPr>
          <w:sz w:val="22"/>
          <w:szCs w:val="22"/>
        </w:rPr>
        <w:t>Stat./ Dyn. Belastung nicht richtig abgeschätzt</w:t>
      </w:r>
    </w:p>
    <w:p w14:paraId="0DA00324" w14:textId="77777777" w:rsidR="0025080C" w:rsidRDefault="0025080C" w:rsidP="007F2B36">
      <w:pPr>
        <w:pStyle w:val="Default"/>
        <w:numPr>
          <w:ilvl w:val="0"/>
          <w:numId w:val="5"/>
        </w:numPr>
        <w:rPr>
          <w:sz w:val="22"/>
          <w:szCs w:val="22"/>
        </w:rPr>
      </w:pPr>
      <w:r>
        <w:rPr>
          <w:sz w:val="22"/>
          <w:szCs w:val="22"/>
        </w:rPr>
        <w:t>Zusammenbau wurde nicht durchdacht</w:t>
      </w:r>
    </w:p>
    <w:p w14:paraId="4EA546DB" w14:textId="77777777" w:rsidR="0025080C" w:rsidRDefault="0025080C" w:rsidP="007F2B36">
      <w:pPr>
        <w:pStyle w:val="Default"/>
        <w:numPr>
          <w:ilvl w:val="0"/>
          <w:numId w:val="5"/>
        </w:numPr>
        <w:rPr>
          <w:sz w:val="22"/>
          <w:szCs w:val="22"/>
        </w:rPr>
      </w:pPr>
      <w:r>
        <w:rPr>
          <w:sz w:val="22"/>
          <w:szCs w:val="22"/>
        </w:rPr>
        <w:t>Keine sinnvolle Größenordnung gewählt</w:t>
      </w:r>
    </w:p>
    <w:p w14:paraId="359C240A" w14:textId="77777777" w:rsidR="0025080C" w:rsidRDefault="0025080C" w:rsidP="0025080C">
      <w:pPr>
        <w:pStyle w:val="Default"/>
        <w:rPr>
          <w:sz w:val="22"/>
          <w:szCs w:val="22"/>
        </w:rPr>
      </w:pPr>
    </w:p>
    <w:p w14:paraId="421F5D5D" w14:textId="77777777" w:rsidR="0025080C" w:rsidRDefault="0025080C" w:rsidP="0025080C">
      <w:pPr>
        <w:pStyle w:val="Default"/>
        <w:rPr>
          <w:sz w:val="22"/>
          <w:szCs w:val="22"/>
        </w:rPr>
      </w:pPr>
      <w:r>
        <w:rPr>
          <w:sz w:val="22"/>
          <w:szCs w:val="22"/>
        </w:rPr>
        <w:t>Typische Feh</w:t>
      </w:r>
      <w:r w:rsidR="00D74C31">
        <w:rPr>
          <w:sz w:val="22"/>
          <w:szCs w:val="22"/>
        </w:rPr>
        <w:t>l</w:t>
      </w:r>
      <w:r>
        <w:rPr>
          <w:sz w:val="22"/>
          <w:szCs w:val="22"/>
        </w:rPr>
        <w:t>er in Elektronik:</w:t>
      </w:r>
    </w:p>
    <w:p w14:paraId="484D886F" w14:textId="277009AA" w:rsidR="0025080C" w:rsidRDefault="007561A6" w:rsidP="007F2B36">
      <w:pPr>
        <w:pStyle w:val="Default"/>
        <w:numPr>
          <w:ilvl w:val="0"/>
          <w:numId w:val="5"/>
        </w:numPr>
        <w:rPr>
          <w:sz w:val="22"/>
          <w:szCs w:val="22"/>
        </w:rPr>
      </w:pPr>
      <w:r>
        <w:rPr>
          <w:sz w:val="22"/>
          <w:szCs w:val="22"/>
        </w:rPr>
        <w:t xml:space="preserve">Auf </w:t>
      </w:r>
      <w:r w:rsidR="0025080C">
        <w:rPr>
          <w:sz w:val="22"/>
          <w:szCs w:val="22"/>
        </w:rPr>
        <w:t>Kurzschlüsse</w:t>
      </w:r>
      <w:r>
        <w:rPr>
          <w:sz w:val="22"/>
          <w:szCs w:val="22"/>
        </w:rPr>
        <w:t xml:space="preserve"> prüfen</w:t>
      </w:r>
    </w:p>
    <w:p w14:paraId="6177E762" w14:textId="31F2F841" w:rsidR="0025080C" w:rsidRDefault="0025080C" w:rsidP="007F2B36">
      <w:pPr>
        <w:pStyle w:val="Default"/>
        <w:numPr>
          <w:ilvl w:val="0"/>
          <w:numId w:val="5"/>
        </w:numPr>
        <w:rPr>
          <w:sz w:val="22"/>
          <w:szCs w:val="22"/>
        </w:rPr>
      </w:pPr>
      <w:r>
        <w:rPr>
          <w:sz w:val="22"/>
          <w:szCs w:val="22"/>
        </w:rPr>
        <w:t>Richtiger Einbau</w:t>
      </w:r>
      <w:r w:rsidR="007561A6">
        <w:rPr>
          <w:sz w:val="22"/>
          <w:szCs w:val="22"/>
        </w:rPr>
        <w:t xml:space="preserve"> aller Bauteile prüfen</w:t>
      </w:r>
    </w:p>
    <w:p w14:paraId="4FF48B5E" w14:textId="691C1C83" w:rsidR="0025080C" w:rsidRDefault="007561A6" w:rsidP="007F2B36">
      <w:pPr>
        <w:pStyle w:val="Default"/>
        <w:numPr>
          <w:ilvl w:val="0"/>
          <w:numId w:val="5"/>
        </w:numPr>
        <w:rPr>
          <w:sz w:val="22"/>
          <w:szCs w:val="22"/>
        </w:rPr>
      </w:pPr>
      <w:r>
        <w:rPr>
          <w:sz w:val="22"/>
          <w:szCs w:val="22"/>
        </w:rPr>
        <w:t>Versorgungsspannungen prüfen und checken, ob sie an den richtigen Stellen anliegt</w:t>
      </w:r>
    </w:p>
    <w:p w14:paraId="73937D25" w14:textId="5040519F" w:rsidR="0025080C" w:rsidRDefault="007561A6" w:rsidP="007F2B36">
      <w:pPr>
        <w:pStyle w:val="Default"/>
        <w:numPr>
          <w:ilvl w:val="0"/>
          <w:numId w:val="5"/>
        </w:numPr>
        <w:rPr>
          <w:sz w:val="22"/>
          <w:szCs w:val="22"/>
        </w:rPr>
      </w:pPr>
      <w:r>
        <w:rPr>
          <w:sz w:val="22"/>
          <w:szCs w:val="22"/>
        </w:rPr>
        <w:t>Teile der Schaltung auf Funktion prüfen</w:t>
      </w:r>
    </w:p>
    <w:p w14:paraId="7C34F923" w14:textId="77777777" w:rsidR="0025080C" w:rsidRDefault="0025080C" w:rsidP="0025080C">
      <w:pPr>
        <w:pStyle w:val="Default"/>
        <w:rPr>
          <w:sz w:val="22"/>
          <w:szCs w:val="22"/>
        </w:rPr>
      </w:pPr>
    </w:p>
    <w:p w14:paraId="1746A7EE" w14:textId="77777777" w:rsidR="0025080C" w:rsidRDefault="0025080C" w:rsidP="0025080C">
      <w:pPr>
        <w:pStyle w:val="Default"/>
        <w:rPr>
          <w:sz w:val="22"/>
          <w:szCs w:val="22"/>
        </w:rPr>
      </w:pPr>
      <w:r>
        <w:rPr>
          <w:sz w:val="22"/>
          <w:szCs w:val="22"/>
        </w:rPr>
        <w:t>Typische Fehler bei Software:</w:t>
      </w:r>
    </w:p>
    <w:p w14:paraId="0CA524D0" w14:textId="7C77BFA5" w:rsidR="0025080C" w:rsidRDefault="0025080C" w:rsidP="007F2B36">
      <w:pPr>
        <w:pStyle w:val="Default"/>
        <w:numPr>
          <w:ilvl w:val="0"/>
          <w:numId w:val="5"/>
        </w:numPr>
        <w:rPr>
          <w:sz w:val="22"/>
          <w:szCs w:val="22"/>
        </w:rPr>
      </w:pPr>
      <w:r>
        <w:rPr>
          <w:sz w:val="22"/>
          <w:szCs w:val="22"/>
        </w:rPr>
        <w:t>Hardware</w:t>
      </w:r>
      <w:r w:rsidR="007561A6">
        <w:rPr>
          <w:sz w:val="22"/>
          <w:szCs w:val="22"/>
        </w:rPr>
        <w:t xml:space="preserve"> überprüfen (USB-Port)</w:t>
      </w:r>
    </w:p>
    <w:p w14:paraId="368200C0" w14:textId="77777777" w:rsidR="0025080C" w:rsidRDefault="0025080C" w:rsidP="007F2B36">
      <w:pPr>
        <w:pStyle w:val="Default"/>
        <w:numPr>
          <w:ilvl w:val="0"/>
          <w:numId w:val="5"/>
        </w:numPr>
        <w:rPr>
          <w:sz w:val="22"/>
          <w:szCs w:val="22"/>
        </w:rPr>
      </w:pPr>
      <w:r>
        <w:rPr>
          <w:sz w:val="22"/>
          <w:szCs w:val="22"/>
        </w:rPr>
        <w:t>Syntaxfehler</w:t>
      </w:r>
    </w:p>
    <w:p w14:paraId="3463A0A4" w14:textId="77777777" w:rsidR="0025080C" w:rsidRDefault="0025080C" w:rsidP="007F2B36">
      <w:pPr>
        <w:pStyle w:val="Default"/>
        <w:numPr>
          <w:ilvl w:val="0"/>
          <w:numId w:val="5"/>
        </w:numPr>
        <w:rPr>
          <w:sz w:val="22"/>
          <w:szCs w:val="22"/>
        </w:rPr>
      </w:pPr>
      <w:r>
        <w:rPr>
          <w:sz w:val="22"/>
          <w:szCs w:val="22"/>
        </w:rPr>
        <w:t>Einzelschrittausführung</w:t>
      </w:r>
    </w:p>
    <w:p w14:paraId="6D1673B7" w14:textId="77777777" w:rsidR="0025080C" w:rsidRDefault="0025080C" w:rsidP="007F2B36">
      <w:pPr>
        <w:pStyle w:val="Default"/>
        <w:numPr>
          <w:ilvl w:val="0"/>
          <w:numId w:val="5"/>
        </w:numPr>
        <w:rPr>
          <w:sz w:val="22"/>
          <w:szCs w:val="22"/>
        </w:rPr>
      </w:pPr>
      <w:proofErr w:type="spellStart"/>
      <w:r>
        <w:rPr>
          <w:sz w:val="22"/>
          <w:szCs w:val="22"/>
        </w:rPr>
        <w:t>Debuggingausgaben</w:t>
      </w:r>
      <w:proofErr w:type="spellEnd"/>
      <w:r>
        <w:rPr>
          <w:sz w:val="22"/>
          <w:szCs w:val="22"/>
        </w:rPr>
        <w:t xml:space="preserve"> nachvollziehen</w:t>
      </w:r>
    </w:p>
    <w:p w14:paraId="11621FE8" w14:textId="77777777" w:rsidR="0025080C" w:rsidRDefault="0025080C" w:rsidP="007F2B36">
      <w:pPr>
        <w:pStyle w:val="Default"/>
        <w:numPr>
          <w:ilvl w:val="0"/>
          <w:numId w:val="5"/>
        </w:numPr>
        <w:rPr>
          <w:sz w:val="22"/>
          <w:szCs w:val="22"/>
        </w:rPr>
      </w:pPr>
      <w:r>
        <w:rPr>
          <w:sz w:val="22"/>
          <w:szCs w:val="22"/>
        </w:rPr>
        <w:t>Tippfehler</w:t>
      </w:r>
    </w:p>
    <w:p w14:paraId="7C6EB476" w14:textId="77777777" w:rsidR="00D74C31" w:rsidRDefault="00D74C31" w:rsidP="00D74C31">
      <w:pPr>
        <w:pStyle w:val="Default"/>
        <w:rPr>
          <w:sz w:val="22"/>
          <w:szCs w:val="22"/>
        </w:rPr>
      </w:pPr>
    </w:p>
    <w:p w14:paraId="3E0E0103" w14:textId="77777777" w:rsidR="00D74C31" w:rsidRDefault="00D74C31" w:rsidP="00D74C31">
      <w:pPr>
        <w:pStyle w:val="Default"/>
        <w:rPr>
          <w:sz w:val="22"/>
          <w:szCs w:val="22"/>
        </w:rPr>
      </w:pPr>
    </w:p>
    <w:p w14:paraId="3A49AA87" w14:textId="77777777" w:rsidR="00D74C31" w:rsidRPr="00053889" w:rsidRDefault="00D74C31" w:rsidP="00D74C31">
      <w:pPr>
        <w:pStyle w:val="Default"/>
        <w:rPr>
          <w:b/>
          <w:color w:val="7F7F7F" w:themeColor="text1" w:themeTint="80"/>
          <w:sz w:val="16"/>
          <w:szCs w:val="16"/>
        </w:rPr>
      </w:pPr>
      <w:r w:rsidRPr="00053889">
        <w:rPr>
          <w:b/>
          <w:color w:val="7F7F7F" w:themeColor="text1" w:themeTint="80"/>
          <w:sz w:val="16"/>
          <w:szCs w:val="16"/>
        </w:rPr>
        <w:t xml:space="preserve">Fragen 4: </w:t>
      </w:r>
    </w:p>
    <w:p w14:paraId="371FE019" w14:textId="77777777" w:rsidR="00D74C31" w:rsidRPr="00053889" w:rsidRDefault="00D74C31" w:rsidP="001A121E">
      <w:pPr>
        <w:pStyle w:val="Listenabsatz"/>
        <w:numPr>
          <w:ilvl w:val="0"/>
          <w:numId w:val="23"/>
        </w:numPr>
        <w:rPr>
          <w:color w:val="7F7F7F" w:themeColor="text1" w:themeTint="80"/>
          <w:sz w:val="16"/>
          <w:szCs w:val="16"/>
        </w:rPr>
      </w:pPr>
      <w:r w:rsidRPr="00053889">
        <w:rPr>
          <w:color w:val="7F7F7F" w:themeColor="text1" w:themeTint="80"/>
          <w:sz w:val="16"/>
          <w:szCs w:val="16"/>
        </w:rPr>
        <w:t>Mit welcher Methode können Sie Kriterien gewichten?</w:t>
      </w:r>
    </w:p>
    <w:p w14:paraId="5CE4FDDD" w14:textId="77777777" w:rsidR="00D74C31" w:rsidRPr="00053889" w:rsidRDefault="00D74C31" w:rsidP="001A121E">
      <w:pPr>
        <w:pStyle w:val="Listenabsatz"/>
        <w:numPr>
          <w:ilvl w:val="0"/>
          <w:numId w:val="23"/>
        </w:numPr>
        <w:rPr>
          <w:color w:val="7F7F7F" w:themeColor="text1" w:themeTint="80"/>
          <w:sz w:val="16"/>
          <w:szCs w:val="16"/>
        </w:rPr>
      </w:pPr>
      <w:r w:rsidRPr="00053889">
        <w:rPr>
          <w:color w:val="7F7F7F" w:themeColor="text1" w:themeTint="80"/>
          <w:sz w:val="16"/>
          <w:szCs w:val="16"/>
        </w:rPr>
        <w:t>Welche Werteskala wird nach VDI 2225 empfohlen?</w:t>
      </w:r>
    </w:p>
    <w:p w14:paraId="57EBFEDF" w14:textId="77777777" w:rsidR="00D74C31" w:rsidRPr="00053889" w:rsidRDefault="00D74C31" w:rsidP="001A121E">
      <w:pPr>
        <w:pStyle w:val="Listenabsatz"/>
        <w:numPr>
          <w:ilvl w:val="0"/>
          <w:numId w:val="23"/>
        </w:numPr>
        <w:rPr>
          <w:color w:val="7F7F7F" w:themeColor="text1" w:themeTint="80"/>
          <w:sz w:val="16"/>
          <w:szCs w:val="16"/>
        </w:rPr>
      </w:pPr>
      <w:r w:rsidRPr="00053889">
        <w:rPr>
          <w:color w:val="7F7F7F" w:themeColor="text1" w:themeTint="80"/>
          <w:sz w:val="16"/>
          <w:szCs w:val="16"/>
        </w:rPr>
        <w:t>Was machen Sie bei einem “Unentschieden”?</w:t>
      </w:r>
    </w:p>
    <w:p w14:paraId="139D86F5" w14:textId="77777777" w:rsidR="00D74C31" w:rsidRPr="00053889" w:rsidRDefault="00D74C31" w:rsidP="001A121E">
      <w:pPr>
        <w:pStyle w:val="Listenabsatz"/>
        <w:numPr>
          <w:ilvl w:val="0"/>
          <w:numId w:val="23"/>
        </w:numPr>
        <w:rPr>
          <w:color w:val="7F7F7F" w:themeColor="text1" w:themeTint="80"/>
          <w:sz w:val="16"/>
          <w:szCs w:val="16"/>
        </w:rPr>
      </w:pPr>
      <w:r w:rsidRPr="00053889">
        <w:rPr>
          <w:color w:val="7F7F7F" w:themeColor="text1" w:themeTint="80"/>
          <w:sz w:val="16"/>
          <w:szCs w:val="16"/>
        </w:rPr>
        <w:t>Welche Grundregeln gibt es bei der Gestaltung technischer Produkte?</w:t>
      </w:r>
    </w:p>
    <w:p w14:paraId="190004DF" w14:textId="23AB8DAB" w:rsidR="007561A6" w:rsidRDefault="00D74C31" w:rsidP="001A121E">
      <w:pPr>
        <w:pStyle w:val="Listenabsatz"/>
        <w:numPr>
          <w:ilvl w:val="0"/>
          <w:numId w:val="23"/>
        </w:numPr>
        <w:rPr>
          <w:color w:val="7F7F7F" w:themeColor="text1" w:themeTint="80"/>
          <w:sz w:val="16"/>
          <w:szCs w:val="16"/>
        </w:rPr>
        <w:sectPr w:rsidR="007561A6" w:rsidSect="000D339D">
          <w:headerReference w:type="even" r:id="rId24"/>
          <w:headerReference w:type="default" r:id="rId25"/>
          <w:footerReference w:type="even" r:id="rId26"/>
          <w:footerReference w:type="default" r:id="rId27"/>
          <w:headerReference w:type="first" r:id="rId28"/>
          <w:footerReference w:type="first" r:id="rId29"/>
          <w:pgSz w:w="11906" w:h="16838"/>
          <w:pgMar w:top="1418" w:right="1418" w:bottom="1134" w:left="1418" w:header="709" w:footer="709" w:gutter="0"/>
          <w:cols w:space="708"/>
          <w:docGrid w:linePitch="360"/>
        </w:sectPr>
      </w:pPr>
      <w:r w:rsidRPr="00053889">
        <w:rPr>
          <w:color w:val="7F7F7F" w:themeColor="text1" w:themeTint="80"/>
          <w:sz w:val="16"/>
          <w:szCs w:val="16"/>
        </w:rPr>
        <w:t>Was sind die Ziele des Inbetriebnehmens</w:t>
      </w:r>
    </w:p>
    <w:p w14:paraId="743996AB" w14:textId="1C4E365C" w:rsidR="00D74C31" w:rsidRDefault="00356A52" w:rsidP="007F2B36">
      <w:pPr>
        <w:pStyle w:val="Default"/>
        <w:numPr>
          <w:ilvl w:val="0"/>
          <w:numId w:val="5"/>
        </w:numPr>
        <w:rPr>
          <w:b/>
        </w:rPr>
      </w:pPr>
      <w:r>
        <w:rPr>
          <w:b/>
        </w:rPr>
        <w:lastRenderedPageBreak/>
        <w:t>Erkläre die Unterschiede zwischen Entwicklungsmethodik und Projektmanagement</w:t>
      </w:r>
    </w:p>
    <w:p w14:paraId="5E0FB98D" w14:textId="039B214F" w:rsidR="00356A52" w:rsidRDefault="00356A52" w:rsidP="007F2B36">
      <w:pPr>
        <w:pStyle w:val="Default"/>
        <w:numPr>
          <w:ilvl w:val="0"/>
          <w:numId w:val="5"/>
        </w:numPr>
        <w:rPr>
          <w:b/>
        </w:rPr>
      </w:pPr>
      <w:r>
        <w:rPr>
          <w:b/>
        </w:rPr>
        <w:t>Strukturiere ein Projekt produktorientiert und prozessorientiert</w:t>
      </w:r>
    </w:p>
    <w:p w14:paraId="0FA41D8E" w14:textId="096E5A7F" w:rsidR="00356A52" w:rsidRDefault="00356A52" w:rsidP="007F2B36">
      <w:pPr>
        <w:pStyle w:val="Default"/>
        <w:numPr>
          <w:ilvl w:val="0"/>
          <w:numId w:val="5"/>
        </w:numPr>
        <w:rPr>
          <w:b/>
        </w:rPr>
      </w:pPr>
      <w:r>
        <w:rPr>
          <w:b/>
        </w:rPr>
        <w:t>Zeichne Netzpläne und Gantt-Diagramme</w:t>
      </w:r>
    </w:p>
    <w:p w14:paraId="3189B173" w14:textId="1CD1D4A6" w:rsidR="00356A52" w:rsidRDefault="00356A52" w:rsidP="007F2B36">
      <w:pPr>
        <w:pStyle w:val="Default"/>
        <w:numPr>
          <w:ilvl w:val="0"/>
          <w:numId w:val="5"/>
        </w:numPr>
        <w:rPr>
          <w:b/>
        </w:rPr>
      </w:pPr>
      <w:r>
        <w:rPr>
          <w:b/>
        </w:rPr>
        <w:t>Identifiziere den kritischen Pfad</w:t>
      </w:r>
    </w:p>
    <w:p w14:paraId="446BF84B" w14:textId="56A8119A" w:rsidR="00356A52" w:rsidRDefault="00356A52" w:rsidP="007F2B36">
      <w:pPr>
        <w:pStyle w:val="Default"/>
        <w:numPr>
          <w:ilvl w:val="0"/>
          <w:numId w:val="5"/>
        </w:numPr>
        <w:rPr>
          <w:b/>
        </w:rPr>
      </w:pPr>
      <w:r>
        <w:rPr>
          <w:b/>
        </w:rPr>
        <w:t>Wende versch. Methoden der Fortschrittskontrolle an</w:t>
      </w:r>
    </w:p>
    <w:p w14:paraId="1D637A9A" w14:textId="53979317" w:rsidR="00356A52" w:rsidRDefault="00356A52" w:rsidP="007F2B36">
      <w:pPr>
        <w:pStyle w:val="Default"/>
        <w:numPr>
          <w:ilvl w:val="0"/>
          <w:numId w:val="5"/>
        </w:numPr>
        <w:rPr>
          <w:b/>
        </w:rPr>
      </w:pPr>
      <w:r>
        <w:rPr>
          <w:b/>
        </w:rPr>
        <w:t>Beschreibe und wende die Alpenmethode zur Tagesablaufplanung an</w:t>
      </w:r>
    </w:p>
    <w:p w14:paraId="066BC602" w14:textId="4E77FCA4" w:rsidR="001B3F43" w:rsidRDefault="001B3F43" w:rsidP="001B3F43">
      <w:pPr>
        <w:pStyle w:val="Default"/>
        <w:rPr>
          <w:b/>
        </w:rPr>
      </w:pPr>
      <w:r>
        <w:rPr>
          <w:b/>
          <w:noProof/>
          <w:sz w:val="22"/>
          <w:szCs w:val="22"/>
          <w:lang w:eastAsia="de-DE"/>
        </w:rPr>
        <w:drawing>
          <wp:anchor distT="0" distB="0" distL="114300" distR="114300" simplePos="0" relativeHeight="251742208" behindDoc="0" locked="0" layoutInCell="1" allowOverlap="1" wp14:anchorId="74785D39" wp14:editId="17B8CE1E">
            <wp:simplePos x="0" y="0"/>
            <wp:positionH relativeFrom="column">
              <wp:posOffset>3389549</wp:posOffset>
            </wp:positionH>
            <wp:positionV relativeFrom="paragraph">
              <wp:posOffset>63256</wp:posOffset>
            </wp:positionV>
            <wp:extent cx="3162300" cy="1304925"/>
            <wp:effectExtent l="0" t="0" r="0" b="9525"/>
            <wp:wrapSquare wrapText="bothSides"/>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15C1264.tmp"/>
                    <pic:cNvPicPr/>
                  </pic:nvPicPr>
                  <pic:blipFill>
                    <a:blip r:embed="rId30">
                      <a:extLst>
                        <a:ext uri="{28A0092B-C50C-407E-A947-70E740481C1C}">
                          <a14:useLocalDpi xmlns:a14="http://schemas.microsoft.com/office/drawing/2010/main" val="0"/>
                        </a:ext>
                      </a:extLst>
                    </a:blip>
                    <a:stretch>
                      <a:fillRect/>
                    </a:stretch>
                  </pic:blipFill>
                  <pic:spPr>
                    <a:xfrm>
                      <a:off x="0" y="0"/>
                      <a:ext cx="3162300" cy="1304925"/>
                    </a:xfrm>
                    <a:prstGeom prst="rect">
                      <a:avLst/>
                    </a:prstGeom>
                  </pic:spPr>
                </pic:pic>
              </a:graphicData>
            </a:graphic>
          </wp:anchor>
        </w:drawing>
      </w:r>
    </w:p>
    <w:p w14:paraId="6056224B" w14:textId="4DD439FC" w:rsidR="00957C23" w:rsidRDefault="00957C23" w:rsidP="00D74C31">
      <w:pPr>
        <w:pStyle w:val="Default"/>
        <w:rPr>
          <w:sz w:val="22"/>
          <w:szCs w:val="22"/>
        </w:rPr>
      </w:pPr>
      <w:r>
        <w:rPr>
          <w:sz w:val="22"/>
          <w:szCs w:val="22"/>
        </w:rPr>
        <w:t xml:space="preserve">Eigenschaften eines Projekts: </w:t>
      </w:r>
    </w:p>
    <w:p w14:paraId="636E80F8" w14:textId="242191CE" w:rsidR="00957C23" w:rsidRDefault="00957C23" w:rsidP="007F2B36">
      <w:pPr>
        <w:pStyle w:val="Default"/>
        <w:numPr>
          <w:ilvl w:val="0"/>
          <w:numId w:val="5"/>
        </w:numPr>
        <w:rPr>
          <w:sz w:val="22"/>
          <w:szCs w:val="22"/>
        </w:rPr>
      </w:pPr>
      <w:r>
        <w:rPr>
          <w:sz w:val="22"/>
          <w:szCs w:val="22"/>
        </w:rPr>
        <w:t>Zielformulierung</w:t>
      </w:r>
    </w:p>
    <w:p w14:paraId="21568F40" w14:textId="77777777" w:rsidR="00957C23" w:rsidRDefault="00957C23" w:rsidP="007F2B36">
      <w:pPr>
        <w:pStyle w:val="Default"/>
        <w:numPr>
          <w:ilvl w:val="0"/>
          <w:numId w:val="5"/>
        </w:numPr>
        <w:rPr>
          <w:sz w:val="22"/>
          <w:szCs w:val="22"/>
        </w:rPr>
      </w:pPr>
      <w:r>
        <w:rPr>
          <w:sz w:val="22"/>
          <w:szCs w:val="22"/>
        </w:rPr>
        <w:t>Definierte Anfangs und Endzeitpunkte</w:t>
      </w:r>
    </w:p>
    <w:p w14:paraId="10C245F9" w14:textId="521CC2F0" w:rsidR="00957C23" w:rsidRPr="00957C23" w:rsidRDefault="00957C23" w:rsidP="007F2B36">
      <w:pPr>
        <w:pStyle w:val="Default"/>
        <w:numPr>
          <w:ilvl w:val="0"/>
          <w:numId w:val="5"/>
        </w:numPr>
        <w:rPr>
          <w:sz w:val="22"/>
          <w:szCs w:val="22"/>
        </w:rPr>
      </w:pPr>
      <w:r>
        <w:rPr>
          <w:sz w:val="22"/>
          <w:szCs w:val="22"/>
        </w:rPr>
        <w:t>Spezifische Randbedingungen</w:t>
      </w:r>
    </w:p>
    <w:p w14:paraId="08030C05" w14:textId="2B2B3718" w:rsidR="00800C9E" w:rsidRPr="001B3F43" w:rsidRDefault="001B3F43" w:rsidP="00D74C31">
      <w:pPr>
        <w:pStyle w:val="Default"/>
        <w:rPr>
          <w:bCs/>
          <w:sz w:val="22"/>
          <w:szCs w:val="22"/>
        </w:rPr>
      </w:pPr>
      <w:r>
        <w:rPr>
          <w:bCs/>
          <w:sz w:val="22"/>
          <w:szCs w:val="22"/>
        </w:rPr>
        <w:t>Im Gegensatz zum bloßen „Machen“ benötigt ein Projekt eine klare Aufgabenstellung mit konkreter Zielformulierung, Randbedingungen, Gütekriterien und ein überprüfbares Ergebnis sowie definierte Anfangs- und Endzeitpunkte. Außerdem müssen die Akteure mit Zuständigkeiten und Verantwortlichkeiten festgelegt werden</w:t>
      </w:r>
    </w:p>
    <w:p w14:paraId="77F0D5E2" w14:textId="77777777" w:rsidR="00957C23" w:rsidRDefault="00957C23" w:rsidP="00D74C31">
      <w:pPr>
        <w:pStyle w:val="Default"/>
        <w:rPr>
          <w:b/>
          <w:sz w:val="22"/>
          <w:szCs w:val="22"/>
        </w:rPr>
      </w:pPr>
    </w:p>
    <w:p w14:paraId="6D4A3689" w14:textId="77777777" w:rsidR="00957C23" w:rsidRDefault="00957C23" w:rsidP="00957C23">
      <w:pPr>
        <w:pStyle w:val="Default"/>
        <w:rPr>
          <w:b/>
        </w:rPr>
      </w:pPr>
    </w:p>
    <w:p w14:paraId="531B144A" w14:textId="3DF92AE4" w:rsidR="00957C23" w:rsidRPr="00D3239F" w:rsidRDefault="00957C23" w:rsidP="001A121E">
      <w:pPr>
        <w:pStyle w:val="Default"/>
        <w:numPr>
          <w:ilvl w:val="0"/>
          <w:numId w:val="73"/>
        </w:numPr>
        <w:rPr>
          <w:b/>
          <w:sz w:val="22"/>
          <w:szCs w:val="22"/>
          <w:u w:val="single"/>
        </w:rPr>
      </w:pPr>
      <w:r w:rsidRPr="00D3239F">
        <w:rPr>
          <w:b/>
          <w:sz w:val="22"/>
          <w:szCs w:val="22"/>
          <w:u w:val="single"/>
        </w:rPr>
        <w:t>Projektmanagement</w:t>
      </w:r>
    </w:p>
    <w:p w14:paraId="648A78E7" w14:textId="443C9C88" w:rsidR="001B3F43" w:rsidRDefault="001B3F43" w:rsidP="00D74C31">
      <w:pPr>
        <w:pStyle w:val="Default"/>
        <w:rPr>
          <w:bCs/>
          <w:sz w:val="22"/>
          <w:szCs w:val="22"/>
        </w:rPr>
      </w:pPr>
      <w:r>
        <w:rPr>
          <w:b/>
          <w:noProof/>
          <w:sz w:val="22"/>
          <w:szCs w:val="22"/>
          <w:lang w:eastAsia="de-DE"/>
        </w:rPr>
        <w:drawing>
          <wp:anchor distT="0" distB="0" distL="114300" distR="114300" simplePos="0" relativeHeight="251743232" behindDoc="0" locked="0" layoutInCell="1" allowOverlap="1" wp14:anchorId="564447D7" wp14:editId="6DC52636">
            <wp:simplePos x="0" y="0"/>
            <wp:positionH relativeFrom="page">
              <wp:posOffset>2331319</wp:posOffset>
            </wp:positionH>
            <wp:positionV relativeFrom="paragraph">
              <wp:posOffset>34290</wp:posOffset>
            </wp:positionV>
            <wp:extent cx="5204460" cy="2271395"/>
            <wp:effectExtent l="0" t="0" r="0" b="0"/>
            <wp:wrapSquare wrapText="bothSides"/>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15C2AE1.tmp"/>
                    <pic:cNvPicPr/>
                  </pic:nvPicPr>
                  <pic:blipFill rotWithShape="1">
                    <a:blip r:embed="rId31">
                      <a:extLst>
                        <a:ext uri="{28A0092B-C50C-407E-A947-70E740481C1C}">
                          <a14:useLocalDpi xmlns:a14="http://schemas.microsoft.com/office/drawing/2010/main" val="0"/>
                        </a:ext>
                      </a:extLst>
                    </a:blip>
                    <a:srcRect l="489" r="1561"/>
                    <a:stretch>
                      <a:fillRect/>
                    </a:stretch>
                  </pic:blipFill>
                  <pic:spPr bwMode="auto">
                    <a:xfrm>
                      <a:off x="0" y="0"/>
                      <a:ext cx="5204460" cy="22713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Cs/>
          <w:sz w:val="22"/>
          <w:szCs w:val="22"/>
        </w:rPr>
        <w:t>= ist die Planung und Steuerung der problemlösenden Prozesse von Projekten, um diese termingerecht und aufwandsminimierend zum Ziel zu führen</w:t>
      </w:r>
    </w:p>
    <w:p w14:paraId="19D5C2C5" w14:textId="77777777" w:rsidR="001B3F43" w:rsidRDefault="001B3F43" w:rsidP="00D74C31">
      <w:pPr>
        <w:pStyle w:val="Default"/>
        <w:rPr>
          <w:bCs/>
          <w:sz w:val="22"/>
          <w:szCs w:val="22"/>
        </w:rPr>
      </w:pPr>
    </w:p>
    <w:p w14:paraId="50E631B9" w14:textId="2E15E516" w:rsidR="00957C23" w:rsidRPr="001B3F43" w:rsidRDefault="001B3F43" w:rsidP="00D74C31">
      <w:pPr>
        <w:pStyle w:val="Default"/>
        <w:rPr>
          <w:bCs/>
          <w:sz w:val="22"/>
          <w:szCs w:val="22"/>
        </w:rPr>
      </w:pPr>
      <w:r w:rsidRPr="001B3F43">
        <w:rPr>
          <w:bCs/>
          <w:sz w:val="22"/>
          <w:szCs w:val="22"/>
        </w:rPr>
        <w:t>Projektmanagement-Prozess:</w:t>
      </w:r>
    </w:p>
    <w:p w14:paraId="2A0E740E" w14:textId="26EC3F11" w:rsidR="00800C9E" w:rsidRDefault="00800C9E" w:rsidP="00D74C31">
      <w:pPr>
        <w:pStyle w:val="Default"/>
        <w:rPr>
          <w:b/>
          <w:sz w:val="22"/>
          <w:szCs w:val="22"/>
        </w:rPr>
      </w:pPr>
    </w:p>
    <w:p w14:paraId="122949E2" w14:textId="77777777" w:rsidR="001B3F43" w:rsidRDefault="001B3F43" w:rsidP="00957C23">
      <w:pPr>
        <w:pStyle w:val="Default"/>
        <w:rPr>
          <w:sz w:val="22"/>
          <w:szCs w:val="22"/>
        </w:rPr>
      </w:pPr>
    </w:p>
    <w:p w14:paraId="18659694" w14:textId="77777777" w:rsidR="001B3F43" w:rsidRDefault="001B3F43" w:rsidP="00957C23">
      <w:pPr>
        <w:pStyle w:val="Default"/>
        <w:rPr>
          <w:sz w:val="22"/>
          <w:szCs w:val="22"/>
        </w:rPr>
      </w:pPr>
    </w:p>
    <w:p w14:paraId="781B1CDB" w14:textId="479C8FFF" w:rsidR="00957C23" w:rsidRDefault="00957C23" w:rsidP="00957C23">
      <w:pPr>
        <w:pStyle w:val="Default"/>
        <w:rPr>
          <w:sz w:val="22"/>
          <w:szCs w:val="22"/>
        </w:rPr>
      </w:pPr>
      <w:r>
        <w:rPr>
          <w:sz w:val="22"/>
          <w:szCs w:val="22"/>
        </w:rPr>
        <w:t>Während</w:t>
      </w:r>
      <w:r w:rsidR="001B3F43">
        <w:rPr>
          <w:sz w:val="22"/>
          <w:szCs w:val="22"/>
        </w:rPr>
        <w:t xml:space="preserve"> </w:t>
      </w:r>
      <w:r>
        <w:rPr>
          <w:sz w:val="22"/>
          <w:szCs w:val="22"/>
        </w:rPr>
        <w:t xml:space="preserve">Projektmanagementphasen treten Probleme auf die dann in einem Problemlösungsprozess </w:t>
      </w:r>
      <w:r w:rsidR="001B3F43">
        <w:rPr>
          <w:sz w:val="22"/>
          <w:szCs w:val="22"/>
        </w:rPr>
        <w:t xml:space="preserve">(= Entwicklung eines Produkts) </w:t>
      </w:r>
      <w:r>
        <w:rPr>
          <w:sz w:val="22"/>
          <w:szCs w:val="22"/>
        </w:rPr>
        <w:t>bearbeitet werden (Kapitel 1)</w:t>
      </w:r>
    </w:p>
    <w:p w14:paraId="432EF7FE" w14:textId="77777777" w:rsidR="00957C23" w:rsidRDefault="00957C23" w:rsidP="00957C23">
      <w:pPr>
        <w:pStyle w:val="Default"/>
        <w:rPr>
          <w:sz w:val="22"/>
          <w:szCs w:val="22"/>
        </w:rPr>
      </w:pPr>
    </w:p>
    <w:p w14:paraId="7BEC9D9E" w14:textId="6B090F6A" w:rsidR="000D0568" w:rsidRDefault="000D0568" w:rsidP="00957C23">
      <w:pPr>
        <w:pStyle w:val="Default"/>
        <w:rPr>
          <w:b/>
          <w:sz w:val="22"/>
          <w:szCs w:val="22"/>
        </w:rPr>
      </w:pPr>
    </w:p>
    <w:p w14:paraId="06AA3CBB" w14:textId="08A0A010" w:rsidR="00957C23" w:rsidRPr="001B3F43" w:rsidRDefault="001B3F43" w:rsidP="001A121E">
      <w:pPr>
        <w:pStyle w:val="Default"/>
        <w:numPr>
          <w:ilvl w:val="0"/>
          <w:numId w:val="73"/>
        </w:numPr>
        <w:rPr>
          <w:b/>
          <w:sz w:val="22"/>
          <w:szCs w:val="22"/>
          <w:u w:val="single"/>
        </w:rPr>
      </w:pPr>
      <w:r>
        <w:rPr>
          <w:b/>
          <w:noProof/>
          <w:sz w:val="22"/>
          <w:szCs w:val="22"/>
          <w:lang w:eastAsia="de-DE"/>
        </w:rPr>
        <w:drawing>
          <wp:anchor distT="0" distB="0" distL="114300" distR="114300" simplePos="0" relativeHeight="251744256" behindDoc="0" locked="0" layoutInCell="1" allowOverlap="1" wp14:anchorId="4C69F00E" wp14:editId="6A6F9764">
            <wp:simplePos x="0" y="0"/>
            <wp:positionH relativeFrom="column">
              <wp:posOffset>1816735</wp:posOffset>
            </wp:positionH>
            <wp:positionV relativeFrom="paragraph">
              <wp:posOffset>153670</wp:posOffset>
            </wp:positionV>
            <wp:extent cx="4693285" cy="2407920"/>
            <wp:effectExtent l="0" t="0" r="0" b="0"/>
            <wp:wrapSquare wrapText="bothSides"/>
            <wp:docPr id="33"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15C2961.tmp"/>
                    <pic:cNvPicPr/>
                  </pic:nvPicPr>
                  <pic:blipFill rotWithShape="1">
                    <a:blip r:embed="rId32">
                      <a:extLst>
                        <a:ext uri="{28A0092B-C50C-407E-A947-70E740481C1C}">
                          <a14:useLocalDpi xmlns:a14="http://schemas.microsoft.com/office/drawing/2010/main" val="0"/>
                        </a:ext>
                      </a:extLst>
                    </a:blip>
                    <a:srcRect l="-1" r="1435"/>
                    <a:stretch>
                      <a:fillRect/>
                    </a:stretch>
                  </pic:blipFill>
                  <pic:spPr bwMode="auto">
                    <a:xfrm>
                      <a:off x="0" y="0"/>
                      <a:ext cx="4693285" cy="2407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957C23" w:rsidRPr="001B3F43">
        <w:rPr>
          <w:b/>
          <w:sz w:val="22"/>
          <w:szCs w:val="22"/>
          <w:u w:val="single"/>
        </w:rPr>
        <w:t xml:space="preserve">Strukturplanung </w:t>
      </w:r>
    </w:p>
    <w:p w14:paraId="4BE888A1" w14:textId="77777777" w:rsidR="00F415F9" w:rsidRDefault="00F415F9" w:rsidP="00957C23">
      <w:pPr>
        <w:pStyle w:val="Default"/>
        <w:rPr>
          <w:sz w:val="22"/>
          <w:szCs w:val="22"/>
        </w:rPr>
      </w:pPr>
      <w:r>
        <w:rPr>
          <w:sz w:val="22"/>
          <w:szCs w:val="22"/>
        </w:rPr>
        <w:t>Mit Hilfe der Anforderungsliste kann das Projekt geplant werden. Dazu wird</w:t>
      </w:r>
    </w:p>
    <w:p w14:paraId="32CE7942" w14:textId="77777777" w:rsidR="00F415F9" w:rsidRDefault="00F415F9" w:rsidP="007F2B36">
      <w:pPr>
        <w:pStyle w:val="Default"/>
        <w:numPr>
          <w:ilvl w:val="0"/>
          <w:numId w:val="5"/>
        </w:numPr>
        <w:ind w:left="284"/>
        <w:rPr>
          <w:sz w:val="22"/>
          <w:szCs w:val="22"/>
        </w:rPr>
      </w:pPr>
      <w:r>
        <w:rPr>
          <w:sz w:val="22"/>
          <w:szCs w:val="22"/>
        </w:rPr>
        <w:t>Das Produkt strukturiert (Produktstrukturplan) und anschließend</w:t>
      </w:r>
    </w:p>
    <w:p w14:paraId="360E9A9D" w14:textId="77777777" w:rsidR="00F415F9" w:rsidRDefault="00F415F9" w:rsidP="007F2B36">
      <w:pPr>
        <w:pStyle w:val="Default"/>
        <w:numPr>
          <w:ilvl w:val="0"/>
          <w:numId w:val="5"/>
        </w:numPr>
        <w:ind w:left="284"/>
        <w:rPr>
          <w:sz w:val="22"/>
          <w:szCs w:val="22"/>
        </w:rPr>
      </w:pPr>
      <w:r>
        <w:rPr>
          <w:sz w:val="22"/>
          <w:szCs w:val="22"/>
        </w:rPr>
        <w:t>Das Projekt strukturiert (Projekt-strukturplan)</w:t>
      </w:r>
    </w:p>
    <w:p w14:paraId="694E575E" w14:textId="77777777" w:rsidR="00F415F9" w:rsidRDefault="00F415F9" w:rsidP="00F415F9">
      <w:pPr>
        <w:pStyle w:val="Default"/>
        <w:rPr>
          <w:sz w:val="22"/>
          <w:szCs w:val="22"/>
        </w:rPr>
      </w:pPr>
      <w:r>
        <w:rPr>
          <w:sz w:val="22"/>
          <w:szCs w:val="22"/>
        </w:rPr>
        <w:t xml:space="preserve">Aufgaben werden geordnet und ergeben einen Ablaufplan </w:t>
      </w:r>
    </w:p>
    <w:p w14:paraId="7D7AA549" w14:textId="77777777" w:rsidR="00F415F9" w:rsidRDefault="00F415F9" w:rsidP="00F415F9">
      <w:pPr>
        <w:pStyle w:val="Default"/>
        <w:rPr>
          <w:sz w:val="22"/>
          <w:szCs w:val="22"/>
        </w:rPr>
      </w:pPr>
    </w:p>
    <w:p w14:paraId="366A3072" w14:textId="77777777" w:rsidR="001B3F43" w:rsidRDefault="001B3F43" w:rsidP="00F415F9">
      <w:pPr>
        <w:pStyle w:val="Default"/>
        <w:rPr>
          <w:sz w:val="22"/>
          <w:szCs w:val="22"/>
        </w:rPr>
      </w:pPr>
    </w:p>
    <w:p w14:paraId="6523D030" w14:textId="70F15BF0" w:rsidR="00F415F9" w:rsidRDefault="008924E5" w:rsidP="00F415F9">
      <w:pPr>
        <w:pStyle w:val="Default"/>
        <w:rPr>
          <w:b/>
          <w:sz w:val="22"/>
          <w:szCs w:val="22"/>
        </w:rPr>
      </w:pPr>
      <w:r w:rsidRPr="008924E5">
        <w:rPr>
          <w:noProof/>
          <w:sz w:val="22"/>
          <w:szCs w:val="22"/>
        </w:rPr>
        <w:lastRenderedPageBreak/>
        <w:drawing>
          <wp:anchor distT="0" distB="0" distL="114300" distR="114300" simplePos="0" relativeHeight="251745280" behindDoc="0" locked="0" layoutInCell="1" allowOverlap="1" wp14:anchorId="025FE66C" wp14:editId="6465AFEA">
            <wp:simplePos x="0" y="0"/>
            <wp:positionH relativeFrom="margin">
              <wp:posOffset>2924970</wp:posOffset>
            </wp:positionH>
            <wp:positionV relativeFrom="paragraph">
              <wp:posOffset>398</wp:posOffset>
            </wp:positionV>
            <wp:extent cx="3735070" cy="1564005"/>
            <wp:effectExtent l="0" t="0" r="0" b="0"/>
            <wp:wrapSquare wrapText="bothSides"/>
            <wp:docPr id="1409029899" name="Grafik 1" descr="Ein Bild, das Text, Diagramm, Screenshot, Reih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029899" name="Grafik 1" descr="Ein Bild, das Text, Diagramm, Screenshot, Reihe enthält.&#10;&#10;KI-generierte Inhalte können fehlerhaft sein."/>
                    <pic:cNvPicPr/>
                  </pic:nvPicPr>
                  <pic:blipFill>
                    <a:blip r:embed="rId33">
                      <a:extLst>
                        <a:ext uri="{28A0092B-C50C-407E-A947-70E740481C1C}">
                          <a14:useLocalDpi xmlns:a14="http://schemas.microsoft.com/office/drawing/2010/main" val="0"/>
                        </a:ext>
                      </a:extLst>
                    </a:blip>
                    <a:stretch>
                      <a:fillRect/>
                    </a:stretch>
                  </pic:blipFill>
                  <pic:spPr>
                    <a:xfrm>
                      <a:off x="0" y="0"/>
                      <a:ext cx="3735070" cy="1564005"/>
                    </a:xfrm>
                    <a:prstGeom prst="rect">
                      <a:avLst/>
                    </a:prstGeom>
                  </pic:spPr>
                </pic:pic>
              </a:graphicData>
            </a:graphic>
            <wp14:sizeRelH relativeFrom="margin">
              <wp14:pctWidth>0</wp14:pctWidth>
            </wp14:sizeRelH>
            <wp14:sizeRelV relativeFrom="margin">
              <wp14:pctHeight>0</wp14:pctHeight>
            </wp14:sizeRelV>
          </wp:anchor>
        </w:drawing>
      </w:r>
      <w:r w:rsidR="00F415F9">
        <w:rPr>
          <w:b/>
          <w:sz w:val="22"/>
          <w:szCs w:val="22"/>
        </w:rPr>
        <w:t>Produkt-Strukturplan</w:t>
      </w:r>
    </w:p>
    <w:p w14:paraId="6BA24A9F" w14:textId="77777777" w:rsidR="008924E5" w:rsidRDefault="00C71139" w:rsidP="007F2B36">
      <w:pPr>
        <w:pStyle w:val="Default"/>
        <w:numPr>
          <w:ilvl w:val="0"/>
          <w:numId w:val="5"/>
        </w:numPr>
        <w:rPr>
          <w:sz w:val="22"/>
          <w:szCs w:val="22"/>
        </w:rPr>
      </w:pPr>
      <w:r w:rsidRPr="00C71139">
        <w:rPr>
          <w:sz w:val="22"/>
          <w:szCs w:val="22"/>
        </w:rPr>
        <w:t xml:space="preserve">Hierarchisch gegliederte Liste aller </w:t>
      </w:r>
      <w:r>
        <w:rPr>
          <w:sz w:val="22"/>
          <w:szCs w:val="22"/>
        </w:rPr>
        <w:t>Teile eines Produkts</w:t>
      </w:r>
    </w:p>
    <w:p w14:paraId="7A15F74D" w14:textId="77777777" w:rsidR="008924E5" w:rsidRDefault="00C71139" w:rsidP="007F2B36">
      <w:pPr>
        <w:pStyle w:val="Default"/>
        <w:numPr>
          <w:ilvl w:val="0"/>
          <w:numId w:val="5"/>
        </w:numPr>
        <w:rPr>
          <w:sz w:val="22"/>
          <w:szCs w:val="22"/>
        </w:rPr>
      </w:pPr>
      <w:r w:rsidRPr="008924E5">
        <w:rPr>
          <w:sz w:val="22"/>
          <w:szCs w:val="22"/>
        </w:rPr>
        <w:t>Vertikal: Strukturebenen (unterebenen von Strukturierung)</w:t>
      </w:r>
    </w:p>
    <w:p w14:paraId="74B33024" w14:textId="77777777" w:rsidR="008924E5" w:rsidRDefault="00C71139" w:rsidP="007F2B36">
      <w:pPr>
        <w:pStyle w:val="Default"/>
        <w:numPr>
          <w:ilvl w:val="0"/>
          <w:numId w:val="5"/>
        </w:numPr>
        <w:rPr>
          <w:sz w:val="22"/>
          <w:szCs w:val="22"/>
        </w:rPr>
      </w:pPr>
      <w:r w:rsidRPr="008924E5">
        <w:rPr>
          <w:sz w:val="22"/>
          <w:szCs w:val="22"/>
        </w:rPr>
        <w:t>Horizontal: Strukturierung (</w:t>
      </w:r>
      <w:proofErr w:type="spellStart"/>
      <w:r w:rsidRPr="008924E5">
        <w:rPr>
          <w:sz w:val="22"/>
          <w:szCs w:val="22"/>
        </w:rPr>
        <w:t>Bsp</w:t>
      </w:r>
      <w:proofErr w:type="spellEnd"/>
      <w:r w:rsidRPr="008924E5">
        <w:rPr>
          <w:sz w:val="22"/>
          <w:szCs w:val="22"/>
        </w:rPr>
        <w:t xml:space="preserve"> Mechanik Elektronik Software)</w:t>
      </w:r>
    </w:p>
    <w:p w14:paraId="03DA3518" w14:textId="005676FF" w:rsidR="008924E5" w:rsidRDefault="00C71139" w:rsidP="007F2B36">
      <w:pPr>
        <w:pStyle w:val="Default"/>
        <w:numPr>
          <w:ilvl w:val="0"/>
          <w:numId w:val="5"/>
        </w:numPr>
        <w:rPr>
          <w:sz w:val="22"/>
          <w:szCs w:val="22"/>
        </w:rPr>
      </w:pPr>
      <w:r w:rsidRPr="008924E5">
        <w:rPr>
          <w:sz w:val="22"/>
          <w:szCs w:val="22"/>
        </w:rPr>
        <w:t>Vollständig, übersichtlich und transparent</w:t>
      </w:r>
      <w:r w:rsidR="008924E5" w:rsidRPr="008924E5">
        <w:rPr>
          <w:sz w:val="22"/>
          <w:szCs w:val="22"/>
        </w:rPr>
        <w:t>; eine gründliche und übersichtliche Produktstrukturplanung deckt Unklarheiten, Lücken, Fehler und Widersprüche in der Aufgabendefinition auf</w:t>
      </w:r>
      <w:r w:rsidR="008924E5" w:rsidRPr="008924E5">
        <w:rPr>
          <w:noProof/>
        </w:rPr>
        <w:t xml:space="preserve"> </w:t>
      </w:r>
    </w:p>
    <w:p w14:paraId="7B2871FE" w14:textId="77777777" w:rsidR="008924E5" w:rsidRDefault="008924E5" w:rsidP="007F2B36">
      <w:pPr>
        <w:pStyle w:val="Default"/>
        <w:numPr>
          <w:ilvl w:val="0"/>
          <w:numId w:val="5"/>
        </w:numPr>
        <w:rPr>
          <w:sz w:val="22"/>
          <w:szCs w:val="22"/>
        </w:rPr>
      </w:pPr>
      <w:r>
        <w:rPr>
          <w:sz w:val="22"/>
          <w:szCs w:val="22"/>
        </w:rPr>
        <w:t>Zum Produkt zählen auch Dienste wie z.B. Inbetriebnahme, Schulungen, Betriebsanleitung</w:t>
      </w:r>
    </w:p>
    <w:p w14:paraId="2978BCDC" w14:textId="77777777" w:rsidR="008924E5" w:rsidRDefault="00C71139" w:rsidP="007F2B36">
      <w:pPr>
        <w:pStyle w:val="Default"/>
        <w:numPr>
          <w:ilvl w:val="0"/>
          <w:numId w:val="5"/>
        </w:numPr>
        <w:rPr>
          <w:sz w:val="22"/>
          <w:szCs w:val="22"/>
        </w:rPr>
      </w:pPr>
      <w:r w:rsidRPr="008924E5">
        <w:rPr>
          <w:sz w:val="22"/>
          <w:szCs w:val="22"/>
        </w:rPr>
        <w:t>Methoden:</w:t>
      </w:r>
    </w:p>
    <w:p w14:paraId="6CABAE79" w14:textId="77777777" w:rsidR="008924E5" w:rsidRDefault="00C71139" w:rsidP="007F2B36">
      <w:pPr>
        <w:pStyle w:val="Default"/>
        <w:numPr>
          <w:ilvl w:val="1"/>
          <w:numId w:val="5"/>
        </w:numPr>
        <w:rPr>
          <w:sz w:val="22"/>
          <w:szCs w:val="22"/>
        </w:rPr>
      </w:pPr>
      <w:r w:rsidRPr="008924E5">
        <w:rPr>
          <w:b/>
          <w:sz w:val="22"/>
          <w:szCs w:val="22"/>
        </w:rPr>
        <w:t>Top-Down</w:t>
      </w:r>
      <w:r w:rsidR="008924E5">
        <w:rPr>
          <w:sz w:val="22"/>
          <w:szCs w:val="22"/>
        </w:rPr>
        <w:t xml:space="preserve">: </w:t>
      </w:r>
      <w:r w:rsidRPr="008924E5">
        <w:rPr>
          <w:sz w:val="22"/>
          <w:szCs w:val="22"/>
        </w:rPr>
        <w:t>Beginnend mit dem Gesamtprodukt, welches anschließend in Hauptteile zerlegt wird</w:t>
      </w:r>
    </w:p>
    <w:p w14:paraId="33611D11" w14:textId="70FFC67A" w:rsidR="00C71139" w:rsidRPr="008924E5" w:rsidRDefault="00C71139" w:rsidP="007F2B36">
      <w:pPr>
        <w:pStyle w:val="Default"/>
        <w:numPr>
          <w:ilvl w:val="1"/>
          <w:numId w:val="5"/>
        </w:numPr>
        <w:rPr>
          <w:sz w:val="22"/>
          <w:szCs w:val="22"/>
        </w:rPr>
      </w:pPr>
      <w:proofErr w:type="spellStart"/>
      <w:r w:rsidRPr="008924E5">
        <w:rPr>
          <w:b/>
          <w:sz w:val="22"/>
          <w:szCs w:val="22"/>
        </w:rPr>
        <w:t>Bottom-up</w:t>
      </w:r>
      <w:proofErr w:type="spellEnd"/>
      <w:r w:rsidR="008924E5">
        <w:rPr>
          <w:sz w:val="22"/>
          <w:szCs w:val="22"/>
        </w:rPr>
        <w:t xml:space="preserve">: </w:t>
      </w:r>
      <w:r w:rsidRPr="008924E5">
        <w:rPr>
          <w:sz w:val="22"/>
          <w:szCs w:val="22"/>
        </w:rPr>
        <w:t>Aufzählen aller Produktteile, die Anschließend in Subsysteme zusammengefasst und zusammengeführt werden</w:t>
      </w:r>
    </w:p>
    <w:p w14:paraId="2FA4D64A" w14:textId="77777777" w:rsidR="00405FD2" w:rsidRDefault="00405FD2" w:rsidP="00C71139">
      <w:pPr>
        <w:pStyle w:val="Default"/>
        <w:rPr>
          <w:sz w:val="22"/>
          <w:szCs w:val="22"/>
        </w:rPr>
      </w:pPr>
    </w:p>
    <w:p w14:paraId="4401AB18" w14:textId="52452D60" w:rsidR="00405FD2" w:rsidRPr="008924E5" w:rsidRDefault="008924E5" w:rsidP="00C71139">
      <w:pPr>
        <w:pStyle w:val="Default"/>
        <w:rPr>
          <w:b/>
          <w:sz w:val="22"/>
          <w:szCs w:val="22"/>
        </w:rPr>
      </w:pPr>
      <w:r>
        <w:rPr>
          <w:noProof/>
          <w:sz w:val="22"/>
          <w:szCs w:val="22"/>
          <w:lang w:eastAsia="de-DE"/>
        </w:rPr>
        <w:drawing>
          <wp:anchor distT="0" distB="0" distL="114300" distR="114300" simplePos="0" relativeHeight="251746304" behindDoc="0" locked="0" layoutInCell="1" allowOverlap="1" wp14:anchorId="6C0499FC" wp14:editId="1849621A">
            <wp:simplePos x="0" y="0"/>
            <wp:positionH relativeFrom="column">
              <wp:posOffset>3745080</wp:posOffset>
            </wp:positionH>
            <wp:positionV relativeFrom="paragraph">
              <wp:posOffset>3597</wp:posOffset>
            </wp:positionV>
            <wp:extent cx="2896870" cy="820420"/>
            <wp:effectExtent l="0" t="0" r="0" b="0"/>
            <wp:wrapSquare wrapText="bothSides"/>
            <wp:docPr id="34" name="Grafi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15C4763.tmp"/>
                    <pic:cNvPicPr/>
                  </pic:nvPicPr>
                  <pic:blipFill>
                    <a:blip r:embed="rId34">
                      <a:extLst>
                        <a:ext uri="{28A0092B-C50C-407E-A947-70E740481C1C}">
                          <a14:useLocalDpi xmlns:a14="http://schemas.microsoft.com/office/drawing/2010/main" val="0"/>
                        </a:ext>
                      </a:extLst>
                    </a:blip>
                    <a:stretch>
                      <a:fillRect/>
                    </a:stretch>
                  </pic:blipFill>
                  <pic:spPr>
                    <a:xfrm>
                      <a:off x="0" y="0"/>
                      <a:ext cx="2896870" cy="820420"/>
                    </a:xfrm>
                    <a:prstGeom prst="rect">
                      <a:avLst/>
                    </a:prstGeom>
                  </pic:spPr>
                </pic:pic>
              </a:graphicData>
            </a:graphic>
            <wp14:sizeRelH relativeFrom="margin">
              <wp14:pctWidth>0</wp14:pctWidth>
            </wp14:sizeRelH>
            <wp14:sizeRelV relativeFrom="margin">
              <wp14:pctHeight>0</wp14:pctHeight>
            </wp14:sizeRelV>
          </wp:anchor>
        </w:drawing>
      </w:r>
      <w:r w:rsidR="00405FD2" w:rsidRPr="001B3F43">
        <w:rPr>
          <w:b/>
          <w:sz w:val="22"/>
          <w:szCs w:val="22"/>
        </w:rPr>
        <w:t>Projekt-Strukturplan</w:t>
      </w:r>
    </w:p>
    <w:p w14:paraId="0F0DA3C5" w14:textId="3BB1A52F" w:rsidR="00405FD2" w:rsidRDefault="008924E5" w:rsidP="00C71139">
      <w:pPr>
        <w:pStyle w:val="Default"/>
        <w:rPr>
          <w:sz w:val="22"/>
          <w:szCs w:val="22"/>
        </w:rPr>
      </w:pPr>
      <w:r>
        <w:rPr>
          <w:sz w:val="22"/>
          <w:szCs w:val="22"/>
        </w:rPr>
        <w:t xml:space="preserve">Zusammenfassung aller Arbeiten in einem hierarchisch gegliederten Plan einzelner Arbeitspakete; </w:t>
      </w:r>
      <w:r w:rsidR="00405FD2">
        <w:rPr>
          <w:sz w:val="22"/>
          <w:szCs w:val="22"/>
        </w:rPr>
        <w:t xml:space="preserve">Zusammenführung des Produktstrukturplans und der Ablauforganisation in Abhängigkeit von Zeit, Geld, Personal etc. </w:t>
      </w:r>
    </w:p>
    <w:p w14:paraId="19506D33" w14:textId="3DD5751F" w:rsidR="00405FD2" w:rsidRDefault="00405FD2" w:rsidP="00C71139">
      <w:pPr>
        <w:pStyle w:val="Default"/>
        <w:rPr>
          <w:sz w:val="22"/>
          <w:szCs w:val="22"/>
        </w:rPr>
      </w:pPr>
      <w:r>
        <w:rPr>
          <w:sz w:val="22"/>
          <w:szCs w:val="22"/>
        </w:rPr>
        <w:t>Bildet Basis für Planungsschritte</w:t>
      </w:r>
      <w:r w:rsidR="008924E5">
        <w:rPr>
          <w:sz w:val="22"/>
          <w:szCs w:val="22"/>
        </w:rPr>
        <w:t>: Erstellung des Terminplans, Schätzung der Kosten und den Einsatz der Mitarbeiter und der Ressourcen</w:t>
      </w:r>
    </w:p>
    <w:p w14:paraId="444C7639" w14:textId="47BE8ED7" w:rsidR="008924E5" w:rsidRDefault="00405FD2" w:rsidP="007F2B36">
      <w:pPr>
        <w:pStyle w:val="Default"/>
        <w:numPr>
          <w:ilvl w:val="0"/>
          <w:numId w:val="5"/>
        </w:numPr>
        <w:rPr>
          <w:b/>
          <w:sz w:val="22"/>
          <w:szCs w:val="22"/>
        </w:rPr>
      </w:pPr>
      <w:r w:rsidRPr="00405FD2">
        <w:rPr>
          <w:b/>
          <w:sz w:val="22"/>
          <w:szCs w:val="22"/>
        </w:rPr>
        <w:t>Produktorientierte Gliederung</w:t>
      </w:r>
      <w:r w:rsidR="008924E5">
        <w:rPr>
          <w:b/>
          <w:sz w:val="22"/>
          <w:szCs w:val="22"/>
        </w:rPr>
        <w:t xml:space="preserve">: </w:t>
      </w:r>
      <w:r w:rsidRPr="008924E5">
        <w:rPr>
          <w:sz w:val="22"/>
          <w:szCs w:val="22"/>
        </w:rPr>
        <w:t xml:space="preserve">Leitet Arbeitspakete für ein Projekt aus den Produktteilen ab </w:t>
      </w:r>
      <w:r w:rsidR="008924E5">
        <w:rPr>
          <w:sz w:val="22"/>
          <w:szCs w:val="22"/>
        </w:rPr>
        <w:t>und lehnt sich an die Gliederung des Produktes an</w:t>
      </w:r>
    </w:p>
    <w:p w14:paraId="34596374" w14:textId="1FA6ED70" w:rsidR="00405FD2" w:rsidRPr="008924E5" w:rsidRDefault="00405FD2" w:rsidP="007F2B36">
      <w:pPr>
        <w:pStyle w:val="Default"/>
        <w:numPr>
          <w:ilvl w:val="0"/>
          <w:numId w:val="5"/>
        </w:numPr>
        <w:rPr>
          <w:b/>
          <w:sz w:val="22"/>
          <w:szCs w:val="22"/>
        </w:rPr>
      </w:pPr>
      <w:r w:rsidRPr="008924E5">
        <w:rPr>
          <w:b/>
          <w:sz w:val="22"/>
          <w:szCs w:val="22"/>
        </w:rPr>
        <w:t>Prozessorientierte Gliederung</w:t>
      </w:r>
      <w:r w:rsidR="008924E5">
        <w:rPr>
          <w:b/>
          <w:sz w:val="22"/>
          <w:szCs w:val="22"/>
        </w:rPr>
        <w:t>:</w:t>
      </w:r>
      <w:r w:rsidR="008924E5">
        <w:rPr>
          <w:sz w:val="22"/>
          <w:szCs w:val="22"/>
        </w:rPr>
        <w:t xml:space="preserve"> </w:t>
      </w:r>
      <w:r w:rsidRPr="008924E5">
        <w:rPr>
          <w:sz w:val="22"/>
          <w:szCs w:val="22"/>
        </w:rPr>
        <w:t xml:space="preserve">Leitet Arbeitspakete der einzelnen Abteilungen als zusammenhängende Einheit ab (Entwerfen- </w:t>
      </w:r>
      <w:proofErr w:type="spellStart"/>
      <w:r w:rsidRPr="008924E5">
        <w:rPr>
          <w:sz w:val="22"/>
          <w:szCs w:val="22"/>
        </w:rPr>
        <w:t>entw</w:t>
      </w:r>
      <w:proofErr w:type="spellEnd"/>
      <w:r w:rsidRPr="008924E5">
        <w:rPr>
          <w:sz w:val="22"/>
          <w:szCs w:val="22"/>
        </w:rPr>
        <w:t xml:space="preserve"> Chassis, entw. Antrieb…)</w:t>
      </w:r>
      <w:r w:rsidR="008924E5">
        <w:rPr>
          <w:sz w:val="22"/>
          <w:szCs w:val="22"/>
        </w:rPr>
        <w:t>; projektspezifische Vorteile, wie das abteilungsübergreifende Denken und Zusammenarbeiten gehen z.T. verloren</w:t>
      </w:r>
    </w:p>
    <w:p w14:paraId="3F683BDC" w14:textId="6A165AB6" w:rsidR="008924E5" w:rsidRPr="008924E5" w:rsidRDefault="008924E5" w:rsidP="007F2B36">
      <w:pPr>
        <w:pStyle w:val="Default"/>
        <w:numPr>
          <w:ilvl w:val="0"/>
          <w:numId w:val="5"/>
        </w:numPr>
        <w:rPr>
          <w:b/>
          <w:sz w:val="22"/>
          <w:szCs w:val="22"/>
        </w:rPr>
      </w:pPr>
      <w:r>
        <w:rPr>
          <w:b/>
          <w:sz w:val="22"/>
          <w:szCs w:val="22"/>
        </w:rPr>
        <w:t>Auch viele Mischformen in der Praxis, um Vorteile beider Gliederungsarten zu kombinieren</w:t>
      </w:r>
    </w:p>
    <w:p w14:paraId="4594FB0A" w14:textId="77777777" w:rsidR="001B3F43" w:rsidRDefault="001B3F43" w:rsidP="00C71139">
      <w:pPr>
        <w:pStyle w:val="Default"/>
        <w:rPr>
          <w:sz w:val="22"/>
          <w:szCs w:val="22"/>
        </w:rPr>
      </w:pPr>
    </w:p>
    <w:p w14:paraId="64DB0674" w14:textId="77777777" w:rsidR="00431AE4" w:rsidRDefault="00431AE4" w:rsidP="00C71139">
      <w:pPr>
        <w:pStyle w:val="Default"/>
        <w:rPr>
          <w:sz w:val="22"/>
          <w:szCs w:val="22"/>
        </w:rPr>
      </w:pPr>
    </w:p>
    <w:p w14:paraId="6449183A" w14:textId="62B8B638" w:rsidR="00405FD2" w:rsidRPr="001B3F43" w:rsidRDefault="00DB013A" w:rsidP="001A121E">
      <w:pPr>
        <w:pStyle w:val="Default"/>
        <w:numPr>
          <w:ilvl w:val="0"/>
          <w:numId w:val="73"/>
        </w:numPr>
        <w:rPr>
          <w:b/>
          <w:sz w:val="22"/>
          <w:szCs w:val="22"/>
          <w:u w:val="single"/>
        </w:rPr>
      </w:pPr>
      <w:r w:rsidRPr="001B3F43">
        <w:rPr>
          <w:b/>
          <w:sz w:val="22"/>
          <w:szCs w:val="22"/>
          <w:u w:val="single"/>
        </w:rPr>
        <w:t>Ablaufplan/</w:t>
      </w:r>
      <w:r w:rsidR="00405FD2" w:rsidRPr="001B3F43">
        <w:rPr>
          <w:b/>
          <w:sz w:val="22"/>
          <w:szCs w:val="22"/>
          <w:u w:val="single"/>
        </w:rPr>
        <w:t>Netzplan</w:t>
      </w:r>
    </w:p>
    <w:p w14:paraId="63336706" w14:textId="78D101E6" w:rsidR="002C2A22" w:rsidRDefault="002C2A22" w:rsidP="007F2B36">
      <w:pPr>
        <w:pStyle w:val="Default"/>
        <w:numPr>
          <w:ilvl w:val="0"/>
          <w:numId w:val="5"/>
        </w:numPr>
        <w:rPr>
          <w:sz w:val="22"/>
          <w:szCs w:val="22"/>
        </w:rPr>
      </w:pPr>
      <w:r w:rsidRPr="002C2A22">
        <w:rPr>
          <w:sz w:val="22"/>
          <w:szCs w:val="22"/>
        </w:rPr>
        <w:t xml:space="preserve">Darstellung der Anhängigkeiten </w:t>
      </w:r>
      <w:r>
        <w:rPr>
          <w:sz w:val="22"/>
          <w:szCs w:val="22"/>
        </w:rPr>
        <w:t xml:space="preserve">zwischen den Arbeitspaketen um ideale </w:t>
      </w:r>
      <w:r w:rsidR="008924E5">
        <w:rPr>
          <w:sz w:val="22"/>
          <w:szCs w:val="22"/>
        </w:rPr>
        <w:t>B</w:t>
      </w:r>
      <w:r>
        <w:rPr>
          <w:sz w:val="22"/>
          <w:szCs w:val="22"/>
        </w:rPr>
        <w:t>earbeitungs</w:t>
      </w:r>
      <w:r w:rsidR="008924E5">
        <w:rPr>
          <w:sz w:val="22"/>
          <w:szCs w:val="22"/>
        </w:rPr>
        <w:t>z</w:t>
      </w:r>
      <w:r>
        <w:rPr>
          <w:sz w:val="22"/>
          <w:szCs w:val="22"/>
        </w:rPr>
        <w:t>eitpunkte für die Durchführung festzulegen</w:t>
      </w:r>
    </w:p>
    <w:p w14:paraId="6F5C0EA2" w14:textId="0BB82F3C" w:rsidR="00431AE4" w:rsidRDefault="00431AE4" w:rsidP="007F2B36">
      <w:pPr>
        <w:pStyle w:val="Default"/>
        <w:numPr>
          <w:ilvl w:val="0"/>
          <w:numId w:val="5"/>
        </w:numPr>
        <w:rPr>
          <w:sz w:val="22"/>
          <w:szCs w:val="22"/>
        </w:rPr>
      </w:pPr>
      <w:r>
        <w:rPr>
          <w:sz w:val="22"/>
          <w:szCs w:val="22"/>
        </w:rPr>
        <w:t>Manche Arbeiten können erst begonnen werden, wenn zuvor andere Arbeiten abgeschlossen sind</w:t>
      </w:r>
    </w:p>
    <w:p w14:paraId="6A51FA4E" w14:textId="4F71E94D" w:rsidR="00431AE4" w:rsidRDefault="00431AE4" w:rsidP="007F2B36">
      <w:pPr>
        <w:pStyle w:val="Default"/>
        <w:numPr>
          <w:ilvl w:val="0"/>
          <w:numId w:val="5"/>
        </w:numPr>
        <w:rPr>
          <w:sz w:val="22"/>
          <w:szCs w:val="22"/>
        </w:rPr>
      </w:pPr>
      <w:r>
        <w:rPr>
          <w:sz w:val="22"/>
          <w:szCs w:val="22"/>
        </w:rPr>
        <w:t>Arbeiten sollten so früh wie nötig, aber so spät wie möglich eingeplant werden</w:t>
      </w:r>
    </w:p>
    <w:p w14:paraId="460437FB" w14:textId="77777777" w:rsidR="002C2A22" w:rsidRDefault="002C2A22" w:rsidP="00C71139">
      <w:pPr>
        <w:pStyle w:val="Default"/>
        <w:rPr>
          <w:b/>
          <w:sz w:val="22"/>
          <w:szCs w:val="22"/>
        </w:rPr>
      </w:pPr>
    </w:p>
    <w:p w14:paraId="2AE47A1E" w14:textId="77777777" w:rsidR="002C2A22" w:rsidRDefault="002C2A22" w:rsidP="00C71139">
      <w:pPr>
        <w:pStyle w:val="Default"/>
        <w:rPr>
          <w:b/>
          <w:sz w:val="22"/>
          <w:szCs w:val="22"/>
        </w:rPr>
      </w:pPr>
      <w:r>
        <w:rPr>
          <w:b/>
          <w:sz w:val="22"/>
          <w:szCs w:val="22"/>
        </w:rPr>
        <w:t>Vorgangsknoten Netzplan</w:t>
      </w:r>
    </w:p>
    <w:p w14:paraId="51C277EC" w14:textId="269C291D" w:rsidR="00431AE4" w:rsidRDefault="00431AE4" w:rsidP="007F2B36">
      <w:pPr>
        <w:pStyle w:val="Default"/>
        <w:numPr>
          <w:ilvl w:val="0"/>
          <w:numId w:val="5"/>
        </w:numPr>
        <w:rPr>
          <w:bCs/>
          <w:sz w:val="22"/>
          <w:szCs w:val="22"/>
        </w:rPr>
      </w:pPr>
      <w:r>
        <w:rPr>
          <w:bCs/>
          <w:sz w:val="22"/>
          <w:szCs w:val="22"/>
        </w:rPr>
        <w:t>Für zeitliche Planung komplexer Aufgaben geeignet, dienen aber auch zur Finanz- und Kapazitätsplanung</w:t>
      </w:r>
    </w:p>
    <w:p w14:paraId="2B913E9F" w14:textId="288FC06F" w:rsidR="00431AE4" w:rsidRPr="00431AE4" w:rsidRDefault="00431AE4" w:rsidP="007F2B36">
      <w:pPr>
        <w:pStyle w:val="Default"/>
        <w:numPr>
          <w:ilvl w:val="0"/>
          <w:numId w:val="5"/>
        </w:numPr>
        <w:rPr>
          <w:bCs/>
          <w:sz w:val="22"/>
          <w:szCs w:val="22"/>
        </w:rPr>
      </w:pPr>
      <w:r>
        <w:rPr>
          <w:bCs/>
          <w:sz w:val="22"/>
          <w:szCs w:val="22"/>
        </w:rPr>
        <w:t>Wenn Änderungen in der Zeitplanung auftreten, führen diese nicht zu Veränderungen in der Struktur des Plans</w:t>
      </w:r>
    </w:p>
    <w:p w14:paraId="1A2D93E3" w14:textId="77777777" w:rsidR="002C2A22" w:rsidRDefault="002C2A22" w:rsidP="00C71139">
      <w:pPr>
        <w:pStyle w:val="Default"/>
        <w:rPr>
          <w:b/>
          <w:sz w:val="22"/>
          <w:szCs w:val="22"/>
        </w:rPr>
      </w:pPr>
      <w:r>
        <w:rPr>
          <w:b/>
          <w:noProof/>
          <w:sz w:val="22"/>
          <w:szCs w:val="22"/>
          <w:lang w:eastAsia="de-DE"/>
        </w:rPr>
        <w:lastRenderedPageBreak/>
        <w:drawing>
          <wp:inline distT="0" distB="0" distL="0" distR="0" wp14:anchorId="5E18525C" wp14:editId="661C76C6">
            <wp:extent cx="2889374" cy="1285875"/>
            <wp:effectExtent l="0" t="0" r="6350" b="0"/>
            <wp:docPr id="36" name="Grafi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5C60D0.tmp"/>
                    <pic:cNvPicPr/>
                  </pic:nvPicPr>
                  <pic:blipFill>
                    <a:blip r:embed="rId35">
                      <a:extLst>
                        <a:ext uri="{28A0092B-C50C-407E-A947-70E740481C1C}">
                          <a14:useLocalDpi xmlns:a14="http://schemas.microsoft.com/office/drawing/2010/main" val="0"/>
                        </a:ext>
                      </a:extLst>
                    </a:blip>
                    <a:stretch>
                      <a:fillRect/>
                    </a:stretch>
                  </pic:blipFill>
                  <pic:spPr>
                    <a:xfrm>
                      <a:off x="0" y="0"/>
                      <a:ext cx="2921280" cy="1300074"/>
                    </a:xfrm>
                    <a:prstGeom prst="rect">
                      <a:avLst/>
                    </a:prstGeom>
                  </pic:spPr>
                </pic:pic>
              </a:graphicData>
            </a:graphic>
          </wp:inline>
        </w:drawing>
      </w:r>
      <w:r>
        <w:rPr>
          <w:b/>
          <w:noProof/>
          <w:sz w:val="22"/>
          <w:szCs w:val="22"/>
          <w:lang w:eastAsia="de-DE"/>
        </w:rPr>
        <w:drawing>
          <wp:inline distT="0" distB="0" distL="0" distR="0" wp14:anchorId="6D058496" wp14:editId="465B8364">
            <wp:extent cx="2646903" cy="1104900"/>
            <wp:effectExtent l="0" t="0" r="1270" b="0"/>
            <wp:docPr id="37" name="Grafi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15C36BF.tmp"/>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674725" cy="1116514"/>
                    </a:xfrm>
                    <a:prstGeom prst="rect">
                      <a:avLst/>
                    </a:prstGeom>
                  </pic:spPr>
                </pic:pic>
              </a:graphicData>
            </a:graphic>
          </wp:inline>
        </w:drawing>
      </w:r>
    </w:p>
    <w:p w14:paraId="618F2DC6" w14:textId="77777777" w:rsidR="002C2A22" w:rsidRDefault="00924D99" w:rsidP="00C71139">
      <w:pPr>
        <w:pStyle w:val="Default"/>
        <w:rPr>
          <w:sz w:val="22"/>
          <w:szCs w:val="22"/>
        </w:rPr>
      </w:pPr>
      <w:r w:rsidRPr="00924D99">
        <w:rPr>
          <w:sz w:val="22"/>
          <w:szCs w:val="22"/>
        </w:rPr>
        <w:t>1. Schritt</w:t>
      </w:r>
      <w:r>
        <w:rPr>
          <w:sz w:val="22"/>
          <w:szCs w:val="22"/>
        </w:rPr>
        <w:t>: Abhängigkeiten zwischen einzelnen Tätigkeiten durch Pfeile zwischen Knotenpunkten</w:t>
      </w:r>
    </w:p>
    <w:p w14:paraId="4CDBFB9E" w14:textId="77777777" w:rsidR="00924D99" w:rsidRDefault="00924D99" w:rsidP="00C71139">
      <w:pPr>
        <w:pStyle w:val="Default"/>
        <w:rPr>
          <w:sz w:val="22"/>
          <w:szCs w:val="22"/>
        </w:rPr>
      </w:pPr>
      <w:r>
        <w:rPr>
          <w:sz w:val="22"/>
          <w:szCs w:val="22"/>
        </w:rPr>
        <w:t>2. Schritt: die Felder Dauer, FAZ und FEZ aufgefüllt</w:t>
      </w:r>
    </w:p>
    <w:p w14:paraId="2E50AB73" w14:textId="77777777" w:rsidR="00924D99" w:rsidRDefault="00924D99" w:rsidP="007F2B36">
      <w:pPr>
        <w:pStyle w:val="Default"/>
        <w:numPr>
          <w:ilvl w:val="0"/>
          <w:numId w:val="6"/>
        </w:numPr>
        <w:rPr>
          <w:sz w:val="22"/>
          <w:szCs w:val="22"/>
        </w:rPr>
      </w:pPr>
      <w:r>
        <w:rPr>
          <w:sz w:val="22"/>
          <w:szCs w:val="22"/>
        </w:rPr>
        <w:t xml:space="preserve">für alle Tätigkeiten wird eine Dauer geschätzt aus der sich dann in Kombi mit der FEZ und FAZ des Vorgänger Knoten die individuelle FAZ und FEZ ergibt </w:t>
      </w:r>
    </w:p>
    <w:p w14:paraId="67CE2674" w14:textId="77777777" w:rsidR="00924D99" w:rsidRDefault="00924D99" w:rsidP="007F2B36">
      <w:pPr>
        <w:pStyle w:val="Default"/>
        <w:numPr>
          <w:ilvl w:val="0"/>
          <w:numId w:val="6"/>
        </w:numPr>
        <w:rPr>
          <w:sz w:val="22"/>
          <w:szCs w:val="22"/>
        </w:rPr>
      </w:pPr>
      <w:r>
        <w:rPr>
          <w:sz w:val="22"/>
          <w:szCs w:val="22"/>
        </w:rPr>
        <w:t>! bei mehreren Pfeilen muss der langsamste Vorgänger berücksichtigt werden</w:t>
      </w:r>
    </w:p>
    <w:p w14:paraId="6AA61B83" w14:textId="77777777" w:rsidR="00924D99" w:rsidRDefault="00924D99" w:rsidP="00C71139">
      <w:pPr>
        <w:pStyle w:val="Default"/>
        <w:rPr>
          <w:sz w:val="22"/>
          <w:szCs w:val="22"/>
        </w:rPr>
      </w:pPr>
      <w:r>
        <w:rPr>
          <w:sz w:val="22"/>
          <w:szCs w:val="22"/>
        </w:rPr>
        <w:t>3. Schritt: SEZ und SAZ werden ausgefüllt (spätester)</w:t>
      </w:r>
    </w:p>
    <w:p w14:paraId="017A5599" w14:textId="77777777" w:rsidR="00924D99" w:rsidRDefault="00924D99" w:rsidP="007F2B36">
      <w:pPr>
        <w:pStyle w:val="Default"/>
        <w:numPr>
          <w:ilvl w:val="0"/>
          <w:numId w:val="7"/>
        </w:numPr>
        <w:rPr>
          <w:sz w:val="22"/>
          <w:szCs w:val="22"/>
        </w:rPr>
      </w:pPr>
      <w:r>
        <w:rPr>
          <w:sz w:val="22"/>
          <w:szCs w:val="22"/>
        </w:rPr>
        <w:t>Man beginnt bei der letzten Tätigkeit SEZ = FEZ</w:t>
      </w:r>
    </w:p>
    <w:p w14:paraId="4D327C5D" w14:textId="77777777" w:rsidR="00924D99" w:rsidRDefault="00924D99" w:rsidP="007F2B36">
      <w:pPr>
        <w:pStyle w:val="Default"/>
        <w:numPr>
          <w:ilvl w:val="0"/>
          <w:numId w:val="7"/>
        </w:numPr>
        <w:rPr>
          <w:sz w:val="22"/>
          <w:szCs w:val="22"/>
        </w:rPr>
      </w:pPr>
      <w:r>
        <w:rPr>
          <w:sz w:val="22"/>
          <w:szCs w:val="22"/>
        </w:rPr>
        <w:t>SAZ ergibt sich hier auch wieder aus der Dauer und SEZ</w:t>
      </w:r>
    </w:p>
    <w:p w14:paraId="24D9D4F4" w14:textId="77777777" w:rsidR="00924D99" w:rsidRDefault="00924D99" w:rsidP="00924D99">
      <w:pPr>
        <w:pStyle w:val="Default"/>
        <w:rPr>
          <w:sz w:val="22"/>
          <w:szCs w:val="22"/>
        </w:rPr>
      </w:pPr>
      <w:r>
        <w:rPr>
          <w:sz w:val="22"/>
          <w:szCs w:val="22"/>
        </w:rPr>
        <w:t>4. Schritt: Puffer</w:t>
      </w:r>
    </w:p>
    <w:p w14:paraId="53CB596D" w14:textId="77777777" w:rsidR="00924D99" w:rsidRDefault="00924D99" w:rsidP="007F2B36">
      <w:pPr>
        <w:pStyle w:val="Default"/>
        <w:numPr>
          <w:ilvl w:val="0"/>
          <w:numId w:val="8"/>
        </w:numPr>
        <w:rPr>
          <w:sz w:val="22"/>
          <w:szCs w:val="22"/>
        </w:rPr>
      </w:pPr>
      <w:r>
        <w:rPr>
          <w:sz w:val="22"/>
          <w:szCs w:val="22"/>
        </w:rPr>
        <w:t>Differenz aus SAZ-FAZ, gibt an wie viel Zeit zu viel ist</w:t>
      </w:r>
    </w:p>
    <w:p w14:paraId="3B327AB2" w14:textId="3C90DD27" w:rsidR="00924D99" w:rsidRDefault="00924D99" w:rsidP="007F2B36">
      <w:pPr>
        <w:pStyle w:val="Default"/>
        <w:numPr>
          <w:ilvl w:val="0"/>
          <w:numId w:val="8"/>
        </w:numPr>
        <w:rPr>
          <w:sz w:val="22"/>
          <w:szCs w:val="22"/>
        </w:rPr>
      </w:pPr>
      <w:r>
        <w:rPr>
          <w:sz w:val="22"/>
          <w:szCs w:val="22"/>
        </w:rPr>
        <w:t>Tätigkeiten mit 0-Puffer müssen als kritische Pfade markiert werden</w:t>
      </w:r>
      <w:r w:rsidR="00397511">
        <w:rPr>
          <w:sz w:val="22"/>
          <w:szCs w:val="22"/>
        </w:rPr>
        <w:t xml:space="preserve"> </w:t>
      </w:r>
      <w:r w:rsidR="00397511" w:rsidRPr="00397511">
        <w:rPr>
          <w:sz w:val="22"/>
          <w:szCs w:val="22"/>
        </w:rPr>
        <w:sym w:font="Wingdings" w:char="F0E0"/>
      </w:r>
      <w:r w:rsidR="00397511">
        <w:rPr>
          <w:sz w:val="22"/>
          <w:szCs w:val="22"/>
        </w:rPr>
        <w:t>Darstellung des kritischen Pfads ist wichtiger Vorteil der Netzplantechnik</w:t>
      </w:r>
    </w:p>
    <w:p w14:paraId="1A99DF2D" w14:textId="77777777" w:rsidR="00924D99" w:rsidRDefault="00924D99" w:rsidP="007F2B36">
      <w:pPr>
        <w:pStyle w:val="Default"/>
        <w:numPr>
          <w:ilvl w:val="0"/>
          <w:numId w:val="8"/>
        </w:numPr>
        <w:rPr>
          <w:sz w:val="22"/>
          <w:szCs w:val="22"/>
        </w:rPr>
      </w:pPr>
      <w:r>
        <w:rPr>
          <w:sz w:val="22"/>
          <w:szCs w:val="22"/>
        </w:rPr>
        <w:t>Bei nicht Einhaltung kommt es zum Verzug des gesamten Plan</w:t>
      </w:r>
    </w:p>
    <w:p w14:paraId="3130976E" w14:textId="77777777" w:rsidR="004F5C2C" w:rsidRDefault="004F5C2C" w:rsidP="00924D99">
      <w:pPr>
        <w:pStyle w:val="Default"/>
        <w:rPr>
          <w:b/>
          <w:sz w:val="22"/>
          <w:szCs w:val="22"/>
        </w:rPr>
      </w:pPr>
    </w:p>
    <w:p w14:paraId="302E202B" w14:textId="77777777" w:rsidR="00924D99" w:rsidRDefault="00924D99" w:rsidP="00924D99">
      <w:pPr>
        <w:pStyle w:val="Default"/>
        <w:rPr>
          <w:b/>
          <w:sz w:val="22"/>
          <w:szCs w:val="22"/>
        </w:rPr>
      </w:pPr>
      <w:r>
        <w:rPr>
          <w:b/>
          <w:sz w:val="22"/>
          <w:szCs w:val="22"/>
        </w:rPr>
        <w:t>Vorgangspfeil Netzplan</w:t>
      </w:r>
    </w:p>
    <w:p w14:paraId="7494D6DA" w14:textId="77777777" w:rsidR="00924D99" w:rsidRDefault="004F5C2C" w:rsidP="00924D99">
      <w:pPr>
        <w:pStyle w:val="Default"/>
        <w:rPr>
          <w:sz w:val="22"/>
          <w:szCs w:val="22"/>
        </w:rPr>
      </w:pPr>
      <w:r>
        <w:rPr>
          <w:noProof/>
          <w:sz w:val="22"/>
          <w:szCs w:val="22"/>
          <w:lang w:eastAsia="de-DE"/>
        </w:rPr>
        <w:drawing>
          <wp:inline distT="0" distB="0" distL="0" distR="0" wp14:anchorId="5F2C7FA9" wp14:editId="492A4F42">
            <wp:extent cx="3914775" cy="1394832"/>
            <wp:effectExtent l="0" t="0" r="0" b="0"/>
            <wp:docPr id="38" name="Grafi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15CCF5A.tmp"/>
                    <pic:cNvPicPr/>
                  </pic:nvPicPr>
                  <pic:blipFill rotWithShape="1">
                    <a:blip r:embed="rId37">
                      <a:extLst>
                        <a:ext uri="{28A0092B-C50C-407E-A947-70E740481C1C}">
                          <a14:useLocalDpi xmlns:a14="http://schemas.microsoft.com/office/drawing/2010/main" val="0"/>
                        </a:ext>
                      </a:extLst>
                    </a:blip>
                    <a:srcRect t="9171" b="3573"/>
                    <a:stretch/>
                  </pic:blipFill>
                  <pic:spPr bwMode="auto">
                    <a:xfrm>
                      <a:off x="0" y="0"/>
                      <a:ext cx="3927641" cy="1399416"/>
                    </a:xfrm>
                    <a:prstGeom prst="rect">
                      <a:avLst/>
                    </a:prstGeom>
                    <a:ln>
                      <a:noFill/>
                    </a:ln>
                    <a:extLst>
                      <a:ext uri="{53640926-AAD7-44D8-BBD7-CCE9431645EC}">
                        <a14:shadowObscured xmlns:a14="http://schemas.microsoft.com/office/drawing/2010/main"/>
                      </a:ext>
                    </a:extLst>
                  </pic:spPr>
                </pic:pic>
              </a:graphicData>
            </a:graphic>
          </wp:inline>
        </w:drawing>
      </w:r>
    </w:p>
    <w:p w14:paraId="55FDCAAA" w14:textId="7D544810" w:rsidR="004F5C2C" w:rsidRDefault="004F5C2C" w:rsidP="00397511">
      <w:pPr>
        <w:pStyle w:val="Default"/>
        <w:rPr>
          <w:sz w:val="22"/>
          <w:szCs w:val="22"/>
        </w:rPr>
      </w:pPr>
      <w:r>
        <w:rPr>
          <w:sz w:val="22"/>
          <w:szCs w:val="22"/>
        </w:rPr>
        <w:t>Tätigkeit und Dauer werden auf Pfeilen, zwischen den Knoten notiert</w:t>
      </w:r>
      <w:r w:rsidR="00397511">
        <w:rPr>
          <w:sz w:val="22"/>
          <w:szCs w:val="22"/>
        </w:rPr>
        <w:t xml:space="preserve">; ansonsten gleiches </w:t>
      </w:r>
      <w:r>
        <w:rPr>
          <w:sz w:val="22"/>
          <w:szCs w:val="22"/>
        </w:rPr>
        <w:t xml:space="preserve">Verfahren </w:t>
      </w:r>
    </w:p>
    <w:p w14:paraId="41E41373" w14:textId="752BADB2" w:rsidR="004F5C2C" w:rsidRDefault="004F5C2C" w:rsidP="004F5C2C">
      <w:pPr>
        <w:pStyle w:val="Default"/>
        <w:rPr>
          <w:sz w:val="22"/>
          <w:szCs w:val="22"/>
        </w:rPr>
      </w:pPr>
    </w:p>
    <w:p w14:paraId="65CB0A2D" w14:textId="3FD4D750" w:rsidR="004F5C2C" w:rsidRDefault="00397511" w:rsidP="004F5C2C">
      <w:pPr>
        <w:pStyle w:val="Default"/>
        <w:rPr>
          <w:b/>
          <w:sz w:val="22"/>
          <w:szCs w:val="22"/>
        </w:rPr>
      </w:pPr>
      <w:r>
        <w:rPr>
          <w:b/>
          <w:noProof/>
          <w:sz w:val="22"/>
          <w:szCs w:val="22"/>
          <w:lang w:eastAsia="de-DE"/>
        </w:rPr>
        <w:drawing>
          <wp:anchor distT="0" distB="0" distL="114300" distR="114300" simplePos="0" relativeHeight="251747328" behindDoc="0" locked="0" layoutInCell="1" allowOverlap="1" wp14:anchorId="440DC6A3" wp14:editId="36FB4F13">
            <wp:simplePos x="0" y="0"/>
            <wp:positionH relativeFrom="column">
              <wp:posOffset>3727450</wp:posOffset>
            </wp:positionH>
            <wp:positionV relativeFrom="paragraph">
              <wp:posOffset>3175</wp:posOffset>
            </wp:positionV>
            <wp:extent cx="2849880" cy="1297305"/>
            <wp:effectExtent l="0" t="0" r="7620" b="0"/>
            <wp:wrapSquare wrapText="bothSides"/>
            <wp:docPr id="39" name="Grafi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15CDC8C.tmp"/>
                    <pic:cNvPicPr/>
                  </pic:nvPicPr>
                  <pic:blipFill>
                    <a:blip r:embed="rId38">
                      <a:extLst>
                        <a:ext uri="{28A0092B-C50C-407E-A947-70E740481C1C}">
                          <a14:useLocalDpi xmlns:a14="http://schemas.microsoft.com/office/drawing/2010/main" val="0"/>
                        </a:ext>
                      </a:extLst>
                    </a:blip>
                    <a:stretch>
                      <a:fillRect/>
                    </a:stretch>
                  </pic:blipFill>
                  <pic:spPr>
                    <a:xfrm>
                      <a:off x="0" y="0"/>
                      <a:ext cx="2849880" cy="1297305"/>
                    </a:xfrm>
                    <a:prstGeom prst="rect">
                      <a:avLst/>
                    </a:prstGeom>
                  </pic:spPr>
                </pic:pic>
              </a:graphicData>
            </a:graphic>
            <wp14:sizeRelH relativeFrom="margin">
              <wp14:pctWidth>0</wp14:pctWidth>
            </wp14:sizeRelH>
            <wp14:sizeRelV relativeFrom="margin">
              <wp14:pctHeight>0</wp14:pctHeight>
            </wp14:sizeRelV>
          </wp:anchor>
        </w:drawing>
      </w:r>
      <w:r w:rsidR="004F5C2C" w:rsidRPr="004F5C2C">
        <w:rPr>
          <w:b/>
          <w:sz w:val="22"/>
          <w:szCs w:val="22"/>
        </w:rPr>
        <w:t>Gantt-Diagramm</w:t>
      </w:r>
    </w:p>
    <w:p w14:paraId="395253AA" w14:textId="560CB050" w:rsidR="004F5C2C" w:rsidRDefault="004F5C2C" w:rsidP="004F5C2C">
      <w:pPr>
        <w:pStyle w:val="Default"/>
        <w:rPr>
          <w:b/>
          <w:sz w:val="22"/>
          <w:szCs w:val="22"/>
        </w:rPr>
      </w:pPr>
    </w:p>
    <w:p w14:paraId="26606924" w14:textId="01EFC30C" w:rsidR="004F5C2C" w:rsidRDefault="004F5C2C" w:rsidP="004F5C2C">
      <w:pPr>
        <w:pStyle w:val="Default"/>
        <w:rPr>
          <w:sz w:val="22"/>
          <w:szCs w:val="22"/>
        </w:rPr>
      </w:pPr>
      <w:r>
        <w:rPr>
          <w:sz w:val="22"/>
          <w:szCs w:val="22"/>
        </w:rPr>
        <w:t>Balken oder Ganttpläne – zur Planung einfacher</w:t>
      </w:r>
      <w:r w:rsidR="00397511">
        <w:rPr>
          <w:sz w:val="22"/>
          <w:szCs w:val="22"/>
        </w:rPr>
        <w:t>,</w:t>
      </w:r>
      <w:r>
        <w:rPr>
          <w:sz w:val="22"/>
          <w:szCs w:val="22"/>
        </w:rPr>
        <w:t xml:space="preserve"> überschaubarer Projekte</w:t>
      </w:r>
    </w:p>
    <w:p w14:paraId="5BAE4F63" w14:textId="77777777" w:rsidR="004F5C2C" w:rsidRDefault="004F5C2C" w:rsidP="004F5C2C">
      <w:pPr>
        <w:pStyle w:val="Default"/>
        <w:rPr>
          <w:sz w:val="22"/>
          <w:szCs w:val="22"/>
        </w:rPr>
      </w:pPr>
      <w:r>
        <w:rPr>
          <w:sz w:val="22"/>
          <w:szCs w:val="22"/>
        </w:rPr>
        <w:t>Länge des Balkens = Dauer der Tätigkeit</w:t>
      </w:r>
    </w:p>
    <w:p w14:paraId="5772E83A" w14:textId="2562907E" w:rsidR="00397511" w:rsidRDefault="00397511" w:rsidP="004F5C2C">
      <w:pPr>
        <w:pStyle w:val="Default"/>
        <w:rPr>
          <w:sz w:val="22"/>
          <w:szCs w:val="22"/>
        </w:rPr>
      </w:pPr>
      <w:r>
        <w:rPr>
          <w:sz w:val="22"/>
          <w:szCs w:val="22"/>
        </w:rPr>
        <w:t>Vorteile: Übersicht durch feste Zeitachse, schnell erstellbar, einfach zu lesen, Überschneidungen von einzelnen Abschnitten werden sofort deutlich</w:t>
      </w:r>
    </w:p>
    <w:p w14:paraId="38E9E5AD" w14:textId="037D3374" w:rsidR="00397511" w:rsidRDefault="00397511" w:rsidP="004F5C2C">
      <w:pPr>
        <w:pStyle w:val="Default"/>
        <w:rPr>
          <w:sz w:val="22"/>
          <w:szCs w:val="22"/>
        </w:rPr>
      </w:pPr>
      <w:r>
        <w:rPr>
          <w:sz w:val="22"/>
          <w:szCs w:val="22"/>
        </w:rPr>
        <w:t>Nachteile: Abhängigkeiten zwischen den einzelnen Tätigkeiten sind nur schwer ersichtlich, Veränderungen im Zeitplan führen zu einem komplett neuen Erscheinungsbild</w:t>
      </w:r>
    </w:p>
    <w:p w14:paraId="7CFE81AD" w14:textId="77777777" w:rsidR="00397511" w:rsidRDefault="00397511" w:rsidP="004F5C2C">
      <w:pPr>
        <w:pStyle w:val="Default"/>
        <w:rPr>
          <w:sz w:val="22"/>
          <w:szCs w:val="22"/>
        </w:rPr>
      </w:pPr>
    </w:p>
    <w:p w14:paraId="4928637A" w14:textId="77777777" w:rsidR="004F5C2C" w:rsidRPr="001B3F43" w:rsidRDefault="004F5C2C" w:rsidP="004F5C2C">
      <w:pPr>
        <w:pStyle w:val="Default"/>
        <w:rPr>
          <w:b/>
          <w:color w:val="7F7F7F" w:themeColor="text1" w:themeTint="80"/>
          <w:sz w:val="16"/>
          <w:szCs w:val="16"/>
        </w:rPr>
      </w:pPr>
      <w:r w:rsidRPr="001B3F43">
        <w:rPr>
          <w:b/>
          <w:color w:val="7F7F7F" w:themeColor="text1" w:themeTint="80"/>
          <w:sz w:val="16"/>
          <w:szCs w:val="16"/>
        </w:rPr>
        <w:t>Fragen 5:</w:t>
      </w:r>
    </w:p>
    <w:p w14:paraId="2D7D2958" w14:textId="77777777" w:rsidR="004F5C2C" w:rsidRPr="001B3F43" w:rsidRDefault="004F5C2C" w:rsidP="001A121E">
      <w:pPr>
        <w:pStyle w:val="Listenabsatz"/>
        <w:numPr>
          <w:ilvl w:val="0"/>
          <w:numId w:val="24"/>
        </w:numPr>
        <w:rPr>
          <w:color w:val="7F7F7F" w:themeColor="text1" w:themeTint="80"/>
          <w:sz w:val="16"/>
          <w:szCs w:val="16"/>
        </w:rPr>
      </w:pPr>
      <w:r w:rsidRPr="001B3F43">
        <w:rPr>
          <w:color w:val="7F7F7F" w:themeColor="text1" w:themeTint="80"/>
          <w:sz w:val="16"/>
          <w:szCs w:val="16"/>
        </w:rPr>
        <w:t>Was macht ein Projekt zu einem Projekt?</w:t>
      </w:r>
    </w:p>
    <w:p w14:paraId="35A7EFA2" w14:textId="77777777" w:rsidR="004F5C2C" w:rsidRPr="001B3F43" w:rsidRDefault="004F5C2C" w:rsidP="001A121E">
      <w:pPr>
        <w:pStyle w:val="Listenabsatz"/>
        <w:numPr>
          <w:ilvl w:val="0"/>
          <w:numId w:val="24"/>
        </w:numPr>
        <w:rPr>
          <w:color w:val="7F7F7F" w:themeColor="text1" w:themeTint="80"/>
          <w:sz w:val="16"/>
          <w:szCs w:val="16"/>
        </w:rPr>
      </w:pPr>
      <w:r w:rsidRPr="001B3F43">
        <w:rPr>
          <w:color w:val="7F7F7F" w:themeColor="text1" w:themeTint="80"/>
          <w:sz w:val="16"/>
          <w:szCs w:val="16"/>
        </w:rPr>
        <w:t>Wozu dient Projektmanagement?</w:t>
      </w:r>
    </w:p>
    <w:p w14:paraId="06A0EB74" w14:textId="77777777" w:rsidR="004F5C2C" w:rsidRPr="001B3F43" w:rsidRDefault="004F5C2C" w:rsidP="001A121E">
      <w:pPr>
        <w:pStyle w:val="Listenabsatz"/>
        <w:numPr>
          <w:ilvl w:val="0"/>
          <w:numId w:val="24"/>
        </w:numPr>
        <w:rPr>
          <w:color w:val="7F7F7F" w:themeColor="text1" w:themeTint="80"/>
          <w:sz w:val="16"/>
          <w:szCs w:val="16"/>
        </w:rPr>
      </w:pPr>
      <w:r w:rsidRPr="001B3F43">
        <w:rPr>
          <w:color w:val="7F7F7F" w:themeColor="text1" w:themeTint="80"/>
          <w:sz w:val="16"/>
          <w:szCs w:val="16"/>
        </w:rPr>
        <w:t>Wie unterscheiden sich Produktstruktur und Projektstruktur?</w:t>
      </w:r>
    </w:p>
    <w:p w14:paraId="66756D32" w14:textId="77777777" w:rsidR="004F5C2C" w:rsidRPr="001B3F43" w:rsidRDefault="004F5C2C" w:rsidP="001A121E">
      <w:pPr>
        <w:pStyle w:val="Listenabsatz"/>
        <w:numPr>
          <w:ilvl w:val="0"/>
          <w:numId w:val="24"/>
        </w:numPr>
        <w:rPr>
          <w:color w:val="7F7F7F" w:themeColor="text1" w:themeTint="80"/>
          <w:sz w:val="16"/>
          <w:szCs w:val="16"/>
        </w:rPr>
      </w:pPr>
      <w:r w:rsidRPr="001B3F43">
        <w:rPr>
          <w:color w:val="7F7F7F" w:themeColor="text1" w:themeTint="80"/>
          <w:sz w:val="16"/>
          <w:szCs w:val="16"/>
        </w:rPr>
        <w:t>Was bedeuten Top-Down-Ansatz und Bottom-Up-Ansatz?</w:t>
      </w:r>
    </w:p>
    <w:p w14:paraId="41EB0FE0" w14:textId="77777777" w:rsidR="004F5C2C" w:rsidRPr="001B3F43" w:rsidRDefault="004F5C2C" w:rsidP="001A121E">
      <w:pPr>
        <w:pStyle w:val="Listenabsatz"/>
        <w:numPr>
          <w:ilvl w:val="0"/>
          <w:numId w:val="24"/>
        </w:numPr>
        <w:rPr>
          <w:color w:val="7F7F7F" w:themeColor="text1" w:themeTint="80"/>
          <w:sz w:val="16"/>
          <w:szCs w:val="16"/>
        </w:rPr>
      </w:pPr>
      <w:r w:rsidRPr="001B3F43">
        <w:rPr>
          <w:color w:val="7F7F7F" w:themeColor="text1" w:themeTint="80"/>
          <w:sz w:val="16"/>
          <w:szCs w:val="16"/>
        </w:rPr>
        <w:t>Auf welche Arten kann man eine Projektstruktur gliedern?</w:t>
      </w:r>
    </w:p>
    <w:p w14:paraId="71CCCFC0" w14:textId="77777777" w:rsidR="004F5C2C" w:rsidRPr="001B3F43" w:rsidRDefault="004F5C2C" w:rsidP="001A121E">
      <w:pPr>
        <w:pStyle w:val="Listenabsatz"/>
        <w:numPr>
          <w:ilvl w:val="0"/>
          <w:numId w:val="24"/>
        </w:numPr>
        <w:rPr>
          <w:color w:val="7F7F7F" w:themeColor="text1" w:themeTint="80"/>
          <w:sz w:val="16"/>
          <w:szCs w:val="16"/>
        </w:rPr>
      </w:pPr>
      <w:r w:rsidRPr="001B3F43">
        <w:rPr>
          <w:color w:val="7F7F7F" w:themeColor="text1" w:themeTint="80"/>
          <w:sz w:val="16"/>
          <w:szCs w:val="16"/>
        </w:rPr>
        <w:t>Welche Möglichkeiten zur Ablaufplanung gibt es?</w:t>
      </w:r>
    </w:p>
    <w:p w14:paraId="594AEE9C" w14:textId="77777777" w:rsidR="004F5C2C" w:rsidRPr="001B3F43" w:rsidRDefault="004F5C2C" w:rsidP="001A121E">
      <w:pPr>
        <w:pStyle w:val="Listenabsatz"/>
        <w:numPr>
          <w:ilvl w:val="0"/>
          <w:numId w:val="24"/>
        </w:numPr>
        <w:rPr>
          <w:color w:val="7F7F7F" w:themeColor="text1" w:themeTint="80"/>
          <w:sz w:val="16"/>
          <w:szCs w:val="16"/>
        </w:rPr>
      </w:pPr>
      <w:r w:rsidRPr="001B3F43">
        <w:rPr>
          <w:color w:val="7F7F7F" w:themeColor="text1" w:themeTint="80"/>
          <w:sz w:val="16"/>
          <w:szCs w:val="16"/>
        </w:rPr>
        <w:t>Welche Informationen enthält ein Vorgangsknoten?</w:t>
      </w:r>
    </w:p>
    <w:p w14:paraId="2AB0CC3C" w14:textId="77777777" w:rsidR="004F5C2C" w:rsidRDefault="004F5C2C" w:rsidP="004F5C2C">
      <w:pPr>
        <w:pStyle w:val="Default"/>
        <w:rPr>
          <w:sz w:val="22"/>
          <w:szCs w:val="22"/>
        </w:rPr>
      </w:pPr>
    </w:p>
    <w:p w14:paraId="69C4BD81" w14:textId="083D3D5E" w:rsidR="00397511" w:rsidRDefault="00397511" w:rsidP="004F5C2C">
      <w:pPr>
        <w:pStyle w:val="Default"/>
        <w:rPr>
          <w:sz w:val="22"/>
          <w:szCs w:val="22"/>
        </w:rPr>
      </w:pPr>
    </w:p>
    <w:p w14:paraId="6F61E646" w14:textId="006B66C4" w:rsidR="00DB013A" w:rsidRPr="001B3F43" w:rsidRDefault="00DB013A" w:rsidP="001A121E">
      <w:pPr>
        <w:pStyle w:val="Default"/>
        <w:numPr>
          <w:ilvl w:val="0"/>
          <w:numId w:val="73"/>
        </w:numPr>
        <w:rPr>
          <w:b/>
          <w:sz w:val="22"/>
          <w:szCs w:val="22"/>
          <w:u w:val="single"/>
        </w:rPr>
      </w:pPr>
      <w:r w:rsidRPr="001B3F43">
        <w:rPr>
          <w:b/>
          <w:sz w:val="22"/>
          <w:szCs w:val="22"/>
          <w:u w:val="single"/>
        </w:rPr>
        <w:lastRenderedPageBreak/>
        <w:t>Projektsteuerung</w:t>
      </w:r>
    </w:p>
    <w:p w14:paraId="19CBF12F" w14:textId="613FEDDE" w:rsidR="00DB013A" w:rsidRDefault="00397511" w:rsidP="004F5C2C">
      <w:pPr>
        <w:pStyle w:val="Default"/>
        <w:rPr>
          <w:bCs/>
          <w:sz w:val="22"/>
          <w:szCs w:val="22"/>
        </w:rPr>
      </w:pPr>
      <w:r>
        <w:rPr>
          <w:bCs/>
          <w:sz w:val="22"/>
          <w:szCs w:val="22"/>
        </w:rPr>
        <w:t>Ergebnis der Projektplanung ist ein terminierter Ablaufplan; Bildet Sollwert in einem Regelkreis, der von der Projektdurchführung und der Projektsteuerung gebildet wird</w:t>
      </w:r>
    </w:p>
    <w:p w14:paraId="33228C39" w14:textId="2B74CBF9" w:rsidR="00397511" w:rsidRPr="00397511" w:rsidRDefault="00397511" w:rsidP="004F5C2C">
      <w:pPr>
        <w:pStyle w:val="Default"/>
        <w:rPr>
          <w:bCs/>
          <w:sz w:val="22"/>
          <w:szCs w:val="22"/>
        </w:rPr>
      </w:pPr>
      <w:r>
        <w:rPr>
          <w:bCs/>
          <w:sz w:val="22"/>
          <w:szCs w:val="22"/>
        </w:rPr>
        <w:t>Handlungsbereiche der Projektsteuerung sind: Organisation, Information, Koordination und Dokumentation; Qualitäten und Quantitäten; Kosten und Finanzierung; Termine, Kapazitäten und Logistik; Verträge und Versicherungen</w:t>
      </w:r>
    </w:p>
    <w:p w14:paraId="3FF06553" w14:textId="77777777" w:rsidR="00DB013A" w:rsidRDefault="00DB013A" w:rsidP="004F5C2C">
      <w:pPr>
        <w:pStyle w:val="Default"/>
        <w:rPr>
          <w:sz w:val="22"/>
          <w:szCs w:val="22"/>
        </w:rPr>
      </w:pPr>
      <w:r>
        <w:rPr>
          <w:sz w:val="22"/>
          <w:szCs w:val="22"/>
        </w:rPr>
        <w:t>Aspekte:</w:t>
      </w:r>
    </w:p>
    <w:p w14:paraId="046C0569" w14:textId="77777777" w:rsidR="00DB013A" w:rsidRDefault="00DB013A" w:rsidP="007F2B36">
      <w:pPr>
        <w:pStyle w:val="Default"/>
        <w:numPr>
          <w:ilvl w:val="0"/>
          <w:numId w:val="9"/>
        </w:numPr>
        <w:rPr>
          <w:sz w:val="22"/>
          <w:szCs w:val="22"/>
        </w:rPr>
      </w:pPr>
      <w:r>
        <w:rPr>
          <w:sz w:val="22"/>
          <w:szCs w:val="22"/>
        </w:rPr>
        <w:t>Projektüberwachung</w:t>
      </w:r>
    </w:p>
    <w:p w14:paraId="3F1841F8" w14:textId="77777777" w:rsidR="00DB013A" w:rsidRDefault="00DB013A" w:rsidP="007F2B36">
      <w:pPr>
        <w:pStyle w:val="Default"/>
        <w:numPr>
          <w:ilvl w:val="0"/>
          <w:numId w:val="9"/>
        </w:numPr>
        <w:rPr>
          <w:sz w:val="22"/>
          <w:szCs w:val="22"/>
        </w:rPr>
      </w:pPr>
      <w:r>
        <w:rPr>
          <w:sz w:val="22"/>
          <w:szCs w:val="22"/>
        </w:rPr>
        <w:t>Fortschrittsteuerung</w:t>
      </w:r>
    </w:p>
    <w:p w14:paraId="20A7A31C" w14:textId="77777777" w:rsidR="00DB013A" w:rsidRDefault="00DB013A" w:rsidP="007F2B36">
      <w:pPr>
        <w:pStyle w:val="Default"/>
        <w:numPr>
          <w:ilvl w:val="0"/>
          <w:numId w:val="9"/>
        </w:numPr>
        <w:rPr>
          <w:sz w:val="22"/>
          <w:szCs w:val="22"/>
        </w:rPr>
      </w:pPr>
      <w:r>
        <w:rPr>
          <w:sz w:val="22"/>
          <w:szCs w:val="22"/>
        </w:rPr>
        <w:t>Änderungsmanagement</w:t>
      </w:r>
    </w:p>
    <w:p w14:paraId="5A291EBF" w14:textId="77777777" w:rsidR="00DB013A" w:rsidRDefault="00DB013A" w:rsidP="007F2B36">
      <w:pPr>
        <w:pStyle w:val="Default"/>
        <w:numPr>
          <w:ilvl w:val="0"/>
          <w:numId w:val="9"/>
        </w:numPr>
        <w:rPr>
          <w:sz w:val="22"/>
          <w:szCs w:val="22"/>
        </w:rPr>
      </w:pPr>
      <w:r>
        <w:rPr>
          <w:sz w:val="22"/>
          <w:szCs w:val="22"/>
        </w:rPr>
        <w:t>Projektabschluss</w:t>
      </w:r>
    </w:p>
    <w:p w14:paraId="27D02E26" w14:textId="77777777" w:rsidR="00DB013A" w:rsidRDefault="00DB013A" w:rsidP="00DB013A">
      <w:pPr>
        <w:pStyle w:val="Default"/>
        <w:rPr>
          <w:b/>
          <w:sz w:val="22"/>
          <w:szCs w:val="22"/>
        </w:rPr>
      </w:pPr>
    </w:p>
    <w:p w14:paraId="77C5EA6C" w14:textId="3AC1D8F6" w:rsidR="00FB2CA6" w:rsidRPr="00397511" w:rsidRDefault="00DB013A" w:rsidP="00DB013A">
      <w:pPr>
        <w:pStyle w:val="Default"/>
        <w:rPr>
          <w:b/>
          <w:sz w:val="22"/>
          <w:szCs w:val="22"/>
        </w:rPr>
      </w:pPr>
      <w:r w:rsidRPr="00D3239F">
        <w:rPr>
          <w:b/>
          <w:sz w:val="22"/>
          <w:szCs w:val="22"/>
          <w:u w:val="single"/>
        </w:rPr>
        <w:t>Fortschrittskontrolle</w:t>
      </w:r>
    </w:p>
    <w:p w14:paraId="3680B5DE" w14:textId="77777777" w:rsidR="00B53B7F" w:rsidRDefault="00DB013A" w:rsidP="001A121E">
      <w:pPr>
        <w:pStyle w:val="Default"/>
        <w:numPr>
          <w:ilvl w:val="0"/>
          <w:numId w:val="74"/>
        </w:numPr>
        <w:rPr>
          <w:sz w:val="22"/>
          <w:szCs w:val="22"/>
        </w:rPr>
      </w:pPr>
      <w:r>
        <w:rPr>
          <w:sz w:val="22"/>
          <w:szCs w:val="22"/>
        </w:rPr>
        <w:t>Visual Management:</w:t>
      </w:r>
      <w:r w:rsidR="00B53B7F">
        <w:rPr>
          <w:sz w:val="22"/>
          <w:szCs w:val="22"/>
        </w:rPr>
        <w:t xml:space="preserve"> </w:t>
      </w:r>
      <w:r w:rsidR="00FB2CA6" w:rsidRPr="00B53B7F">
        <w:rPr>
          <w:sz w:val="22"/>
          <w:szCs w:val="22"/>
        </w:rPr>
        <w:t>Ziel</w:t>
      </w:r>
      <w:r w:rsidR="00397511" w:rsidRPr="00B53B7F">
        <w:rPr>
          <w:sz w:val="22"/>
          <w:szCs w:val="22"/>
        </w:rPr>
        <w:t xml:space="preserve">: </w:t>
      </w:r>
      <w:r w:rsidR="00FB2CA6" w:rsidRPr="00B53B7F">
        <w:rPr>
          <w:sz w:val="22"/>
          <w:szCs w:val="22"/>
        </w:rPr>
        <w:t>alle relevanten Infos, alle</w:t>
      </w:r>
      <w:r w:rsidR="00397511" w:rsidRPr="00B53B7F">
        <w:rPr>
          <w:sz w:val="22"/>
          <w:szCs w:val="22"/>
        </w:rPr>
        <w:t>n</w:t>
      </w:r>
      <w:r w:rsidR="00FB2CA6" w:rsidRPr="00B53B7F">
        <w:rPr>
          <w:sz w:val="22"/>
          <w:szCs w:val="22"/>
        </w:rPr>
        <w:t xml:space="preserve"> betroffenen Personen konkret vor Augen zu führen </w:t>
      </w:r>
    </w:p>
    <w:p w14:paraId="4C239027" w14:textId="77777777" w:rsidR="00B53B7F" w:rsidRDefault="00FB2CA6" w:rsidP="00B53B7F">
      <w:pPr>
        <w:pStyle w:val="Default"/>
        <w:ind w:left="720"/>
        <w:rPr>
          <w:sz w:val="22"/>
          <w:szCs w:val="22"/>
        </w:rPr>
      </w:pPr>
      <w:r w:rsidRPr="00B53B7F">
        <w:rPr>
          <w:sz w:val="22"/>
          <w:szCs w:val="22"/>
        </w:rPr>
        <w:t xml:space="preserve">Soll-Ist – Vergleich (To Do- </w:t>
      </w:r>
      <w:proofErr w:type="spellStart"/>
      <w:r w:rsidRPr="00B53B7F">
        <w:rPr>
          <w:sz w:val="22"/>
          <w:szCs w:val="22"/>
        </w:rPr>
        <w:t>Doing</w:t>
      </w:r>
      <w:proofErr w:type="spellEnd"/>
      <w:r w:rsidRPr="00B53B7F">
        <w:rPr>
          <w:sz w:val="22"/>
          <w:szCs w:val="22"/>
        </w:rPr>
        <w:t xml:space="preserve">- </w:t>
      </w:r>
      <w:proofErr w:type="spellStart"/>
      <w:r w:rsidRPr="00B53B7F">
        <w:rPr>
          <w:sz w:val="22"/>
          <w:szCs w:val="22"/>
        </w:rPr>
        <w:t>Done</w:t>
      </w:r>
      <w:proofErr w:type="spellEnd"/>
      <w:r w:rsidRPr="00B53B7F">
        <w:rPr>
          <w:sz w:val="22"/>
          <w:szCs w:val="22"/>
        </w:rPr>
        <w:t>)</w:t>
      </w:r>
    </w:p>
    <w:p w14:paraId="7ECE2F6F" w14:textId="77777777" w:rsidR="00B53B7F" w:rsidRDefault="00FB2CA6" w:rsidP="00B53B7F">
      <w:pPr>
        <w:pStyle w:val="Default"/>
        <w:ind w:left="720"/>
        <w:rPr>
          <w:sz w:val="22"/>
          <w:szCs w:val="22"/>
        </w:rPr>
      </w:pPr>
      <w:r w:rsidRPr="00FB2CA6">
        <w:rPr>
          <w:sz w:val="22"/>
          <w:szCs w:val="22"/>
        </w:rPr>
        <w:sym w:font="Wingdings" w:char="F0E0"/>
      </w:r>
      <w:r>
        <w:rPr>
          <w:sz w:val="22"/>
          <w:szCs w:val="22"/>
        </w:rPr>
        <w:t xml:space="preserve"> Frühzeitiges Erkennen von Abweichungen </w:t>
      </w:r>
    </w:p>
    <w:p w14:paraId="7F871AD1" w14:textId="77777777" w:rsidR="00B53B7F" w:rsidRDefault="00FB2CA6" w:rsidP="00B53B7F">
      <w:pPr>
        <w:pStyle w:val="Default"/>
        <w:ind w:left="720"/>
        <w:rPr>
          <w:sz w:val="22"/>
          <w:szCs w:val="22"/>
        </w:rPr>
      </w:pPr>
      <w:r w:rsidRPr="00FB2CA6">
        <w:rPr>
          <w:sz w:val="22"/>
          <w:szCs w:val="22"/>
        </w:rPr>
        <w:sym w:font="Wingdings" w:char="F0E0"/>
      </w:r>
      <w:r>
        <w:rPr>
          <w:sz w:val="22"/>
          <w:szCs w:val="22"/>
        </w:rPr>
        <w:t xml:space="preserve"> Instrument zur Steuerung des Projektes bis zur Zielerreichung</w:t>
      </w:r>
    </w:p>
    <w:p w14:paraId="1F44C1E5" w14:textId="77777777" w:rsidR="00B53B7F" w:rsidRDefault="00FB2CA6" w:rsidP="001A121E">
      <w:pPr>
        <w:pStyle w:val="Default"/>
        <w:numPr>
          <w:ilvl w:val="0"/>
          <w:numId w:val="74"/>
        </w:numPr>
        <w:rPr>
          <w:sz w:val="22"/>
          <w:szCs w:val="22"/>
        </w:rPr>
      </w:pPr>
      <w:r>
        <w:rPr>
          <w:sz w:val="22"/>
          <w:szCs w:val="22"/>
        </w:rPr>
        <w:t>Master Schedule Plan:</w:t>
      </w:r>
      <w:r w:rsidR="00B53B7F">
        <w:rPr>
          <w:sz w:val="22"/>
          <w:szCs w:val="22"/>
        </w:rPr>
        <w:t xml:space="preserve"> </w:t>
      </w:r>
      <w:r w:rsidRPr="00B53B7F">
        <w:rPr>
          <w:sz w:val="22"/>
          <w:szCs w:val="22"/>
        </w:rPr>
        <w:t>Zeitachse (KW) und „</w:t>
      </w:r>
      <w:proofErr w:type="spellStart"/>
      <w:r w:rsidRPr="00B53B7F">
        <w:rPr>
          <w:sz w:val="22"/>
          <w:szCs w:val="22"/>
        </w:rPr>
        <w:t>Swimmlanes</w:t>
      </w:r>
      <w:proofErr w:type="spellEnd"/>
      <w:r w:rsidRPr="00B53B7F">
        <w:rPr>
          <w:sz w:val="22"/>
          <w:szCs w:val="22"/>
        </w:rPr>
        <w:t>“ bezogen auf verantwortliche Personen</w:t>
      </w:r>
      <w:r w:rsidR="00B53B7F">
        <w:rPr>
          <w:sz w:val="22"/>
          <w:szCs w:val="22"/>
        </w:rPr>
        <w:t xml:space="preserve">; </w:t>
      </w:r>
      <w:r w:rsidRPr="00B53B7F">
        <w:rPr>
          <w:sz w:val="22"/>
          <w:szCs w:val="22"/>
        </w:rPr>
        <w:t>Meilensteine werden vorher definiert und sollten eingehalten werden</w:t>
      </w:r>
      <w:r w:rsidR="00B53B7F">
        <w:rPr>
          <w:sz w:val="22"/>
          <w:szCs w:val="22"/>
        </w:rPr>
        <w:t xml:space="preserve">; </w:t>
      </w:r>
      <w:r w:rsidRPr="00B53B7F">
        <w:rPr>
          <w:sz w:val="22"/>
          <w:szCs w:val="22"/>
        </w:rPr>
        <w:t>Farbcodiert</w:t>
      </w:r>
    </w:p>
    <w:p w14:paraId="56FFF988" w14:textId="77777777" w:rsidR="00B53B7F" w:rsidRDefault="00FB2CA6" w:rsidP="001A121E">
      <w:pPr>
        <w:pStyle w:val="Default"/>
        <w:numPr>
          <w:ilvl w:val="0"/>
          <w:numId w:val="74"/>
        </w:numPr>
        <w:rPr>
          <w:sz w:val="22"/>
          <w:szCs w:val="22"/>
        </w:rPr>
      </w:pPr>
      <w:r w:rsidRPr="00B53B7F">
        <w:rPr>
          <w:sz w:val="22"/>
          <w:szCs w:val="22"/>
        </w:rPr>
        <w:t xml:space="preserve">Daily </w:t>
      </w:r>
      <w:proofErr w:type="spellStart"/>
      <w:r w:rsidRPr="00B53B7F">
        <w:rPr>
          <w:sz w:val="22"/>
          <w:szCs w:val="22"/>
        </w:rPr>
        <w:t>Standup</w:t>
      </w:r>
      <w:proofErr w:type="spellEnd"/>
      <w:r w:rsidR="00B53B7F">
        <w:rPr>
          <w:sz w:val="22"/>
          <w:szCs w:val="22"/>
        </w:rPr>
        <w:t xml:space="preserve">: </w:t>
      </w:r>
      <w:r w:rsidR="00603F31" w:rsidRPr="00B53B7F">
        <w:rPr>
          <w:sz w:val="22"/>
          <w:szCs w:val="22"/>
        </w:rPr>
        <w:t>Tägliches Meeting</w:t>
      </w:r>
      <w:r w:rsidR="00397511" w:rsidRPr="00B53B7F">
        <w:rPr>
          <w:sz w:val="22"/>
          <w:szCs w:val="22"/>
        </w:rPr>
        <w:t xml:space="preserve"> im stehen</w:t>
      </w:r>
      <w:r w:rsidR="00603F31" w:rsidRPr="00B53B7F">
        <w:rPr>
          <w:sz w:val="22"/>
          <w:szCs w:val="22"/>
        </w:rPr>
        <w:t xml:space="preserve"> mit kurzem Bericht</w:t>
      </w:r>
      <w:r w:rsidR="00397511" w:rsidRPr="00B53B7F">
        <w:rPr>
          <w:sz w:val="22"/>
          <w:szCs w:val="22"/>
        </w:rPr>
        <w:t xml:space="preserve"> und k</w:t>
      </w:r>
      <w:r w:rsidR="00603F31" w:rsidRPr="00B53B7F">
        <w:rPr>
          <w:sz w:val="22"/>
          <w:szCs w:val="22"/>
        </w:rPr>
        <w:t>eine</w:t>
      </w:r>
      <w:r w:rsidR="00397511" w:rsidRPr="00B53B7F">
        <w:rPr>
          <w:sz w:val="22"/>
          <w:szCs w:val="22"/>
        </w:rPr>
        <w:t>n</w:t>
      </w:r>
      <w:r w:rsidR="00603F31" w:rsidRPr="00B53B7F">
        <w:rPr>
          <w:sz w:val="22"/>
          <w:szCs w:val="22"/>
        </w:rPr>
        <w:t xml:space="preserve"> Diskussion</w:t>
      </w:r>
      <w:r w:rsidR="00397511" w:rsidRPr="00B53B7F">
        <w:rPr>
          <w:sz w:val="22"/>
          <w:szCs w:val="22"/>
        </w:rPr>
        <w:t>en</w:t>
      </w:r>
    </w:p>
    <w:p w14:paraId="432EC3C5" w14:textId="6206A7BE" w:rsidR="00603F31" w:rsidRPr="00B53B7F" w:rsidRDefault="00603F31" w:rsidP="001A121E">
      <w:pPr>
        <w:pStyle w:val="Default"/>
        <w:numPr>
          <w:ilvl w:val="0"/>
          <w:numId w:val="74"/>
        </w:numPr>
        <w:rPr>
          <w:sz w:val="22"/>
          <w:szCs w:val="22"/>
        </w:rPr>
      </w:pPr>
      <w:proofErr w:type="spellStart"/>
      <w:r w:rsidRPr="00B53B7F">
        <w:rPr>
          <w:sz w:val="22"/>
          <w:szCs w:val="22"/>
        </w:rPr>
        <w:t>Issue</w:t>
      </w:r>
      <w:proofErr w:type="spellEnd"/>
      <w:r w:rsidRPr="00B53B7F">
        <w:rPr>
          <w:sz w:val="22"/>
          <w:szCs w:val="22"/>
        </w:rPr>
        <w:t xml:space="preserve"> Tracker</w:t>
      </w:r>
      <w:r w:rsidR="00B53B7F">
        <w:rPr>
          <w:sz w:val="22"/>
          <w:szCs w:val="22"/>
        </w:rPr>
        <w:t xml:space="preserve">: </w:t>
      </w:r>
      <w:r w:rsidRPr="00B53B7F">
        <w:rPr>
          <w:sz w:val="22"/>
          <w:szCs w:val="22"/>
        </w:rPr>
        <w:t xml:space="preserve">Probleme </w:t>
      </w:r>
      <w:r w:rsidR="00B53B7F" w:rsidRPr="00B53B7F">
        <w:rPr>
          <w:sz w:val="22"/>
          <w:szCs w:val="22"/>
        </w:rPr>
        <w:t xml:space="preserve">werden </w:t>
      </w:r>
      <w:r w:rsidRPr="00B53B7F">
        <w:rPr>
          <w:sz w:val="22"/>
          <w:szCs w:val="22"/>
        </w:rPr>
        <w:t>vermerkt und welche Abhilfen geschaffen</w:t>
      </w:r>
      <w:r w:rsidR="00B53B7F" w:rsidRPr="00B53B7F">
        <w:rPr>
          <w:sz w:val="22"/>
          <w:szCs w:val="22"/>
        </w:rPr>
        <w:t xml:space="preserve"> bis zur welcher Deadline</w:t>
      </w:r>
      <w:r w:rsidRPr="00B53B7F">
        <w:rPr>
          <w:sz w:val="22"/>
          <w:szCs w:val="22"/>
        </w:rPr>
        <w:t xml:space="preserve"> werden können</w:t>
      </w:r>
    </w:p>
    <w:p w14:paraId="741947B6" w14:textId="77777777" w:rsidR="00603F31" w:rsidRDefault="00603F31" w:rsidP="00FB2CA6">
      <w:pPr>
        <w:pStyle w:val="Default"/>
        <w:rPr>
          <w:sz w:val="22"/>
          <w:szCs w:val="22"/>
        </w:rPr>
      </w:pPr>
    </w:p>
    <w:p w14:paraId="08E10795" w14:textId="77777777" w:rsidR="00603F31" w:rsidRDefault="00603F31" w:rsidP="00FB2CA6">
      <w:pPr>
        <w:pStyle w:val="Default"/>
        <w:rPr>
          <w:sz w:val="22"/>
          <w:szCs w:val="22"/>
        </w:rPr>
      </w:pPr>
    </w:p>
    <w:p w14:paraId="7EC3CA56" w14:textId="76778F5F" w:rsidR="00603F31" w:rsidRPr="00B53B7F" w:rsidRDefault="00603F31" w:rsidP="007F2B36">
      <w:pPr>
        <w:pStyle w:val="Default"/>
        <w:numPr>
          <w:ilvl w:val="0"/>
          <w:numId w:val="9"/>
        </w:numPr>
        <w:rPr>
          <w:b/>
          <w:sz w:val="22"/>
          <w:szCs w:val="22"/>
          <w:u w:val="single"/>
        </w:rPr>
      </w:pPr>
      <w:r w:rsidRPr="001B3F43">
        <w:rPr>
          <w:b/>
          <w:sz w:val="22"/>
          <w:szCs w:val="22"/>
          <w:u w:val="single"/>
        </w:rPr>
        <w:t>Der Mensch im Projekt</w:t>
      </w:r>
    </w:p>
    <w:p w14:paraId="46494019" w14:textId="2EDA1DA2" w:rsidR="00B53B7F" w:rsidRDefault="00B53B7F" w:rsidP="00FB2CA6">
      <w:pPr>
        <w:pStyle w:val="Default"/>
        <w:rPr>
          <w:bCs/>
          <w:sz w:val="22"/>
          <w:szCs w:val="22"/>
        </w:rPr>
      </w:pPr>
      <w:r>
        <w:rPr>
          <w:b/>
          <w:sz w:val="22"/>
          <w:szCs w:val="22"/>
        </w:rPr>
        <w:t>Pareto-Prinzip: 80-20-Regel:</w:t>
      </w:r>
      <w:r>
        <w:rPr>
          <w:bCs/>
          <w:sz w:val="22"/>
          <w:szCs w:val="22"/>
        </w:rPr>
        <w:t xml:space="preserve"> 80% der Ergebnisse werden mit 20% des Gesamtaufwandes erreicht; die verbleibenden 20% der Ergebnisse erfordern mit 80% des Gesamtaufwandes die quantitativ meiste Arbeit; daher Aufgaben nach Dringlichkeit und Wichtigkeit zusammenstellen und </w:t>
      </w:r>
      <w:proofErr w:type="spellStart"/>
      <w:r>
        <w:rPr>
          <w:bCs/>
          <w:sz w:val="22"/>
          <w:szCs w:val="22"/>
        </w:rPr>
        <w:t>Prios</w:t>
      </w:r>
      <w:proofErr w:type="spellEnd"/>
      <w:r>
        <w:rPr>
          <w:bCs/>
          <w:sz w:val="22"/>
          <w:szCs w:val="22"/>
        </w:rPr>
        <w:t xml:space="preserve"> setzen sowie die Zeitdauer für die Erledigung der Aufgaben schätzen/ bemessen</w:t>
      </w:r>
    </w:p>
    <w:p w14:paraId="6BBD979D" w14:textId="77777777" w:rsidR="00B53B7F" w:rsidRPr="00B53B7F" w:rsidRDefault="00B53B7F" w:rsidP="00FB2CA6">
      <w:pPr>
        <w:pStyle w:val="Default"/>
        <w:rPr>
          <w:bCs/>
          <w:sz w:val="22"/>
          <w:szCs w:val="22"/>
        </w:rPr>
      </w:pPr>
    </w:p>
    <w:p w14:paraId="383651BC" w14:textId="63C43602" w:rsidR="00603F31" w:rsidRDefault="00603F31" w:rsidP="00FB2CA6">
      <w:pPr>
        <w:pStyle w:val="Default"/>
        <w:rPr>
          <w:b/>
          <w:sz w:val="22"/>
          <w:szCs w:val="22"/>
        </w:rPr>
      </w:pPr>
      <w:r>
        <w:rPr>
          <w:b/>
          <w:sz w:val="22"/>
          <w:szCs w:val="22"/>
        </w:rPr>
        <w:t>Selbstmanagement</w:t>
      </w:r>
    </w:p>
    <w:p w14:paraId="16EA62F4" w14:textId="77777777" w:rsidR="00603F31" w:rsidRDefault="00603F31" w:rsidP="007F2B36">
      <w:pPr>
        <w:pStyle w:val="Default"/>
        <w:numPr>
          <w:ilvl w:val="0"/>
          <w:numId w:val="10"/>
        </w:numPr>
        <w:rPr>
          <w:sz w:val="22"/>
          <w:szCs w:val="22"/>
        </w:rPr>
      </w:pPr>
      <w:r>
        <w:rPr>
          <w:sz w:val="22"/>
          <w:szCs w:val="22"/>
        </w:rPr>
        <w:t>Ziel formulieren (was möchte ich erreichen, Motive, Werte, Wünsche)</w:t>
      </w:r>
    </w:p>
    <w:p w14:paraId="38E2F352" w14:textId="77777777" w:rsidR="00603F31" w:rsidRDefault="00603F31" w:rsidP="007F2B36">
      <w:pPr>
        <w:pStyle w:val="Default"/>
        <w:numPr>
          <w:ilvl w:val="0"/>
          <w:numId w:val="10"/>
        </w:numPr>
        <w:rPr>
          <w:sz w:val="22"/>
          <w:szCs w:val="22"/>
        </w:rPr>
      </w:pPr>
      <w:r>
        <w:rPr>
          <w:sz w:val="22"/>
          <w:szCs w:val="22"/>
        </w:rPr>
        <w:t>Aktivitäten analysieren (To-Do-Liste)</w:t>
      </w:r>
    </w:p>
    <w:p w14:paraId="759D71F8" w14:textId="77777777" w:rsidR="00603F31" w:rsidRDefault="00603F31" w:rsidP="007F2B36">
      <w:pPr>
        <w:pStyle w:val="Default"/>
        <w:numPr>
          <w:ilvl w:val="0"/>
          <w:numId w:val="10"/>
        </w:numPr>
        <w:rPr>
          <w:sz w:val="22"/>
          <w:szCs w:val="22"/>
        </w:rPr>
      </w:pPr>
      <w:r>
        <w:rPr>
          <w:sz w:val="22"/>
          <w:szCs w:val="22"/>
        </w:rPr>
        <w:t>Aufwand schätzen (Zeitbedarf und Kapitalbedarf schätzen)</w:t>
      </w:r>
    </w:p>
    <w:p w14:paraId="342A277D" w14:textId="23CD94DD" w:rsidR="00603F31" w:rsidRDefault="00603F31" w:rsidP="007F2B36">
      <w:pPr>
        <w:pStyle w:val="Default"/>
        <w:numPr>
          <w:ilvl w:val="0"/>
          <w:numId w:val="10"/>
        </w:numPr>
        <w:rPr>
          <w:sz w:val="22"/>
          <w:szCs w:val="22"/>
        </w:rPr>
      </w:pPr>
      <w:r>
        <w:rPr>
          <w:sz w:val="22"/>
          <w:szCs w:val="22"/>
        </w:rPr>
        <w:t>Entscheiden (was ist wichtig/dringlich?</w:t>
      </w:r>
      <w:r w:rsidR="00B53B7F">
        <w:rPr>
          <w:sz w:val="22"/>
          <w:szCs w:val="22"/>
        </w:rPr>
        <w:t>; ABC-Analyse</w:t>
      </w:r>
      <w:r>
        <w:rPr>
          <w:sz w:val="22"/>
          <w:szCs w:val="22"/>
        </w:rPr>
        <w:t>)</w:t>
      </w:r>
    </w:p>
    <w:p w14:paraId="5039AB91" w14:textId="7B4767F2" w:rsidR="00603F31" w:rsidRDefault="00603F31" w:rsidP="007F2B36">
      <w:pPr>
        <w:pStyle w:val="Default"/>
        <w:numPr>
          <w:ilvl w:val="0"/>
          <w:numId w:val="10"/>
        </w:numPr>
        <w:rPr>
          <w:sz w:val="22"/>
          <w:szCs w:val="22"/>
        </w:rPr>
      </w:pPr>
      <w:r>
        <w:rPr>
          <w:sz w:val="22"/>
          <w:szCs w:val="22"/>
        </w:rPr>
        <w:t>Planen (Reihenfolge, Termine</w:t>
      </w:r>
      <w:r w:rsidR="00B53B7F">
        <w:rPr>
          <w:sz w:val="22"/>
          <w:szCs w:val="22"/>
        </w:rPr>
        <w:t xml:space="preserve"> berücksichtigen</w:t>
      </w:r>
      <w:r>
        <w:rPr>
          <w:sz w:val="22"/>
          <w:szCs w:val="22"/>
        </w:rPr>
        <w:t>, Puffer</w:t>
      </w:r>
      <w:r w:rsidR="00B53B7F">
        <w:rPr>
          <w:sz w:val="22"/>
          <w:szCs w:val="22"/>
        </w:rPr>
        <w:t>zeiten freihalten</w:t>
      </w:r>
      <w:r>
        <w:rPr>
          <w:sz w:val="22"/>
          <w:szCs w:val="22"/>
        </w:rPr>
        <w:t>)</w:t>
      </w:r>
    </w:p>
    <w:p w14:paraId="4F77CC9D" w14:textId="77777777" w:rsidR="00603F31" w:rsidRDefault="00603F31" w:rsidP="007F2B36">
      <w:pPr>
        <w:pStyle w:val="Default"/>
        <w:numPr>
          <w:ilvl w:val="0"/>
          <w:numId w:val="10"/>
        </w:numPr>
        <w:rPr>
          <w:sz w:val="22"/>
          <w:szCs w:val="22"/>
        </w:rPr>
      </w:pPr>
      <w:r>
        <w:rPr>
          <w:sz w:val="22"/>
          <w:szCs w:val="22"/>
        </w:rPr>
        <w:t>Ausführen (wo treten Abweichungen auf? Planänderungen nötig?)</w:t>
      </w:r>
    </w:p>
    <w:p w14:paraId="41F1954D" w14:textId="7D6BA7C5" w:rsidR="00603F31" w:rsidRDefault="00603F31" w:rsidP="007F2B36">
      <w:pPr>
        <w:pStyle w:val="Default"/>
        <w:numPr>
          <w:ilvl w:val="0"/>
          <w:numId w:val="10"/>
        </w:numPr>
        <w:rPr>
          <w:sz w:val="22"/>
          <w:szCs w:val="22"/>
        </w:rPr>
      </w:pPr>
      <w:r>
        <w:rPr>
          <w:sz w:val="22"/>
          <w:szCs w:val="22"/>
        </w:rPr>
        <w:t>Auswertung (was wurd</w:t>
      </w:r>
      <w:r w:rsidR="00B53B7F">
        <w:rPr>
          <w:sz w:val="22"/>
          <w:szCs w:val="22"/>
        </w:rPr>
        <w:t>e</w:t>
      </w:r>
      <w:r>
        <w:rPr>
          <w:sz w:val="22"/>
          <w:szCs w:val="22"/>
        </w:rPr>
        <w:t xml:space="preserve"> erledigt? Was ist liegen geblieben? Ursachen?)</w:t>
      </w:r>
    </w:p>
    <w:p w14:paraId="5E6BD11A" w14:textId="77777777" w:rsidR="000D0568" w:rsidRDefault="000D0568" w:rsidP="00603F31">
      <w:pPr>
        <w:pStyle w:val="Default"/>
        <w:rPr>
          <w:b/>
          <w:sz w:val="22"/>
          <w:szCs w:val="22"/>
        </w:rPr>
      </w:pPr>
    </w:p>
    <w:p w14:paraId="6941CE26" w14:textId="77777777" w:rsidR="00603F31" w:rsidRPr="00603F31" w:rsidRDefault="00603F31" w:rsidP="00603F31">
      <w:pPr>
        <w:pStyle w:val="Default"/>
        <w:rPr>
          <w:b/>
          <w:sz w:val="22"/>
          <w:szCs w:val="22"/>
        </w:rPr>
      </w:pPr>
      <w:r w:rsidRPr="00603F31">
        <w:rPr>
          <w:b/>
          <w:sz w:val="22"/>
          <w:szCs w:val="22"/>
        </w:rPr>
        <w:t xml:space="preserve">ALPEN – Methode </w:t>
      </w:r>
    </w:p>
    <w:p w14:paraId="1C8E83BD" w14:textId="23A0B016" w:rsidR="00FB2CA6" w:rsidRPr="00B53B7F" w:rsidRDefault="00603F31" w:rsidP="00FB2CA6">
      <w:pPr>
        <w:pStyle w:val="Default"/>
        <w:rPr>
          <w:sz w:val="22"/>
          <w:szCs w:val="22"/>
        </w:rPr>
      </w:pPr>
      <w:r w:rsidRPr="00B53B7F">
        <w:rPr>
          <w:b/>
          <w:sz w:val="22"/>
          <w:szCs w:val="22"/>
        </w:rPr>
        <w:t>A</w:t>
      </w:r>
      <w:r w:rsidR="00963CFE" w:rsidRPr="00B53B7F">
        <w:rPr>
          <w:b/>
          <w:sz w:val="22"/>
          <w:szCs w:val="22"/>
        </w:rPr>
        <w:t xml:space="preserve"> </w:t>
      </w:r>
      <w:proofErr w:type="spellStart"/>
      <w:r w:rsidRPr="00B53B7F">
        <w:rPr>
          <w:sz w:val="22"/>
          <w:szCs w:val="22"/>
        </w:rPr>
        <w:t>ufgaben</w:t>
      </w:r>
      <w:proofErr w:type="spellEnd"/>
      <w:r w:rsidRPr="00B53B7F">
        <w:rPr>
          <w:sz w:val="22"/>
          <w:szCs w:val="22"/>
        </w:rPr>
        <w:t xml:space="preserve"> auflisten</w:t>
      </w:r>
      <w:r w:rsidR="00B53B7F" w:rsidRPr="00B53B7F">
        <w:rPr>
          <w:sz w:val="22"/>
          <w:szCs w:val="22"/>
        </w:rPr>
        <w:t xml:space="preserve">: </w:t>
      </w:r>
      <w:proofErr w:type="spellStart"/>
      <w:r w:rsidR="00B53B7F" w:rsidRPr="00B53B7F">
        <w:rPr>
          <w:sz w:val="22"/>
          <w:szCs w:val="22"/>
        </w:rPr>
        <w:t>to-do-Liste</w:t>
      </w:r>
      <w:proofErr w:type="spellEnd"/>
      <w:r w:rsidR="00B53B7F" w:rsidRPr="00B53B7F">
        <w:rPr>
          <w:sz w:val="22"/>
          <w:szCs w:val="22"/>
        </w:rPr>
        <w:t xml:space="preserve"> er</w:t>
      </w:r>
      <w:r w:rsidR="00B53B7F">
        <w:rPr>
          <w:sz w:val="22"/>
          <w:szCs w:val="22"/>
        </w:rPr>
        <w:t>stellen</w:t>
      </w:r>
    </w:p>
    <w:p w14:paraId="2260ADC6" w14:textId="638028E1" w:rsidR="00603F31" w:rsidRDefault="00603F31" w:rsidP="00FB2CA6">
      <w:pPr>
        <w:pStyle w:val="Default"/>
        <w:rPr>
          <w:sz w:val="22"/>
          <w:szCs w:val="22"/>
        </w:rPr>
      </w:pPr>
      <w:r w:rsidRPr="00603F31">
        <w:rPr>
          <w:b/>
          <w:sz w:val="22"/>
          <w:szCs w:val="22"/>
        </w:rPr>
        <w:t>L</w:t>
      </w:r>
      <w:r w:rsidR="00963CFE">
        <w:rPr>
          <w:b/>
          <w:sz w:val="22"/>
          <w:szCs w:val="22"/>
        </w:rPr>
        <w:t xml:space="preserve"> </w:t>
      </w:r>
      <w:proofErr w:type="spellStart"/>
      <w:r>
        <w:rPr>
          <w:sz w:val="22"/>
          <w:szCs w:val="22"/>
        </w:rPr>
        <w:t>änge</w:t>
      </w:r>
      <w:proofErr w:type="spellEnd"/>
      <w:r>
        <w:rPr>
          <w:sz w:val="22"/>
          <w:szCs w:val="22"/>
        </w:rPr>
        <w:t xml:space="preserve"> Schätzen</w:t>
      </w:r>
      <w:r w:rsidR="00B53B7F">
        <w:rPr>
          <w:sz w:val="22"/>
          <w:szCs w:val="22"/>
        </w:rPr>
        <w:t>: den Aufwand für alle Aufgaben schätzen</w:t>
      </w:r>
    </w:p>
    <w:p w14:paraId="71F73CAC" w14:textId="1669EF9B" w:rsidR="00603F31" w:rsidRDefault="00603F31" w:rsidP="00FB2CA6">
      <w:pPr>
        <w:pStyle w:val="Default"/>
        <w:rPr>
          <w:sz w:val="22"/>
          <w:szCs w:val="22"/>
        </w:rPr>
      </w:pPr>
      <w:r w:rsidRPr="00603F31">
        <w:rPr>
          <w:b/>
          <w:sz w:val="22"/>
          <w:szCs w:val="22"/>
        </w:rPr>
        <w:t>P</w:t>
      </w:r>
      <w:r w:rsidR="00963CFE">
        <w:rPr>
          <w:b/>
          <w:sz w:val="22"/>
          <w:szCs w:val="22"/>
        </w:rPr>
        <w:t xml:space="preserve"> </w:t>
      </w:r>
      <w:proofErr w:type="spellStart"/>
      <w:r>
        <w:rPr>
          <w:sz w:val="22"/>
          <w:szCs w:val="22"/>
        </w:rPr>
        <w:t>ufferzeiten</w:t>
      </w:r>
      <w:proofErr w:type="spellEnd"/>
      <w:r>
        <w:rPr>
          <w:sz w:val="22"/>
          <w:szCs w:val="22"/>
        </w:rPr>
        <w:t xml:space="preserve"> schaffen</w:t>
      </w:r>
      <w:r w:rsidR="00B53B7F">
        <w:rPr>
          <w:sz w:val="22"/>
          <w:szCs w:val="22"/>
        </w:rPr>
        <w:t>: nur einen Teil der Zeit verplanen</w:t>
      </w:r>
    </w:p>
    <w:p w14:paraId="34DF9815" w14:textId="1AC3C6C9" w:rsidR="00603F31" w:rsidRDefault="00603F31" w:rsidP="00FB2CA6">
      <w:pPr>
        <w:pStyle w:val="Default"/>
        <w:rPr>
          <w:sz w:val="22"/>
          <w:szCs w:val="22"/>
        </w:rPr>
      </w:pPr>
      <w:r w:rsidRPr="00603F31">
        <w:rPr>
          <w:b/>
          <w:sz w:val="22"/>
          <w:szCs w:val="22"/>
        </w:rPr>
        <w:t>E</w:t>
      </w:r>
      <w:r w:rsidR="00963CFE">
        <w:rPr>
          <w:b/>
          <w:sz w:val="22"/>
          <w:szCs w:val="22"/>
        </w:rPr>
        <w:t xml:space="preserve"> </w:t>
      </w:r>
      <w:proofErr w:type="spellStart"/>
      <w:r>
        <w:rPr>
          <w:sz w:val="22"/>
          <w:szCs w:val="22"/>
        </w:rPr>
        <w:t>ntscheidung</w:t>
      </w:r>
      <w:proofErr w:type="spellEnd"/>
      <w:r>
        <w:rPr>
          <w:sz w:val="22"/>
          <w:szCs w:val="22"/>
        </w:rPr>
        <w:t xml:space="preserve"> über </w:t>
      </w:r>
      <w:r w:rsidR="00B53B7F">
        <w:rPr>
          <w:sz w:val="22"/>
          <w:szCs w:val="22"/>
        </w:rPr>
        <w:t>Priorität: Wichtigkeiten der Arbeiten bestimmen</w:t>
      </w:r>
    </w:p>
    <w:p w14:paraId="00DA3261" w14:textId="09E9102E" w:rsidR="00603F31" w:rsidRDefault="00603F31" w:rsidP="00FB2CA6">
      <w:pPr>
        <w:pStyle w:val="Default"/>
        <w:rPr>
          <w:sz w:val="22"/>
          <w:szCs w:val="22"/>
        </w:rPr>
      </w:pPr>
      <w:r w:rsidRPr="00603F31">
        <w:rPr>
          <w:b/>
          <w:sz w:val="22"/>
          <w:szCs w:val="22"/>
        </w:rPr>
        <w:t>N</w:t>
      </w:r>
      <w:r w:rsidR="00963CFE">
        <w:rPr>
          <w:b/>
          <w:sz w:val="22"/>
          <w:szCs w:val="22"/>
        </w:rPr>
        <w:t xml:space="preserve"> </w:t>
      </w:r>
      <w:proofErr w:type="spellStart"/>
      <w:r>
        <w:rPr>
          <w:sz w:val="22"/>
          <w:szCs w:val="22"/>
        </w:rPr>
        <w:t>achkontrolle</w:t>
      </w:r>
      <w:proofErr w:type="spellEnd"/>
      <w:r w:rsidR="00B53B7F">
        <w:rPr>
          <w:sz w:val="22"/>
          <w:szCs w:val="22"/>
        </w:rPr>
        <w:t>: Vergleich der Plan- und Istwerte der Aufgaben</w:t>
      </w:r>
    </w:p>
    <w:tbl>
      <w:tblPr>
        <w:tblStyle w:val="Tabellenraster"/>
        <w:tblW w:w="9923" w:type="dxa"/>
        <w:tblInd w:w="-289" w:type="dxa"/>
        <w:tblLook w:val="04A0" w:firstRow="1" w:lastRow="0" w:firstColumn="1" w:lastColumn="0" w:noHBand="0" w:noVBand="1"/>
      </w:tblPr>
      <w:tblGrid>
        <w:gridCol w:w="4679"/>
        <w:gridCol w:w="5244"/>
      </w:tblGrid>
      <w:tr w:rsidR="00B53B7F" w14:paraId="36527574" w14:textId="77777777" w:rsidTr="00F018D8">
        <w:tc>
          <w:tcPr>
            <w:tcW w:w="4679" w:type="dxa"/>
          </w:tcPr>
          <w:p w14:paraId="0AE4B3C6" w14:textId="7D7C4FB2" w:rsidR="00B53B7F" w:rsidRPr="00F018D8" w:rsidRDefault="00B53B7F" w:rsidP="00FB2CA6">
            <w:pPr>
              <w:pStyle w:val="Default"/>
              <w:rPr>
                <w:sz w:val="20"/>
                <w:szCs w:val="20"/>
              </w:rPr>
            </w:pPr>
            <w:r w:rsidRPr="00F018D8">
              <w:rPr>
                <w:sz w:val="20"/>
                <w:szCs w:val="20"/>
              </w:rPr>
              <w:t>Vorteile</w:t>
            </w:r>
          </w:p>
        </w:tc>
        <w:tc>
          <w:tcPr>
            <w:tcW w:w="5244" w:type="dxa"/>
          </w:tcPr>
          <w:p w14:paraId="02D16669" w14:textId="423CA427" w:rsidR="00B53B7F" w:rsidRPr="00F018D8" w:rsidRDefault="00B53B7F" w:rsidP="00FB2CA6">
            <w:pPr>
              <w:pStyle w:val="Default"/>
              <w:rPr>
                <w:sz w:val="20"/>
                <w:szCs w:val="20"/>
              </w:rPr>
            </w:pPr>
            <w:r w:rsidRPr="00F018D8">
              <w:rPr>
                <w:sz w:val="20"/>
                <w:szCs w:val="20"/>
              </w:rPr>
              <w:t>Nachteile</w:t>
            </w:r>
          </w:p>
        </w:tc>
      </w:tr>
      <w:tr w:rsidR="00B53B7F" w14:paraId="71EF39E6" w14:textId="77777777" w:rsidTr="00F018D8">
        <w:tc>
          <w:tcPr>
            <w:tcW w:w="4679" w:type="dxa"/>
          </w:tcPr>
          <w:p w14:paraId="437C631F" w14:textId="77777777" w:rsidR="00B53B7F" w:rsidRPr="00F018D8" w:rsidRDefault="00B53B7F" w:rsidP="00FB2CA6">
            <w:pPr>
              <w:pStyle w:val="Default"/>
              <w:rPr>
                <w:sz w:val="20"/>
                <w:szCs w:val="20"/>
              </w:rPr>
            </w:pPr>
            <w:r w:rsidRPr="00F018D8">
              <w:rPr>
                <w:sz w:val="20"/>
                <w:szCs w:val="20"/>
              </w:rPr>
              <w:t>+Überblick und Rahmen für den Tag schaffen</w:t>
            </w:r>
          </w:p>
          <w:p w14:paraId="706D4956" w14:textId="77777777" w:rsidR="00B53B7F" w:rsidRPr="00F018D8" w:rsidRDefault="00B53B7F" w:rsidP="00FB2CA6">
            <w:pPr>
              <w:pStyle w:val="Default"/>
              <w:rPr>
                <w:sz w:val="20"/>
                <w:szCs w:val="20"/>
              </w:rPr>
            </w:pPr>
            <w:r w:rsidRPr="00F018D8">
              <w:rPr>
                <w:sz w:val="20"/>
                <w:szCs w:val="20"/>
              </w:rPr>
              <w:t>+durch die Aufwandschätzung werden Aufgaben produktiver bearbeitet</w:t>
            </w:r>
          </w:p>
          <w:p w14:paraId="0DBFFD25" w14:textId="77777777" w:rsidR="00B53B7F" w:rsidRPr="00F018D8" w:rsidRDefault="00B53B7F" w:rsidP="00FB2CA6">
            <w:pPr>
              <w:pStyle w:val="Default"/>
              <w:rPr>
                <w:sz w:val="20"/>
                <w:szCs w:val="20"/>
              </w:rPr>
            </w:pPr>
            <w:r w:rsidRPr="00F018D8">
              <w:rPr>
                <w:sz w:val="20"/>
                <w:szCs w:val="20"/>
              </w:rPr>
              <w:t>+Pufferzeiten helfen gegen Unvorhergesehenes</w:t>
            </w:r>
          </w:p>
          <w:p w14:paraId="702EDDE1" w14:textId="77777777" w:rsidR="00F018D8" w:rsidRPr="00F018D8" w:rsidRDefault="00F018D8" w:rsidP="00FB2CA6">
            <w:pPr>
              <w:pStyle w:val="Default"/>
              <w:rPr>
                <w:sz w:val="20"/>
                <w:szCs w:val="20"/>
              </w:rPr>
            </w:pPr>
            <w:r w:rsidRPr="00F018D8">
              <w:rPr>
                <w:sz w:val="20"/>
                <w:szCs w:val="20"/>
              </w:rPr>
              <w:t>+Erfolgserlebnisse und weniger Stress</w:t>
            </w:r>
          </w:p>
          <w:p w14:paraId="1470BC89" w14:textId="6397AAA0" w:rsidR="00F018D8" w:rsidRPr="00F018D8" w:rsidRDefault="00F018D8" w:rsidP="00FB2CA6">
            <w:pPr>
              <w:pStyle w:val="Default"/>
              <w:rPr>
                <w:sz w:val="20"/>
                <w:szCs w:val="20"/>
              </w:rPr>
            </w:pPr>
            <w:r w:rsidRPr="00F018D8">
              <w:rPr>
                <w:sz w:val="20"/>
                <w:szCs w:val="20"/>
              </w:rPr>
              <w:t>+Anwendung der Methode kostet nur wenige min</w:t>
            </w:r>
          </w:p>
        </w:tc>
        <w:tc>
          <w:tcPr>
            <w:tcW w:w="5244" w:type="dxa"/>
          </w:tcPr>
          <w:p w14:paraId="6641A40D" w14:textId="77777777" w:rsidR="00B53B7F" w:rsidRPr="00F018D8" w:rsidRDefault="00B53B7F" w:rsidP="00B53B7F">
            <w:pPr>
              <w:pStyle w:val="Default"/>
              <w:rPr>
                <w:sz w:val="20"/>
                <w:szCs w:val="20"/>
              </w:rPr>
            </w:pPr>
            <w:r w:rsidRPr="00F018D8">
              <w:rPr>
                <w:sz w:val="20"/>
                <w:szCs w:val="20"/>
              </w:rPr>
              <w:t>-Umsetzung erschwert, wenn Arbeitsschritte von anderen Personen abhängig sind</w:t>
            </w:r>
          </w:p>
          <w:p w14:paraId="3897EFF6" w14:textId="77777777" w:rsidR="00B53B7F" w:rsidRPr="00F018D8" w:rsidRDefault="00B53B7F" w:rsidP="00B53B7F">
            <w:pPr>
              <w:pStyle w:val="Default"/>
              <w:rPr>
                <w:sz w:val="20"/>
                <w:szCs w:val="20"/>
              </w:rPr>
            </w:pPr>
            <w:r w:rsidRPr="00F018D8">
              <w:rPr>
                <w:sz w:val="20"/>
                <w:szCs w:val="20"/>
              </w:rPr>
              <w:t xml:space="preserve">-Pufferzeiten aufgrund von Arbeitspensum nicht </w:t>
            </w:r>
            <w:proofErr w:type="spellStart"/>
            <w:r w:rsidRPr="00F018D8">
              <w:rPr>
                <w:sz w:val="20"/>
                <w:szCs w:val="20"/>
              </w:rPr>
              <w:t>einplanbar</w:t>
            </w:r>
            <w:proofErr w:type="spellEnd"/>
          </w:p>
          <w:p w14:paraId="43FD92A2" w14:textId="3E13C44F" w:rsidR="00B53B7F" w:rsidRPr="00F018D8" w:rsidRDefault="00B53B7F" w:rsidP="00B53B7F">
            <w:pPr>
              <w:pStyle w:val="Default"/>
              <w:rPr>
                <w:sz w:val="20"/>
                <w:szCs w:val="20"/>
              </w:rPr>
            </w:pPr>
            <w:r w:rsidRPr="00F018D8">
              <w:rPr>
                <w:sz w:val="20"/>
                <w:szCs w:val="20"/>
              </w:rPr>
              <w:t>-Pufferzeiten könnten zu Unproduktivität/ mangelnder Selbstdisziplin führen</w:t>
            </w:r>
          </w:p>
        </w:tc>
      </w:tr>
    </w:tbl>
    <w:p w14:paraId="4D68CE9F" w14:textId="3211F116" w:rsidR="00FB2CA6" w:rsidRDefault="00F018D8" w:rsidP="00FB2CA6">
      <w:pPr>
        <w:pStyle w:val="Default"/>
        <w:rPr>
          <w:noProof/>
        </w:rPr>
      </w:pPr>
      <w:r w:rsidRPr="00F018D8">
        <w:rPr>
          <w:bCs/>
          <w:noProof/>
          <w:sz w:val="22"/>
          <w:szCs w:val="22"/>
        </w:rPr>
        <w:lastRenderedPageBreak/>
        <w:drawing>
          <wp:anchor distT="0" distB="0" distL="114300" distR="114300" simplePos="0" relativeHeight="251748352" behindDoc="0" locked="0" layoutInCell="1" allowOverlap="1" wp14:anchorId="4988CA14" wp14:editId="2FABB3AB">
            <wp:simplePos x="0" y="0"/>
            <wp:positionH relativeFrom="column">
              <wp:posOffset>4091729</wp:posOffset>
            </wp:positionH>
            <wp:positionV relativeFrom="paragraph">
              <wp:posOffset>163</wp:posOffset>
            </wp:positionV>
            <wp:extent cx="2506345" cy="1632585"/>
            <wp:effectExtent l="0" t="0" r="8255" b="5715"/>
            <wp:wrapSquare wrapText="bothSides"/>
            <wp:docPr id="882643289" name="Grafik 1" descr="Ein Bild, das Text, Screenshot, Diagramm, Desig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643289" name="Grafik 1" descr="Ein Bild, das Text, Screenshot, Diagramm, Design enthält.&#10;&#10;KI-generierte Inhalte können fehlerhaft sein."/>
                    <pic:cNvPicPr/>
                  </pic:nvPicPr>
                  <pic:blipFill>
                    <a:blip r:embed="rId39">
                      <a:extLst>
                        <a:ext uri="{28A0092B-C50C-407E-A947-70E740481C1C}">
                          <a14:useLocalDpi xmlns:a14="http://schemas.microsoft.com/office/drawing/2010/main" val="0"/>
                        </a:ext>
                      </a:extLst>
                    </a:blip>
                    <a:stretch>
                      <a:fillRect/>
                    </a:stretch>
                  </pic:blipFill>
                  <pic:spPr>
                    <a:xfrm>
                      <a:off x="0" y="0"/>
                      <a:ext cx="2506345" cy="1632585"/>
                    </a:xfrm>
                    <a:prstGeom prst="rect">
                      <a:avLst/>
                    </a:prstGeom>
                  </pic:spPr>
                </pic:pic>
              </a:graphicData>
            </a:graphic>
            <wp14:sizeRelH relativeFrom="margin">
              <wp14:pctWidth>0</wp14:pctWidth>
            </wp14:sizeRelH>
            <wp14:sizeRelV relativeFrom="margin">
              <wp14:pctHeight>0</wp14:pctHeight>
            </wp14:sizeRelV>
          </wp:anchor>
        </w:drawing>
      </w:r>
      <w:r>
        <w:rPr>
          <w:b/>
          <w:sz w:val="22"/>
          <w:szCs w:val="22"/>
        </w:rPr>
        <w:t>Eisenhower-Matrix:</w:t>
      </w:r>
      <w:r>
        <w:rPr>
          <w:bCs/>
          <w:sz w:val="22"/>
          <w:szCs w:val="22"/>
        </w:rPr>
        <w:t xml:space="preserve"> Kategorisierung von Aufgaben nach Wichtigkeit und Dringlichkeit</w:t>
      </w:r>
      <w:r w:rsidRPr="00F018D8">
        <w:rPr>
          <w:noProof/>
        </w:rPr>
        <w:t xml:space="preserve"> </w:t>
      </w:r>
    </w:p>
    <w:p w14:paraId="6DB01890" w14:textId="77777777" w:rsidR="00F018D8" w:rsidRPr="00F018D8" w:rsidRDefault="00F018D8" w:rsidP="00FB2CA6">
      <w:pPr>
        <w:pStyle w:val="Default"/>
        <w:rPr>
          <w:bCs/>
          <w:sz w:val="22"/>
          <w:szCs w:val="22"/>
        </w:rPr>
      </w:pPr>
    </w:p>
    <w:p w14:paraId="713675AF" w14:textId="1F515100" w:rsidR="00F018D8" w:rsidRPr="00F018D8" w:rsidRDefault="00F018D8" w:rsidP="00FB2CA6">
      <w:pPr>
        <w:pStyle w:val="Default"/>
        <w:rPr>
          <w:bCs/>
          <w:sz w:val="22"/>
          <w:szCs w:val="22"/>
        </w:rPr>
      </w:pPr>
      <w:r>
        <w:rPr>
          <w:b/>
          <w:sz w:val="22"/>
          <w:szCs w:val="22"/>
        </w:rPr>
        <w:t>POMODORO-Technik:</w:t>
      </w:r>
      <w:r>
        <w:rPr>
          <w:bCs/>
          <w:sz w:val="22"/>
          <w:szCs w:val="22"/>
        </w:rPr>
        <w:t xml:space="preserve"> Zeitmanagement-Methode; 25min-Arbeitsabschnitte und 5min-Pauseabschnitte im Wechsel; Methode basiert auf der Idee, dass häufige Pausen bei Leistungseinbrüchen die Leistung steigern sollen</w:t>
      </w:r>
    </w:p>
    <w:p w14:paraId="54D2F8B9" w14:textId="77777777" w:rsidR="00963CFE" w:rsidRDefault="00963CFE" w:rsidP="00963CFE">
      <w:pPr>
        <w:pStyle w:val="Default"/>
        <w:rPr>
          <w:sz w:val="22"/>
          <w:szCs w:val="22"/>
        </w:rPr>
      </w:pPr>
    </w:p>
    <w:p w14:paraId="6199FA2F" w14:textId="2D4FE56E" w:rsidR="00963CFE" w:rsidRPr="00F018D8" w:rsidRDefault="00963CFE" w:rsidP="00963CFE">
      <w:pPr>
        <w:pStyle w:val="Default"/>
        <w:rPr>
          <w:b/>
          <w:sz w:val="22"/>
          <w:szCs w:val="22"/>
        </w:rPr>
      </w:pPr>
      <w:r w:rsidRPr="00963CFE">
        <w:rPr>
          <w:b/>
          <w:sz w:val="22"/>
          <w:szCs w:val="22"/>
        </w:rPr>
        <w:t>Team</w:t>
      </w:r>
      <w:r w:rsidR="00F018D8">
        <w:rPr>
          <w:noProof/>
          <w:sz w:val="22"/>
          <w:szCs w:val="22"/>
          <w:lang w:eastAsia="de-DE"/>
        </w:rPr>
        <w:drawing>
          <wp:anchor distT="0" distB="0" distL="114300" distR="114300" simplePos="0" relativeHeight="251749376" behindDoc="0" locked="0" layoutInCell="1" allowOverlap="1" wp14:anchorId="56ABCE87" wp14:editId="21F774FD">
            <wp:simplePos x="0" y="0"/>
            <wp:positionH relativeFrom="column">
              <wp:posOffset>3116580</wp:posOffset>
            </wp:positionH>
            <wp:positionV relativeFrom="paragraph">
              <wp:posOffset>147320</wp:posOffset>
            </wp:positionV>
            <wp:extent cx="3542030" cy="1603375"/>
            <wp:effectExtent l="0" t="0" r="1270" b="0"/>
            <wp:wrapSquare wrapText="bothSides"/>
            <wp:docPr id="43" name="Grafik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15C525.tmp"/>
                    <pic:cNvPicPr/>
                  </pic:nvPicPr>
                  <pic:blipFill rotWithShape="1">
                    <a:blip r:embed="rId40">
                      <a:extLst>
                        <a:ext uri="{28A0092B-C50C-407E-A947-70E740481C1C}">
                          <a14:useLocalDpi xmlns:a14="http://schemas.microsoft.com/office/drawing/2010/main" val="0"/>
                        </a:ext>
                      </a:extLst>
                    </a:blip>
                    <a:srcRect t="2009"/>
                    <a:stretch/>
                  </pic:blipFill>
                  <pic:spPr bwMode="auto">
                    <a:xfrm>
                      <a:off x="0" y="0"/>
                      <a:ext cx="3542030" cy="1603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1FCEE3" w14:textId="6C7068D1" w:rsidR="00963CFE" w:rsidRDefault="00963CFE" w:rsidP="00963CFE">
      <w:pPr>
        <w:pStyle w:val="Default"/>
        <w:rPr>
          <w:sz w:val="22"/>
          <w:szCs w:val="22"/>
        </w:rPr>
      </w:pPr>
      <w:r>
        <w:rPr>
          <w:sz w:val="22"/>
          <w:szCs w:val="22"/>
        </w:rPr>
        <w:t>Teamfähigkeit:</w:t>
      </w:r>
    </w:p>
    <w:p w14:paraId="3E50D74C" w14:textId="77777777" w:rsidR="00963CFE" w:rsidRDefault="00963CFE" w:rsidP="007F2B36">
      <w:pPr>
        <w:pStyle w:val="Default"/>
        <w:numPr>
          <w:ilvl w:val="0"/>
          <w:numId w:val="8"/>
        </w:numPr>
        <w:rPr>
          <w:sz w:val="22"/>
          <w:szCs w:val="22"/>
        </w:rPr>
      </w:pPr>
      <w:r>
        <w:rPr>
          <w:sz w:val="22"/>
          <w:szCs w:val="22"/>
        </w:rPr>
        <w:t>Theoretisch nicht erlernbar</w:t>
      </w:r>
    </w:p>
    <w:p w14:paraId="3E6049C3" w14:textId="3905685C" w:rsidR="00963CFE" w:rsidRDefault="00963CFE" w:rsidP="007F2B36">
      <w:pPr>
        <w:pStyle w:val="Default"/>
        <w:numPr>
          <w:ilvl w:val="0"/>
          <w:numId w:val="8"/>
        </w:numPr>
        <w:rPr>
          <w:sz w:val="22"/>
          <w:szCs w:val="22"/>
        </w:rPr>
      </w:pPr>
      <w:r>
        <w:rPr>
          <w:sz w:val="22"/>
          <w:szCs w:val="22"/>
        </w:rPr>
        <w:t>Als Sozialkompetenz (Softskill) von Industrie gefordert</w:t>
      </w:r>
    </w:p>
    <w:p w14:paraId="0EFA9ECD" w14:textId="77777777" w:rsidR="00963CFE" w:rsidRDefault="00963CFE" w:rsidP="007F2B36">
      <w:pPr>
        <w:pStyle w:val="Default"/>
        <w:numPr>
          <w:ilvl w:val="0"/>
          <w:numId w:val="8"/>
        </w:numPr>
        <w:rPr>
          <w:sz w:val="22"/>
          <w:szCs w:val="22"/>
        </w:rPr>
      </w:pPr>
      <w:r>
        <w:rPr>
          <w:sz w:val="22"/>
          <w:szCs w:val="22"/>
        </w:rPr>
        <w:t>Arbeitstechniken notwendig</w:t>
      </w:r>
    </w:p>
    <w:p w14:paraId="791E7C5F" w14:textId="3985A19F" w:rsidR="00963CFE" w:rsidRDefault="00963CFE" w:rsidP="00963CFE">
      <w:pPr>
        <w:pStyle w:val="Default"/>
        <w:rPr>
          <w:b/>
          <w:sz w:val="22"/>
          <w:szCs w:val="22"/>
        </w:rPr>
      </w:pPr>
    </w:p>
    <w:p w14:paraId="21963FA6" w14:textId="353C2F43" w:rsidR="00963CFE" w:rsidRDefault="00F018D8" w:rsidP="00963CFE">
      <w:pPr>
        <w:pStyle w:val="Default"/>
        <w:rPr>
          <w:bCs/>
          <w:sz w:val="22"/>
          <w:szCs w:val="22"/>
        </w:rPr>
      </w:pPr>
      <w:r w:rsidRPr="00F018D8">
        <w:rPr>
          <w:bCs/>
          <w:sz w:val="22"/>
          <w:szCs w:val="22"/>
        </w:rPr>
        <w:t xml:space="preserve">Phasen der </w:t>
      </w:r>
      <w:r w:rsidR="00963CFE" w:rsidRPr="00F018D8">
        <w:rPr>
          <w:bCs/>
          <w:sz w:val="22"/>
          <w:szCs w:val="22"/>
        </w:rPr>
        <w:t>Teambild</w:t>
      </w:r>
      <w:r>
        <w:rPr>
          <w:bCs/>
          <w:sz w:val="22"/>
          <w:szCs w:val="22"/>
        </w:rPr>
        <w:t>u</w:t>
      </w:r>
      <w:r w:rsidRPr="00F018D8">
        <w:rPr>
          <w:bCs/>
          <w:sz w:val="22"/>
          <w:szCs w:val="22"/>
        </w:rPr>
        <w:t>ng:</w:t>
      </w:r>
    </w:p>
    <w:p w14:paraId="1C59E9D9" w14:textId="77777777" w:rsidR="00F018D8" w:rsidRPr="00F018D8" w:rsidRDefault="00F018D8" w:rsidP="00963CFE">
      <w:pPr>
        <w:pStyle w:val="Default"/>
        <w:rPr>
          <w:bCs/>
          <w:sz w:val="22"/>
          <w:szCs w:val="22"/>
        </w:rPr>
      </w:pPr>
    </w:p>
    <w:p w14:paraId="373B8A6C" w14:textId="44C1BDDE" w:rsidR="00963CFE" w:rsidRDefault="00F018D8" w:rsidP="00963CFE">
      <w:pPr>
        <w:pStyle w:val="Default"/>
        <w:rPr>
          <w:sz w:val="22"/>
          <w:szCs w:val="22"/>
        </w:rPr>
      </w:pPr>
      <w:r>
        <w:rPr>
          <w:sz w:val="22"/>
          <w:szCs w:val="22"/>
        </w:rPr>
        <w:t xml:space="preserve">9 </w:t>
      </w:r>
      <w:r w:rsidR="00963CFE">
        <w:rPr>
          <w:sz w:val="22"/>
          <w:szCs w:val="22"/>
        </w:rPr>
        <w:t>Teamrollen:</w:t>
      </w:r>
    </w:p>
    <w:p w14:paraId="023A21DC" w14:textId="4AF3B00C" w:rsidR="00963CFE" w:rsidRDefault="00963CFE" w:rsidP="007F2B36">
      <w:pPr>
        <w:pStyle w:val="Default"/>
        <w:numPr>
          <w:ilvl w:val="0"/>
          <w:numId w:val="11"/>
        </w:numPr>
        <w:rPr>
          <w:sz w:val="22"/>
          <w:szCs w:val="22"/>
        </w:rPr>
      </w:pPr>
      <w:r>
        <w:rPr>
          <w:sz w:val="22"/>
          <w:szCs w:val="22"/>
        </w:rPr>
        <w:t>Handlungsorientierte Rollen (Macher, Umsetzer, Perfektionist)</w:t>
      </w:r>
    </w:p>
    <w:p w14:paraId="0B31B97C" w14:textId="3AC4FE01" w:rsidR="00963CFE" w:rsidRDefault="00F018D8" w:rsidP="007F2B36">
      <w:pPr>
        <w:pStyle w:val="Default"/>
        <w:numPr>
          <w:ilvl w:val="0"/>
          <w:numId w:val="11"/>
        </w:numPr>
        <w:rPr>
          <w:sz w:val="22"/>
          <w:szCs w:val="22"/>
        </w:rPr>
      </w:pPr>
      <w:r>
        <w:rPr>
          <w:b/>
          <w:noProof/>
          <w:sz w:val="22"/>
          <w:szCs w:val="22"/>
          <w:lang w:eastAsia="de-DE"/>
        </w:rPr>
        <w:drawing>
          <wp:anchor distT="0" distB="0" distL="114300" distR="114300" simplePos="0" relativeHeight="251750400" behindDoc="0" locked="0" layoutInCell="1" allowOverlap="1" wp14:anchorId="793C02B2" wp14:editId="325136D8">
            <wp:simplePos x="0" y="0"/>
            <wp:positionH relativeFrom="page">
              <wp:align>right</wp:align>
            </wp:positionH>
            <wp:positionV relativeFrom="paragraph">
              <wp:posOffset>2194</wp:posOffset>
            </wp:positionV>
            <wp:extent cx="3720465" cy="1530985"/>
            <wp:effectExtent l="0" t="0" r="0" b="0"/>
            <wp:wrapSquare wrapText="bothSides"/>
            <wp:docPr id="44" name="Grafi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15C5FFF.tmp"/>
                    <pic:cNvPicPr/>
                  </pic:nvPicPr>
                  <pic:blipFill>
                    <a:blip r:embed="rId41">
                      <a:extLst>
                        <a:ext uri="{28A0092B-C50C-407E-A947-70E740481C1C}">
                          <a14:useLocalDpi xmlns:a14="http://schemas.microsoft.com/office/drawing/2010/main" val="0"/>
                        </a:ext>
                      </a:extLst>
                    </a:blip>
                    <a:stretch>
                      <a:fillRect/>
                    </a:stretch>
                  </pic:blipFill>
                  <pic:spPr>
                    <a:xfrm>
                      <a:off x="0" y="0"/>
                      <a:ext cx="3720465" cy="1530985"/>
                    </a:xfrm>
                    <a:prstGeom prst="rect">
                      <a:avLst/>
                    </a:prstGeom>
                  </pic:spPr>
                </pic:pic>
              </a:graphicData>
            </a:graphic>
            <wp14:sizeRelH relativeFrom="margin">
              <wp14:pctWidth>0</wp14:pctWidth>
            </wp14:sizeRelH>
            <wp14:sizeRelV relativeFrom="margin">
              <wp14:pctHeight>0</wp14:pctHeight>
            </wp14:sizeRelV>
          </wp:anchor>
        </w:drawing>
      </w:r>
      <w:r w:rsidR="00963CFE">
        <w:rPr>
          <w:sz w:val="22"/>
          <w:szCs w:val="22"/>
        </w:rPr>
        <w:t>Kommunikationsorientierte Rollen (Koordinator, Wegarbeiter, Teamarbeiter)</w:t>
      </w:r>
    </w:p>
    <w:p w14:paraId="0DA5853F" w14:textId="4242CEA4" w:rsidR="00963CFE" w:rsidRDefault="00963CFE" w:rsidP="007F2B36">
      <w:pPr>
        <w:pStyle w:val="Default"/>
        <w:numPr>
          <w:ilvl w:val="0"/>
          <w:numId w:val="11"/>
        </w:numPr>
        <w:rPr>
          <w:sz w:val="22"/>
          <w:szCs w:val="22"/>
        </w:rPr>
      </w:pPr>
      <w:r>
        <w:rPr>
          <w:sz w:val="22"/>
          <w:szCs w:val="22"/>
        </w:rPr>
        <w:t>Wissensorientierte Rollen (Beobachter</w:t>
      </w:r>
      <w:r w:rsidR="009066FB">
        <w:rPr>
          <w:sz w:val="22"/>
          <w:szCs w:val="22"/>
        </w:rPr>
        <w:t>, Spezialist, Neuer)</w:t>
      </w:r>
    </w:p>
    <w:p w14:paraId="21F57907" w14:textId="77777777" w:rsidR="009066FB" w:rsidRDefault="009066FB" w:rsidP="009066FB">
      <w:pPr>
        <w:pStyle w:val="Default"/>
        <w:rPr>
          <w:sz w:val="22"/>
          <w:szCs w:val="22"/>
        </w:rPr>
      </w:pPr>
    </w:p>
    <w:p w14:paraId="26482F49" w14:textId="73D1ED76" w:rsidR="009066FB" w:rsidRDefault="009066FB" w:rsidP="009066FB">
      <w:pPr>
        <w:pStyle w:val="Default"/>
        <w:rPr>
          <w:sz w:val="22"/>
          <w:szCs w:val="22"/>
        </w:rPr>
      </w:pPr>
      <w:r>
        <w:rPr>
          <w:sz w:val="22"/>
          <w:szCs w:val="22"/>
        </w:rPr>
        <w:t>Besprechungen müssen moderiert und protokolliert werden:</w:t>
      </w:r>
      <w:r w:rsidR="00F018D8">
        <w:rPr>
          <w:sz w:val="22"/>
          <w:szCs w:val="22"/>
        </w:rPr>
        <w:t xml:space="preserve"> </w:t>
      </w:r>
      <w:r>
        <w:rPr>
          <w:sz w:val="22"/>
          <w:szCs w:val="22"/>
        </w:rPr>
        <w:t>Moderator</w:t>
      </w:r>
      <w:r w:rsidR="00F018D8">
        <w:rPr>
          <w:sz w:val="22"/>
          <w:szCs w:val="22"/>
        </w:rPr>
        <w:t xml:space="preserve"> (Vorschlag der Tagesordnung, Beachtung der Einhaltung des Zeitplans, berücksichtigt alle Teilnehmer, Bewahrt Sachlichkeit</w:t>
      </w:r>
      <w:r w:rsidR="00670C53">
        <w:rPr>
          <w:sz w:val="22"/>
          <w:szCs w:val="22"/>
        </w:rPr>
        <w:t>, Regt zu Entscheidungen an</w:t>
      </w:r>
      <w:r w:rsidR="00F018D8">
        <w:rPr>
          <w:sz w:val="22"/>
          <w:szCs w:val="22"/>
        </w:rPr>
        <w:t>)</w:t>
      </w:r>
      <w:r>
        <w:rPr>
          <w:sz w:val="22"/>
          <w:szCs w:val="22"/>
        </w:rPr>
        <w:t xml:space="preserve"> und Protokoll </w:t>
      </w:r>
      <w:r w:rsidR="00670C53">
        <w:rPr>
          <w:sz w:val="22"/>
          <w:szCs w:val="22"/>
        </w:rPr>
        <w:t>(Dokumentation wichtiger Argumente und Entscheidungen, zur Vermeidung von Wiederholungen, Zugänglichkeit für alle)</w:t>
      </w:r>
    </w:p>
    <w:p w14:paraId="3A4ACB9A" w14:textId="37D417E5" w:rsidR="00963CFE" w:rsidRPr="00963CFE" w:rsidRDefault="00963CFE" w:rsidP="00963CFE">
      <w:pPr>
        <w:pStyle w:val="Default"/>
        <w:rPr>
          <w:sz w:val="22"/>
          <w:szCs w:val="22"/>
        </w:rPr>
      </w:pPr>
    </w:p>
    <w:p w14:paraId="3C7D3E06" w14:textId="04DB2628" w:rsidR="009066FB" w:rsidRPr="00670C53" w:rsidRDefault="00670C53" w:rsidP="00963CFE">
      <w:pPr>
        <w:pStyle w:val="Default"/>
        <w:rPr>
          <w:bCs/>
          <w:sz w:val="22"/>
          <w:szCs w:val="22"/>
        </w:rPr>
      </w:pPr>
      <w:r>
        <w:rPr>
          <w:b/>
          <w:noProof/>
          <w:sz w:val="22"/>
          <w:szCs w:val="22"/>
          <w:lang w:eastAsia="de-DE"/>
        </w:rPr>
        <w:drawing>
          <wp:anchor distT="0" distB="0" distL="114300" distR="114300" simplePos="0" relativeHeight="251751424" behindDoc="0" locked="0" layoutInCell="1" allowOverlap="1" wp14:anchorId="57106BE5" wp14:editId="1595658C">
            <wp:simplePos x="0" y="0"/>
            <wp:positionH relativeFrom="margin">
              <wp:posOffset>3795395</wp:posOffset>
            </wp:positionH>
            <wp:positionV relativeFrom="paragraph">
              <wp:posOffset>1905</wp:posOffset>
            </wp:positionV>
            <wp:extent cx="2864485" cy="1334135"/>
            <wp:effectExtent l="0" t="0" r="0" b="0"/>
            <wp:wrapSquare wrapText="bothSides"/>
            <wp:docPr id="45" name="Grafik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15CD5AE.tmp"/>
                    <pic:cNvPicPr/>
                  </pic:nvPicPr>
                  <pic:blipFill>
                    <a:blip r:embed="rId42">
                      <a:extLst>
                        <a:ext uri="{28A0092B-C50C-407E-A947-70E740481C1C}">
                          <a14:useLocalDpi xmlns:a14="http://schemas.microsoft.com/office/drawing/2010/main" val="0"/>
                        </a:ext>
                      </a:extLst>
                    </a:blip>
                    <a:stretch>
                      <a:fillRect/>
                    </a:stretch>
                  </pic:blipFill>
                  <pic:spPr>
                    <a:xfrm>
                      <a:off x="0" y="0"/>
                      <a:ext cx="2864485" cy="1334135"/>
                    </a:xfrm>
                    <a:prstGeom prst="rect">
                      <a:avLst/>
                    </a:prstGeom>
                  </pic:spPr>
                </pic:pic>
              </a:graphicData>
            </a:graphic>
            <wp14:sizeRelH relativeFrom="margin">
              <wp14:pctWidth>0</wp14:pctWidth>
            </wp14:sizeRelH>
            <wp14:sizeRelV relativeFrom="margin">
              <wp14:pctHeight>0</wp14:pctHeight>
            </wp14:sizeRelV>
          </wp:anchor>
        </w:drawing>
      </w:r>
      <w:r w:rsidR="009066FB" w:rsidRPr="00670C53">
        <w:rPr>
          <w:bCs/>
          <w:sz w:val="22"/>
          <w:szCs w:val="22"/>
        </w:rPr>
        <w:t>4 Nachrichten Modell</w:t>
      </w:r>
      <w:r>
        <w:rPr>
          <w:bCs/>
          <w:sz w:val="22"/>
          <w:szCs w:val="22"/>
        </w:rPr>
        <w:t>: ein Satz hat vier Botschaften</w:t>
      </w:r>
    </w:p>
    <w:p w14:paraId="2BC12E58" w14:textId="77777777" w:rsidR="009066FB" w:rsidRDefault="009066FB" w:rsidP="00963CFE">
      <w:pPr>
        <w:pStyle w:val="Default"/>
        <w:rPr>
          <w:sz w:val="22"/>
          <w:szCs w:val="22"/>
        </w:rPr>
      </w:pPr>
      <w:r w:rsidRPr="009066FB">
        <w:rPr>
          <w:sz w:val="22"/>
          <w:szCs w:val="22"/>
        </w:rPr>
        <w:t xml:space="preserve">Empfänger entscheidet </w:t>
      </w:r>
      <w:r>
        <w:rPr>
          <w:sz w:val="22"/>
          <w:szCs w:val="22"/>
        </w:rPr>
        <w:t>w</w:t>
      </w:r>
      <w:r w:rsidRPr="009066FB">
        <w:rPr>
          <w:sz w:val="22"/>
          <w:szCs w:val="22"/>
        </w:rPr>
        <w:t xml:space="preserve">as er wahrnehmen will </w:t>
      </w:r>
    </w:p>
    <w:p w14:paraId="2D1BA85B" w14:textId="77777777" w:rsidR="009066FB" w:rsidRDefault="009066FB" w:rsidP="009066FB">
      <w:pPr>
        <w:pStyle w:val="Default"/>
        <w:numPr>
          <w:ilvl w:val="0"/>
          <w:numId w:val="1"/>
        </w:numPr>
        <w:rPr>
          <w:sz w:val="22"/>
          <w:szCs w:val="22"/>
        </w:rPr>
      </w:pPr>
      <w:r>
        <w:rPr>
          <w:sz w:val="22"/>
          <w:szCs w:val="22"/>
        </w:rPr>
        <w:t>Am besten Ich-Botschaft (nicht anfechtbar)</w:t>
      </w:r>
    </w:p>
    <w:p w14:paraId="1916825A" w14:textId="2C4269BF" w:rsidR="009066FB" w:rsidRDefault="009066FB" w:rsidP="009066FB">
      <w:pPr>
        <w:pStyle w:val="Default"/>
        <w:rPr>
          <w:sz w:val="22"/>
          <w:szCs w:val="22"/>
        </w:rPr>
      </w:pPr>
    </w:p>
    <w:p w14:paraId="0F9381A0" w14:textId="77777777" w:rsidR="009066FB" w:rsidRPr="00670C53" w:rsidRDefault="009066FB" w:rsidP="009066FB">
      <w:pPr>
        <w:pStyle w:val="Default"/>
        <w:rPr>
          <w:bCs/>
          <w:sz w:val="22"/>
          <w:szCs w:val="22"/>
        </w:rPr>
      </w:pPr>
      <w:r w:rsidRPr="00670C53">
        <w:rPr>
          <w:bCs/>
          <w:sz w:val="22"/>
          <w:szCs w:val="22"/>
        </w:rPr>
        <w:t>Feedback</w:t>
      </w:r>
    </w:p>
    <w:p w14:paraId="28E0A32E" w14:textId="77777777" w:rsidR="009066FB" w:rsidRDefault="009066FB" w:rsidP="007F2B36">
      <w:pPr>
        <w:pStyle w:val="Default"/>
        <w:numPr>
          <w:ilvl w:val="0"/>
          <w:numId w:val="12"/>
        </w:numPr>
        <w:rPr>
          <w:sz w:val="22"/>
          <w:szCs w:val="22"/>
        </w:rPr>
      </w:pPr>
      <w:r>
        <w:rPr>
          <w:sz w:val="22"/>
          <w:szCs w:val="22"/>
        </w:rPr>
        <w:t>Als Mitteilung</w:t>
      </w:r>
    </w:p>
    <w:p w14:paraId="4CE0DD33" w14:textId="0DA50958" w:rsidR="009066FB" w:rsidRDefault="009066FB" w:rsidP="007F2B36">
      <w:pPr>
        <w:pStyle w:val="Default"/>
        <w:numPr>
          <w:ilvl w:val="0"/>
          <w:numId w:val="12"/>
        </w:numPr>
        <w:rPr>
          <w:sz w:val="22"/>
          <w:szCs w:val="22"/>
        </w:rPr>
      </w:pPr>
      <w:r>
        <w:rPr>
          <w:sz w:val="22"/>
          <w:szCs w:val="22"/>
        </w:rPr>
        <w:t>Als Kontrolle</w:t>
      </w:r>
    </w:p>
    <w:p w14:paraId="6992BDEC" w14:textId="77777777" w:rsidR="009066FB" w:rsidRDefault="009066FB" w:rsidP="007F2B36">
      <w:pPr>
        <w:pStyle w:val="Default"/>
        <w:numPr>
          <w:ilvl w:val="0"/>
          <w:numId w:val="12"/>
        </w:numPr>
        <w:rPr>
          <w:sz w:val="22"/>
          <w:szCs w:val="22"/>
        </w:rPr>
      </w:pPr>
      <w:r>
        <w:rPr>
          <w:sz w:val="22"/>
          <w:szCs w:val="22"/>
        </w:rPr>
        <w:t>Zum Lernen</w:t>
      </w:r>
    </w:p>
    <w:p w14:paraId="3D8D031E" w14:textId="213912F3" w:rsidR="009066FB" w:rsidRPr="009066FB" w:rsidRDefault="00670C53" w:rsidP="009066FB">
      <w:pPr>
        <w:pStyle w:val="Default"/>
        <w:rPr>
          <w:sz w:val="22"/>
          <w:szCs w:val="22"/>
        </w:rPr>
      </w:pPr>
      <w:r>
        <w:rPr>
          <w:b/>
          <w:noProof/>
          <w:sz w:val="22"/>
          <w:szCs w:val="22"/>
          <w:lang w:eastAsia="de-DE"/>
        </w:rPr>
        <w:drawing>
          <wp:anchor distT="0" distB="0" distL="114300" distR="114300" simplePos="0" relativeHeight="251752448" behindDoc="0" locked="0" layoutInCell="1" allowOverlap="1" wp14:anchorId="4DC2EC11" wp14:editId="639FB4DF">
            <wp:simplePos x="0" y="0"/>
            <wp:positionH relativeFrom="column">
              <wp:posOffset>2428105</wp:posOffset>
            </wp:positionH>
            <wp:positionV relativeFrom="paragraph">
              <wp:posOffset>15915</wp:posOffset>
            </wp:positionV>
            <wp:extent cx="4170045" cy="1539875"/>
            <wp:effectExtent l="0" t="0" r="1905" b="3175"/>
            <wp:wrapSquare wrapText="bothSides"/>
            <wp:docPr id="46" name="Grafik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15CAB1B.tmp"/>
                    <pic:cNvPicPr/>
                  </pic:nvPicPr>
                  <pic:blipFill>
                    <a:blip r:embed="rId43">
                      <a:extLst>
                        <a:ext uri="{28A0092B-C50C-407E-A947-70E740481C1C}">
                          <a14:useLocalDpi xmlns:a14="http://schemas.microsoft.com/office/drawing/2010/main" val="0"/>
                        </a:ext>
                      </a:extLst>
                    </a:blip>
                    <a:stretch>
                      <a:fillRect/>
                    </a:stretch>
                  </pic:blipFill>
                  <pic:spPr>
                    <a:xfrm>
                      <a:off x="0" y="0"/>
                      <a:ext cx="4170045" cy="1539875"/>
                    </a:xfrm>
                    <a:prstGeom prst="rect">
                      <a:avLst/>
                    </a:prstGeom>
                  </pic:spPr>
                </pic:pic>
              </a:graphicData>
            </a:graphic>
            <wp14:sizeRelH relativeFrom="margin">
              <wp14:pctWidth>0</wp14:pctWidth>
            </wp14:sizeRelH>
            <wp14:sizeRelV relativeFrom="margin">
              <wp14:pctHeight>0</wp14:pctHeight>
            </wp14:sizeRelV>
          </wp:anchor>
        </w:drawing>
      </w:r>
    </w:p>
    <w:p w14:paraId="65BD5D74" w14:textId="4888DE2F" w:rsidR="009066FB" w:rsidRDefault="009066FB" w:rsidP="009066FB">
      <w:pPr>
        <w:pStyle w:val="Default"/>
        <w:rPr>
          <w:b/>
          <w:sz w:val="22"/>
          <w:szCs w:val="22"/>
        </w:rPr>
      </w:pPr>
    </w:p>
    <w:p w14:paraId="2CB716E4" w14:textId="50066AB9" w:rsidR="009066FB" w:rsidRPr="001B3F43" w:rsidRDefault="009066FB" w:rsidP="009066FB">
      <w:pPr>
        <w:pStyle w:val="Default"/>
        <w:rPr>
          <w:b/>
          <w:color w:val="7F7F7F" w:themeColor="text1" w:themeTint="80"/>
          <w:sz w:val="16"/>
          <w:szCs w:val="16"/>
        </w:rPr>
      </w:pPr>
      <w:r w:rsidRPr="001B3F43">
        <w:rPr>
          <w:b/>
          <w:color w:val="7F7F7F" w:themeColor="text1" w:themeTint="80"/>
          <w:sz w:val="16"/>
          <w:szCs w:val="16"/>
        </w:rPr>
        <w:t xml:space="preserve">Fragen 6: </w:t>
      </w:r>
    </w:p>
    <w:p w14:paraId="06F5E3F3" w14:textId="77777777" w:rsidR="009066FB" w:rsidRPr="001B3F43" w:rsidRDefault="009066FB" w:rsidP="001A121E">
      <w:pPr>
        <w:pStyle w:val="Listenabsatz"/>
        <w:numPr>
          <w:ilvl w:val="0"/>
          <w:numId w:val="25"/>
        </w:numPr>
        <w:rPr>
          <w:color w:val="7F7F7F" w:themeColor="text1" w:themeTint="80"/>
          <w:sz w:val="16"/>
          <w:szCs w:val="16"/>
        </w:rPr>
      </w:pPr>
      <w:r w:rsidRPr="001B3F43">
        <w:rPr>
          <w:color w:val="7F7F7F" w:themeColor="text1" w:themeTint="80"/>
          <w:sz w:val="16"/>
          <w:szCs w:val="16"/>
        </w:rPr>
        <w:t>Welche Aspekte der Projektsteuerung gibt es?</w:t>
      </w:r>
    </w:p>
    <w:p w14:paraId="2236A0D2" w14:textId="5397F832" w:rsidR="009066FB" w:rsidRPr="001B3F43" w:rsidRDefault="009066FB" w:rsidP="001A121E">
      <w:pPr>
        <w:pStyle w:val="Listenabsatz"/>
        <w:numPr>
          <w:ilvl w:val="0"/>
          <w:numId w:val="25"/>
        </w:numPr>
        <w:rPr>
          <w:color w:val="7F7F7F" w:themeColor="text1" w:themeTint="80"/>
          <w:sz w:val="16"/>
          <w:szCs w:val="16"/>
        </w:rPr>
      </w:pPr>
      <w:r w:rsidRPr="001B3F43">
        <w:rPr>
          <w:color w:val="7F7F7F" w:themeColor="text1" w:themeTint="80"/>
          <w:sz w:val="16"/>
          <w:szCs w:val="16"/>
        </w:rPr>
        <w:t>Was bedeutet Visual Management?</w:t>
      </w:r>
    </w:p>
    <w:p w14:paraId="24C44CF7" w14:textId="03174B6D" w:rsidR="009066FB" w:rsidRPr="001B3F43" w:rsidRDefault="009066FB" w:rsidP="001A121E">
      <w:pPr>
        <w:pStyle w:val="Listenabsatz"/>
        <w:numPr>
          <w:ilvl w:val="0"/>
          <w:numId w:val="25"/>
        </w:numPr>
        <w:rPr>
          <w:color w:val="7F7F7F" w:themeColor="text1" w:themeTint="80"/>
          <w:sz w:val="16"/>
          <w:szCs w:val="16"/>
        </w:rPr>
      </w:pPr>
      <w:r w:rsidRPr="001B3F43">
        <w:rPr>
          <w:color w:val="7F7F7F" w:themeColor="text1" w:themeTint="80"/>
          <w:sz w:val="16"/>
          <w:szCs w:val="16"/>
        </w:rPr>
        <w:t>Welche Schritte zum Selbstmanagement sollten Sie berücksichtigen?</w:t>
      </w:r>
    </w:p>
    <w:p w14:paraId="19C96DCF" w14:textId="77777777" w:rsidR="009066FB" w:rsidRPr="001B3F43" w:rsidRDefault="009066FB" w:rsidP="001A121E">
      <w:pPr>
        <w:pStyle w:val="Listenabsatz"/>
        <w:numPr>
          <w:ilvl w:val="0"/>
          <w:numId w:val="25"/>
        </w:numPr>
        <w:rPr>
          <w:color w:val="7F7F7F" w:themeColor="text1" w:themeTint="80"/>
          <w:sz w:val="16"/>
          <w:szCs w:val="16"/>
        </w:rPr>
      </w:pPr>
      <w:r w:rsidRPr="001B3F43">
        <w:rPr>
          <w:color w:val="7F7F7F" w:themeColor="text1" w:themeTint="80"/>
          <w:sz w:val="16"/>
          <w:szCs w:val="16"/>
        </w:rPr>
        <w:t xml:space="preserve">Was ist die ALPEN-Methode? </w:t>
      </w:r>
    </w:p>
    <w:p w14:paraId="5F865C03" w14:textId="77777777" w:rsidR="009066FB" w:rsidRPr="001B3F43" w:rsidRDefault="009066FB" w:rsidP="001A121E">
      <w:pPr>
        <w:pStyle w:val="Listenabsatz"/>
        <w:numPr>
          <w:ilvl w:val="0"/>
          <w:numId w:val="25"/>
        </w:numPr>
        <w:rPr>
          <w:color w:val="7F7F7F" w:themeColor="text1" w:themeTint="80"/>
          <w:sz w:val="16"/>
          <w:szCs w:val="16"/>
        </w:rPr>
      </w:pPr>
      <w:r w:rsidRPr="001B3F43">
        <w:rPr>
          <w:color w:val="7F7F7F" w:themeColor="text1" w:themeTint="80"/>
          <w:sz w:val="16"/>
          <w:szCs w:val="16"/>
        </w:rPr>
        <w:t>Welche Maßnahmen können Sie zur Stress-Bewältigung ergreifen?</w:t>
      </w:r>
    </w:p>
    <w:p w14:paraId="4084D9AC" w14:textId="77777777" w:rsidR="009066FB" w:rsidRPr="001B3F43" w:rsidRDefault="009066FB" w:rsidP="001A121E">
      <w:pPr>
        <w:pStyle w:val="Listenabsatz"/>
        <w:numPr>
          <w:ilvl w:val="0"/>
          <w:numId w:val="25"/>
        </w:numPr>
        <w:rPr>
          <w:color w:val="7F7F7F" w:themeColor="text1" w:themeTint="80"/>
          <w:sz w:val="16"/>
          <w:szCs w:val="16"/>
        </w:rPr>
      </w:pPr>
      <w:r w:rsidRPr="001B3F43">
        <w:rPr>
          <w:color w:val="7F7F7F" w:themeColor="text1" w:themeTint="80"/>
          <w:sz w:val="16"/>
          <w:szCs w:val="16"/>
        </w:rPr>
        <w:t>Welche Regeln sollten Sie beim Geben von Feedback befolgen?</w:t>
      </w:r>
    </w:p>
    <w:p w14:paraId="2598C2A7" w14:textId="77777777" w:rsidR="00670C53" w:rsidRDefault="00670C53" w:rsidP="009066FB">
      <w:pPr>
        <w:pStyle w:val="Default"/>
        <w:rPr>
          <w:b/>
          <w:sz w:val="22"/>
          <w:szCs w:val="22"/>
        </w:rPr>
        <w:sectPr w:rsidR="00670C53" w:rsidSect="000D339D">
          <w:headerReference w:type="default" r:id="rId44"/>
          <w:pgSz w:w="11906" w:h="16838"/>
          <w:pgMar w:top="1418" w:right="1418" w:bottom="1134" w:left="1418" w:header="709" w:footer="709" w:gutter="0"/>
          <w:cols w:space="708"/>
          <w:docGrid w:linePitch="360"/>
        </w:sectPr>
      </w:pPr>
    </w:p>
    <w:p w14:paraId="447F7B69" w14:textId="1528F24A" w:rsidR="00670C53" w:rsidRDefault="00670C53" w:rsidP="007F2B36">
      <w:pPr>
        <w:pStyle w:val="Default"/>
        <w:numPr>
          <w:ilvl w:val="0"/>
          <w:numId w:val="12"/>
        </w:numPr>
        <w:rPr>
          <w:b/>
          <w:szCs w:val="22"/>
        </w:rPr>
      </w:pPr>
      <w:r>
        <w:rPr>
          <w:b/>
          <w:szCs w:val="22"/>
        </w:rPr>
        <w:lastRenderedPageBreak/>
        <w:t>Erkläre die Begriffe Primärsensor, Sensor und Smart Sensor</w:t>
      </w:r>
    </w:p>
    <w:p w14:paraId="6414765B" w14:textId="5D3C280C" w:rsidR="00670C53" w:rsidRDefault="00670C53" w:rsidP="007F2B36">
      <w:pPr>
        <w:pStyle w:val="Default"/>
        <w:numPr>
          <w:ilvl w:val="0"/>
          <w:numId w:val="12"/>
        </w:numPr>
        <w:rPr>
          <w:b/>
          <w:szCs w:val="22"/>
        </w:rPr>
      </w:pPr>
      <w:r>
        <w:rPr>
          <w:b/>
          <w:szCs w:val="22"/>
        </w:rPr>
        <w:t>Benenne die gängigsten Sensoren für die Positionstechnik</w:t>
      </w:r>
      <w:r w:rsidRPr="00670C53">
        <w:rPr>
          <w:b/>
          <w:szCs w:val="22"/>
        </w:rPr>
        <w:t xml:space="preserve"> </w:t>
      </w:r>
      <w:r>
        <w:rPr>
          <w:b/>
          <w:szCs w:val="22"/>
        </w:rPr>
        <w:t>und erkläre ihre Funktionsweise</w:t>
      </w:r>
    </w:p>
    <w:p w14:paraId="1116347B" w14:textId="7D6FD7EB" w:rsidR="00670C53" w:rsidRDefault="00670C53" w:rsidP="007F2B36">
      <w:pPr>
        <w:pStyle w:val="Default"/>
        <w:numPr>
          <w:ilvl w:val="0"/>
          <w:numId w:val="12"/>
        </w:numPr>
        <w:rPr>
          <w:b/>
          <w:szCs w:val="22"/>
        </w:rPr>
      </w:pPr>
      <w:r>
        <w:rPr>
          <w:b/>
          <w:szCs w:val="22"/>
        </w:rPr>
        <w:t>Stelle die verschiedenen Kraftsensoren gegenüber und diskutiere diese</w:t>
      </w:r>
    </w:p>
    <w:p w14:paraId="195BFA2C" w14:textId="3D442E19" w:rsidR="00670C53" w:rsidRDefault="00670C53" w:rsidP="007F2B36">
      <w:pPr>
        <w:pStyle w:val="Default"/>
        <w:numPr>
          <w:ilvl w:val="0"/>
          <w:numId w:val="12"/>
        </w:numPr>
        <w:rPr>
          <w:b/>
          <w:szCs w:val="22"/>
        </w:rPr>
      </w:pPr>
      <w:r>
        <w:rPr>
          <w:b/>
          <w:szCs w:val="22"/>
        </w:rPr>
        <w:t>Entwickle erste Schaltungen für Prototypen</w:t>
      </w:r>
    </w:p>
    <w:p w14:paraId="30AD921E" w14:textId="18BDCC16" w:rsidR="00670C53" w:rsidRDefault="00670C53" w:rsidP="007F2B36">
      <w:pPr>
        <w:pStyle w:val="Default"/>
        <w:numPr>
          <w:ilvl w:val="0"/>
          <w:numId w:val="12"/>
        </w:numPr>
        <w:rPr>
          <w:b/>
          <w:szCs w:val="22"/>
        </w:rPr>
      </w:pPr>
      <w:r>
        <w:rPr>
          <w:b/>
          <w:szCs w:val="22"/>
        </w:rPr>
        <w:t>Beschreibe was Normsignale und Feldbusse sind</w:t>
      </w:r>
    </w:p>
    <w:p w14:paraId="1423F155" w14:textId="77777777" w:rsidR="00670C53" w:rsidRDefault="00670C53" w:rsidP="00670C53">
      <w:pPr>
        <w:pStyle w:val="Default"/>
        <w:rPr>
          <w:b/>
          <w:szCs w:val="22"/>
        </w:rPr>
      </w:pPr>
    </w:p>
    <w:p w14:paraId="69AE358C" w14:textId="50359E45" w:rsidR="00670C53" w:rsidRDefault="00C77229" w:rsidP="001A121E">
      <w:pPr>
        <w:pStyle w:val="Default"/>
        <w:numPr>
          <w:ilvl w:val="0"/>
          <w:numId w:val="75"/>
        </w:numPr>
        <w:rPr>
          <w:b/>
          <w:sz w:val="22"/>
          <w:szCs w:val="22"/>
          <w:u w:val="single"/>
        </w:rPr>
      </w:pPr>
      <w:r>
        <w:rPr>
          <w:noProof/>
          <w:sz w:val="22"/>
          <w:szCs w:val="22"/>
          <w:lang w:eastAsia="de-DE"/>
        </w:rPr>
        <w:drawing>
          <wp:anchor distT="0" distB="0" distL="114300" distR="114300" simplePos="0" relativeHeight="251766784" behindDoc="0" locked="0" layoutInCell="1" allowOverlap="1" wp14:anchorId="3C6EB300" wp14:editId="3405ACB6">
            <wp:simplePos x="0" y="0"/>
            <wp:positionH relativeFrom="page">
              <wp:align>right</wp:align>
            </wp:positionH>
            <wp:positionV relativeFrom="paragraph">
              <wp:posOffset>6985</wp:posOffset>
            </wp:positionV>
            <wp:extent cx="3773805" cy="1847850"/>
            <wp:effectExtent l="0" t="0" r="0" b="0"/>
            <wp:wrapSquare wrapText="bothSides"/>
            <wp:docPr id="86" name="Grafik 86" descr="Ein Bild, das Text, Screenshot, Diagramm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Grafik 86" descr="Ein Bild, das Text, Screenshot, Diagramm enthält.&#10;&#10;KI-generierte Inhalte können fehlerhaft sein."/>
                    <pic:cNvPicPr/>
                  </pic:nvPicPr>
                  <pic:blipFill>
                    <a:blip r:embed="rId45">
                      <a:extLst>
                        <a:ext uri="{28A0092B-C50C-407E-A947-70E740481C1C}">
                          <a14:useLocalDpi xmlns:a14="http://schemas.microsoft.com/office/drawing/2010/main" val="0"/>
                        </a:ext>
                      </a:extLst>
                    </a:blip>
                    <a:stretch>
                      <a:fillRect/>
                    </a:stretch>
                  </pic:blipFill>
                  <pic:spPr>
                    <a:xfrm>
                      <a:off x="0" y="0"/>
                      <a:ext cx="3773805" cy="1847850"/>
                    </a:xfrm>
                    <a:prstGeom prst="rect">
                      <a:avLst/>
                    </a:prstGeom>
                  </pic:spPr>
                </pic:pic>
              </a:graphicData>
            </a:graphic>
          </wp:anchor>
        </w:drawing>
      </w:r>
      <w:r w:rsidR="00670C53" w:rsidRPr="00BC7C09">
        <w:rPr>
          <w:b/>
          <w:sz w:val="22"/>
          <w:szCs w:val="22"/>
          <w:u w:val="single"/>
        </w:rPr>
        <w:t>Messsysteme</w:t>
      </w:r>
    </w:p>
    <w:p w14:paraId="1FF18D42" w14:textId="22D886E7" w:rsidR="00670C53" w:rsidRDefault="00670C53" w:rsidP="00670C53">
      <w:pPr>
        <w:pStyle w:val="Default"/>
        <w:rPr>
          <w:sz w:val="22"/>
          <w:szCs w:val="22"/>
        </w:rPr>
      </w:pPr>
      <w:r w:rsidRPr="00604529">
        <w:rPr>
          <w:sz w:val="22"/>
          <w:szCs w:val="22"/>
        </w:rPr>
        <w:t>Aufbau eines Messsystems</w:t>
      </w:r>
      <w:r w:rsidR="00C77229">
        <w:rPr>
          <w:sz w:val="22"/>
          <w:szCs w:val="22"/>
        </w:rPr>
        <w:t>:</w:t>
      </w:r>
    </w:p>
    <w:p w14:paraId="76C5B3EC" w14:textId="169BC1AE" w:rsidR="00C77229" w:rsidRPr="00C77229" w:rsidRDefault="00C77229" w:rsidP="007F2B36">
      <w:pPr>
        <w:pStyle w:val="Default"/>
        <w:numPr>
          <w:ilvl w:val="0"/>
          <w:numId w:val="12"/>
        </w:numPr>
        <w:rPr>
          <w:sz w:val="22"/>
          <w:szCs w:val="22"/>
        </w:rPr>
      </w:pPr>
      <w:r>
        <w:rPr>
          <w:noProof/>
          <w:sz w:val="22"/>
          <w:szCs w:val="22"/>
          <w:lang w:eastAsia="de-DE"/>
        </w:rPr>
        <mc:AlternateContent>
          <mc:Choice Requires="wps">
            <w:drawing>
              <wp:anchor distT="0" distB="0" distL="114300" distR="114300" simplePos="0" relativeHeight="251767808" behindDoc="0" locked="0" layoutInCell="1" allowOverlap="1" wp14:anchorId="4D7A4124" wp14:editId="24C95186">
                <wp:simplePos x="0" y="0"/>
                <wp:positionH relativeFrom="margin">
                  <wp:posOffset>2874963</wp:posOffset>
                </wp:positionH>
                <wp:positionV relativeFrom="paragraph">
                  <wp:posOffset>313690</wp:posOffset>
                </wp:positionV>
                <wp:extent cx="771525" cy="1104900"/>
                <wp:effectExtent l="0" t="0" r="28575" b="19050"/>
                <wp:wrapNone/>
                <wp:docPr id="87" name="Rechteck 87"/>
                <wp:cNvGraphicFramePr/>
                <a:graphic xmlns:a="http://schemas.openxmlformats.org/drawingml/2006/main">
                  <a:graphicData uri="http://schemas.microsoft.com/office/word/2010/wordprocessingShape">
                    <wps:wsp>
                      <wps:cNvSpPr/>
                      <wps:spPr>
                        <a:xfrm>
                          <a:off x="0" y="0"/>
                          <a:ext cx="771525" cy="11049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B4840B" id="Rechteck 87" o:spid="_x0000_s1026" style="position:absolute;margin-left:226.4pt;margin-top:24.7pt;width:60.75pt;height:87pt;z-index:25176780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" fillcolor="white [3212]" strokecolor="white [3212]" strokeweight="1pt">
                <w10:wrap anchorx="margin"/>
              </v:rect>
            </w:pict>
          </mc:Fallback>
        </mc:AlternateContent>
      </w:r>
      <w:r>
        <w:rPr>
          <w:sz w:val="22"/>
          <w:szCs w:val="22"/>
        </w:rPr>
        <w:t>Physikalische Größe kann als solche nicht gemessen werden, sondern nur ihre Wirkung</w:t>
      </w:r>
    </w:p>
    <w:p w14:paraId="6D6EB66B" w14:textId="77777777" w:rsidR="00670C53" w:rsidRDefault="00670C53" w:rsidP="00670C53">
      <w:pPr>
        <w:pStyle w:val="Default"/>
        <w:rPr>
          <w:sz w:val="22"/>
          <w:szCs w:val="22"/>
        </w:rPr>
      </w:pPr>
    </w:p>
    <w:p w14:paraId="4B590B93" w14:textId="085E7FDC" w:rsidR="00670C53" w:rsidRDefault="00670C53" w:rsidP="00670C53">
      <w:pPr>
        <w:pStyle w:val="Default"/>
        <w:rPr>
          <w:sz w:val="22"/>
          <w:szCs w:val="22"/>
        </w:rPr>
      </w:pPr>
      <w:r>
        <w:rPr>
          <w:sz w:val="22"/>
          <w:szCs w:val="22"/>
        </w:rPr>
        <w:t>Primärsensor: formt die Physikalische Größe und wandelt sie in elektrisches Spannungssignal um</w:t>
      </w:r>
    </w:p>
    <w:p w14:paraId="321DE50A" w14:textId="0850D6C1" w:rsidR="00670C53" w:rsidRDefault="00670C53" w:rsidP="00670C53">
      <w:pPr>
        <w:pStyle w:val="Default"/>
        <w:rPr>
          <w:sz w:val="22"/>
          <w:szCs w:val="22"/>
        </w:rPr>
      </w:pPr>
      <w:r>
        <w:rPr>
          <w:sz w:val="22"/>
          <w:szCs w:val="22"/>
        </w:rPr>
        <w:t>Sensor: Breitet Signal auf (Filterung &amp; Verstärkung)</w:t>
      </w:r>
    </w:p>
    <w:p w14:paraId="3FE873EB" w14:textId="5914C38D" w:rsidR="00670C53" w:rsidRDefault="00670C53" w:rsidP="00670C53">
      <w:pPr>
        <w:pStyle w:val="Default"/>
        <w:rPr>
          <w:sz w:val="22"/>
          <w:szCs w:val="22"/>
        </w:rPr>
      </w:pPr>
      <w:r>
        <w:rPr>
          <w:sz w:val="22"/>
          <w:szCs w:val="22"/>
        </w:rPr>
        <w:t xml:space="preserve">Smart Sensor: digitalisiert und standardisiert Signale </w:t>
      </w:r>
      <w:r w:rsidR="00C77229">
        <w:rPr>
          <w:sz w:val="22"/>
          <w:szCs w:val="22"/>
        </w:rPr>
        <w:t>und können dann erst übertragen werden</w:t>
      </w:r>
    </w:p>
    <w:p w14:paraId="53B3DC8E" w14:textId="7E417E87" w:rsidR="00670C53" w:rsidRDefault="00670C53" w:rsidP="00670C53">
      <w:pPr>
        <w:pStyle w:val="Default"/>
        <w:rPr>
          <w:sz w:val="22"/>
          <w:szCs w:val="22"/>
        </w:rPr>
      </w:pPr>
    </w:p>
    <w:p w14:paraId="362119CA" w14:textId="3FE16BE6" w:rsidR="00670C53" w:rsidRPr="00564664" w:rsidRDefault="00670C53" w:rsidP="00670C53">
      <w:pPr>
        <w:pStyle w:val="Default"/>
        <w:rPr>
          <w:b/>
          <w:sz w:val="22"/>
          <w:szCs w:val="22"/>
        </w:rPr>
      </w:pPr>
      <w:r w:rsidRPr="00564664">
        <w:rPr>
          <w:b/>
          <w:sz w:val="22"/>
          <w:szCs w:val="22"/>
        </w:rPr>
        <w:t>Filtern von Signalen</w:t>
      </w:r>
    </w:p>
    <w:p w14:paraId="2EE72AEF" w14:textId="4DE5F75C" w:rsidR="00670C53" w:rsidRDefault="00670C53" w:rsidP="00670C53">
      <w:pPr>
        <w:pStyle w:val="Default"/>
        <w:rPr>
          <w:sz w:val="22"/>
          <w:szCs w:val="22"/>
        </w:rPr>
      </w:pPr>
      <w:r>
        <w:rPr>
          <w:sz w:val="22"/>
          <w:szCs w:val="22"/>
        </w:rPr>
        <w:t>Jedes Messsignal besitzt Rauschen (</w:t>
      </w:r>
      <w:r w:rsidR="00F70228">
        <w:rPr>
          <w:sz w:val="22"/>
          <w:szCs w:val="22"/>
        </w:rPr>
        <w:t>Q</w:t>
      </w:r>
      <w:r>
        <w:rPr>
          <w:sz w:val="22"/>
          <w:szCs w:val="22"/>
        </w:rPr>
        <w:t>uellen: thermisches Rauschen, Netzrauschen etc</w:t>
      </w:r>
      <w:r w:rsidR="00C77229">
        <w:rPr>
          <w:sz w:val="22"/>
          <w:szCs w:val="22"/>
        </w:rPr>
        <w:t>.</w:t>
      </w:r>
      <w:r>
        <w:rPr>
          <w:sz w:val="22"/>
          <w:szCs w:val="22"/>
        </w:rPr>
        <w:t>)</w:t>
      </w:r>
      <w:r w:rsidR="00C77229">
        <w:rPr>
          <w:sz w:val="22"/>
          <w:szCs w:val="22"/>
        </w:rPr>
        <w:t>; analoge Signale müssen immer gefiltert werden</w:t>
      </w:r>
    </w:p>
    <w:p w14:paraId="525932CF" w14:textId="1D03426E" w:rsidR="00F70228" w:rsidRDefault="00670C53" w:rsidP="00F70228">
      <w:pPr>
        <w:pStyle w:val="Default"/>
        <w:numPr>
          <w:ilvl w:val="0"/>
          <w:numId w:val="1"/>
        </w:numPr>
        <w:rPr>
          <w:sz w:val="22"/>
          <w:szCs w:val="22"/>
        </w:rPr>
      </w:pPr>
      <w:r>
        <w:rPr>
          <w:sz w:val="22"/>
          <w:szCs w:val="22"/>
        </w:rPr>
        <w:t>Filter</w:t>
      </w:r>
      <w:r w:rsidR="00F70228">
        <w:rPr>
          <w:sz w:val="22"/>
          <w:szCs w:val="22"/>
        </w:rPr>
        <w:t>: ungewünschte Frequenzanteile herausfiltern, die man nicht sehen möchte, um das sichtbar zu machen, was man sehen möchte</w:t>
      </w:r>
    </w:p>
    <w:p w14:paraId="3D8762C8" w14:textId="77777777" w:rsidR="00F70228" w:rsidRDefault="00670C53" w:rsidP="00F70228">
      <w:pPr>
        <w:pStyle w:val="Default"/>
        <w:numPr>
          <w:ilvl w:val="0"/>
          <w:numId w:val="1"/>
        </w:numPr>
        <w:rPr>
          <w:sz w:val="22"/>
          <w:szCs w:val="22"/>
        </w:rPr>
      </w:pPr>
      <w:r w:rsidRPr="00F70228">
        <w:rPr>
          <w:sz w:val="22"/>
          <w:szCs w:val="22"/>
        </w:rPr>
        <w:t>Tiefpassfilter (lässt tiefe Frequenzen passieren und dämpft hohe</w:t>
      </w:r>
      <w:r w:rsidR="00F70228" w:rsidRPr="00F70228">
        <w:rPr>
          <w:sz w:val="22"/>
          <w:szCs w:val="22"/>
        </w:rPr>
        <w:t>; Reduktion von Rauschen</w:t>
      </w:r>
      <w:r w:rsidRPr="00F70228">
        <w:rPr>
          <w:sz w:val="22"/>
          <w:szCs w:val="22"/>
        </w:rPr>
        <w:t>)</w:t>
      </w:r>
    </w:p>
    <w:p w14:paraId="7B0CA0E9" w14:textId="08D9FD2D" w:rsidR="00F70228" w:rsidRDefault="00670C53" w:rsidP="00F70228">
      <w:pPr>
        <w:pStyle w:val="Default"/>
        <w:numPr>
          <w:ilvl w:val="0"/>
          <w:numId w:val="1"/>
        </w:numPr>
        <w:rPr>
          <w:sz w:val="22"/>
          <w:szCs w:val="22"/>
        </w:rPr>
      </w:pPr>
      <w:r w:rsidRPr="00F70228">
        <w:rPr>
          <w:sz w:val="22"/>
          <w:szCs w:val="22"/>
        </w:rPr>
        <w:t>Hochpassfilter (lässt hohe Frequenzen passieren und dämpft tiefe</w:t>
      </w:r>
      <w:r w:rsidR="00F70228" w:rsidRPr="00F70228">
        <w:rPr>
          <w:sz w:val="22"/>
          <w:szCs w:val="22"/>
        </w:rPr>
        <w:t>; Entfernen von DC-Offset</w:t>
      </w:r>
      <w:r w:rsidRPr="00F70228">
        <w:rPr>
          <w:sz w:val="22"/>
          <w:szCs w:val="22"/>
        </w:rPr>
        <w:t>)</w:t>
      </w:r>
    </w:p>
    <w:p w14:paraId="663B8582" w14:textId="165EA809" w:rsidR="00F70228" w:rsidRDefault="00F70228" w:rsidP="00F70228">
      <w:pPr>
        <w:pStyle w:val="Default"/>
        <w:numPr>
          <w:ilvl w:val="0"/>
          <w:numId w:val="1"/>
        </w:numPr>
        <w:rPr>
          <w:sz w:val="22"/>
          <w:szCs w:val="22"/>
        </w:rPr>
      </w:pPr>
      <w:r>
        <w:rPr>
          <w:noProof/>
          <w:sz w:val="22"/>
          <w:szCs w:val="22"/>
          <w:lang w:eastAsia="de-DE"/>
        </w:rPr>
        <w:drawing>
          <wp:anchor distT="0" distB="0" distL="114300" distR="114300" simplePos="0" relativeHeight="251768832" behindDoc="0" locked="0" layoutInCell="1" allowOverlap="1" wp14:anchorId="0FF7571A" wp14:editId="1F5DE8D8">
            <wp:simplePos x="0" y="0"/>
            <wp:positionH relativeFrom="column">
              <wp:posOffset>3695065</wp:posOffset>
            </wp:positionH>
            <wp:positionV relativeFrom="paragraph">
              <wp:posOffset>6350</wp:posOffset>
            </wp:positionV>
            <wp:extent cx="2895600" cy="691515"/>
            <wp:effectExtent l="0" t="0" r="0" b="0"/>
            <wp:wrapSquare wrapText="bothSides"/>
            <wp:docPr id="88" name="Grafik 88" descr="Ein Bild, das Reihe, Diagramm, Screenshot, paralle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Grafik 88" descr="Ein Bild, das Reihe, Diagramm, Screenshot, parallel enthält.&#10;&#10;KI-generierte Inhalte können fehlerhaft sein."/>
                    <pic:cNvPicPr/>
                  </pic:nvPicPr>
                  <pic:blipFill>
                    <a:blip r:embed="rId46">
                      <a:extLst>
                        <a:ext uri="{28A0092B-C50C-407E-A947-70E740481C1C}">
                          <a14:useLocalDpi xmlns:a14="http://schemas.microsoft.com/office/drawing/2010/main" val="0"/>
                        </a:ext>
                      </a:extLst>
                    </a:blip>
                    <a:stretch>
                      <a:fillRect/>
                    </a:stretch>
                  </pic:blipFill>
                  <pic:spPr>
                    <a:xfrm>
                      <a:off x="0" y="0"/>
                      <a:ext cx="2895600" cy="691515"/>
                    </a:xfrm>
                    <a:prstGeom prst="rect">
                      <a:avLst/>
                    </a:prstGeom>
                  </pic:spPr>
                </pic:pic>
              </a:graphicData>
            </a:graphic>
            <wp14:sizeRelH relativeFrom="margin">
              <wp14:pctWidth>0</wp14:pctWidth>
            </wp14:sizeRelH>
            <wp14:sizeRelV relativeFrom="margin">
              <wp14:pctHeight>0</wp14:pctHeight>
            </wp14:sizeRelV>
          </wp:anchor>
        </w:drawing>
      </w:r>
      <w:r w:rsidRPr="00F70228">
        <w:rPr>
          <w:sz w:val="22"/>
          <w:szCs w:val="22"/>
        </w:rPr>
        <w:t>Band</w:t>
      </w:r>
      <w:r>
        <w:rPr>
          <w:sz w:val="22"/>
          <w:szCs w:val="22"/>
        </w:rPr>
        <w:t>stoppfilter: blockiert einen bestimmten Frequenzbereich</w:t>
      </w:r>
    </w:p>
    <w:p w14:paraId="36D36E59" w14:textId="53E9ED0C" w:rsidR="00670C53" w:rsidRDefault="00670C53" w:rsidP="00F70228">
      <w:pPr>
        <w:pStyle w:val="Default"/>
        <w:numPr>
          <w:ilvl w:val="0"/>
          <w:numId w:val="1"/>
        </w:numPr>
        <w:rPr>
          <w:sz w:val="22"/>
          <w:szCs w:val="22"/>
        </w:rPr>
      </w:pPr>
      <w:r w:rsidRPr="00F70228">
        <w:rPr>
          <w:sz w:val="22"/>
          <w:szCs w:val="22"/>
        </w:rPr>
        <w:t>Kerbfilter</w:t>
      </w:r>
      <w:r w:rsidR="00F70228">
        <w:rPr>
          <w:sz w:val="22"/>
          <w:szCs w:val="22"/>
        </w:rPr>
        <w:t>: besonders schmalbandiger Typ einen Bandstoppfilters</w:t>
      </w:r>
    </w:p>
    <w:p w14:paraId="40893FBF" w14:textId="77777777" w:rsidR="00F70228" w:rsidRPr="00F70228" w:rsidRDefault="00F70228" w:rsidP="00F70228">
      <w:pPr>
        <w:pStyle w:val="Default"/>
        <w:rPr>
          <w:sz w:val="22"/>
          <w:szCs w:val="22"/>
        </w:rPr>
      </w:pPr>
    </w:p>
    <w:p w14:paraId="0BBAA840" w14:textId="547EC7B1" w:rsidR="00670C53" w:rsidRPr="00F70228" w:rsidRDefault="00F70228" w:rsidP="00670C53">
      <w:pPr>
        <w:pStyle w:val="Default"/>
        <w:jc w:val="both"/>
        <w:rPr>
          <w:b/>
          <w:bCs/>
          <w:sz w:val="22"/>
          <w:szCs w:val="22"/>
        </w:rPr>
      </w:pPr>
      <w:r w:rsidRPr="00F70228">
        <w:rPr>
          <w:b/>
          <w:bCs/>
          <w:sz w:val="22"/>
          <w:szCs w:val="22"/>
        </w:rPr>
        <w:t>Verstärken von Signalen</w:t>
      </w:r>
      <w:r>
        <w:rPr>
          <w:b/>
          <w:bCs/>
          <w:sz w:val="22"/>
          <w:szCs w:val="22"/>
        </w:rPr>
        <w:t xml:space="preserve"> (Bipolartransistoren, OP-Verstärker, MOSFETs)</w:t>
      </w:r>
    </w:p>
    <w:p w14:paraId="12D561B7" w14:textId="020B9590" w:rsidR="00670C53" w:rsidRPr="00F70228" w:rsidRDefault="00F70228" w:rsidP="00670C53">
      <w:pPr>
        <w:pStyle w:val="Default"/>
        <w:jc w:val="both"/>
        <w:rPr>
          <w:bCs/>
          <w:sz w:val="22"/>
          <w:szCs w:val="22"/>
          <w:u w:val="single"/>
        </w:rPr>
      </w:pPr>
      <w:r w:rsidRPr="00F70228">
        <w:rPr>
          <w:noProof/>
          <w:sz w:val="22"/>
          <w:szCs w:val="22"/>
        </w:rPr>
        <w:drawing>
          <wp:anchor distT="0" distB="0" distL="114300" distR="114300" simplePos="0" relativeHeight="251769856" behindDoc="0" locked="0" layoutInCell="1" allowOverlap="1" wp14:anchorId="701210F9" wp14:editId="06231DD6">
            <wp:simplePos x="0" y="0"/>
            <wp:positionH relativeFrom="page">
              <wp:align>right</wp:align>
            </wp:positionH>
            <wp:positionV relativeFrom="paragraph">
              <wp:posOffset>2540</wp:posOffset>
            </wp:positionV>
            <wp:extent cx="2314575" cy="1099820"/>
            <wp:effectExtent l="0" t="0" r="9525" b="5080"/>
            <wp:wrapSquare wrapText="bothSides"/>
            <wp:docPr id="2034841636" name="Grafik 1" descr="Ein Bild, das Text, Schrift, Screenshot, Reih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841636" name="Grafik 1" descr="Ein Bild, das Text, Schrift, Screenshot, Reihe enthält.&#10;&#10;KI-generierte Inhalte können fehlerhaft sein."/>
                    <pic:cNvPicPr/>
                  </pic:nvPicPr>
                  <pic:blipFill>
                    <a:blip r:embed="rId47">
                      <a:extLst>
                        <a:ext uri="{28A0092B-C50C-407E-A947-70E740481C1C}">
                          <a14:useLocalDpi xmlns:a14="http://schemas.microsoft.com/office/drawing/2010/main" val="0"/>
                        </a:ext>
                      </a:extLst>
                    </a:blip>
                    <a:stretch>
                      <a:fillRect/>
                    </a:stretch>
                  </pic:blipFill>
                  <pic:spPr>
                    <a:xfrm>
                      <a:off x="0" y="0"/>
                      <a:ext cx="2314575" cy="1099820"/>
                    </a:xfrm>
                    <a:prstGeom prst="rect">
                      <a:avLst/>
                    </a:prstGeom>
                  </pic:spPr>
                </pic:pic>
              </a:graphicData>
            </a:graphic>
            <wp14:sizeRelH relativeFrom="margin">
              <wp14:pctWidth>0</wp14:pctWidth>
            </wp14:sizeRelH>
            <wp14:sizeRelV relativeFrom="margin">
              <wp14:pctHeight>0</wp14:pctHeight>
            </wp14:sizeRelV>
          </wp:anchor>
        </w:drawing>
      </w:r>
      <w:r w:rsidR="00670C53" w:rsidRPr="00F70228">
        <w:rPr>
          <w:bCs/>
          <w:sz w:val="22"/>
          <w:szCs w:val="22"/>
          <w:u w:val="single"/>
        </w:rPr>
        <w:t>Bipolartransistoren</w:t>
      </w:r>
    </w:p>
    <w:p w14:paraId="484B0CCB" w14:textId="7004E1FC" w:rsidR="00F70228" w:rsidRDefault="00670C53" w:rsidP="007F2B36">
      <w:pPr>
        <w:pStyle w:val="Default"/>
        <w:numPr>
          <w:ilvl w:val="0"/>
          <w:numId w:val="12"/>
        </w:numPr>
        <w:jc w:val="both"/>
        <w:rPr>
          <w:sz w:val="22"/>
          <w:szCs w:val="22"/>
        </w:rPr>
      </w:pPr>
      <w:r>
        <w:rPr>
          <w:sz w:val="22"/>
          <w:szCs w:val="22"/>
        </w:rPr>
        <w:t>Zur Verstärkung von S</w:t>
      </w:r>
      <w:r w:rsidR="00F70228">
        <w:rPr>
          <w:sz w:val="22"/>
          <w:szCs w:val="22"/>
        </w:rPr>
        <w:t>troms</w:t>
      </w:r>
      <w:r>
        <w:rPr>
          <w:sz w:val="22"/>
          <w:szCs w:val="22"/>
        </w:rPr>
        <w:t>ignalen</w:t>
      </w:r>
      <w:r w:rsidR="00F70228">
        <w:rPr>
          <w:sz w:val="22"/>
          <w:szCs w:val="22"/>
        </w:rPr>
        <w:t xml:space="preserve">; </w:t>
      </w:r>
      <w:r>
        <w:rPr>
          <w:sz w:val="22"/>
          <w:szCs w:val="22"/>
        </w:rPr>
        <w:t>Einsatz, wenn Leistung des Eingangssignals vergrößert werden muss</w:t>
      </w:r>
      <w:r w:rsidR="00F70228">
        <w:rPr>
          <w:sz w:val="22"/>
          <w:szCs w:val="22"/>
        </w:rPr>
        <w:t>; einem kleinen Steuerstrom folgt ein großer Laststrom</w:t>
      </w:r>
    </w:p>
    <w:p w14:paraId="0536755D" w14:textId="68983659" w:rsidR="00670C53" w:rsidRDefault="00670C53" w:rsidP="007F2B36">
      <w:pPr>
        <w:pStyle w:val="Default"/>
        <w:numPr>
          <w:ilvl w:val="0"/>
          <w:numId w:val="12"/>
        </w:numPr>
        <w:jc w:val="both"/>
        <w:rPr>
          <w:sz w:val="22"/>
          <w:szCs w:val="22"/>
        </w:rPr>
      </w:pPr>
      <w:r w:rsidRPr="00F70228">
        <w:rPr>
          <w:sz w:val="22"/>
          <w:szCs w:val="22"/>
        </w:rPr>
        <w:t>3 Halbleiterschichten (Basis</w:t>
      </w:r>
      <w:r w:rsidR="00F70228" w:rsidRPr="00F70228">
        <w:rPr>
          <w:sz w:val="22"/>
          <w:szCs w:val="22"/>
        </w:rPr>
        <w:t xml:space="preserve"> B</w:t>
      </w:r>
      <w:r w:rsidRPr="00F70228">
        <w:rPr>
          <w:sz w:val="22"/>
          <w:szCs w:val="22"/>
        </w:rPr>
        <w:t>, Emitter</w:t>
      </w:r>
      <w:r w:rsidR="00F70228" w:rsidRPr="00F70228">
        <w:rPr>
          <w:sz w:val="22"/>
          <w:szCs w:val="22"/>
        </w:rPr>
        <w:t xml:space="preserve"> E</w:t>
      </w:r>
      <w:r w:rsidRPr="00F70228">
        <w:rPr>
          <w:sz w:val="22"/>
          <w:szCs w:val="22"/>
        </w:rPr>
        <w:t xml:space="preserve"> und Kollektor</w:t>
      </w:r>
      <w:r w:rsidR="00F70228" w:rsidRPr="00F70228">
        <w:rPr>
          <w:sz w:val="22"/>
          <w:szCs w:val="22"/>
        </w:rPr>
        <w:t xml:space="preserve"> C</w:t>
      </w:r>
      <w:r w:rsidRPr="00F70228">
        <w:rPr>
          <w:sz w:val="22"/>
          <w:szCs w:val="22"/>
        </w:rPr>
        <w:t>)</w:t>
      </w:r>
      <w:r w:rsidR="00F70228" w:rsidRPr="00F70228">
        <w:rPr>
          <w:sz w:val="22"/>
          <w:szCs w:val="22"/>
        </w:rPr>
        <w:t xml:space="preserve"> aus abwechselnd n- und p-dotiertem Silizium</w:t>
      </w:r>
    </w:p>
    <w:p w14:paraId="3AA48F62" w14:textId="7104F104" w:rsidR="00F70228" w:rsidRPr="00F70228" w:rsidRDefault="00F70228" w:rsidP="00F70228">
      <w:pPr>
        <w:pStyle w:val="Default"/>
        <w:jc w:val="both"/>
        <w:rPr>
          <w:sz w:val="22"/>
          <w:szCs w:val="22"/>
        </w:rPr>
      </w:pPr>
      <w:r w:rsidRPr="00F70228">
        <w:rPr>
          <w:noProof/>
          <w:sz w:val="22"/>
          <w:szCs w:val="22"/>
        </w:rPr>
        <w:drawing>
          <wp:anchor distT="0" distB="0" distL="114300" distR="114300" simplePos="0" relativeHeight="251770880" behindDoc="0" locked="0" layoutInCell="1" allowOverlap="1" wp14:anchorId="5B5F7FC5" wp14:editId="1435FEFA">
            <wp:simplePos x="0" y="0"/>
            <wp:positionH relativeFrom="column">
              <wp:posOffset>4814570</wp:posOffset>
            </wp:positionH>
            <wp:positionV relativeFrom="paragraph">
              <wp:posOffset>128905</wp:posOffset>
            </wp:positionV>
            <wp:extent cx="1814195" cy="2097405"/>
            <wp:effectExtent l="0" t="0" r="0" b="0"/>
            <wp:wrapSquare wrapText="bothSides"/>
            <wp:docPr id="2134397152" name="Grafik 1" descr="Ein Bild, das Diagramm, Reihe, Schrif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397152" name="Grafik 1" descr="Ein Bild, das Diagramm, Reihe, Schrift enthält.&#10;&#10;KI-generierte Inhalte können fehlerhaft sein."/>
                    <pic:cNvPicPr/>
                  </pic:nvPicPr>
                  <pic:blipFill>
                    <a:blip r:embed="rId48">
                      <a:extLst>
                        <a:ext uri="{28A0092B-C50C-407E-A947-70E740481C1C}">
                          <a14:useLocalDpi xmlns:a14="http://schemas.microsoft.com/office/drawing/2010/main" val="0"/>
                        </a:ext>
                      </a:extLst>
                    </a:blip>
                    <a:stretch>
                      <a:fillRect/>
                    </a:stretch>
                  </pic:blipFill>
                  <pic:spPr>
                    <a:xfrm>
                      <a:off x="0" y="0"/>
                      <a:ext cx="1814195" cy="2097405"/>
                    </a:xfrm>
                    <a:prstGeom prst="rect">
                      <a:avLst/>
                    </a:prstGeom>
                  </pic:spPr>
                </pic:pic>
              </a:graphicData>
            </a:graphic>
            <wp14:sizeRelH relativeFrom="margin">
              <wp14:pctWidth>0</wp14:pctWidth>
            </wp14:sizeRelH>
            <wp14:sizeRelV relativeFrom="margin">
              <wp14:pctHeight>0</wp14:pctHeight>
            </wp14:sizeRelV>
          </wp:anchor>
        </w:drawing>
      </w:r>
    </w:p>
    <w:p w14:paraId="154122D7" w14:textId="596E216B" w:rsidR="00670C53" w:rsidRPr="00F70228" w:rsidRDefault="00670C53" w:rsidP="00670C53">
      <w:pPr>
        <w:pStyle w:val="Default"/>
        <w:jc w:val="both"/>
        <w:rPr>
          <w:sz w:val="22"/>
          <w:szCs w:val="22"/>
        </w:rPr>
      </w:pPr>
      <w:r w:rsidRPr="00F70228">
        <w:rPr>
          <w:bCs/>
          <w:sz w:val="22"/>
          <w:szCs w:val="22"/>
          <w:u w:val="single"/>
        </w:rPr>
        <w:t>Operationsverstärker</w:t>
      </w:r>
      <w:r w:rsidR="00F70228">
        <w:rPr>
          <w:bCs/>
          <w:sz w:val="22"/>
          <w:szCs w:val="22"/>
          <w:u w:val="single"/>
        </w:rPr>
        <w:t xml:space="preserve">, </w:t>
      </w:r>
      <w:r w:rsidR="00F70228">
        <w:rPr>
          <w:sz w:val="22"/>
          <w:szCs w:val="22"/>
        </w:rPr>
        <w:t>„Differenzenverstärker“</w:t>
      </w:r>
    </w:p>
    <w:p w14:paraId="7EE25277" w14:textId="067F04C3" w:rsidR="00670C53" w:rsidRDefault="00670C53" w:rsidP="00670C53">
      <w:pPr>
        <w:pStyle w:val="Default"/>
        <w:jc w:val="both"/>
        <w:rPr>
          <w:sz w:val="22"/>
          <w:szCs w:val="22"/>
        </w:rPr>
      </w:pPr>
      <w:r>
        <w:rPr>
          <w:sz w:val="22"/>
          <w:szCs w:val="22"/>
        </w:rPr>
        <w:t>Mehrstufige hochverstärkende Gleichspannungsverstärker hoher Bandbreiten</w:t>
      </w:r>
    </w:p>
    <w:p w14:paraId="4B82A08E" w14:textId="06F51A62" w:rsidR="00670C53" w:rsidRPr="00F70228" w:rsidRDefault="00670C53" w:rsidP="00670C53">
      <w:pPr>
        <w:pStyle w:val="Default"/>
        <w:jc w:val="both"/>
        <w:rPr>
          <w:sz w:val="22"/>
          <w:szCs w:val="22"/>
        </w:rPr>
      </w:pPr>
      <w:r>
        <w:rPr>
          <w:sz w:val="22"/>
          <w:szCs w:val="22"/>
        </w:rPr>
        <w:t>mit einem Differenzeingang und einem Ausgang</w:t>
      </w:r>
      <w:r w:rsidR="00F70228">
        <w:rPr>
          <w:sz w:val="22"/>
          <w:szCs w:val="22"/>
        </w:rPr>
        <w:t>; elektronischer Verstärker mit zwei Eingängen, bei dem die Differenz der beiden Eingangssignale U</w:t>
      </w:r>
      <w:r w:rsidR="00F70228">
        <w:rPr>
          <w:sz w:val="22"/>
          <w:szCs w:val="22"/>
          <w:vertAlign w:val="subscript"/>
        </w:rPr>
        <w:t>d</w:t>
      </w:r>
      <w:r w:rsidR="00F70228">
        <w:rPr>
          <w:sz w:val="22"/>
          <w:szCs w:val="22"/>
        </w:rPr>
        <w:t xml:space="preserve"> verstärkt wird</w:t>
      </w:r>
      <w:r w:rsidR="00527835">
        <w:rPr>
          <w:sz w:val="22"/>
          <w:szCs w:val="22"/>
        </w:rPr>
        <w:t>; Eingangssignale, die auf beide Eingänge gleich wirken, werden im Idealfall nicht verstärkt</w:t>
      </w:r>
    </w:p>
    <w:p w14:paraId="240FA221" w14:textId="4191B87B" w:rsidR="00670C53" w:rsidRDefault="00670C53" w:rsidP="00670C53">
      <w:pPr>
        <w:pStyle w:val="Default"/>
        <w:jc w:val="both"/>
        <w:rPr>
          <w:sz w:val="22"/>
          <w:szCs w:val="22"/>
        </w:rPr>
      </w:pPr>
      <w:r w:rsidRPr="00564664">
        <w:rPr>
          <w:sz w:val="22"/>
          <w:szCs w:val="22"/>
        </w:rPr>
        <w:sym w:font="Wingdings" w:char="F0E0"/>
      </w:r>
      <w:r>
        <w:rPr>
          <w:sz w:val="22"/>
          <w:szCs w:val="22"/>
        </w:rPr>
        <w:t>Ausgangsspannung kann nie höher oder niedriger sein als U+/-</w:t>
      </w:r>
    </w:p>
    <w:p w14:paraId="06CB97BF" w14:textId="45CF866A" w:rsidR="00670C53" w:rsidRDefault="00670C53" w:rsidP="00670C53">
      <w:pPr>
        <w:pStyle w:val="Default"/>
        <w:jc w:val="both"/>
        <w:rPr>
          <w:sz w:val="22"/>
          <w:szCs w:val="22"/>
        </w:rPr>
      </w:pPr>
      <w:r w:rsidRPr="00743A2A">
        <w:rPr>
          <w:sz w:val="22"/>
          <w:szCs w:val="22"/>
        </w:rPr>
        <w:sym w:font="Wingdings" w:char="F0E0"/>
      </w:r>
      <w:r>
        <w:rPr>
          <w:sz w:val="22"/>
          <w:szCs w:val="22"/>
        </w:rPr>
        <w:t>Eingänge sind hochohmig</w:t>
      </w:r>
      <w:r w:rsidR="00527835">
        <w:rPr>
          <w:sz w:val="22"/>
          <w:szCs w:val="22"/>
        </w:rPr>
        <w:t>; „Messfühler“, die keinen Strom führen</w:t>
      </w:r>
    </w:p>
    <w:p w14:paraId="56EEEFA3" w14:textId="31023DA1" w:rsidR="00527835" w:rsidRDefault="00527835" w:rsidP="00670C53">
      <w:pPr>
        <w:pStyle w:val="Default"/>
        <w:jc w:val="both"/>
        <w:rPr>
          <w:sz w:val="22"/>
          <w:szCs w:val="22"/>
        </w:rPr>
      </w:pPr>
      <w:r w:rsidRPr="00527835">
        <w:rPr>
          <w:sz w:val="22"/>
          <w:szCs w:val="22"/>
        </w:rPr>
        <w:sym w:font="Wingdings" w:char="F0E0"/>
      </w:r>
      <w:r>
        <w:rPr>
          <w:sz w:val="22"/>
          <w:szCs w:val="22"/>
        </w:rPr>
        <w:t>Ausgang des OPs ist eine ideale Spannungsquelle, das bedeutet, dass die Ausgangsspannung unabhängig davon ist, was ausgangsseitig an den OP angeschlossen wird</w:t>
      </w:r>
    </w:p>
    <w:p w14:paraId="669D80E1" w14:textId="77777777" w:rsidR="00670C53" w:rsidRDefault="00670C53" w:rsidP="00670C53">
      <w:pPr>
        <w:pStyle w:val="Default"/>
        <w:jc w:val="both"/>
        <w:rPr>
          <w:sz w:val="22"/>
          <w:szCs w:val="22"/>
        </w:rPr>
      </w:pPr>
    </w:p>
    <w:p w14:paraId="05698768" w14:textId="00090083" w:rsidR="00527835" w:rsidRDefault="00670C53" w:rsidP="00670C53">
      <w:pPr>
        <w:pStyle w:val="Default"/>
        <w:jc w:val="both"/>
        <w:rPr>
          <w:b/>
          <w:sz w:val="22"/>
          <w:szCs w:val="22"/>
        </w:rPr>
      </w:pPr>
      <w:r w:rsidRPr="00743A2A">
        <w:rPr>
          <w:b/>
          <w:sz w:val="22"/>
          <w:szCs w:val="22"/>
        </w:rPr>
        <w:lastRenderedPageBreak/>
        <w:t>Wandeln von Signalen</w:t>
      </w:r>
    </w:p>
    <w:p w14:paraId="6E85DE75" w14:textId="56D2787D" w:rsidR="00527835" w:rsidRDefault="00527835" w:rsidP="00670C53">
      <w:pPr>
        <w:pStyle w:val="Default"/>
        <w:jc w:val="both"/>
        <w:rPr>
          <w:bCs/>
          <w:sz w:val="22"/>
          <w:szCs w:val="22"/>
        </w:rPr>
      </w:pPr>
      <w:r>
        <w:rPr>
          <w:bCs/>
          <w:sz w:val="22"/>
          <w:szCs w:val="22"/>
        </w:rPr>
        <w:t>Sensorsignale sind zunächst analog, technische Weiterverarbeitung von Signalen erfolgt üblicherweise digital</w:t>
      </w:r>
    </w:p>
    <w:p w14:paraId="3C9C9561" w14:textId="03C8141D" w:rsidR="00527835" w:rsidRDefault="00527835" w:rsidP="00670C53">
      <w:pPr>
        <w:pStyle w:val="Default"/>
        <w:jc w:val="both"/>
        <w:rPr>
          <w:bCs/>
          <w:sz w:val="22"/>
          <w:szCs w:val="22"/>
        </w:rPr>
      </w:pPr>
      <w:r>
        <w:rPr>
          <w:bCs/>
          <w:sz w:val="22"/>
          <w:szCs w:val="22"/>
        </w:rPr>
        <w:t>Signale lassen sich zweckmäßig in vier Gruppen einteilen:</w:t>
      </w:r>
    </w:p>
    <w:p w14:paraId="131052B2" w14:textId="69F676F8" w:rsidR="00527835" w:rsidRDefault="008B0C76" w:rsidP="007F2B36">
      <w:pPr>
        <w:pStyle w:val="Default"/>
        <w:numPr>
          <w:ilvl w:val="0"/>
          <w:numId w:val="12"/>
        </w:numPr>
        <w:jc w:val="both"/>
        <w:rPr>
          <w:bCs/>
          <w:sz w:val="22"/>
          <w:szCs w:val="22"/>
        </w:rPr>
      </w:pPr>
      <w:r>
        <w:rPr>
          <w:bCs/>
          <w:sz w:val="22"/>
          <w:szCs w:val="22"/>
        </w:rPr>
        <w:t>Wert- und zeitkontinuierlich: z.B. analoge Spannung eines Mikrofons</w:t>
      </w:r>
    </w:p>
    <w:p w14:paraId="4135833A" w14:textId="778F51A8" w:rsidR="008B0C76" w:rsidRDefault="008B0C76" w:rsidP="007F2B36">
      <w:pPr>
        <w:pStyle w:val="Default"/>
        <w:numPr>
          <w:ilvl w:val="0"/>
          <w:numId w:val="12"/>
        </w:numPr>
        <w:jc w:val="both"/>
        <w:rPr>
          <w:bCs/>
          <w:sz w:val="22"/>
          <w:szCs w:val="22"/>
        </w:rPr>
      </w:pPr>
      <w:r>
        <w:rPr>
          <w:bCs/>
          <w:sz w:val="22"/>
          <w:szCs w:val="22"/>
        </w:rPr>
        <w:t>Wert- und zeitdiskret: Mikrofonspannung nach Digitalisierung durch einen A/D-Wandler; ARDUINO</w:t>
      </w:r>
    </w:p>
    <w:p w14:paraId="2FBC1959" w14:textId="3B99F34A" w:rsidR="008B0C76" w:rsidRDefault="008B0C76" w:rsidP="007F2B36">
      <w:pPr>
        <w:pStyle w:val="Default"/>
        <w:numPr>
          <w:ilvl w:val="0"/>
          <w:numId w:val="12"/>
        </w:numPr>
        <w:jc w:val="both"/>
        <w:rPr>
          <w:bCs/>
          <w:sz w:val="22"/>
          <w:szCs w:val="22"/>
        </w:rPr>
      </w:pPr>
      <w:r>
        <w:rPr>
          <w:bCs/>
          <w:sz w:val="22"/>
          <w:szCs w:val="22"/>
        </w:rPr>
        <w:t>Wertdiskret und zeitkontinuierlich: Lagerbestand eines bestimmten Postens (quantisiert)</w:t>
      </w:r>
    </w:p>
    <w:p w14:paraId="53CB8202" w14:textId="11226D14" w:rsidR="008B0C76" w:rsidRDefault="008B0C76" w:rsidP="007F2B36">
      <w:pPr>
        <w:pStyle w:val="Default"/>
        <w:numPr>
          <w:ilvl w:val="0"/>
          <w:numId w:val="12"/>
        </w:numPr>
        <w:jc w:val="both"/>
        <w:rPr>
          <w:bCs/>
          <w:sz w:val="22"/>
          <w:szCs w:val="22"/>
        </w:rPr>
      </w:pPr>
      <w:r>
        <w:rPr>
          <w:bCs/>
          <w:sz w:val="22"/>
          <w:szCs w:val="22"/>
        </w:rPr>
        <w:t>Wertkontinuierlich und zeitdiskret: Abtastung eines wertkontinuierlichen Signals</w:t>
      </w:r>
    </w:p>
    <w:p w14:paraId="778FB542" w14:textId="77777777" w:rsidR="008B0C76" w:rsidRPr="00527835" w:rsidRDefault="008B0C76" w:rsidP="008B0C76">
      <w:pPr>
        <w:pStyle w:val="Default"/>
        <w:ind w:left="360"/>
        <w:jc w:val="both"/>
        <w:rPr>
          <w:bCs/>
          <w:sz w:val="22"/>
          <w:szCs w:val="22"/>
        </w:rPr>
      </w:pPr>
    </w:p>
    <w:p w14:paraId="14AB07DD" w14:textId="2E9B4E8C" w:rsidR="00670C53" w:rsidRPr="00527835" w:rsidRDefault="00670C53" w:rsidP="00670C53">
      <w:pPr>
        <w:pStyle w:val="Default"/>
        <w:jc w:val="both"/>
        <w:rPr>
          <w:bCs/>
          <w:sz w:val="22"/>
          <w:szCs w:val="22"/>
          <w:u w:val="single"/>
        </w:rPr>
      </w:pPr>
      <w:r w:rsidRPr="00527835">
        <w:rPr>
          <w:bCs/>
          <w:sz w:val="22"/>
          <w:szCs w:val="22"/>
          <w:u w:val="single"/>
        </w:rPr>
        <w:t>Analog Digital Wandler</w:t>
      </w:r>
    </w:p>
    <w:p w14:paraId="00595CEA" w14:textId="2BDFE1F5" w:rsidR="00670C53" w:rsidRPr="008B0C76" w:rsidRDefault="00670C53" w:rsidP="00670C53">
      <w:pPr>
        <w:pStyle w:val="Default"/>
        <w:jc w:val="both"/>
        <w:rPr>
          <w:sz w:val="22"/>
          <w:szCs w:val="22"/>
        </w:rPr>
      </w:pPr>
      <w:r w:rsidRPr="00743A2A">
        <w:rPr>
          <w:sz w:val="22"/>
          <w:szCs w:val="22"/>
        </w:rPr>
        <w:t>-</w:t>
      </w:r>
      <w:r>
        <w:rPr>
          <w:sz w:val="22"/>
          <w:szCs w:val="22"/>
        </w:rPr>
        <w:t xml:space="preserve"> Diskretisiert ein zeitkontinuierliches Signal in einzelne </w:t>
      </w:r>
      <w:r w:rsidRPr="008B0C76">
        <w:rPr>
          <w:sz w:val="22"/>
          <w:szCs w:val="22"/>
        </w:rPr>
        <w:t>zeitdiskrete Abtastwerte</w:t>
      </w:r>
      <w:r w:rsidR="00535501">
        <w:rPr>
          <w:sz w:val="22"/>
          <w:szCs w:val="22"/>
        </w:rPr>
        <w:t xml:space="preserve"> </w:t>
      </w:r>
    </w:p>
    <w:p w14:paraId="7F4E3640" w14:textId="711FF866" w:rsidR="00670C53" w:rsidRPr="008B0C76" w:rsidRDefault="00670C53" w:rsidP="00670C53">
      <w:pPr>
        <w:pStyle w:val="Default"/>
        <w:jc w:val="both"/>
        <w:rPr>
          <w:sz w:val="22"/>
          <w:szCs w:val="22"/>
        </w:rPr>
      </w:pPr>
      <w:r w:rsidRPr="008B0C76">
        <w:rPr>
          <w:sz w:val="22"/>
          <w:szCs w:val="22"/>
        </w:rPr>
        <w:t>- Quantisiert zeitdiskrete Abtastwerte in wertdiskrete Ausgangswerte</w:t>
      </w:r>
      <w:r w:rsidR="00535501">
        <w:rPr>
          <w:sz w:val="22"/>
          <w:szCs w:val="22"/>
        </w:rPr>
        <w:t xml:space="preserve"> </w:t>
      </w:r>
      <w:r w:rsidR="00535501" w:rsidRPr="00535501">
        <w:rPr>
          <w:sz w:val="22"/>
          <w:szCs w:val="22"/>
        </w:rPr>
        <w:sym w:font="Wingdings" w:char="F0E0"/>
      </w:r>
      <w:r w:rsidR="00535501">
        <w:rPr>
          <w:sz w:val="22"/>
          <w:szCs w:val="22"/>
        </w:rPr>
        <w:t xml:space="preserve"> DISKRETISIERUNGSFEHLER</w:t>
      </w:r>
    </w:p>
    <w:p w14:paraId="76842CC2" w14:textId="0D2330B9" w:rsidR="00670C53" w:rsidRDefault="00670C53" w:rsidP="00670C53">
      <w:pPr>
        <w:pStyle w:val="Default"/>
        <w:jc w:val="both"/>
        <w:rPr>
          <w:sz w:val="22"/>
          <w:szCs w:val="22"/>
        </w:rPr>
      </w:pPr>
      <w:r>
        <w:rPr>
          <w:sz w:val="22"/>
          <w:szCs w:val="22"/>
        </w:rPr>
        <w:t xml:space="preserve">- </w:t>
      </w:r>
      <w:r w:rsidR="008B0C76">
        <w:rPr>
          <w:sz w:val="22"/>
          <w:szCs w:val="22"/>
        </w:rPr>
        <w:t xml:space="preserve">verschiedene Realisierungsverfahren: </w:t>
      </w:r>
      <w:r>
        <w:rPr>
          <w:sz w:val="22"/>
          <w:szCs w:val="22"/>
        </w:rPr>
        <w:t>integrierend, seriell, parallel</w:t>
      </w:r>
    </w:p>
    <w:p w14:paraId="12178C75" w14:textId="1F7869DE" w:rsidR="008B0C76" w:rsidRDefault="008B0C76" w:rsidP="00670C53">
      <w:pPr>
        <w:pStyle w:val="Default"/>
        <w:jc w:val="both"/>
        <w:rPr>
          <w:sz w:val="22"/>
          <w:szCs w:val="22"/>
        </w:rPr>
      </w:pPr>
      <w:r>
        <w:rPr>
          <w:sz w:val="22"/>
          <w:szCs w:val="22"/>
        </w:rPr>
        <w:t>- folgende Parameter charakterisieren den A/D-Wandler:</w:t>
      </w:r>
    </w:p>
    <w:p w14:paraId="1FD2DD32" w14:textId="27535A6D" w:rsidR="008B0C76" w:rsidRDefault="008B0C76" w:rsidP="001A121E">
      <w:pPr>
        <w:pStyle w:val="Default"/>
        <w:numPr>
          <w:ilvl w:val="0"/>
          <w:numId w:val="76"/>
        </w:numPr>
        <w:jc w:val="both"/>
        <w:rPr>
          <w:sz w:val="22"/>
          <w:szCs w:val="22"/>
        </w:rPr>
      </w:pPr>
      <w:r>
        <w:rPr>
          <w:sz w:val="22"/>
          <w:szCs w:val="22"/>
        </w:rPr>
        <w:t>Abtastrate (in Hz): gibt an, wie oft pro s ein Signal abgetastet wird</w:t>
      </w:r>
    </w:p>
    <w:p w14:paraId="540C371E" w14:textId="4033D2CD" w:rsidR="008B0C76" w:rsidRDefault="00535501" w:rsidP="001A121E">
      <w:pPr>
        <w:pStyle w:val="Default"/>
        <w:numPr>
          <w:ilvl w:val="0"/>
          <w:numId w:val="76"/>
        </w:numPr>
        <w:jc w:val="both"/>
        <w:rPr>
          <w:sz w:val="22"/>
          <w:szCs w:val="22"/>
        </w:rPr>
      </w:pPr>
      <w:r w:rsidRPr="00535501">
        <w:rPr>
          <w:noProof/>
          <w:sz w:val="22"/>
          <w:szCs w:val="22"/>
        </w:rPr>
        <w:drawing>
          <wp:anchor distT="0" distB="0" distL="114300" distR="114300" simplePos="0" relativeHeight="251771904" behindDoc="0" locked="0" layoutInCell="1" allowOverlap="1" wp14:anchorId="52FD0C55" wp14:editId="2B9C90FF">
            <wp:simplePos x="0" y="0"/>
            <wp:positionH relativeFrom="column">
              <wp:posOffset>2741501</wp:posOffset>
            </wp:positionH>
            <wp:positionV relativeFrom="paragraph">
              <wp:posOffset>343535</wp:posOffset>
            </wp:positionV>
            <wp:extent cx="3893820" cy="225425"/>
            <wp:effectExtent l="0" t="0" r="0" b="3175"/>
            <wp:wrapSquare wrapText="bothSides"/>
            <wp:docPr id="171087481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874815" name=""/>
                    <pic:cNvPicPr/>
                  </pic:nvPicPr>
                  <pic:blipFill>
                    <a:blip r:embed="rId49">
                      <a:extLst>
                        <a:ext uri="{28A0092B-C50C-407E-A947-70E740481C1C}">
                          <a14:useLocalDpi xmlns:a14="http://schemas.microsoft.com/office/drawing/2010/main" val="0"/>
                        </a:ext>
                      </a:extLst>
                    </a:blip>
                    <a:stretch>
                      <a:fillRect/>
                    </a:stretch>
                  </pic:blipFill>
                  <pic:spPr>
                    <a:xfrm>
                      <a:off x="0" y="0"/>
                      <a:ext cx="3893820" cy="225425"/>
                    </a:xfrm>
                    <a:prstGeom prst="rect">
                      <a:avLst/>
                    </a:prstGeom>
                  </pic:spPr>
                </pic:pic>
              </a:graphicData>
            </a:graphic>
          </wp:anchor>
        </w:drawing>
      </w:r>
      <w:r w:rsidR="008B0C76">
        <w:rPr>
          <w:sz w:val="22"/>
          <w:szCs w:val="22"/>
        </w:rPr>
        <w:t xml:space="preserve">Auflösung (in </w:t>
      </w:r>
      <w:proofErr w:type="spellStart"/>
      <w:r w:rsidR="008B0C76">
        <w:rPr>
          <w:sz w:val="22"/>
          <w:szCs w:val="22"/>
        </w:rPr>
        <w:t>bit</w:t>
      </w:r>
      <w:proofErr w:type="spellEnd"/>
      <w:r w:rsidR="008B0C76">
        <w:rPr>
          <w:sz w:val="22"/>
          <w:szCs w:val="22"/>
        </w:rPr>
        <w:t>): gibt an, wie groß die Stufen der Wert-</w:t>
      </w:r>
      <w:proofErr w:type="spellStart"/>
      <w:r w:rsidR="008B0C76">
        <w:rPr>
          <w:sz w:val="22"/>
          <w:szCs w:val="22"/>
        </w:rPr>
        <w:t>Diskretisierung</w:t>
      </w:r>
      <w:proofErr w:type="spellEnd"/>
      <w:r w:rsidR="008B0C76">
        <w:rPr>
          <w:sz w:val="22"/>
          <w:szCs w:val="22"/>
        </w:rPr>
        <w:t xml:space="preserve"> sind. Ein absoluter Wert ergibt sich, wenn die Auflösung in Beziehung zur maximalen Eingangsspannung gesetzt wird</w:t>
      </w:r>
      <w:r>
        <w:rPr>
          <w:sz w:val="22"/>
          <w:szCs w:val="22"/>
        </w:rPr>
        <w:t xml:space="preserve"> </w:t>
      </w:r>
      <w:r w:rsidRPr="00535501">
        <w:rPr>
          <w:sz w:val="22"/>
          <w:szCs w:val="22"/>
        </w:rPr>
        <w:sym w:font="Wingdings" w:char="F0E0"/>
      </w:r>
    </w:p>
    <w:p w14:paraId="2A3E5BBD" w14:textId="30FBC8D4" w:rsidR="008B0C76" w:rsidRDefault="008B0C76" w:rsidP="001A121E">
      <w:pPr>
        <w:pStyle w:val="Default"/>
        <w:numPr>
          <w:ilvl w:val="0"/>
          <w:numId w:val="76"/>
        </w:numPr>
        <w:jc w:val="both"/>
        <w:rPr>
          <w:sz w:val="22"/>
          <w:szCs w:val="22"/>
        </w:rPr>
      </w:pPr>
      <w:r>
        <w:rPr>
          <w:sz w:val="22"/>
          <w:szCs w:val="22"/>
        </w:rPr>
        <w:t>Rauschen</w:t>
      </w:r>
    </w:p>
    <w:p w14:paraId="7E9AB292" w14:textId="54FF6099" w:rsidR="008B0C76" w:rsidRPr="008B0C76" w:rsidRDefault="00535501" w:rsidP="001A121E">
      <w:pPr>
        <w:pStyle w:val="Default"/>
        <w:numPr>
          <w:ilvl w:val="0"/>
          <w:numId w:val="76"/>
        </w:numPr>
        <w:jc w:val="both"/>
        <w:rPr>
          <w:sz w:val="22"/>
          <w:szCs w:val="22"/>
        </w:rPr>
      </w:pPr>
      <w:r w:rsidRPr="00535501">
        <w:rPr>
          <w:noProof/>
          <w:sz w:val="22"/>
          <w:szCs w:val="22"/>
        </w:rPr>
        <w:drawing>
          <wp:anchor distT="0" distB="0" distL="114300" distR="114300" simplePos="0" relativeHeight="251772928" behindDoc="0" locked="0" layoutInCell="1" allowOverlap="1" wp14:anchorId="7B684E63" wp14:editId="33A92395">
            <wp:simplePos x="0" y="0"/>
            <wp:positionH relativeFrom="margin">
              <wp:posOffset>2899208</wp:posOffset>
            </wp:positionH>
            <wp:positionV relativeFrom="paragraph">
              <wp:posOffset>7143</wp:posOffset>
            </wp:positionV>
            <wp:extent cx="3761105" cy="1579880"/>
            <wp:effectExtent l="0" t="0" r="0" b="1270"/>
            <wp:wrapSquare wrapText="bothSides"/>
            <wp:docPr id="782130971" name="Grafik 1" descr="Ein Bild, das Text, Diagramm, Schrift, Reih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130971" name="Grafik 1" descr="Ein Bild, das Text, Diagramm, Schrift, Reihe enthält.&#10;&#10;KI-generierte Inhalte können fehlerhaft sein."/>
                    <pic:cNvPicPr/>
                  </pic:nvPicPr>
                  <pic:blipFill>
                    <a:blip r:embed="rId50">
                      <a:extLst>
                        <a:ext uri="{28A0092B-C50C-407E-A947-70E740481C1C}">
                          <a14:useLocalDpi xmlns:a14="http://schemas.microsoft.com/office/drawing/2010/main" val="0"/>
                        </a:ext>
                      </a:extLst>
                    </a:blip>
                    <a:stretch>
                      <a:fillRect/>
                    </a:stretch>
                  </pic:blipFill>
                  <pic:spPr>
                    <a:xfrm>
                      <a:off x="0" y="0"/>
                      <a:ext cx="3761105" cy="1579880"/>
                    </a:xfrm>
                    <a:prstGeom prst="rect">
                      <a:avLst/>
                    </a:prstGeom>
                  </pic:spPr>
                </pic:pic>
              </a:graphicData>
            </a:graphic>
            <wp14:sizeRelH relativeFrom="margin">
              <wp14:pctWidth>0</wp14:pctWidth>
            </wp14:sizeRelH>
            <wp14:sizeRelV relativeFrom="margin">
              <wp14:pctHeight>0</wp14:pctHeight>
            </wp14:sizeRelV>
          </wp:anchor>
        </w:drawing>
      </w:r>
      <w:r w:rsidR="008B0C76">
        <w:rPr>
          <w:sz w:val="22"/>
          <w:szCs w:val="22"/>
        </w:rPr>
        <w:t>Temperaturabhängigkeit u.v.m.</w:t>
      </w:r>
    </w:p>
    <w:p w14:paraId="47B61246" w14:textId="167D4A73" w:rsidR="00670C53" w:rsidRDefault="00670C53" w:rsidP="00670C53">
      <w:pPr>
        <w:pStyle w:val="Default"/>
        <w:jc w:val="both"/>
        <w:rPr>
          <w:sz w:val="22"/>
          <w:szCs w:val="22"/>
        </w:rPr>
      </w:pPr>
    </w:p>
    <w:p w14:paraId="2BFA7810" w14:textId="1EE1B724" w:rsidR="00535501" w:rsidRDefault="00670C53" w:rsidP="00670C53">
      <w:pPr>
        <w:pStyle w:val="Default"/>
        <w:jc w:val="both"/>
        <w:rPr>
          <w:sz w:val="22"/>
          <w:szCs w:val="22"/>
        </w:rPr>
      </w:pPr>
      <w:r>
        <w:rPr>
          <w:sz w:val="22"/>
          <w:szCs w:val="22"/>
        </w:rPr>
        <w:t>Abtasttheorem:</w:t>
      </w:r>
      <w:r w:rsidR="00535501">
        <w:rPr>
          <w:sz w:val="22"/>
          <w:szCs w:val="22"/>
        </w:rPr>
        <w:t xml:space="preserve"> </w:t>
      </w:r>
      <w:r w:rsidR="00535501" w:rsidRPr="00535501">
        <w:rPr>
          <w:sz w:val="22"/>
          <w:szCs w:val="22"/>
        </w:rPr>
        <w:t xml:space="preserve"> </w:t>
      </w:r>
      <w:r>
        <w:rPr>
          <w:sz w:val="22"/>
          <w:szCs w:val="22"/>
        </w:rPr>
        <w:t>Die Abtastfrequenz muss mindestens das 2fache der höchsten Frequenz des Signals betragen, damit das Signal aus einer Folge von äquidistanten Abtastraten rekonstruiert werden kann</w:t>
      </w:r>
    </w:p>
    <w:p w14:paraId="4632E89F" w14:textId="6FDA7F6E" w:rsidR="00670C53" w:rsidRPr="00535501" w:rsidRDefault="00535501" w:rsidP="00670C53">
      <w:pPr>
        <w:pStyle w:val="Default"/>
        <w:jc w:val="both"/>
        <w:rPr>
          <w:sz w:val="22"/>
          <w:szCs w:val="22"/>
        </w:rPr>
      </w:pPr>
      <w:proofErr w:type="spellStart"/>
      <w:r w:rsidRPr="00535501">
        <w:rPr>
          <w:sz w:val="22"/>
          <w:szCs w:val="22"/>
        </w:rPr>
        <w:t>Nyquist</w:t>
      </w:r>
      <w:proofErr w:type="spellEnd"/>
      <w:r w:rsidRPr="00535501">
        <w:rPr>
          <w:sz w:val="22"/>
          <w:szCs w:val="22"/>
        </w:rPr>
        <w:t>-Frequenz: alle Anteile i</w:t>
      </w:r>
      <w:r>
        <w:rPr>
          <w:sz w:val="22"/>
          <w:szCs w:val="22"/>
        </w:rPr>
        <w:t xml:space="preserve">m Signal müssen kleinere Frequenzen als die </w:t>
      </w:r>
      <w:proofErr w:type="spellStart"/>
      <w:r w:rsidRPr="00535501">
        <w:rPr>
          <w:sz w:val="22"/>
          <w:szCs w:val="22"/>
        </w:rPr>
        <w:t>Nyquist</w:t>
      </w:r>
      <w:proofErr w:type="spellEnd"/>
      <w:r w:rsidRPr="00535501">
        <w:rPr>
          <w:sz w:val="22"/>
          <w:szCs w:val="22"/>
        </w:rPr>
        <w:t>-Frequenz</w:t>
      </w:r>
      <w:r>
        <w:rPr>
          <w:sz w:val="22"/>
          <w:szCs w:val="22"/>
        </w:rPr>
        <w:t xml:space="preserve"> haben, damit das abgetastete Signal rekonstruiert werden kann</w:t>
      </w:r>
    </w:p>
    <w:p w14:paraId="2A12FEAB" w14:textId="77777777" w:rsidR="00670C53" w:rsidRDefault="00670C53" w:rsidP="00670C53">
      <w:pPr>
        <w:pStyle w:val="Default"/>
        <w:jc w:val="both"/>
        <w:rPr>
          <w:sz w:val="22"/>
          <w:szCs w:val="22"/>
        </w:rPr>
      </w:pPr>
      <w:r w:rsidRPr="00743A2A">
        <w:rPr>
          <w:sz w:val="22"/>
          <w:szCs w:val="22"/>
        </w:rPr>
        <w:sym w:font="Wingdings" w:char="F0E0"/>
      </w:r>
      <w:r>
        <w:rPr>
          <w:sz w:val="22"/>
          <w:szCs w:val="22"/>
        </w:rPr>
        <w:t xml:space="preserve">Filtern bevor man digitalisiert ! </w:t>
      </w:r>
    </w:p>
    <w:p w14:paraId="36B034F5" w14:textId="77777777" w:rsidR="00535501" w:rsidRDefault="00535501" w:rsidP="00670C53">
      <w:pPr>
        <w:pStyle w:val="Default"/>
        <w:jc w:val="both"/>
        <w:rPr>
          <w:sz w:val="22"/>
          <w:szCs w:val="22"/>
        </w:rPr>
      </w:pPr>
    </w:p>
    <w:p w14:paraId="27D5D077" w14:textId="183E1C17" w:rsidR="00535501" w:rsidRDefault="00535501" w:rsidP="00670C53">
      <w:pPr>
        <w:pStyle w:val="Default"/>
        <w:jc w:val="both"/>
        <w:rPr>
          <w:sz w:val="22"/>
          <w:szCs w:val="22"/>
        </w:rPr>
      </w:pPr>
      <w:r>
        <w:rPr>
          <w:sz w:val="22"/>
          <w:szCs w:val="22"/>
        </w:rPr>
        <w:t>Ist die Abtastfrequenz kleiner als die (höchste) Signalfrequenz, kommt es zu Aliasing-Effekten, d.h. das Original-Signal kann nicht mehr richtig rekonstruiert werden</w:t>
      </w:r>
    </w:p>
    <w:p w14:paraId="1F50EF06" w14:textId="1DD11657" w:rsidR="00535501" w:rsidRDefault="00535501" w:rsidP="00670C53">
      <w:pPr>
        <w:pStyle w:val="Default"/>
        <w:jc w:val="both"/>
        <w:rPr>
          <w:sz w:val="22"/>
          <w:szCs w:val="22"/>
        </w:rPr>
      </w:pPr>
      <w:proofErr w:type="spellStart"/>
      <w:r>
        <w:rPr>
          <w:sz w:val="22"/>
          <w:szCs w:val="22"/>
        </w:rPr>
        <w:t>Höhergfrequente</w:t>
      </w:r>
      <w:proofErr w:type="spellEnd"/>
      <w:r>
        <w:rPr>
          <w:sz w:val="22"/>
          <w:szCs w:val="22"/>
        </w:rPr>
        <w:t xml:space="preserve"> Signalanteile müssen vor der Abtastung (in der analogen Welt!) mithilfe einen Tiefpassfilters entfernt werden</w:t>
      </w:r>
    </w:p>
    <w:p w14:paraId="35C0B6F8" w14:textId="77777777" w:rsidR="00670C53" w:rsidRDefault="00670C53" w:rsidP="00670C53">
      <w:pPr>
        <w:pStyle w:val="Default"/>
        <w:jc w:val="both"/>
        <w:rPr>
          <w:sz w:val="22"/>
          <w:szCs w:val="22"/>
        </w:rPr>
      </w:pPr>
    </w:p>
    <w:p w14:paraId="7E480C40" w14:textId="065EBA7A" w:rsidR="00670C53" w:rsidRDefault="00535501" w:rsidP="00535501">
      <w:pPr>
        <w:pStyle w:val="Default"/>
        <w:jc w:val="both"/>
        <w:rPr>
          <w:sz w:val="22"/>
          <w:szCs w:val="22"/>
        </w:rPr>
      </w:pPr>
      <w:r w:rsidRPr="00535501">
        <w:rPr>
          <w:noProof/>
          <w:sz w:val="22"/>
          <w:szCs w:val="22"/>
        </w:rPr>
        <w:drawing>
          <wp:anchor distT="0" distB="0" distL="114300" distR="114300" simplePos="0" relativeHeight="251773952" behindDoc="0" locked="0" layoutInCell="1" allowOverlap="1" wp14:anchorId="284D102C" wp14:editId="56BC423C">
            <wp:simplePos x="0" y="0"/>
            <wp:positionH relativeFrom="page">
              <wp:posOffset>2645410</wp:posOffset>
            </wp:positionH>
            <wp:positionV relativeFrom="paragraph">
              <wp:posOffset>3175</wp:posOffset>
            </wp:positionV>
            <wp:extent cx="4904740" cy="2367915"/>
            <wp:effectExtent l="0" t="0" r="0" b="0"/>
            <wp:wrapSquare wrapText="bothSides"/>
            <wp:docPr id="1388130716" name="Grafik 1" descr="Ein Bild, das Text, Diagramm, Screenshot, Schrif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130716" name="Grafik 1" descr="Ein Bild, das Text, Diagramm, Screenshot, Schrift enthält.&#10;&#10;KI-generierte Inhalte können fehlerhaft sein."/>
                    <pic:cNvPicPr/>
                  </pic:nvPicPr>
                  <pic:blipFill>
                    <a:blip r:embed="rId51">
                      <a:extLst>
                        <a:ext uri="{28A0092B-C50C-407E-A947-70E740481C1C}">
                          <a14:useLocalDpi xmlns:a14="http://schemas.microsoft.com/office/drawing/2010/main" val="0"/>
                        </a:ext>
                      </a:extLst>
                    </a:blip>
                    <a:stretch>
                      <a:fillRect/>
                    </a:stretch>
                  </pic:blipFill>
                  <pic:spPr>
                    <a:xfrm>
                      <a:off x="0" y="0"/>
                      <a:ext cx="4904740" cy="2367915"/>
                    </a:xfrm>
                    <a:prstGeom prst="rect">
                      <a:avLst/>
                    </a:prstGeom>
                  </pic:spPr>
                </pic:pic>
              </a:graphicData>
            </a:graphic>
            <wp14:sizeRelH relativeFrom="margin">
              <wp14:pctWidth>0</wp14:pctWidth>
            </wp14:sizeRelH>
            <wp14:sizeRelV relativeFrom="margin">
              <wp14:pctHeight>0</wp14:pctHeight>
            </wp14:sizeRelV>
          </wp:anchor>
        </w:drawing>
      </w:r>
      <w:r>
        <w:rPr>
          <w:sz w:val="22"/>
          <w:szCs w:val="22"/>
        </w:rPr>
        <w:t xml:space="preserve">- Aufbau eines A/D-Wandlers: </w:t>
      </w:r>
      <w:r w:rsidR="00670C53">
        <w:rPr>
          <w:sz w:val="22"/>
          <w:szCs w:val="22"/>
        </w:rPr>
        <w:t xml:space="preserve">Komparator </w:t>
      </w:r>
      <w:r>
        <w:rPr>
          <w:sz w:val="22"/>
          <w:szCs w:val="22"/>
        </w:rPr>
        <w:t>ist typischerweise eine Schaltung aus OPs, die sich im Bereich niedriger Frequenzen auch als Komparator eignen</w:t>
      </w:r>
    </w:p>
    <w:p w14:paraId="43A8A50F" w14:textId="77777777" w:rsidR="00535501" w:rsidRDefault="00535501" w:rsidP="00535501">
      <w:pPr>
        <w:pStyle w:val="Default"/>
        <w:jc w:val="both"/>
        <w:rPr>
          <w:sz w:val="22"/>
          <w:szCs w:val="22"/>
        </w:rPr>
      </w:pPr>
    </w:p>
    <w:p w14:paraId="68C11359" w14:textId="77777777" w:rsidR="00535501" w:rsidRDefault="00535501" w:rsidP="00535501">
      <w:pPr>
        <w:pStyle w:val="Default"/>
        <w:jc w:val="both"/>
        <w:rPr>
          <w:sz w:val="22"/>
          <w:szCs w:val="22"/>
        </w:rPr>
      </w:pPr>
    </w:p>
    <w:p w14:paraId="5004F142" w14:textId="77777777" w:rsidR="00535501" w:rsidRDefault="00535501" w:rsidP="00535501">
      <w:pPr>
        <w:pStyle w:val="Default"/>
        <w:jc w:val="both"/>
        <w:rPr>
          <w:sz w:val="22"/>
          <w:szCs w:val="22"/>
        </w:rPr>
      </w:pPr>
    </w:p>
    <w:p w14:paraId="1A930DE1" w14:textId="77777777" w:rsidR="00535501" w:rsidRDefault="00535501" w:rsidP="00535501">
      <w:pPr>
        <w:pStyle w:val="Default"/>
        <w:jc w:val="both"/>
        <w:rPr>
          <w:sz w:val="22"/>
          <w:szCs w:val="22"/>
        </w:rPr>
      </w:pPr>
    </w:p>
    <w:p w14:paraId="7F18ECB4" w14:textId="77777777" w:rsidR="00535501" w:rsidRDefault="00535501" w:rsidP="00535501">
      <w:pPr>
        <w:pStyle w:val="Default"/>
        <w:jc w:val="both"/>
        <w:rPr>
          <w:sz w:val="22"/>
          <w:szCs w:val="22"/>
        </w:rPr>
      </w:pPr>
    </w:p>
    <w:p w14:paraId="2997FA8F" w14:textId="77777777" w:rsidR="00535501" w:rsidRDefault="00535501" w:rsidP="00535501">
      <w:pPr>
        <w:pStyle w:val="Default"/>
        <w:jc w:val="both"/>
        <w:rPr>
          <w:sz w:val="22"/>
          <w:szCs w:val="22"/>
        </w:rPr>
      </w:pPr>
    </w:p>
    <w:p w14:paraId="2D0AF6FA" w14:textId="77777777" w:rsidR="00670C53" w:rsidRDefault="00670C53" w:rsidP="00670C53">
      <w:pPr>
        <w:pStyle w:val="Default"/>
        <w:jc w:val="both"/>
        <w:rPr>
          <w:sz w:val="22"/>
          <w:szCs w:val="22"/>
        </w:rPr>
      </w:pPr>
    </w:p>
    <w:p w14:paraId="6FA9878D" w14:textId="15DF6B34" w:rsidR="00670C53" w:rsidRDefault="000D6C87" w:rsidP="00670C53">
      <w:pPr>
        <w:pStyle w:val="Default"/>
        <w:jc w:val="both"/>
        <w:rPr>
          <w:sz w:val="22"/>
          <w:szCs w:val="22"/>
        </w:rPr>
      </w:pPr>
      <w:r w:rsidRPr="000D6C87">
        <w:rPr>
          <w:noProof/>
          <w:sz w:val="22"/>
          <w:szCs w:val="22"/>
        </w:rPr>
        <w:lastRenderedPageBreak/>
        <w:drawing>
          <wp:anchor distT="0" distB="0" distL="114300" distR="114300" simplePos="0" relativeHeight="251774976" behindDoc="0" locked="0" layoutInCell="1" allowOverlap="1" wp14:anchorId="0E90954A" wp14:editId="48662C4A">
            <wp:simplePos x="0" y="0"/>
            <wp:positionH relativeFrom="margin">
              <wp:align>left</wp:align>
            </wp:positionH>
            <wp:positionV relativeFrom="paragraph">
              <wp:posOffset>551</wp:posOffset>
            </wp:positionV>
            <wp:extent cx="4347845" cy="1677035"/>
            <wp:effectExtent l="0" t="0" r="0" b="0"/>
            <wp:wrapSquare wrapText="bothSides"/>
            <wp:docPr id="2140108218" name="Grafik 1" descr="Ein Bild, das Diagramm, Reihe, Text, Pla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108218" name="Grafik 1" descr="Ein Bild, das Diagramm, Reihe, Text, Plan enthält.&#10;&#10;KI-generierte Inhalte können fehlerhaft sein."/>
                    <pic:cNvPicPr/>
                  </pic:nvPicPr>
                  <pic:blipFill>
                    <a:blip r:embed="rId52">
                      <a:extLst>
                        <a:ext uri="{28A0092B-C50C-407E-A947-70E740481C1C}">
                          <a14:useLocalDpi xmlns:a14="http://schemas.microsoft.com/office/drawing/2010/main" val="0"/>
                        </a:ext>
                      </a:extLst>
                    </a:blip>
                    <a:stretch>
                      <a:fillRect/>
                    </a:stretch>
                  </pic:blipFill>
                  <pic:spPr>
                    <a:xfrm>
                      <a:off x="0" y="0"/>
                      <a:ext cx="4347845" cy="1677035"/>
                    </a:xfrm>
                    <a:prstGeom prst="rect">
                      <a:avLst/>
                    </a:prstGeom>
                  </pic:spPr>
                </pic:pic>
              </a:graphicData>
            </a:graphic>
            <wp14:sizeRelH relativeFrom="margin">
              <wp14:pctWidth>0</wp14:pctWidth>
            </wp14:sizeRelH>
            <wp14:sizeRelV relativeFrom="margin">
              <wp14:pctHeight>0</wp14:pctHeight>
            </wp14:sizeRelV>
          </wp:anchor>
        </w:drawing>
      </w:r>
      <w:r>
        <w:rPr>
          <w:sz w:val="22"/>
          <w:szCs w:val="22"/>
        </w:rPr>
        <w:t>Komparator mit Hysterese ist ein Schmitt-Trigger</w:t>
      </w:r>
    </w:p>
    <w:p w14:paraId="6EA23CB7" w14:textId="77777777" w:rsidR="000D6C87" w:rsidRDefault="000D6C87" w:rsidP="00670C53">
      <w:pPr>
        <w:pStyle w:val="Default"/>
        <w:jc w:val="both"/>
        <w:rPr>
          <w:sz w:val="22"/>
          <w:szCs w:val="22"/>
        </w:rPr>
      </w:pPr>
    </w:p>
    <w:p w14:paraId="55C22A2D" w14:textId="25ABFC6A" w:rsidR="00670C53" w:rsidRDefault="00670C53" w:rsidP="00670C53">
      <w:pPr>
        <w:pStyle w:val="Default"/>
        <w:jc w:val="both"/>
        <w:rPr>
          <w:sz w:val="22"/>
          <w:szCs w:val="22"/>
        </w:rPr>
      </w:pPr>
      <w:r>
        <w:rPr>
          <w:sz w:val="22"/>
          <w:szCs w:val="22"/>
        </w:rPr>
        <w:t>wenn rot Hysterese</w:t>
      </w:r>
      <w:r w:rsidR="000D6C87">
        <w:rPr>
          <w:sz w:val="22"/>
          <w:szCs w:val="22"/>
        </w:rPr>
        <w:t>-</w:t>
      </w:r>
      <w:r>
        <w:rPr>
          <w:sz w:val="22"/>
          <w:szCs w:val="22"/>
        </w:rPr>
        <w:t xml:space="preserve">grenzen überschreitet springt Blau auf high oder </w:t>
      </w:r>
      <w:proofErr w:type="spellStart"/>
      <w:r>
        <w:rPr>
          <w:sz w:val="22"/>
          <w:szCs w:val="22"/>
        </w:rPr>
        <w:t>low</w:t>
      </w:r>
      <w:proofErr w:type="spellEnd"/>
    </w:p>
    <w:p w14:paraId="14D8E73A" w14:textId="2432399E" w:rsidR="00670C53" w:rsidRDefault="00670C53" w:rsidP="00670C53">
      <w:pPr>
        <w:pStyle w:val="Default"/>
        <w:jc w:val="both"/>
        <w:rPr>
          <w:sz w:val="22"/>
          <w:szCs w:val="22"/>
        </w:rPr>
      </w:pPr>
    </w:p>
    <w:p w14:paraId="602B5E9B" w14:textId="77777777" w:rsidR="00670C53" w:rsidRDefault="00670C53" w:rsidP="00670C53">
      <w:pPr>
        <w:pStyle w:val="Default"/>
        <w:jc w:val="both"/>
        <w:rPr>
          <w:sz w:val="22"/>
          <w:szCs w:val="22"/>
        </w:rPr>
      </w:pPr>
    </w:p>
    <w:p w14:paraId="6BCEFC09" w14:textId="11C3DB97" w:rsidR="000D6C87" w:rsidRDefault="000D6C87" w:rsidP="00670C53">
      <w:pPr>
        <w:pStyle w:val="Default"/>
        <w:jc w:val="both"/>
        <w:rPr>
          <w:sz w:val="22"/>
          <w:szCs w:val="22"/>
        </w:rPr>
      </w:pPr>
    </w:p>
    <w:p w14:paraId="7C4D81D1" w14:textId="7046D45C" w:rsidR="00670C53" w:rsidRDefault="00670C53" w:rsidP="00670C53">
      <w:pPr>
        <w:pStyle w:val="Default"/>
        <w:jc w:val="both"/>
        <w:rPr>
          <w:sz w:val="22"/>
          <w:szCs w:val="22"/>
        </w:rPr>
      </w:pPr>
      <w:r>
        <w:rPr>
          <w:sz w:val="22"/>
          <w:szCs w:val="22"/>
        </w:rPr>
        <w:t>Quantisierungsfehler</w:t>
      </w:r>
      <w:r w:rsidR="000D6C87">
        <w:rPr>
          <w:sz w:val="22"/>
          <w:szCs w:val="22"/>
        </w:rPr>
        <w:t xml:space="preserve">/ </w:t>
      </w:r>
      <w:r>
        <w:rPr>
          <w:sz w:val="22"/>
          <w:szCs w:val="22"/>
        </w:rPr>
        <w:t xml:space="preserve">Treppenstruktur </w:t>
      </w:r>
    </w:p>
    <w:p w14:paraId="0B85C87F" w14:textId="4DD4F955" w:rsidR="000D6C87" w:rsidRDefault="000D6C87" w:rsidP="00670C53">
      <w:pPr>
        <w:pStyle w:val="Default"/>
        <w:jc w:val="both"/>
        <w:rPr>
          <w:sz w:val="22"/>
          <w:szCs w:val="22"/>
        </w:rPr>
      </w:pPr>
      <w:r>
        <w:rPr>
          <w:sz w:val="22"/>
          <w:szCs w:val="22"/>
        </w:rPr>
        <w:t>- 2</w:t>
      </w:r>
      <w:r>
        <w:rPr>
          <w:sz w:val="22"/>
          <w:szCs w:val="22"/>
          <w:vertAlign w:val="superscript"/>
        </w:rPr>
        <w:t>n</w:t>
      </w:r>
      <w:r>
        <w:rPr>
          <w:sz w:val="22"/>
          <w:szCs w:val="22"/>
        </w:rPr>
        <w:t xml:space="preserve"> bei Kodierung n Bits pro Sample</w:t>
      </w:r>
    </w:p>
    <w:p w14:paraId="5FC15822" w14:textId="411C59BB" w:rsidR="000D6C87" w:rsidRDefault="000D6C87" w:rsidP="00670C53">
      <w:pPr>
        <w:pStyle w:val="Default"/>
        <w:jc w:val="both"/>
        <w:rPr>
          <w:sz w:val="22"/>
          <w:szCs w:val="22"/>
        </w:rPr>
      </w:pPr>
      <w:r>
        <w:rPr>
          <w:sz w:val="22"/>
          <w:szCs w:val="22"/>
        </w:rPr>
        <w:t>- je größer die Quantisierung, desto besser wird das Signal bei der Digitalisierung abgebildet; allerdings wird auch die zu verarbeitende Datenmenge größer</w:t>
      </w:r>
    </w:p>
    <w:p w14:paraId="464B5001" w14:textId="210BB933" w:rsidR="000D6C87" w:rsidRPr="000D6C87" w:rsidRDefault="000D6C87" w:rsidP="00670C53">
      <w:pPr>
        <w:pStyle w:val="Default"/>
        <w:jc w:val="both"/>
        <w:rPr>
          <w:sz w:val="22"/>
          <w:szCs w:val="22"/>
        </w:rPr>
      </w:pPr>
      <w:r>
        <w:rPr>
          <w:sz w:val="22"/>
          <w:szCs w:val="22"/>
        </w:rPr>
        <w:t>- Quantisierung (Auflösung) sollte nur so hoch gewählt werden wie nötig</w:t>
      </w:r>
    </w:p>
    <w:p w14:paraId="1C806CFB" w14:textId="77777777" w:rsidR="00670C53" w:rsidRDefault="00670C53" w:rsidP="00670C53">
      <w:pPr>
        <w:pStyle w:val="Default"/>
        <w:jc w:val="both"/>
        <w:rPr>
          <w:sz w:val="22"/>
          <w:szCs w:val="22"/>
        </w:rPr>
      </w:pPr>
    </w:p>
    <w:p w14:paraId="05E1A577" w14:textId="75F24165" w:rsidR="00670C53" w:rsidRPr="00670C53" w:rsidRDefault="00670C53" w:rsidP="00670C53">
      <w:pPr>
        <w:pStyle w:val="Default"/>
        <w:jc w:val="both"/>
        <w:rPr>
          <w:b/>
          <w:color w:val="7F7F7F" w:themeColor="text1" w:themeTint="80"/>
          <w:sz w:val="16"/>
          <w:szCs w:val="16"/>
        </w:rPr>
      </w:pPr>
      <w:r w:rsidRPr="00670C53">
        <w:rPr>
          <w:b/>
          <w:color w:val="7F7F7F" w:themeColor="text1" w:themeTint="80"/>
          <w:sz w:val="16"/>
          <w:szCs w:val="16"/>
        </w:rPr>
        <w:t xml:space="preserve">Fragen </w:t>
      </w:r>
      <w:r>
        <w:rPr>
          <w:b/>
          <w:color w:val="7F7F7F" w:themeColor="text1" w:themeTint="80"/>
          <w:sz w:val="16"/>
          <w:szCs w:val="16"/>
        </w:rPr>
        <w:t>7</w:t>
      </w:r>
      <w:r w:rsidRPr="00670C53">
        <w:rPr>
          <w:b/>
          <w:color w:val="7F7F7F" w:themeColor="text1" w:themeTint="80"/>
          <w:sz w:val="16"/>
          <w:szCs w:val="16"/>
        </w:rPr>
        <w:t>:</w:t>
      </w:r>
    </w:p>
    <w:p w14:paraId="3C957643" w14:textId="5C4752F5" w:rsidR="00670C53" w:rsidRPr="00670C53" w:rsidRDefault="00670C53" w:rsidP="001A121E">
      <w:pPr>
        <w:pStyle w:val="Listenabsatz"/>
        <w:numPr>
          <w:ilvl w:val="0"/>
          <w:numId w:val="39"/>
        </w:numPr>
        <w:rPr>
          <w:color w:val="7F7F7F" w:themeColor="text1" w:themeTint="80"/>
          <w:sz w:val="16"/>
          <w:szCs w:val="16"/>
        </w:rPr>
      </w:pPr>
      <w:r w:rsidRPr="00670C53">
        <w:rPr>
          <w:color w:val="7F7F7F" w:themeColor="text1" w:themeTint="80"/>
          <w:sz w:val="16"/>
          <w:szCs w:val="16"/>
        </w:rPr>
        <w:t>Wie unterscheiden sich Primärsensor, Sensor, und „Smart Sensor“?</w:t>
      </w:r>
    </w:p>
    <w:p w14:paraId="4CE6AC60" w14:textId="4DD8D4EE" w:rsidR="00670C53" w:rsidRPr="00670C53" w:rsidRDefault="00670C53" w:rsidP="001A121E">
      <w:pPr>
        <w:pStyle w:val="Listenabsatz"/>
        <w:numPr>
          <w:ilvl w:val="0"/>
          <w:numId w:val="39"/>
        </w:numPr>
        <w:rPr>
          <w:color w:val="7F7F7F" w:themeColor="text1" w:themeTint="80"/>
          <w:sz w:val="16"/>
          <w:szCs w:val="16"/>
        </w:rPr>
      </w:pPr>
      <w:r w:rsidRPr="00670C53">
        <w:rPr>
          <w:color w:val="7F7F7F" w:themeColor="text1" w:themeTint="80"/>
          <w:sz w:val="16"/>
          <w:szCs w:val="16"/>
        </w:rPr>
        <w:t>Was sind die häufigsten Filtertypen und was machen sie jeweils?</w:t>
      </w:r>
    </w:p>
    <w:p w14:paraId="486FB604" w14:textId="77777777" w:rsidR="00670C53" w:rsidRPr="00670C53" w:rsidRDefault="00670C53" w:rsidP="001A121E">
      <w:pPr>
        <w:pStyle w:val="Listenabsatz"/>
        <w:numPr>
          <w:ilvl w:val="0"/>
          <w:numId w:val="39"/>
        </w:numPr>
        <w:rPr>
          <w:color w:val="7F7F7F" w:themeColor="text1" w:themeTint="80"/>
          <w:sz w:val="16"/>
          <w:szCs w:val="16"/>
        </w:rPr>
      </w:pPr>
      <w:r w:rsidRPr="00670C53">
        <w:rPr>
          <w:color w:val="7F7F7F" w:themeColor="text1" w:themeTint="80"/>
          <w:sz w:val="16"/>
          <w:szCs w:val="16"/>
        </w:rPr>
        <w:t>Was passiert, wenn die Differenzeingangsspannung eines idealen OPs positiv ist?</w:t>
      </w:r>
    </w:p>
    <w:p w14:paraId="00A69AD0" w14:textId="5E46C411" w:rsidR="00670C53" w:rsidRPr="00670C53" w:rsidRDefault="00670C53" w:rsidP="001A121E">
      <w:pPr>
        <w:pStyle w:val="Listenabsatz"/>
        <w:numPr>
          <w:ilvl w:val="0"/>
          <w:numId w:val="39"/>
        </w:numPr>
        <w:rPr>
          <w:color w:val="7F7F7F" w:themeColor="text1" w:themeTint="80"/>
          <w:sz w:val="16"/>
          <w:szCs w:val="16"/>
        </w:rPr>
      </w:pPr>
      <w:r w:rsidRPr="00670C53">
        <w:rPr>
          <w:color w:val="7F7F7F" w:themeColor="text1" w:themeTint="80"/>
          <w:sz w:val="16"/>
          <w:szCs w:val="16"/>
        </w:rPr>
        <w:t>Was bedeutet Aliasing?</w:t>
      </w:r>
    </w:p>
    <w:p w14:paraId="128DCB7F" w14:textId="77777777" w:rsidR="00670C53" w:rsidRPr="00670C53" w:rsidRDefault="00670C53" w:rsidP="001A121E">
      <w:pPr>
        <w:pStyle w:val="Listenabsatz"/>
        <w:numPr>
          <w:ilvl w:val="0"/>
          <w:numId w:val="39"/>
        </w:numPr>
        <w:rPr>
          <w:color w:val="7F7F7F" w:themeColor="text1" w:themeTint="80"/>
          <w:sz w:val="16"/>
          <w:szCs w:val="16"/>
        </w:rPr>
      </w:pPr>
      <w:r w:rsidRPr="00670C53">
        <w:rPr>
          <w:color w:val="7F7F7F" w:themeColor="text1" w:themeTint="80"/>
          <w:sz w:val="16"/>
          <w:szCs w:val="16"/>
        </w:rPr>
        <w:t>Welche Vorteile bietet ein Schmitt-Trigger gegenüber einem einfachen Komparator?</w:t>
      </w:r>
    </w:p>
    <w:p w14:paraId="64C487E0" w14:textId="77777777" w:rsidR="00670C53" w:rsidRDefault="00670C53" w:rsidP="00670C53">
      <w:pPr>
        <w:pStyle w:val="Default"/>
        <w:jc w:val="both"/>
        <w:rPr>
          <w:b/>
          <w:sz w:val="22"/>
          <w:szCs w:val="22"/>
        </w:rPr>
      </w:pPr>
    </w:p>
    <w:p w14:paraId="629D7F51" w14:textId="3C807D8F" w:rsidR="00670C53" w:rsidRDefault="00670C53" w:rsidP="00670C53">
      <w:pPr>
        <w:pStyle w:val="Default"/>
        <w:jc w:val="both"/>
        <w:rPr>
          <w:b/>
          <w:sz w:val="22"/>
          <w:szCs w:val="22"/>
        </w:rPr>
      </w:pPr>
    </w:p>
    <w:p w14:paraId="4F2A2DFA" w14:textId="3804E6DD" w:rsidR="00670C53" w:rsidRDefault="00670C53" w:rsidP="001A121E">
      <w:pPr>
        <w:pStyle w:val="Default"/>
        <w:numPr>
          <w:ilvl w:val="0"/>
          <w:numId w:val="75"/>
        </w:numPr>
        <w:jc w:val="both"/>
        <w:rPr>
          <w:b/>
          <w:sz w:val="22"/>
          <w:szCs w:val="22"/>
          <w:u w:val="single"/>
        </w:rPr>
      </w:pPr>
      <w:proofErr w:type="spellStart"/>
      <w:r w:rsidRPr="00840B91">
        <w:rPr>
          <w:b/>
          <w:sz w:val="22"/>
          <w:szCs w:val="22"/>
          <w:u w:val="single"/>
        </w:rPr>
        <w:t>Positionssensorik</w:t>
      </w:r>
      <w:proofErr w:type="spellEnd"/>
    </w:p>
    <w:p w14:paraId="68CC0F5A" w14:textId="1DD469FF" w:rsidR="000D6C87" w:rsidRPr="000D6C87" w:rsidRDefault="000D6C87" w:rsidP="000D6C87">
      <w:pPr>
        <w:pStyle w:val="Default"/>
        <w:jc w:val="both"/>
        <w:rPr>
          <w:bCs/>
          <w:sz w:val="22"/>
          <w:szCs w:val="22"/>
        </w:rPr>
      </w:pPr>
      <w:r>
        <w:rPr>
          <w:bCs/>
          <w:sz w:val="22"/>
          <w:szCs w:val="22"/>
        </w:rPr>
        <w:t xml:space="preserve">Darunter fallen alle Sensoren die den Winkel und Weg messen können; Aufgabe der </w:t>
      </w:r>
      <w:proofErr w:type="spellStart"/>
      <w:r>
        <w:rPr>
          <w:bCs/>
          <w:sz w:val="22"/>
          <w:szCs w:val="22"/>
        </w:rPr>
        <w:t>Positionssensorik</w:t>
      </w:r>
      <w:proofErr w:type="spellEnd"/>
      <w:r>
        <w:rPr>
          <w:bCs/>
          <w:sz w:val="22"/>
          <w:szCs w:val="22"/>
        </w:rPr>
        <w:t xml:space="preserve"> ist es, die physikalische Größe „Weg“ oder „Abstand“ so umzuformen, dass eine nachfolgende elektronische Schaltung diese weiterverarbeiten kann; dazu muss der Weg z.B. in eine Spannung mit einem Potenziometer in eine Spannung umgewandelt werden oder mit Hilfe eines Zählers in kleine Inkremente kodiert werden</w:t>
      </w:r>
    </w:p>
    <w:p w14:paraId="2032AAB6" w14:textId="77777777" w:rsidR="00670C53" w:rsidRDefault="00670C53" w:rsidP="001A121E">
      <w:pPr>
        <w:pStyle w:val="Default"/>
        <w:numPr>
          <w:ilvl w:val="0"/>
          <w:numId w:val="40"/>
        </w:numPr>
        <w:jc w:val="both"/>
        <w:rPr>
          <w:sz w:val="22"/>
          <w:szCs w:val="22"/>
        </w:rPr>
      </w:pPr>
      <w:r>
        <w:rPr>
          <w:sz w:val="22"/>
          <w:szCs w:val="22"/>
        </w:rPr>
        <w:t>Potentiometer</w:t>
      </w:r>
    </w:p>
    <w:p w14:paraId="6493F0C1" w14:textId="6F6EA6BB" w:rsidR="000D6C87" w:rsidRDefault="000D6C87" w:rsidP="001A121E">
      <w:pPr>
        <w:pStyle w:val="Default"/>
        <w:numPr>
          <w:ilvl w:val="0"/>
          <w:numId w:val="40"/>
        </w:numPr>
        <w:jc w:val="both"/>
        <w:rPr>
          <w:sz w:val="22"/>
          <w:szCs w:val="22"/>
        </w:rPr>
      </w:pPr>
      <w:r>
        <w:rPr>
          <w:sz w:val="22"/>
          <w:szCs w:val="22"/>
        </w:rPr>
        <w:t>Inkrementalgeber</w:t>
      </w:r>
    </w:p>
    <w:p w14:paraId="0A5F97FD" w14:textId="07A97D16" w:rsidR="00670C53" w:rsidRPr="000D6C87" w:rsidRDefault="00670C53" w:rsidP="001A121E">
      <w:pPr>
        <w:pStyle w:val="Default"/>
        <w:numPr>
          <w:ilvl w:val="0"/>
          <w:numId w:val="40"/>
        </w:numPr>
        <w:jc w:val="both"/>
        <w:rPr>
          <w:sz w:val="22"/>
          <w:szCs w:val="22"/>
        </w:rPr>
      </w:pPr>
      <w:r>
        <w:rPr>
          <w:sz w:val="22"/>
          <w:szCs w:val="22"/>
        </w:rPr>
        <w:t>Kapazitive und induktive Sensoren</w:t>
      </w:r>
      <w:r w:rsidR="000D6C87">
        <w:rPr>
          <w:sz w:val="22"/>
          <w:szCs w:val="22"/>
        </w:rPr>
        <w:t xml:space="preserve">, Ultraschallsensoren, </w:t>
      </w:r>
      <w:proofErr w:type="spellStart"/>
      <w:r w:rsidR="000D6C87">
        <w:rPr>
          <w:sz w:val="22"/>
          <w:szCs w:val="22"/>
        </w:rPr>
        <w:t>Lasertriangulatoren</w:t>
      </w:r>
      <w:proofErr w:type="spellEnd"/>
      <w:r w:rsidR="000D6C87">
        <w:rPr>
          <w:sz w:val="22"/>
          <w:szCs w:val="22"/>
        </w:rPr>
        <w:t xml:space="preserve"> …</w:t>
      </w:r>
    </w:p>
    <w:p w14:paraId="172CED75" w14:textId="70E98F90" w:rsidR="00670C53" w:rsidRPr="00DF62B5" w:rsidRDefault="00670C53" w:rsidP="00670C53">
      <w:pPr>
        <w:pStyle w:val="Default"/>
        <w:jc w:val="both"/>
        <w:rPr>
          <w:sz w:val="22"/>
          <w:szCs w:val="22"/>
        </w:rPr>
      </w:pPr>
    </w:p>
    <w:p w14:paraId="319E6038" w14:textId="4B76BEDF" w:rsidR="00670C53" w:rsidRDefault="00C74F76" w:rsidP="00670C53">
      <w:pPr>
        <w:pStyle w:val="Default"/>
        <w:jc w:val="both"/>
        <w:rPr>
          <w:b/>
          <w:sz w:val="22"/>
          <w:szCs w:val="22"/>
        </w:rPr>
      </w:pPr>
      <w:r w:rsidRPr="00C74F76">
        <w:rPr>
          <w:noProof/>
          <w:sz w:val="22"/>
          <w:szCs w:val="22"/>
        </w:rPr>
        <w:drawing>
          <wp:anchor distT="0" distB="0" distL="114300" distR="114300" simplePos="0" relativeHeight="251776000" behindDoc="0" locked="0" layoutInCell="1" allowOverlap="1" wp14:anchorId="0E7D71F6" wp14:editId="558E0802">
            <wp:simplePos x="0" y="0"/>
            <wp:positionH relativeFrom="page">
              <wp:posOffset>5100320</wp:posOffset>
            </wp:positionH>
            <wp:positionV relativeFrom="paragraph">
              <wp:posOffset>4445</wp:posOffset>
            </wp:positionV>
            <wp:extent cx="2366645" cy="1828800"/>
            <wp:effectExtent l="0" t="0" r="0" b="0"/>
            <wp:wrapSquare wrapText="bothSides"/>
            <wp:docPr id="843268446" name="Grafik 1" descr="Ein Bild, das Diagramm, Entwurf, technische Zeichnung, Zeichnung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268446" name="Grafik 1" descr="Ein Bild, das Diagramm, Entwurf, technische Zeichnung, Zeichnung enthält.&#10;&#10;KI-generierte Inhalte können fehlerhaft sein."/>
                    <pic:cNvPicPr/>
                  </pic:nvPicPr>
                  <pic:blipFill>
                    <a:blip r:embed="rId53">
                      <a:extLst>
                        <a:ext uri="{28A0092B-C50C-407E-A947-70E740481C1C}">
                          <a14:useLocalDpi xmlns:a14="http://schemas.microsoft.com/office/drawing/2010/main" val="0"/>
                        </a:ext>
                      </a:extLst>
                    </a:blip>
                    <a:stretch>
                      <a:fillRect/>
                    </a:stretch>
                  </pic:blipFill>
                  <pic:spPr>
                    <a:xfrm>
                      <a:off x="0" y="0"/>
                      <a:ext cx="2366645" cy="1828800"/>
                    </a:xfrm>
                    <a:prstGeom prst="rect">
                      <a:avLst/>
                    </a:prstGeom>
                  </pic:spPr>
                </pic:pic>
              </a:graphicData>
            </a:graphic>
            <wp14:sizeRelH relativeFrom="margin">
              <wp14:pctWidth>0</wp14:pctWidth>
            </wp14:sizeRelH>
            <wp14:sizeRelV relativeFrom="margin">
              <wp14:pctHeight>0</wp14:pctHeight>
            </wp14:sizeRelV>
          </wp:anchor>
        </w:drawing>
      </w:r>
      <w:r w:rsidR="00670C53" w:rsidRPr="00DF62B5">
        <w:rPr>
          <w:b/>
          <w:sz w:val="22"/>
          <w:szCs w:val="22"/>
        </w:rPr>
        <w:t>Potentiometer</w:t>
      </w:r>
      <w:r w:rsidR="00670C53" w:rsidRPr="00DF62B5">
        <w:rPr>
          <w:b/>
        </w:rPr>
        <w:t xml:space="preserve"> </w:t>
      </w:r>
      <w:r w:rsidR="000D6C87">
        <w:rPr>
          <w:b/>
        </w:rPr>
        <w:t>(veränderlicher elektrischer Widerstand)</w:t>
      </w:r>
      <w:r w:rsidR="00660322">
        <w:rPr>
          <w:b/>
        </w:rPr>
        <w:t xml:space="preserve"> ABSOLUT</w:t>
      </w:r>
    </w:p>
    <w:p w14:paraId="23DE1F75" w14:textId="6D449562" w:rsidR="00670C53" w:rsidRDefault="000D6C87" w:rsidP="00670C53">
      <w:pPr>
        <w:pStyle w:val="Default"/>
        <w:jc w:val="both"/>
        <w:rPr>
          <w:sz w:val="22"/>
          <w:szCs w:val="22"/>
        </w:rPr>
      </w:pPr>
      <w:r>
        <w:rPr>
          <w:sz w:val="22"/>
          <w:szCs w:val="22"/>
        </w:rPr>
        <w:t>=</w:t>
      </w:r>
      <w:r w:rsidR="00670C53">
        <w:rPr>
          <w:sz w:val="22"/>
          <w:szCs w:val="22"/>
        </w:rPr>
        <w:t xml:space="preserve">Resistive Positionssensoren, Linearwegsensoren </w:t>
      </w:r>
    </w:p>
    <w:p w14:paraId="30A8A113" w14:textId="3F2B7488" w:rsidR="000D6C87" w:rsidRDefault="000D6C87" w:rsidP="00670C53">
      <w:pPr>
        <w:pStyle w:val="Default"/>
        <w:jc w:val="both"/>
        <w:rPr>
          <w:sz w:val="22"/>
          <w:szCs w:val="22"/>
        </w:rPr>
      </w:pPr>
      <w:r>
        <w:rPr>
          <w:sz w:val="22"/>
          <w:szCs w:val="22"/>
        </w:rPr>
        <w:t xml:space="preserve">- </w:t>
      </w:r>
      <w:r w:rsidR="00670C53">
        <w:rPr>
          <w:sz w:val="22"/>
          <w:szCs w:val="22"/>
        </w:rPr>
        <w:t>Lineare und rotatorische Bewegungen messbar</w:t>
      </w:r>
    </w:p>
    <w:p w14:paraId="3E40FAEB" w14:textId="0638DAA7" w:rsidR="00670C53" w:rsidRDefault="00C74F76" w:rsidP="00670C53">
      <w:pPr>
        <w:pStyle w:val="Default"/>
        <w:jc w:val="both"/>
        <w:rPr>
          <w:sz w:val="22"/>
          <w:szCs w:val="22"/>
        </w:rPr>
      </w:pPr>
      <w:r>
        <w:rPr>
          <w:sz w:val="22"/>
          <w:szCs w:val="22"/>
        </w:rPr>
        <w:t xml:space="preserve">- </w:t>
      </w:r>
      <w:r w:rsidR="00670C53">
        <w:rPr>
          <w:sz w:val="22"/>
          <w:szCs w:val="22"/>
        </w:rPr>
        <w:t>Widerstand eines Drahtes hängt von seiner Länge ab</w:t>
      </w:r>
    </w:p>
    <w:p w14:paraId="00DBA08F" w14:textId="7C3A8F51" w:rsidR="00C74F76" w:rsidRDefault="00C74F76" w:rsidP="00670C53">
      <w:pPr>
        <w:pStyle w:val="Default"/>
        <w:jc w:val="both"/>
        <w:rPr>
          <w:sz w:val="22"/>
          <w:szCs w:val="22"/>
        </w:rPr>
      </w:pPr>
      <w:r>
        <w:rPr>
          <w:sz w:val="22"/>
          <w:szCs w:val="22"/>
        </w:rPr>
        <w:t>- mechanische Reibung reduziert die Auflösung</w:t>
      </w:r>
    </w:p>
    <w:p w14:paraId="23C9BE77" w14:textId="136CA07A" w:rsidR="00C74F76" w:rsidRDefault="00C74F76" w:rsidP="00670C53">
      <w:pPr>
        <w:pStyle w:val="Default"/>
        <w:jc w:val="both"/>
        <w:rPr>
          <w:sz w:val="22"/>
          <w:szCs w:val="22"/>
        </w:rPr>
      </w:pPr>
      <w:r>
        <w:rPr>
          <w:sz w:val="22"/>
          <w:szCs w:val="22"/>
        </w:rPr>
        <w:t>- Bauart beschränkt den Messbereich auf max. 360°</w:t>
      </w:r>
    </w:p>
    <w:p w14:paraId="5DE6DDF7" w14:textId="48302E38" w:rsidR="00670C53" w:rsidRDefault="00670C53" w:rsidP="00670C53">
      <w:pPr>
        <w:pStyle w:val="Default"/>
        <w:jc w:val="both"/>
        <w:rPr>
          <w:sz w:val="22"/>
          <w:szCs w:val="22"/>
        </w:rPr>
      </w:pPr>
      <w:r>
        <w:rPr>
          <w:sz w:val="22"/>
          <w:szCs w:val="22"/>
        </w:rPr>
        <w:t>Prinzip:</w:t>
      </w:r>
      <w:r>
        <w:rPr>
          <w:sz w:val="22"/>
          <w:szCs w:val="22"/>
        </w:rPr>
        <w:tab/>
        <w:t>-Spannungsteiler</w:t>
      </w:r>
    </w:p>
    <w:p w14:paraId="7CDE2957" w14:textId="711F46AD" w:rsidR="00670C53" w:rsidRDefault="00670C53" w:rsidP="00670C53">
      <w:pPr>
        <w:pStyle w:val="Default"/>
        <w:jc w:val="both"/>
        <w:rPr>
          <w:sz w:val="22"/>
          <w:szCs w:val="22"/>
        </w:rPr>
      </w:pPr>
      <w:r>
        <w:rPr>
          <w:sz w:val="22"/>
          <w:szCs w:val="22"/>
        </w:rPr>
        <w:tab/>
        <w:t>-Teilung des Gesamtwiderstands durch Schleifer</w:t>
      </w:r>
    </w:p>
    <w:p w14:paraId="71E4DBEC" w14:textId="7DFA5ECF" w:rsidR="00670C53" w:rsidRDefault="00670C53" w:rsidP="00670C53">
      <w:pPr>
        <w:pStyle w:val="Default"/>
        <w:jc w:val="both"/>
        <w:rPr>
          <w:sz w:val="22"/>
          <w:szCs w:val="22"/>
        </w:rPr>
      </w:pPr>
      <w:r>
        <w:rPr>
          <w:sz w:val="22"/>
          <w:szCs w:val="22"/>
        </w:rPr>
        <w:tab/>
        <w:t>-Stufenlose Spannung proportional zur Position des Schleifers (linear)</w:t>
      </w:r>
    </w:p>
    <w:p w14:paraId="73D5ED89" w14:textId="7482AD6C" w:rsidR="00670C53" w:rsidRDefault="00670C53" w:rsidP="00670C53">
      <w:pPr>
        <w:pStyle w:val="Default"/>
        <w:jc w:val="both"/>
        <w:rPr>
          <w:sz w:val="22"/>
          <w:szCs w:val="22"/>
          <w:u w:val="single"/>
        </w:rPr>
      </w:pPr>
    </w:p>
    <w:p w14:paraId="2AB26CDB" w14:textId="5F45B65E" w:rsidR="00C74F76" w:rsidRPr="00C74F76" w:rsidRDefault="00C74F76" w:rsidP="00C74F76">
      <w:pPr>
        <w:pStyle w:val="Default"/>
        <w:jc w:val="both"/>
        <w:rPr>
          <w:b/>
          <w:bCs/>
          <w:sz w:val="22"/>
          <w:szCs w:val="22"/>
        </w:rPr>
      </w:pPr>
      <w:r w:rsidRPr="00C74F76">
        <w:rPr>
          <w:b/>
          <w:bCs/>
          <w:sz w:val="22"/>
          <w:szCs w:val="22"/>
        </w:rPr>
        <w:t>Inkrementalgeber/Encoder</w:t>
      </w:r>
      <w:r>
        <w:rPr>
          <w:b/>
          <w:bCs/>
          <w:sz w:val="22"/>
          <w:szCs w:val="22"/>
        </w:rPr>
        <w:t xml:space="preserve"> </w:t>
      </w:r>
      <w:r w:rsidR="00660322">
        <w:rPr>
          <w:b/>
          <w:bCs/>
          <w:sz w:val="22"/>
          <w:szCs w:val="22"/>
        </w:rPr>
        <w:t>RELATIV</w:t>
      </w:r>
    </w:p>
    <w:p w14:paraId="28B19748" w14:textId="388041E5" w:rsidR="00C74F76" w:rsidRDefault="00C74F76" w:rsidP="00C74F76">
      <w:pPr>
        <w:pStyle w:val="Default"/>
        <w:jc w:val="both"/>
        <w:rPr>
          <w:sz w:val="22"/>
          <w:szCs w:val="22"/>
        </w:rPr>
      </w:pPr>
      <w:r w:rsidRPr="00C74F76">
        <w:rPr>
          <w:b/>
          <w:bCs/>
          <w:noProof/>
          <w:sz w:val="22"/>
          <w:szCs w:val="22"/>
        </w:rPr>
        <w:drawing>
          <wp:anchor distT="0" distB="0" distL="114300" distR="114300" simplePos="0" relativeHeight="251777024" behindDoc="0" locked="0" layoutInCell="1" allowOverlap="1" wp14:anchorId="651CDBAE" wp14:editId="2B6CC79F">
            <wp:simplePos x="0" y="0"/>
            <wp:positionH relativeFrom="page">
              <wp:align>right</wp:align>
            </wp:positionH>
            <wp:positionV relativeFrom="paragraph">
              <wp:posOffset>-155258</wp:posOffset>
            </wp:positionV>
            <wp:extent cx="3144520" cy="1351280"/>
            <wp:effectExtent l="0" t="0" r="0" b="1270"/>
            <wp:wrapSquare wrapText="bothSides"/>
            <wp:docPr id="480305386" name="Grafik 1" descr="Ein Bild, das Screenshot, Diagramm, Text, Reih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305386" name="Grafik 1" descr="Ein Bild, das Screenshot, Diagramm, Text, Reihe enthält.&#10;&#10;KI-generierte Inhalte können fehlerhaft sein."/>
                    <pic:cNvPicPr/>
                  </pic:nvPicPr>
                  <pic:blipFill>
                    <a:blip r:embed="rId54">
                      <a:extLst>
                        <a:ext uri="{28A0092B-C50C-407E-A947-70E740481C1C}">
                          <a14:useLocalDpi xmlns:a14="http://schemas.microsoft.com/office/drawing/2010/main" val="0"/>
                        </a:ext>
                      </a:extLst>
                    </a:blip>
                    <a:stretch>
                      <a:fillRect/>
                    </a:stretch>
                  </pic:blipFill>
                  <pic:spPr>
                    <a:xfrm>
                      <a:off x="0" y="0"/>
                      <a:ext cx="3144520" cy="1351280"/>
                    </a:xfrm>
                    <a:prstGeom prst="rect">
                      <a:avLst/>
                    </a:prstGeom>
                  </pic:spPr>
                </pic:pic>
              </a:graphicData>
            </a:graphic>
            <wp14:sizeRelH relativeFrom="margin">
              <wp14:pctWidth>0</wp14:pctWidth>
            </wp14:sizeRelH>
            <wp14:sizeRelV relativeFrom="margin">
              <wp14:pctHeight>0</wp14:pctHeight>
            </wp14:sizeRelV>
          </wp:anchor>
        </w:drawing>
      </w:r>
      <w:r>
        <w:rPr>
          <w:sz w:val="22"/>
          <w:szCs w:val="22"/>
        </w:rPr>
        <w:t>- können mittels Schleifkontakte, photoelektrischer Abtastung oder magnetischer Abtastung arbeiten</w:t>
      </w:r>
    </w:p>
    <w:p w14:paraId="4FD2D571" w14:textId="2E8933CA" w:rsidR="00C74F76" w:rsidRDefault="00C74F76" w:rsidP="00C74F76">
      <w:pPr>
        <w:pStyle w:val="Default"/>
        <w:jc w:val="both"/>
        <w:rPr>
          <w:sz w:val="22"/>
          <w:szCs w:val="22"/>
        </w:rPr>
      </w:pPr>
      <w:r>
        <w:rPr>
          <w:sz w:val="22"/>
          <w:szCs w:val="22"/>
        </w:rPr>
        <w:t xml:space="preserve">- Prinzip der photoelektrischen Abtastung: Licht wird durch ein Muster gesendet, das uniforme Hell/Dunkelphasen aufweist; ein Sensor empfängt das Licht und erzeugt Rechtecksignal; Genauigkeit durch die Quantisierungseinheiten festgelegt (Hell/Dunkelphasen </w:t>
      </w:r>
      <w:r>
        <w:rPr>
          <w:sz w:val="22"/>
          <w:szCs w:val="22"/>
        </w:rPr>
        <w:lastRenderedPageBreak/>
        <w:t xml:space="preserve">beim </w:t>
      </w:r>
      <w:proofErr w:type="spellStart"/>
      <w:r>
        <w:rPr>
          <w:sz w:val="22"/>
          <w:szCs w:val="22"/>
        </w:rPr>
        <w:t>opt</w:t>
      </w:r>
      <w:proofErr w:type="spellEnd"/>
      <w:r>
        <w:rPr>
          <w:sz w:val="22"/>
          <w:szCs w:val="22"/>
        </w:rPr>
        <w:t xml:space="preserve">. Inkrementalgeber); bei der Verschiebung dieses Messlineals um </w:t>
      </w:r>
      <w:proofErr w:type="spellStart"/>
      <w:r>
        <w:rPr>
          <w:sz w:val="22"/>
          <w:szCs w:val="22"/>
        </w:rPr>
        <w:t>Δs</w:t>
      </w:r>
      <w:proofErr w:type="spellEnd"/>
      <w:r>
        <w:rPr>
          <w:sz w:val="22"/>
          <w:szCs w:val="22"/>
        </w:rPr>
        <w:t xml:space="preserve"> gegenüber einer Ausgangsposition entstehen Impulse, die nach einer Formung gezählt werden, es sind also grundsätzlich nur relative (inkrementelle) Verschiebungen des Messlineals messbar</w:t>
      </w:r>
    </w:p>
    <w:p w14:paraId="519C6753" w14:textId="685A2BE3" w:rsidR="00C74F76" w:rsidRDefault="00C74F76" w:rsidP="00C74F76">
      <w:pPr>
        <w:pStyle w:val="Default"/>
        <w:jc w:val="both"/>
        <w:rPr>
          <w:sz w:val="22"/>
          <w:szCs w:val="22"/>
        </w:rPr>
      </w:pPr>
      <w:r>
        <w:rPr>
          <w:sz w:val="22"/>
          <w:szCs w:val="22"/>
        </w:rPr>
        <w:t>- Bestimmung der absoluten Position: Kenntnis der Startposition/ des Nullpunkts; Binärcode; Gray Code (=stetiger Code, bei dem sich benachbarte Codewörter nur in einer einzigen binären Ziffer unterscheiden; Übertragungsfehler bei sich kontinuierlich</w:t>
      </w:r>
      <w:r w:rsidR="00E85844">
        <w:rPr>
          <w:sz w:val="22"/>
          <w:szCs w:val="22"/>
        </w:rPr>
        <w:t xml:space="preserve"> ändernden digitalen Signalen auf mehradrigen Leitungen werden so verringert, da sich unterschiedliche Laufzeiten nicht auswirken können; er dient als Kodierungsverfahren zur robusten Übertragung digitaler Größen über analoge Signalwege</w:t>
      </w:r>
      <w:r>
        <w:rPr>
          <w:sz w:val="22"/>
          <w:szCs w:val="22"/>
        </w:rPr>
        <w:t>)</w:t>
      </w:r>
    </w:p>
    <w:p w14:paraId="75218074" w14:textId="5A7D1597" w:rsidR="00C74F76" w:rsidRDefault="00660322" w:rsidP="00C74F76">
      <w:pPr>
        <w:pStyle w:val="Default"/>
        <w:jc w:val="both"/>
        <w:rPr>
          <w:sz w:val="22"/>
          <w:szCs w:val="22"/>
        </w:rPr>
      </w:pPr>
      <w:r>
        <w:rPr>
          <w:sz w:val="22"/>
          <w:szCs w:val="22"/>
        </w:rPr>
        <w:t xml:space="preserve">- Erkennung der Bewegungsrichtung durch zwei Leuchtdioden als Sender und </w:t>
      </w:r>
      <w:proofErr w:type="spellStart"/>
      <w:r>
        <w:rPr>
          <w:sz w:val="22"/>
          <w:szCs w:val="22"/>
        </w:rPr>
        <w:t>Photodioden</w:t>
      </w:r>
      <w:proofErr w:type="spellEnd"/>
      <w:r>
        <w:rPr>
          <w:sz w:val="22"/>
          <w:szCs w:val="22"/>
        </w:rPr>
        <w:t xml:space="preserve"> als Empfänger, die um die halbe </w:t>
      </w:r>
      <w:proofErr w:type="spellStart"/>
      <w:r>
        <w:rPr>
          <w:sz w:val="22"/>
          <w:szCs w:val="22"/>
        </w:rPr>
        <w:t>Linealteilung</w:t>
      </w:r>
      <w:proofErr w:type="spellEnd"/>
      <w:r>
        <w:rPr>
          <w:sz w:val="22"/>
          <w:szCs w:val="22"/>
        </w:rPr>
        <w:t xml:space="preserve"> verschoben sind; die Phase auftretenden Signale definiert die Bewegungsrichtung (Rotiert die Scheibe im UZS (CW) führt Signal A, rotiert die Scheibe gegen den UZS (CCW) führt Signal B); alternativ können auch zwei Spuren mit der halben Teilung Versatz genutzt werden</w:t>
      </w:r>
    </w:p>
    <w:p w14:paraId="2149D8C1" w14:textId="38275C9F" w:rsidR="00C74F76" w:rsidRDefault="00660322" w:rsidP="00C74F76">
      <w:pPr>
        <w:pStyle w:val="Default"/>
        <w:jc w:val="both"/>
        <w:rPr>
          <w:sz w:val="22"/>
          <w:szCs w:val="22"/>
        </w:rPr>
      </w:pPr>
      <w:r>
        <w:rPr>
          <w:noProof/>
          <w:sz w:val="22"/>
          <w:szCs w:val="22"/>
          <w:lang w:eastAsia="de-DE"/>
        </w:rPr>
        <w:drawing>
          <wp:anchor distT="0" distB="0" distL="114300" distR="114300" simplePos="0" relativeHeight="251778048" behindDoc="0" locked="0" layoutInCell="1" allowOverlap="1" wp14:anchorId="42816F63" wp14:editId="1AFD05C3">
            <wp:simplePos x="0" y="0"/>
            <wp:positionH relativeFrom="column">
              <wp:posOffset>2471420</wp:posOffset>
            </wp:positionH>
            <wp:positionV relativeFrom="paragraph">
              <wp:posOffset>7620</wp:posOffset>
            </wp:positionV>
            <wp:extent cx="4155440" cy="1638300"/>
            <wp:effectExtent l="0" t="0" r="0" b="0"/>
            <wp:wrapSquare wrapText="bothSides"/>
            <wp:docPr id="96" name="Grafik 96" descr="Ein Bild, das Zahnrad, Metallwaren, Kreis, Entwurf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Grafik 96" descr="Ein Bild, das Zahnrad, Metallwaren, Kreis, Entwurf enthält.&#10;&#10;KI-generierte Inhalte können fehlerhaft sein."/>
                    <pic:cNvPicPr/>
                  </pic:nvPicPr>
                  <pic:blipFill>
                    <a:blip r:embed="rId55">
                      <a:extLst>
                        <a:ext uri="{28A0092B-C50C-407E-A947-70E740481C1C}">
                          <a14:useLocalDpi xmlns:a14="http://schemas.microsoft.com/office/drawing/2010/main" val="0"/>
                        </a:ext>
                      </a:extLst>
                    </a:blip>
                    <a:stretch>
                      <a:fillRect/>
                    </a:stretch>
                  </pic:blipFill>
                  <pic:spPr>
                    <a:xfrm>
                      <a:off x="0" y="0"/>
                      <a:ext cx="4155440" cy="1638300"/>
                    </a:xfrm>
                    <a:prstGeom prst="rect">
                      <a:avLst/>
                    </a:prstGeom>
                  </pic:spPr>
                </pic:pic>
              </a:graphicData>
            </a:graphic>
            <wp14:sizeRelH relativeFrom="margin">
              <wp14:pctWidth>0</wp14:pctWidth>
            </wp14:sizeRelH>
            <wp14:sizeRelV relativeFrom="margin">
              <wp14:pctHeight>0</wp14:pctHeight>
            </wp14:sizeRelV>
          </wp:anchor>
        </w:drawing>
      </w:r>
      <w:r w:rsidR="00C74F76">
        <w:rPr>
          <w:sz w:val="22"/>
          <w:szCs w:val="22"/>
        </w:rPr>
        <w:t>Codierung</w:t>
      </w:r>
    </w:p>
    <w:p w14:paraId="290D2C45" w14:textId="6B1D630F" w:rsidR="00C74F76" w:rsidRDefault="00C74F76" w:rsidP="001A121E">
      <w:pPr>
        <w:pStyle w:val="Default"/>
        <w:numPr>
          <w:ilvl w:val="0"/>
          <w:numId w:val="41"/>
        </w:numPr>
        <w:jc w:val="both"/>
        <w:rPr>
          <w:sz w:val="22"/>
          <w:szCs w:val="22"/>
        </w:rPr>
      </w:pPr>
      <w:r>
        <w:rPr>
          <w:sz w:val="22"/>
          <w:szCs w:val="22"/>
        </w:rPr>
        <w:t xml:space="preserve">Konventionelles </w:t>
      </w:r>
      <w:proofErr w:type="spellStart"/>
      <w:r>
        <w:rPr>
          <w:sz w:val="22"/>
          <w:szCs w:val="22"/>
        </w:rPr>
        <w:t>Coderad</w:t>
      </w:r>
      <w:proofErr w:type="spellEnd"/>
      <w:r>
        <w:rPr>
          <w:sz w:val="22"/>
          <w:szCs w:val="22"/>
        </w:rPr>
        <w:t xml:space="preserve"> mit zwei Spuren</w:t>
      </w:r>
    </w:p>
    <w:p w14:paraId="796829D5" w14:textId="7EB7E3CA" w:rsidR="00C74F76" w:rsidRDefault="00C74F76" w:rsidP="001A121E">
      <w:pPr>
        <w:pStyle w:val="Default"/>
        <w:numPr>
          <w:ilvl w:val="0"/>
          <w:numId w:val="41"/>
        </w:numPr>
        <w:jc w:val="both"/>
        <w:rPr>
          <w:sz w:val="22"/>
          <w:szCs w:val="22"/>
        </w:rPr>
      </w:pPr>
      <w:proofErr w:type="spellStart"/>
      <w:r>
        <w:rPr>
          <w:sz w:val="22"/>
          <w:szCs w:val="22"/>
        </w:rPr>
        <w:t>Coderad</w:t>
      </w:r>
      <w:proofErr w:type="spellEnd"/>
      <w:r>
        <w:rPr>
          <w:sz w:val="22"/>
          <w:szCs w:val="22"/>
        </w:rPr>
        <w:t xml:space="preserve"> mit </w:t>
      </w:r>
      <w:proofErr w:type="spellStart"/>
      <w:r>
        <w:rPr>
          <w:sz w:val="22"/>
          <w:szCs w:val="22"/>
        </w:rPr>
        <w:t>zusätzlihcer</w:t>
      </w:r>
      <w:proofErr w:type="spellEnd"/>
      <w:r>
        <w:rPr>
          <w:sz w:val="22"/>
          <w:szCs w:val="22"/>
        </w:rPr>
        <w:t xml:space="preserve"> Index-Spur (3) zur Definition von Startposition</w:t>
      </w:r>
      <w:r w:rsidR="00660322">
        <w:rPr>
          <w:sz w:val="22"/>
          <w:szCs w:val="22"/>
        </w:rPr>
        <w:t>/ Startwinkel</w:t>
      </w:r>
    </w:p>
    <w:p w14:paraId="2C19B742" w14:textId="613FD10F" w:rsidR="00C74F76" w:rsidRDefault="00C74F76" w:rsidP="001A121E">
      <w:pPr>
        <w:pStyle w:val="Default"/>
        <w:numPr>
          <w:ilvl w:val="0"/>
          <w:numId w:val="41"/>
        </w:numPr>
        <w:jc w:val="both"/>
        <w:rPr>
          <w:sz w:val="22"/>
          <w:szCs w:val="22"/>
        </w:rPr>
      </w:pPr>
      <w:proofErr w:type="spellStart"/>
      <w:r>
        <w:rPr>
          <w:sz w:val="22"/>
          <w:szCs w:val="22"/>
        </w:rPr>
        <w:t>Coderad</w:t>
      </w:r>
      <w:proofErr w:type="spellEnd"/>
      <w:r>
        <w:rPr>
          <w:sz w:val="22"/>
          <w:szCs w:val="22"/>
        </w:rPr>
        <w:t xml:space="preserve"> mit binärer </w:t>
      </w:r>
      <w:proofErr w:type="spellStart"/>
      <w:r>
        <w:rPr>
          <w:sz w:val="22"/>
          <w:szCs w:val="22"/>
        </w:rPr>
        <w:t>Absolutcodierung</w:t>
      </w:r>
      <w:proofErr w:type="spellEnd"/>
    </w:p>
    <w:p w14:paraId="57F63BDD" w14:textId="05F1AA57" w:rsidR="00C74F76" w:rsidRPr="00660322" w:rsidRDefault="00C74F76" w:rsidP="001A121E">
      <w:pPr>
        <w:pStyle w:val="Default"/>
        <w:numPr>
          <w:ilvl w:val="0"/>
          <w:numId w:val="41"/>
        </w:numPr>
        <w:jc w:val="both"/>
        <w:rPr>
          <w:sz w:val="22"/>
          <w:szCs w:val="22"/>
        </w:rPr>
      </w:pPr>
      <w:proofErr w:type="spellStart"/>
      <w:r>
        <w:rPr>
          <w:sz w:val="22"/>
          <w:szCs w:val="22"/>
        </w:rPr>
        <w:t>Coderad</w:t>
      </w:r>
      <w:proofErr w:type="spellEnd"/>
      <w:r>
        <w:rPr>
          <w:sz w:val="22"/>
          <w:szCs w:val="22"/>
        </w:rPr>
        <w:t xml:space="preserve"> mit </w:t>
      </w:r>
      <w:proofErr w:type="spellStart"/>
      <w:r w:rsidR="00660322">
        <w:rPr>
          <w:sz w:val="22"/>
          <w:szCs w:val="22"/>
        </w:rPr>
        <w:t>A</w:t>
      </w:r>
      <w:r>
        <w:rPr>
          <w:sz w:val="22"/>
          <w:szCs w:val="22"/>
        </w:rPr>
        <w:t>bsolutcodierung</w:t>
      </w:r>
      <w:proofErr w:type="spellEnd"/>
      <w:r>
        <w:rPr>
          <w:sz w:val="22"/>
          <w:szCs w:val="22"/>
        </w:rPr>
        <w:t xml:space="preserve"> im Gray-Code</w:t>
      </w:r>
    </w:p>
    <w:p w14:paraId="49BDE5D1" w14:textId="77777777" w:rsidR="00670C53" w:rsidRDefault="00670C53" w:rsidP="00670C53">
      <w:pPr>
        <w:pStyle w:val="Default"/>
        <w:jc w:val="both"/>
        <w:rPr>
          <w:sz w:val="22"/>
          <w:szCs w:val="22"/>
        </w:rPr>
      </w:pPr>
    </w:p>
    <w:p w14:paraId="15265127" w14:textId="1C4912F5" w:rsidR="00670C53" w:rsidRPr="00670C53" w:rsidRDefault="00670C53" w:rsidP="00670C53">
      <w:pPr>
        <w:pStyle w:val="Default"/>
        <w:jc w:val="both"/>
        <w:rPr>
          <w:b/>
          <w:color w:val="7F7F7F" w:themeColor="text1" w:themeTint="80"/>
          <w:sz w:val="16"/>
          <w:szCs w:val="16"/>
        </w:rPr>
      </w:pPr>
      <w:r w:rsidRPr="00670C53">
        <w:rPr>
          <w:b/>
          <w:color w:val="7F7F7F" w:themeColor="text1" w:themeTint="80"/>
          <w:sz w:val="16"/>
          <w:szCs w:val="16"/>
        </w:rPr>
        <w:t xml:space="preserve">Fragen </w:t>
      </w:r>
      <w:r>
        <w:rPr>
          <w:b/>
          <w:color w:val="7F7F7F" w:themeColor="text1" w:themeTint="80"/>
          <w:sz w:val="16"/>
          <w:szCs w:val="16"/>
        </w:rPr>
        <w:t>8</w:t>
      </w:r>
      <w:r w:rsidRPr="00670C53">
        <w:rPr>
          <w:b/>
          <w:color w:val="7F7F7F" w:themeColor="text1" w:themeTint="80"/>
          <w:sz w:val="16"/>
          <w:szCs w:val="16"/>
        </w:rPr>
        <w:t>:</w:t>
      </w:r>
    </w:p>
    <w:p w14:paraId="7A0410EB" w14:textId="77777777" w:rsidR="00670C53" w:rsidRPr="00670C53" w:rsidRDefault="00670C53" w:rsidP="001A121E">
      <w:pPr>
        <w:pStyle w:val="Listenabsatz"/>
        <w:numPr>
          <w:ilvl w:val="0"/>
          <w:numId w:val="42"/>
        </w:numPr>
        <w:rPr>
          <w:color w:val="7F7F7F" w:themeColor="text1" w:themeTint="80"/>
          <w:sz w:val="16"/>
          <w:szCs w:val="16"/>
        </w:rPr>
      </w:pPr>
      <w:r w:rsidRPr="00670C53">
        <w:rPr>
          <w:color w:val="7F7F7F" w:themeColor="text1" w:themeTint="80"/>
          <w:sz w:val="16"/>
          <w:szCs w:val="16"/>
        </w:rPr>
        <w:t>Worauf basiert ein Potentiometer?</w:t>
      </w:r>
    </w:p>
    <w:p w14:paraId="0909F9B7" w14:textId="77777777" w:rsidR="00670C53" w:rsidRPr="00670C53" w:rsidRDefault="00670C53" w:rsidP="001A121E">
      <w:pPr>
        <w:pStyle w:val="Listenabsatz"/>
        <w:numPr>
          <w:ilvl w:val="0"/>
          <w:numId w:val="42"/>
        </w:numPr>
        <w:rPr>
          <w:color w:val="7F7F7F" w:themeColor="text1" w:themeTint="80"/>
          <w:sz w:val="16"/>
          <w:szCs w:val="16"/>
        </w:rPr>
      </w:pPr>
      <w:r w:rsidRPr="00670C53">
        <w:rPr>
          <w:color w:val="7F7F7F" w:themeColor="text1" w:themeTint="80"/>
          <w:sz w:val="16"/>
          <w:szCs w:val="16"/>
        </w:rPr>
        <w:t>Was ist der Unterschied zwischen einem Abstandssensor und einem Näherungsschalter?</w:t>
      </w:r>
    </w:p>
    <w:p w14:paraId="5EBD9C26" w14:textId="77777777" w:rsidR="00670C53" w:rsidRPr="00670C53" w:rsidRDefault="00670C53" w:rsidP="001A121E">
      <w:pPr>
        <w:pStyle w:val="Listenabsatz"/>
        <w:numPr>
          <w:ilvl w:val="0"/>
          <w:numId w:val="42"/>
        </w:numPr>
        <w:rPr>
          <w:color w:val="7F7F7F" w:themeColor="text1" w:themeTint="80"/>
          <w:sz w:val="16"/>
          <w:szCs w:val="16"/>
        </w:rPr>
      </w:pPr>
      <w:r w:rsidRPr="00670C53">
        <w:rPr>
          <w:color w:val="7F7F7F" w:themeColor="text1" w:themeTint="80"/>
          <w:sz w:val="16"/>
          <w:szCs w:val="16"/>
        </w:rPr>
        <w:t>Wie funktioniert ein LVDT?</w:t>
      </w:r>
    </w:p>
    <w:p w14:paraId="2B1C4043" w14:textId="77777777" w:rsidR="00670C53" w:rsidRPr="00670C53" w:rsidRDefault="00670C53" w:rsidP="001A121E">
      <w:pPr>
        <w:pStyle w:val="Listenabsatz"/>
        <w:numPr>
          <w:ilvl w:val="0"/>
          <w:numId w:val="42"/>
        </w:numPr>
        <w:rPr>
          <w:color w:val="7F7F7F" w:themeColor="text1" w:themeTint="80"/>
          <w:sz w:val="16"/>
          <w:szCs w:val="16"/>
        </w:rPr>
      </w:pPr>
      <w:r w:rsidRPr="00670C53">
        <w:rPr>
          <w:color w:val="7F7F7F" w:themeColor="text1" w:themeTint="80"/>
          <w:sz w:val="16"/>
          <w:szCs w:val="16"/>
        </w:rPr>
        <w:t>Wie funktioniert ein optischer Inkrementalgeber?</w:t>
      </w:r>
    </w:p>
    <w:p w14:paraId="75DA17BD" w14:textId="77777777" w:rsidR="00670C53" w:rsidRPr="00670C53" w:rsidRDefault="00670C53" w:rsidP="001A121E">
      <w:pPr>
        <w:pStyle w:val="Listenabsatz"/>
        <w:numPr>
          <w:ilvl w:val="0"/>
          <w:numId w:val="42"/>
        </w:numPr>
        <w:rPr>
          <w:color w:val="7F7F7F" w:themeColor="text1" w:themeTint="80"/>
          <w:sz w:val="16"/>
          <w:szCs w:val="16"/>
        </w:rPr>
      </w:pPr>
      <w:r w:rsidRPr="00670C53">
        <w:rPr>
          <w:color w:val="7F7F7F" w:themeColor="text1" w:themeTint="80"/>
          <w:sz w:val="16"/>
          <w:szCs w:val="16"/>
        </w:rPr>
        <w:t>Wie kann die absolute Position durch einen Inkrementalgeber bestimmt werden?</w:t>
      </w:r>
    </w:p>
    <w:p w14:paraId="4ACD9FDA" w14:textId="77777777" w:rsidR="00670C53" w:rsidRPr="00660322" w:rsidRDefault="00670C53" w:rsidP="00670C53">
      <w:pPr>
        <w:pStyle w:val="Default"/>
        <w:jc w:val="both"/>
        <w:rPr>
          <w:sz w:val="22"/>
          <w:szCs w:val="22"/>
        </w:rPr>
      </w:pPr>
    </w:p>
    <w:p w14:paraId="3A163066" w14:textId="767A9F39" w:rsidR="00660322" w:rsidRPr="00660322" w:rsidRDefault="007E4385" w:rsidP="001A121E">
      <w:pPr>
        <w:pStyle w:val="Default"/>
        <w:numPr>
          <w:ilvl w:val="0"/>
          <w:numId w:val="75"/>
        </w:numPr>
        <w:rPr>
          <w:b/>
          <w:sz w:val="22"/>
          <w:szCs w:val="22"/>
          <w:u w:val="single"/>
        </w:rPr>
      </w:pPr>
      <w:r w:rsidRPr="007E4385">
        <w:rPr>
          <w:bCs/>
          <w:sz w:val="22"/>
          <w:szCs w:val="22"/>
        </w:rPr>
        <w:drawing>
          <wp:anchor distT="0" distB="0" distL="114300" distR="114300" simplePos="0" relativeHeight="251851776" behindDoc="0" locked="0" layoutInCell="1" allowOverlap="1" wp14:anchorId="4647B400" wp14:editId="53A433DE">
            <wp:simplePos x="0" y="0"/>
            <wp:positionH relativeFrom="column">
              <wp:posOffset>3268980</wp:posOffset>
            </wp:positionH>
            <wp:positionV relativeFrom="paragraph">
              <wp:posOffset>3175</wp:posOffset>
            </wp:positionV>
            <wp:extent cx="3382010" cy="1342390"/>
            <wp:effectExtent l="0" t="0" r="8890" b="0"/>
            <wp:wrapSquare wrapText="bothSides"/>
            <wp:docPr id="233568878" name="Grafik 1" descr="Ein Bild, das Text, Diagramm, Reihe, Screensho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568878" name="Grafik 1" descr="Ein Bild, das Text, Diagramm, Reihe, Screenshot enthält.&#10;&#10;KI-generierte Inhalte können fehlerhaft sein."/>
                    <pic:cNvPicPr/>
                  </pic:nvPicPr>
                  <pic:blipFill>
                    <a:blip r:embed="rId56">
                      <a:extLst>
                        <a:ext uri="{28A0092B-C50C-407E-A947-70E740481C1C}">
                          <a14:useLocalDpi xmlns:a14="http://schemas.microsoft.com/office/drawing/2010/main" val="0"/>
                        </a:ext>
                      </a:extLst>
                    </a:blip>
                    <a:stretch>
                      <a:fillRect/>
                    </a:stretch>
                  </pic:blipFill>
                  <pic:spPr>
                    <a:xfrm>
                      <a:off x="0" y="0"/>
                      <a:ext cx="3382010" cy="134239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670C53" w:rsidRPr="00660322">
        <w:rPr>
          <w:b/>
          <w:sz w:val="22"/>
          <w:szCs w:val="22"/>
          <w:u w:val="single"/>
        </w:rPr>
        <w:t>Kraftsensorik</w:t>
      </w:r>
      <w:proofErr w:type="spellEnd"/>
    </w:p>
    <w:p w14:paraId="6CAB7FBE" w14:textId="513B9973" w:rsidR="00660322" w:rsidRDefault="00660322" w:rsidP="00660322">
      <w:pPr>
        <w:pStyle w:val="Default"/>
        <w:rPr>
          <w:b/>
          <w:sz w:val="22"/>
          <w:szCs w:val="22"/>
        </w:rPr>
      </w:pPr>
      <w:r>
        <w:rPr>
          <w:b/>
          <w:sz w:val="22"/>
          <w:szCs w:val="22"/>
        </w:rPr>
        <w:t>Dehnungsmessstreifen (DMS)</w:t>
      </w:r>
    </w:p>
    <w:p w14:paraId="41FFADC5" w14:textId="19EBDFDC" w:rsidR="007E4385" w:rsidRDefault="007E4385" w:rsidP="007E4385">
      <w:pPr>
        <w:pStyle w:val="Default"/>
        <w:numPr>
          <w:ilvl w:val="0"/>
          <w:numId w:val="12"/>
        </w:numPr>
        <w:rPr>
          <w:bCs/>
          <w:sz w:val="22"/>
          <w:szCs w:val="22"/>
        </w:rPr>
      </w:pPr>
      <w:r>
        <w:rPr>
          <w:bCs/>
          <w:sz w:val="22"/>
          <w:szCs w:val="22"/>
        </w:rPr>
        <w:t>Werden eingesetzt, um Dehnungen und Stauchungen zu erfassen</w:t>
      </w:r>
    </w:p>
    <w:p w14:paraId="2598FACD" w14:textId="16692656" w:rsidR="007E4385" w:rsidRDefault="007E4385" w:rsidP="007E4385">
      <w:pPr>
        <w:pStyle w:val="Default"/>
        <w:numPr>
          <w:ilvl w:val="0"/>
          <w:numId w:val="12"/>
        </w:numPr>
        <w:rPr>
          <w:bCs/>
          <w:sz w:val="22"/>
          <w:szCs w:val="22"/>
        </w:rPr>
      </w:pPr>
      <w:r w:rsidRPr="007E4385">
        <w:rPr>
          <w:bCs/>
          <w:sz w:val="22"/>
          <w:szCs w:val="22"/>
        </w:rPr>
        <w:drawing>
          <wp:anchor distT="0" distB="0" distL="114300" distR="114300" simplePos="0" relativeHeight="251852800" behindDoc="0" locked="0" layoutInCell="1" allowOverlap="1" wp14:anchorId="0446B2DE" wp14:editId="398AF492">
            <wp:simplePos x="0" y="0"/>
            <wp:positionH relativeFrom="page">
              <wp:posOffset>4226560</wp:posOffset>
            </wp:positionH>
            <wp:positionV relativeFrom="paragraph">
              <wp:posOffset>839470</wp:posOffset>
            </wp:positionV>
            <wp:extent cx="3328670" cy="2240915"/>
            <wp:effectExtent l="0" t="0" r="5080" b="6985"/>
            <wp:wrapSquare wrapText="bothSides"/>
            <wp:docPr id="1041992833" name="Grafik 1" descr="Ein Bild, das Text, Screenshot, Diagramm, gelb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992833" name="Grafik 1" descr="Ein Bild, das Text, Screenshot, Diagramm, gelb enthält.&#10;&#10;KI-generierte Inhalte können fehlerhaft sein."/>
                    <pic:cNvPicPr/>
                  </pic:nvPicPr>
                  <pic:blipFill>
                    <a:blip r:embed="rId57">
                      <a:extLst>
                        <a:ext uri="{28A0092B-C50C-407E-A947-70E740481C1C}">
                          <a14:useLocalDpi xmlns:a14="http://schemas.microsoft.com/office/drawing/2010/main" val="0"/>
                        </a:ext>
                      </a:extLst>
                    </a:blip>
                    <a:stretch>
                      <a:fillRect/>
                    </a:stretch>
                  </pic:blipFill>
                  <pic:spPr>
                    <a:xfrm>
                      <a:off x="0" y="0"/>
                      <a:ext cx="3328670" cy="2240915"/>
                    </a:xfrm>
                    <a:prstGeom prst="rect">
                      <a:avLst/>
                    </a:prstGeom>
                  </pic:spPr>
                </pic:pic>
              </a:graphicData>
            </a:graphic>
            <wp14:sizeRelH relativeFrom="margin">
              <wp14:pctWidth>0</wp14:pctWidth>
            </wp14:sizeRelH>
            <wp14:sizeRelV relativeFrom="margin">
              <wp14:pctHeight>0</wp14:pctHeight>
            </wp14:sizeRelV>
          </wp:anchor>
        </w:drawing>
      </w:r>
      <w:r>
        <w:rPr>
          <w:bCs/>
          <w:sz w:val="22"/>
          <w:szCs w:val="22"/>
        </w:rPr>
        <w:t>Leiterbahnen, welche auf einer Trägerfolie angebracht sind, verändern bei mechanischer Dehnung ihren Widerstand, weil sich ihre Länge l und ihr Querschnitt A geringfügig ändern</w:t>
      </w:r>
    </w:p>
    <w:p w14:paraId="382319A4" w14:textId="007B5499" w:rsidR="007E4385" w:rsidRDefault="007E4385" w:rsidP="007E4385">
      <w:pPr>
        <w:pStyle w:val="Default"/>
        <w:numPr>
          <w:ilvl w:val="0"/>
          <w:numId w:val="12"/>
        </w:numPr>
        <w:rPr>
          <w:bCs/>
          <w:sz w:val="22"/>
          <w:szCs w:val="22"/>
        </w:rPr>
      </w:pPr>
      <w:r>
        <w:rPr>
          <w:bCs/>
          <w:sz w:val="22"/>
          <w:szCs w:val="22"/>
        </w:rPr>
        <w:t>Um diesen Effekt besser auszunutzen (Vergrößerung der aktiven Länge) werden die Leiterbahnen aneinander in Belastungsrichtung angeordnet</w:t>
      </w:r>
      <w:r w:rsidRPr="007E4385">
        <w:rPr>
          <w:noProof/>
        </w:rPr>
        <w:t xml:space="preserve"> </w:t>
      </w:r>
    </w:p>
    <w:p w14:paraId="4EDE2BA3" w14:textId="72AF02A9" w:rsidR="007E4385" w:rsidRDefault="007E4385" w:rsidP="007E4385">
      <w:pPr>
        <w:pStyle w:val="Default"/>
        <w:numPr>
          <w:ilvl w:val="0"/>
          <w:numId w:val="12"/>
        </w:numPr>
        <w:rPr>
          <w:bCs/>
          <w:sz w:val="22"/>
          <w:szCs w:val="22"/>
        </w:rPr>
      </w:pPr>
      <w:r>
        <w:rPr>
          <w:bCs/>
          <w:sz w:val="22"/>
          <w:szCs w:val="22"/>
        </w:rPr>
        <w:t>Die Widerstandsänderung wird über eine Wheatstonebrücke erfasst und in eine Spannung umgewandelt, die im Nachgang ausgewertet wird</w:t>
      </w:r>
    </w:p>
    <w:p w14:paraId="61BB2C93" w14:textId="6AED2311" w:rsidR="007E4385" w:rsidRDefault="007E4385" w:rsidP="007E4385">
      <w:pPr>
        <w:pStyle w:val="Default"/>
        <w:numPr>
          <w:ilvl w:val="0"/>
          <w:numId w:val="12"/>
        </w:numPr>
        <w:rPr>
          <w:bCs/>
          <w:sz w:val="22"/>
          <w:szCs w:val="22"/>
        </w:rPr>
      </w:pPr>
      <w:r>
        <w:rPr>
          <w:bCs/>
          <w:sz w:val="22"/>
          <w:szCs w:val="22"/>
        </w:rPr>
        <w:t>Der sog. K-Faktor beschreibt den Zusammenhang zwischen der Veränderung des Widerstands und der Dehnung</w:t>
      </w:r>
    </w:p>
    <w:p w14:paraId="5F9F93DE" w14:textId="65F0C1A6" w:rsidR="007E4385" w:rsidRDefault="007E4385" w:rsidP="007E4385">
      <w:pPr>
        <w:pStyle w:val="Default"/>
        <w:numPr>
          <w:ilvl w:val="0"/>
          <w:numId w:val="12"/>
        </w:numPr>
        <w:rPr>
          <w:bCs/>
          <w:sz w:val="22"/>
          <w:szCs w:val="22"/>
        </w:rPr>
      </w:pPr>
      <w:r>
        <w:rPr>
          <w:bCs/>
          <w:sz w:val="22"/>
          <w:szCs w:val="22"/>
        </w:rPr>
        <w:t xml:space="preserve">Die durch die Belastung des Bauteils an der Oberfläche hervorgerufene Dehnung kann </w:t>
      </w:r>
      <w:r w:rsidR="00566855" w:rsidRPr="00566855">
        <w:rPr>
          <w:bCs/>
          <w:sz w:val="22"/>
          <w:szCs w:val="22"/>
        </w:rPr>
        <w:drawing>
          <wp:anchor distT="0" distB="0" distL="114300" distR="114300" simplePos="0" relativeHeight="251853824" behindDoc="0" locked="0" layoutInCell="1" allowOverlap="1" wp14:anchorId="5B740855" wp14:editId="19EBD7F2">
            <wp:simplePos x="0" y="0"/>
            <wp:positionH relativeFrom="column">
              <wp:posOffset>3936098</wp:posOffset>
            </wp:positionH>
            <wp:positionV relativeFrom="paragraph">
              <wp:posOffset>234</wp:posOffset>
            </wp:positionV>
            <wp:extent cx="2638425" cy="1847850"/>
            <wp:effectExtent l="0" t="0" r="9525" b="0"/>
            <wp:wrapSquare wrapText="bothSides"/>
            <wp:docPr id="1422940901" name="Grafik 1" descr="Ein Bild, das Diagramm, Reihe, Plan, technische Zeichnung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940901" name="Grafik 1" descr="Ein Bild, das Diagramm, Reihe, Plan, technische Zeichnung enthält.&#10;&#10;KI-generierte Inhalte können fehlerhaft sein."/>
                    <pic:cNvPicPr/>
                  </pic:nvPicPr>
                  <pic:blipFill>
                    <a:blip r:embed="rId58">
                      <a:extLst>
                        <a:ext uri="{28A0092B-C50C-407E-A947-70E740481C1C}">
                          <a14:useLocalDpi xmlns:a14="http://schemas.microsoft.com/office/drawing/2010/main" val="0"/>
                        </a:ext>
                      </a:extLst>
                    </a:blip>
                    <a:stretch>
                      <a:fillRect/>
                    </a:stretch>
                  </pic:blipFill>
                  <pic:spPr>
                    <a:xfrm>
                      <a:off x="0" y="0"/>
                      <a:ext cx="2638425" cy="1847850"/>
                    </a:xfrm>
                    <a:prstGeom prst="rect">
                      <a:avLst/>
                    </a:prstGeom>
                  </pic:spPr>
                </pic:pic>
              </a:graphicData>
            </a:graphic>
          </wp:anchor>
        </w:drawing>
      </w:r>
      <w:r>
        <w:rPr>
          <w:bCs/>
          <w:sz w:val="22"/>
          <w:szCs w:val="22"/>
        </w:rPr>
        <w:t>mehrachsig sein und sog. Parasitäre Anteile enthalten, die das Messergebnis verfälschen; daher können und müssen DMS in mehreren Richtungen angebracht werden, um das Messergebnis zu verbessern bzw. zu linearisieren</w:t>
      </w:r>
    </w:p>
    <w:p w14:paraId="3946F7D3" w14:textId="6B3CC570" w:rsidR="007E4385" w:rsidRDefault="007E4385" w:rsidP="007E4385">
      <w:pPr>
        <w:pStyle w:val="Default"/>
        <w:numPr>
          <w:ilvl w:val="0"/>
          <w:numId w:val="12"/>
        </w:numPr>
        <w:rPr>
          <w:bCs/>
          <w:sz w:val="22"/>
          <w:szCs w:val="22"/>
        </w:rPr>
      </w:pPr>
      <w:r>
        <w:rPr>
          <w:bCs/>
          <w:sz w:val="22"/>
          <w:szCs w:val="22"/>
        </w:rPr>
        <w:t>Störgrößen: Kriechen, Querempfindlichkeit, Feuchtigkeit, Hysterese, hydrostatischer Druck, Kernstrahlung, elektromagnetische Felder, Temperatur (Materialausdehnung, Einflüsse resultierend aus dem Widerstand des Messkabels, Temperaturabhängigkeit des k-Faktors und E-Moduls, Eigenerwärmung des DMS, Kriechen des Klebstoffs, Klima, Luftfeuchtigkeit)</w:t>
      </w:r>
    </w:p>
    <w:p w14:paraId="7C6EF73B" w14:textId="697FC68B" w:rsidR="007E4385" w:rsidRDefault="007E4385" w:rsidP="007E4385">
      <w:pPr>
        <w:pStyle w:val="Default"/>
        <w:numPr>
          <w:ilvl w:val="0"/>
          <w:numId w:val="12"/>
        </w:numPr>
        <w:rPr>
          <w:bCs/>
          <w:sz w:val="22"/>
          <w:szCs w:val="22"/>
        </w:rPr>
      </w:pPr>
      <w:r>
        <w:rPr>
          <w:bCs/>
          <w:sz w:val="22"/>
          <w:szCs w:val="22"/>
        </w:rPr>
        <w:t>Wheatstone-Brüc</w:t>
      </w:r>
      <w:r w:rsidR="00566855">
        <w:rPr>
          <w:bCs/>
          <w:sz w:val="22"/>
          <w:szCs w:val="22"/>
        </w:rPr>
        <w:t>ke (DMS-Halbbrücke): darüber können Temperatureinflüsse kompensiert werden: Temperaturbedingte (scheinbare) Dehnung tritt bei beiden DMS auf; bei eine</w:t>
      </w:r>
      <w:r w:rsidR="00566855" w:rsidRPr="00566855">
        <w:rPr>
          <w:noProof/>
        </w:rPr>
        <w:t xml:space="preserve"> </w:t>
      </w:r>
      <w:r w:rsidR="00566855" w:rsidRPr="00566855">
        <w:rPr>
          <w:bCs/>
          <w:sz w:val="22"/>
          <w:szCs w:val="22"/>
        </w:rPr>
        <w:t xml:space="preserve"> </w:t>
      </w:r>
      <w:r w:rsidR="00566855">
        <w:rPr>
          <w:bCs/>
          <w:sz w:val="22"/>
          <w:szCs w:val="22"/>
        </w:rPr>
        <w:t>r positiven Belastung ergibt sich eine Dehnung auf der Oberseite und eine Stauchung auf der Unterseite; Temperaturbedingte Effekte heben sich gegenseitig auf; zusätzlich erhöhte Sensitivität</w:t>
      </w:r>
    </w:p>
    <w:p w14:paraId="7B8ACE68" w14:textId="5F5B9DC5" w:rsidR="00566855" w:rsidRDefault="00566855" w:rsidP="00566855">
      <w:pPr>
        <w:pStyle w:val="Default"/>
        <w:numPr>
          <w:ilvl w:val="0"/>
          <w:numId w:val="12"/>
        </w:numPr>
        <w:rPr>
          <w:bCs/>
          <w:sz w:val="22"/>
          <w:szCs w:val="22"/>
        </w:rPr>
      </w:pPr>
      <w:r>
        <w:rPr>
          <w:bCs/>
          <w:sz w:val="22"/>
          <w:szCs w:val="22"/>
        </w:rPr>
        <w:t>Anwendung in Forschung: in-vivo-Messung von Kräften und Momenten im Schultergelenk; Kraftspitzen erkennen; Belastungen bei untersch. Bewegungen</w:t>
      </w:r>
    </w:p>
    <w:p w14:paraId="6A18BC71" w14:textId="77777777" w:rsidR="00566855" w:rsidRPr="00566855" w:rsidRDefault="00566855" w:rsidP="00566855">
      <w:pPr>
        <w:pStyle w:val="Default"/>
        <w:ind w:left="360"/>
        <w:rPr>
          <w:bCs/>
          <w:sz w:val="22"/>
          <w:szCs w:val="22"/>
        </w:rPr>
      </w:pPr>
    </w:p>
    <w:p w14:paraId="5EE07551" w14:textId="233C6FF4" w:rsidR="00660322" w:rsidRDefault="00566855" w:rsidP="00660322">
      <w:pPr>
        <w:pStyle w:val="Default"/>
        <w:rPr>
          <w:b/>
          <w:sz w:val="22"/>
          <w:szCs w:val="22"/>
        </w:rPr>
      </w:pPr>
      <w:r w:rsidRPr="00566855">
        <w:rPr>
          <w:b/>
          <w:sz w:val="22"/>
          <w:szCs w:val="22"/>
        </w:rPr>
        <w:drawing>
          <wp:anchor distT="0" distB="0" distL="114300" distR="114300" simplePos="0" relativeHeight="251854848" behindDoc="0" locked="0" layoutInCell="1" allowOverlap="1" wp14:anchorId="3E3FCC0B" wp14:editId="02811523">
            <wp:simplePos x="0" y="0"/>
            <wp:positionH relativeFrom="column">
              <wp:posOffset>4184015</wp:posOffset>
            </wp:positionH>
            <wp:positionV relativeFrom="paragraph">
              <wp:posOffset>2540</wp:posOffset>
            </wp:positionV>
            <wp:extent cx="2445385" cy="1164590"/>
            <wp:effectExtent l="0" t="0" r="0" b="0"/>
            <wp:wrapSquare wrapText="bothSides"/>
            <wp:docPr id="138410112" name="Grafik 1" descr="Ein Bild, das Diagramm, Screenshot, Text, Reih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10112" name="Grafik 1" descr="Ein Bild, das Diagramm, Screenshot, Text, Reihe enthält.&#10;&#10;KI-generierte Inhalte können fehlerhaft sein."/>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445385" cy="1164590"/>
                    </a:xfrm>
                    <a:prstGeom prst="rect">
                      <a:avLst/>
                    </a:prstGeom>
                  </pic:spPr>
                </pic:pic>
              </a:graphicData>
            </a:graphic>
            <wp14:sizeRelH relativeFrom="margin">
              <wp14:pctWidth>0</wp14:pctWidth>
            </wp14:sizeRelH>
            <wp14:sizeRelV relativeFrom="margin">
              <wp14:pctHeight>0</wp14:pctHeight>
            </wp14:sizeRelV>
          </wp:anchor>
        </w:drawing>
      </w:r>
      <w:r w:rsidR="00660322">
        <w:rPr>
          <w:b/>
          <w:sz w:val="22"/>
          <w:szCs w:val="22"/>
        </w:rPr>
        <w:t xml:space="preserve">Force </w:t>
      </w:r>
      <w:proofErr w:type="spellStart"/>
      <w:r w:rsidR="00660322">
        <w:rPr>
          <w:b/>
          <w:sz w:val="22"/>
          <w:szCs w:val="22"/>
        </w:rPr>
        <w:t>Sensing</w:t>
      </w:r>
      <w:proofErr w:type="spellEnd"/>
      <w:r w:rsidR="00660322">
        <w:rPr>
          <w:b/>
          <w:sz w:val="22"/>
          <w:szCs w:val="22"/>
        </w:rPr>
        <w:t xml:space="preserve"> </w:t>
      </w:r>
      <w:proofErr w:type="spellStart"/>
      <w:r w:rsidR="00660322">
        <w:rPr>
          <w:b/>
          <w:sz w:val="22"/>
          <w:szCs w:val="22"/>
        </w:rPr>
        <w:t>Resistor</w:t>
      </w:r>
      <w:proofErr w:type="spellEnd"/>
      <w:r w:rsidR="00660322">
        <w:rPr>
          <w:b/>
          <w:sz w:val="22"/>
          <w:szCs w:val="22"/>
        </w:rPr>
        <w:t xml:space="preserve"> (FSR)</w:t>
      </w:r>
      <w:r w:rsidRPr="00566855">
        <w:rPr>
          <w:noProof/>
        </w:rPr>
        <w:t xml:space="preserve"> </w:t>
      </w:r>
    </w:p>
    <w:p w14:paraId="7A84752B" w14:textId="5691D1FF" w:rsidR="00660322" w:rsidRDefault="00566855" w:rsidP="00566855">
      <w:pPr>
        <w:pStyle w:val="Default"/>
        <w:numPr>
          <w:ilvl w:val="0"/>
          <w:numId w:val="12"/>
        </w:numPr>
        <w:rPr>
          <w:bCs/>
          <w:sz w:val="22"/>
          <w:szCs w:val="22"/>
        </w:rPr>
      </w:pPr>
      <w:r>
        <w:rPr>
          <w:bCs/>
          <w:sz w:val="22"/>
          <w:szCs w:val="22"/>
        </w:rPr>
        <w:t>Wirkung der Kraft: Stauchung wird gemessen; nicht für dauerhaft angelegte Last geeignet</w:t>
      </w:r>
    </w:p>
    <w:p w14:paraId="3619B6A0" w14:textId="79FB4664" w:rsidR="00566855" w:rsidRDefault="00566855" w:rsidP="00566855">
      <w:pPr>
        <w:pStyle w:val="Default"/>
        <w:numPr>
          <w:ilvl w:val="0"/>
          <w:numId w:val="12"/>
        </w:numPr>
        <w:rPr>
          <w:bCs/>
          <w:sz w:val="22"/>
          <w:szCs w:val="22"/>
        </w:rPr>
      </w:pPr>
      <w:r>
        <w:rPr>
          <w:bCs/>
          <w:sz w:val="22"/>
          <w:szCs w:val="22"/>
        </w:rPr>
        <w:t>Prinzip: poröser leitfähiger Polymerschwamm, wenn die komprimierten Poren einander berühren verringert sich der Widerstand, nicht linear!</w:t>
      </w:r>
    </w:p>
    <w:p w14:paraId="53E1BA4D" w14:textId="6133DBE9" w:rsidR="00566855" w:rsidRDefault="00566855" w:rsidP="00566855">
      <w:pPr>
        <w:pStyle w:val="Default"/>
        <w:numPr>
          <w:ilvl w:val="0"/>
          <w:numId w:val="12"/>
        </w:numPr>
        <w:rPr>
          <w:bCs/>
          <w:sz w:val="22"/>
          <w:szCs w:val="22"/>
        </w:rPr>
      </w:pPr>
      <w:r>
        <w:rPr>
          <w:bCs/>
          <w:sz w:val="22"/>
          <w:szCs w:val="22"/>
        </w:rPr>
        <w:t>Konstruktion: mehrere Kontaktpunkte mit leitfähigem Polymer(film) dazwischen; äquivalent zu mehreren Widerständen parallel geschaltet</w:t>
      </w:r>
    </w:p>
    <w:p w14:paraId="58830E67" w14:textId="6D074F91" w:rsidR="00566855" w:rsidRDefault="00566855" w:rsidP="00566855">
      <w:pPr>
        <w:pStyle w:val="Default"/>
        <w:numPr>
          <w:ilvl w:val="0"/>
          <w:numId w:val="12"/>
        </w:numPr>
        <w:rPr>
          <w:bCs/>
          <w:sz w:val="22"/>
          <w:szCs w:val="22"/>
        </w:rPr>
      </w:pPr>
      <w:r>
        <w:rPr>
          <w:bCs/>
          <w:sz w:val="22"/>
          <w:szCs w:val="22"/>
        </w:rPr>
        <w:t xml:space="preserve">Eigenschaften: große Widerstandsänderungen; keine lineare Beziehung zwischen Kraft und Output der Wheatstone-Brücke; wenn Kraft gegen Null geht, wird der Widerstand unendlich </w:t>
      </w:r>
      <w:r w:rsidRPr="00566855">
        <w:rPr>
          <w:bCs/>
          <w:sz w:val="22"/>
          <w:szCs w:val="22"/>
        </w:rPr>
        <w:sym w:font="Wingdings" w:char="F0E0"/>
      </w:r>
      <w:r>
        <w:rPr>
          <w:bCs/>
          <w:sz w:val="22"/>
          <w:szCs w:val="22"/>
        </w:rPr>
        <w:t>mechanische Vorspannung nötig, um den Messbereich auszunutzen; anfällig für Biegung, Temperatur und Feuchte</w:t>
      </w:r>
    </w:p>
    <w:p w14:paraId="0D0B3E6C" w14:textId="73BB646A" w:rsidR="00566855" w:rsidRDefault="00566855" w:rsidP="00566855">
      <w:pPr>
        <w:pStyle w:val="Default"/>
        <w:numPr>
          <w:ilvl w:val="0"/>
          <w:numId w:val="12"/>
        </w:numPr>
        <w:rPr>
          <w:bCs/>
          <w:sz w:val="22"/>
          <w:szCs w:val="22"/>
        </w:rPr>
      </w:pPr>
      <w:r>
        <w:rPr>
          <w:bCs/>
          <w:sz w:val="22"/>
          <w:szCs w:val="22"/>
        </w:rPr>
        <w:t>Anwendungsgebiet: Messung und Analyse des Gangbildes über Einlegesohlen mit FSR; Exoskelette mit FSR, die die Kraft überwachen</w:t>
      </w:r>
    </w:p>
    <w:p w14:paraId="360A9370" w14:textId="65BE6594" w:rsidR="00566855" w:rsidRPr="00566855" w:rsidRDefault="001D2FC4" w:rsidP="00660322">
      <w:pPr>
        <w:pStyle w:val="Default"/>
        <w:rPr>
          <w:bCs/>
          <w:sz w:val="22"/>
          <w:szCs w:val="22"/>
        </w:rPr>
      </w:pPr>
      <w:r w:rsidRPr="001D2FC4">
        <w:rPr>
          <w:bCs/>
          <w:sz w:val="22"/>
          <w:szCs w:val="22"/>
        </w:rPr>
        <w:drawing>
          <wp:anchor distT="0" distB="0" distL="114300" distR="114300" simplePos="0" relativeHeight="251857920" behindDoc="0" locked="0" layoutInCell="1" allowOverlap="1" wp14:anchorId="461C1433" wp14:editId="5B2E6B20">
            <wp:simplePos x="0" y="0"/>
            <wp:positionH relativeFrom="page">
              <wp:align>right</wp:align>
            </wp:positionH>
            <wp:positionV relativeFrom="paragraph">
              <wp:posOffset>36195</wp:posOffset>
            </wp:positionV>
            <wp:extent cx="3775075" cy="1524635"/>
            <wp:effectExtent l="0" t="0" r="0" b="0"/>
            <wp:wrapSquare wrapText="bothSides"/>
            <wp:docPr id="1275341588" name="Grafik 1" descr="Ein Bild, das Text, Screenshot, Schaltung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341588" name="Grafik 1" descr="Ein Bild, das Text, Screenshot, Schaltung enthält.&#10;&#10;KI-generierte Inhalte können fehlerhaft sein."/>
                    <pic:cNvPicPr/>
                  </pic:nvPicPr>
                  <pic:blipFill>
                    <a:blip r:embed="rId60">
                      <a:extLst>
                        <a:ext uri="{28A0092B-C50C-407E-A947-70E740481C1C}">
                          <a14:useLocalDpi xmlns:a14="http://schemas.microsoft.com/office/drawing/2010/main" val="0"/>
                        </a:ext>
                      </a:extLst>
                    </a:blip>
                    <a:stretch>
                      <a:fillRect/>
                    </a:stretch>
                  </pic:blipFill>
                  <pic:spPr>
                    <a:xfrm>
                      <a:off x="0" y="0"/>
                      <a:ext cx="3775075" cy="1524635"/>
                    </a:xfrm>
                    <a:prstGeom prst="rect">
                      <a:avLst/>
                    </a:prstGeom>
                  </pic:spPr>
                </pic:pic>
              </a:graphicData>
            </a:graphic>
            <wp14:sizeRelH relativeFrom="margin">
              <wp14:pctWidth>0</wp14:pctWidth>
            </wp14:sizeRelH>
            <wp14:sizeRelV relativeFrom="margin">
              <wp14:pctHeight>0</wp14:pctHeight>
            </wp14:sizeRelV>
          </wp:anchor>
        </w:drawing>
      </w:r>
    </w:p>
    <w:p w14:paraId="1C3530E3" w14:textId="77777777" w:rsidR="00660322" w:rsidRPr="00660322" w:rsidRDefault="00660322" w:rsidP="00660322">
      <w:pPr>
        <w:pStyle w:val="Default"/>
        <w:rPr>
          <w:b/>
          <w:sz w:val="22"/>
          <w:szCs w:val="22"/>
        </w:rPr>
      </w:pPr>
    </w:p>
    <w:p w14:paraId="293A1046" w14:textId="75695A69" w:rsidR="00670C53" w:rsidRDefault="00670C53" w:rsidP="001A121E">
      <w:pPr>
        <w:pStyle w:val="Default"/>
        <w:numPr>
          <w:ilvl w:val="0"/>
          <w:numId w:val="75"/>
        </w:numPr>
        <w:rPr>
          <w:b/>
          <w:sz w:val="22"/>
          <w:szCs w:val="22"/>
          <w:u w:val="single"/>
        </w:rPr>
      </w:pPr>
      <w:r w:rsidRPr="00660322">
        <w:rPr>
          <w:b/>
          <w:sz w:val="22"/>
          <w:szCs w:val="22"/>
          <w:u w:val="single"/>
        </w:rPr>
        <w:t>Verknüpfen von Information</w:t>
      </w:r>
    </w:p>
    <w:p w14:paraId="255DB086" w14:textId="234C08A8" w:rsidR="00660322" w:rsidRDefault="00660322" w:rsidP="00660322">
      <w:pPr>
        <w:pStyle w:val="Default"/>
        <w:rPr>
          <w:b/>
          <w:sz w:val="22"/>
          <w:szCs w:val="22"/>
        </w:rPr>
      </w:pPr>
      <w:proofErr w:type="spellStart"/>
      <w:r w:rsidRPr="00660322">
        <w:rPr>
          <w:b/>
          <w:sz w:val="22"/>
          <w:szCs w:val="22"/>
        </w:rPr>
        <w:t>Prototyping</w:t>
      </w:r>
      <w:proofErr w:type="spellEnd"/>
    </w:p>
    <w:p w14:paraId="3F9A2D49" w14:textId="13E829F1" w:rsidR="001D2FC4" w:rsidRDefault="001D2FC4" w:rsidP="001D2FC4">
      <w:pPr>
        <w:pStyle w:val="Default"/>
        <w:numPr>
          <w:ilvl w:val="0"/>
          <w:numId w:val="12"/>
        </w:numPr>
        <w:rPr>
          <w:bCs/>
          <w:sz w:val="22"/>
          <w:szCs w:val="22"/>
        </w:rPr>
      </w:pPr>
      <w:r>
        <w:rPr>
          <w:bCs/>
          <w:sz w:val="22"/>
          <w:szCs w:val="22"/>
        </w:rPr>
        <w:t>ICs zur Auswertung von Wheatstone-Brücken</w:t>
      </w:r>
    </w:p>
    <w:p w14:paraId="0E77F1A7" w14:textId="4CEB54CA" w:rsidR="001D2FC4" w:rsidRPr="001D2FC4" w:rsidRDefault="001D2FC4" w:rsidP="001D2FC4">
      <w:pPr>
        <w:pStyle w:val="Default"/>
        <w:rPr>
          <w:bCs/>
          <w:sz w:val="22"/>
          <w:szCs w:val="22"/>
        </w:rPr>
      </w:pPr>
    </w:p>
    <w:p w14:paraId="0DF5B062" w14:textId="7B20AF48" w:rsidR="00660322" w:rsidRDefault="001D2FC4" w:rsidP="00660322">
      <w:pPr>
        <w:pStyle w:val="Default"/>
        <w:rPr>
          <w:b/>
          <w:sz w:val="22"/>
          <w:szCs w:val="22"/>
        </w:rPr>
      </w:pPr>
      <w:r w:rsidRPr="001D2FC4">
        <w:rPr>
          <w:bCs/>
          <w:sz w:val="22"/>
          <w:szCs w:val="22"/>
        </w:rPr>
        <w:drawing>
          <wp:anchor distT="0" distB="0" distL="114300" distR="114300" simplePos="0" relativeHeight="251856896" behindDoc="0" locked="0" layoutInCell="1" allowOverlap="1" wp14:anchorId="5729270B" wp14:editId="78DB3762">
            <wp:simplePos x="0" y="0"/>
            <wp:positionH relativeFrom="margin">
              <wp:posOffset>-746760</wp:posOffset>
            </wp:positionH>
            <wp:positionV relativeFrom="paragraph">
              <wp:posOffset>198755</wp:posOffset>
            </wp:positionV>
            <wp:extent cx="4225290" cy="1967230"/>
            <wp:effectExtent l="0" t="0" r="3810" b="0"/>
            <wp:wrapSquare wrapText="bothSides"/>
            <wp:docPr id="1355092985" name="Grafik 1" descr="Ein Bild, das Text, Screenshot, Desig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092985" name="Grafik 1" descr="Ein Bild, das Text, Screenshot, Design enthält.&#10;&#10;KI-generierte Inhalte können fehlerhaft sein."/>
                    <pic:cNvPicPr/>
                  </pic:nvPicPr>
                  <pic:blipFill>
                    <a:blip r:embed="rId61">
                      <a:extLst>
                        <a:ext uri="{28A0092B-C50C-407E-A947-70E740481C1C}">
                          <a14:useLocalDpi xmlns:a14="http://schemas.microsoft.com/office/drawing/2010/main" val="0"/>
                        </a:ext>
                      </a:extLst>
                    </a:blip>
                    <a:stretch>
                      <a:fillRect/>
                    </a:stretch>
                  </pic:blipFill>
                  <pic:spPr>
                    <a:xfrm>
                      <a:off x="0" y="0"/>
                      <a:ext cx="4225290" cy="1967230"/>
                    </a:xfrm>
                    <a:prstGeom prst="rect">
                      <a:avLst/>
                    </a:prstGeom>
                  </pic:spPr>
                </pic:pic>
              </a:graphicData>
            </a:graphic>
            <wp14:sizeRelH relativeFrom="margin">
              <wp14:pctWidth>0</wp14:pctWidth>
            </wp14:sizeRelH>
            <wp14:sizeRelV relativeFrom="margin">
              <wp14:pctHeight>0</wp14:pctHeight>
            </wp14:sizeRelV>
          </wp:anchor>
        </w:drawing>
      </w:r>
      <w:r w:rsidR="00660322" w:rsidRPr="00660322">
        <w:rPr>
          <w:b/>
          <w:sz w:val="22"/>
          <w:szCs w:val="22"/>
        </w:rPr>
        <w:t>Leiterplatten</w:t>
      </w:r>
    </w:p>
    <w:p w14:paraId="2A31CABD" w14:textId="15A1F0E9" w:rsidR="00660322" w:rsidRDefault="00660322" w:rsidP="00660322">
      <w:pPr>
        <w:pStyle w:val="Default"/>
        <w:rPr>
          <w:b/>
          <w:sz w:val="22"/>
          <w:szCs w:val="22"/>
        </w:rPr>
      </w:pPr>
    </w:p>
    <w:p w14:paraId="424B25D3" w14:textId="77777777" w:rsidR="001D2FC4" w:rsidRDefault="001D2FC4" w:rsidP="00660322">
      <w:pPr>
        <w:pStyle w:val="Default"/>
        <w:rPr>
          <w:b/>
          <w:sz w:val="22"/>
          <w:szCs w:val="22"/>
        </w:rPr>
      </w:pPr>
    </w:p>
    <w:p w14:paraId="3368DAFA" w14:textId="77777777" w:rsidR="001D2FC4" w:rsidRDefault="001D2FC4" w:rsidP="00660322">
      <w:pPr>
        <w:pStyle w:val="Default"/>
        <w:rPr>
          <w:b/>
          <w:sz w:val="22"/>
          <w:szCs w:val="22"/>
        </w:rPr>
      </w:pPr>
    </w:p>
    <w:p w14:paraId="5EAC94EC" w14:textId="77777777" w:rsidR="001D2FC4" w:rsidRDefault="001D2FC4" w:rsidP="00660322">
      <w:pPr>
        <w:pStyle w:val="Default"/>
        <w:rPr>
          <w:b/>
          <w:sz w:val="22"/>
          <w:szCs w:val="22"/>
        </w:rPr>
      </w:pPr>
    </w:p>
    <w:p w14:paraId="4F66DEA2" w14:textId="77777777" w:rsidR="001D2FC4" w:rsidRDefault="001D2FC4" w:rsidP="00660322">
      <w:pPr>
        <w:pStyle w:val="Default"/>
        <w:rPr>
          <w:b/>
          <w:sz w:val="22"/>
          <w:szCs w:val="22"/>
        </w:rPr>
      </w:pPr>
    </w:p>
    <w:p w14:paraId="66E5DC45" w14:textId="77777777" w:rsidR="001D2FC4" w:rsidRDefault="001D2FC4" w:rsidP="00660322">
      <w:pPr>
        <w:pStyle w:val="Default"/>
        <w:rPr>
          <w:b/>
          <w:sz w:val="22"/>
          <w:szCs w:val="22"/>
        </w:rPr>
      </w:pPr>
    </w:p>
    <w:p w14:paraId="0AFCE445" w14:textId="77777777" w:rsidR="001D2FC4" w:rsidRDefault="001D2FC4" w:rsidP="00660322">
      <w:pPr>
        <w:pStyle w:val="Default"/>
        <w:rPr>
          <w:b/>
          <w:sz w:val="22"/>
          <w:szCs w:val="22"/>
        </w:rPr>
      </w:pPr>
    </w:p>
    <w:p w14:paraId="4D6C7CDA" w14:textId="77777777" w:rsidR="001D2FC4" w:rsidRDefault="001D2FC4" w:rsidP="00660322">
      <w:pPr>
        <w:pStyle w:val="Default"/>
        <w:rPr>
          <w:b/>
          <w:sz w:val="22"/>
          <w:szCs w:val="22"/>
        </w:rPr>
      </w:pPr>
    </w:p>
    <w:p w14:paraId="212BC229" w14:textId="77777777" w:rsidR="001D2FC4" w:rsidRDefault="001D2FC4" w:rsidP="00660322">
      <w:pPr>
        <w:pStyle w:val="Default"/>
        <w:rPr>
          <w:b/>
          <w:sz w:val="22"/>
          <w:szCs w:val="22"/>
        </w:rPr>
      </w:pPr>
    </w:p>
    <w:p w14:paraId="2E1E9E73" w14:textId="77777777" w:rsidR="00660322" w:rsidRDefault="00660322" w:rsidP="00660322">
      <w:pPr>
        <w:pStyle w:val="Default"/>
        <w:rPr>
          <w:b/>
          <w:sz w:val="22"/>
          <w:szCs w:val="22"/>
        </w:rPr>
      </w:pPr>
    </w:p>
    <w:p w14:paraId="64D1F230" w14:textId="4C2B4822" w:rsidR="001D2FC4" w:rsidRDefault="001D2FC4" w:rsidP="00660322">
      <w:pPr>
        <w:pStyle w:val="Default"/>
        <w:rPr>
          <w:bCs/>
          <w:sz w:val="22"/>
          <w:szCs w:val="22"/>
        </w:rPr>
      </w:pPr>
      <w:r w:rsidRPr="001D2FC4">
        <w:rPr>
          <w:bCs/>
          <w:sz w:val="22"/>
          <w:szCs w:val="22"/>
        </w:rPr>
        <w:drawing>
          <wp:anchor distT="0" distB="0" distL="114300" distR="114300" simplePos="0" relativeHeight="251858944" behindDoc="0" locked="0" layoutInCell="1" allowOverlap="1" wp14:anchorId="5F0AE043" wp14:editId="00DFBB2B">
            <wp:simplePos x="0" y="0"/>
            <wp:positionH relativeFrom="column">
              <wp:posOffset>4277360</wp:posOffset>
            </wp:positionH>
            <wp:positionV relativeFrom="paragraph">
              <wp:posOffset>0</wp:posOffset>
            </wp:positionV>
            <wp:extent cx="2372360" cy="1581785"/>
            <wp:effectExtent l="0" t="0" r="8890" b="0"/>
            <wp:wrapSquare wrapText="bothSides"/>
            <wp:docPr id="2116739449" name="Grafik 1" descr="Ein Bild, das Text, Screenshot, Schrif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739449" name="Grafik 1" descr="Ein Bild, das Text, Screenshot, Schrift enthält.&#10;&#10;KI-generierte Inhalte können fehlerhaft sein."/>
                    <pic:cNvPicPr/>
                  </pic:nvPicPr>
                  <pic:blipFill>
                    <a:blip r:embed="rId62">
                      <a:extLst>
                        <a:ext uri="{28A0092B-C50C-407E-A947-70E740481C1C}">
                          <a14:useLocalDpi xmlns:a14="http://schemas.microsoft.com/office/drawing/2010/main" val="0"/>
                        </a:ext>
                      </a:extLst>
                    </a:blip>
                    <a:stretch>
                      <a:fillRect/>
                    </a:stretch>
                  </pic:blipFill>
                  <pic:spPr>
                    <a:xfrm>
                      <a:off x="0" y="0"/>
                      <a:ext cx="2372360" cy="1581785"/>
                    </a:xfrm>
                    <a:prstGeom prst="rect">
                      <a:avLst/>
                    </a:prstGeom>
                  </pic:spPr>
                </pic:pic>
              </a:graphicData>
            </a:graphic>
            <wp14:sizeRelH relativeFrom="margin">
              <wp14:pctWidth>0</wp14:pctWidth>
            </wp14:sizeRelH>
            <wp14:sizeRelV relativeFrom="margin">
              <wp14:pctHeight>0</wp14:pctHeight>
            </wp14:sizeRelV>
          </wp:anchor>
        </w:drawing>
      </w:r>
      <w:r w:rsidRPr="001D2FC4">
        <w:rPr>
          <w:bCs/>
          <w:sz w:val="22"/>
          <w:szCs w:val="22"/>
          <w:u w:val="single"/>
        </w:rPr>
        <w:t>Schaltplan:</w:t>
      </w:r>
      <w:r>
        <w:rPr>
          <w:bCs/>
          <w:sz w:val="22"/>
          <w:szCs w:val="22"/>
          <w:u w:val="single"/>
        </w:rPr>
        <w:t xml:space="preserve"> </w:t>
      </w:r>
      <w:r w:rsidRPr="001D2FC4">
        <w:rPr>
          <w:bCs/>
          <w:sz w:val="22"/>
          <w:szCs w:val="22"/>
        </w:rPr>
        <w:t>=</w:t>
      </w:r>
      <w:r>
        <w:rPr>
          <w:bCs/>
          <w:sz w:val="22"/>
          <w:szCs w:val="22"/>
        </w:rPr>
        <w:t>ist eine grafische Darstellung einer Schaltung</w:t>
      </w:r>
    </w:p>
    <w:p w14:paraId="18785242" w14:textId="61262C17" w:rsidR="001D2FC4" w:rsidRDefault="001D2FC4" w:rsidP="001D2FC4">
      <w:pPr>
        <w:pStyle w:val="Default"/>
        <w:numPr>
          <w:ilvl w:val="0"/>
          <w:numId w:val="12"/>
        </w:numPr>
        <w:rPr>
          <w:bCs/>
          <w:sz w:val="22"/>
          <w:szCs w:val="22"/>
        </w:rPr>
      </w:pPr>
      <w:r>
        <w:rPr>
          <w:bCs/>
          <w:sz w:val="22"/>
          <w:szCs w:val="22"/>
        </w:rPr>
        <w:t>Hier wird die reale Anordnung der Bauelemente nicht berücksichtigt; ebenso hat die Anordnung der Pins im Schaltplan nichts mit der physikalischen Anordnung der Pads des Gehäuses zu tun</w:t>
      </w:r>
    </w:p>
    <w:p w14:paraId="7E29E7F7" w14:textId="512BFC9D" w:rsidR="001D2FC4" w:rsidRDefault="001D2FC4" w:rsidP="001D2FC4">
      <w:pPr>
        <w:pStyle w:val="Default"/>
        <w:numPr>
          <w:ilvl w:val="0"/>
          <w:numId w:val="12"/>
        </w:numPr>
        <w:rPr>
          <w:bCs/>
          <w:sz w:val="22"/>
          <w:szCs w:val="22"/>
        </w:rPr>
      </w:pPr>
      <w:r>
        <w:rPr>
          <w:bCs/>
          <w:sz w:val="22"/>
          <w:szCs w:val="22"/>
        </w:rPr>
        <w:t>Zweck: kann für eine Schaltungssimulation herangezogen werden; Vorstufe zum Layoutentwurf von Leiterplatten</w:t>
      </w:r>
    </w:p>
    <w:p w14:paraId="5D1C8A27" w14:textId="767EA7E9" w:rsidR="001D2FC4" w:rsidRDefault="001D2FC4" w:rsidP="001D2FC4">
      <w:pPr>
        <w:pStyle w:val="Default"/>
        <w:numPr>
          <w:ilvl w:val="0"/>
          <w:numId w:val="12"/>
        </w:numPr>
        <w:rPr>
          <w:bCs/>
          <w:sz w:val="22"/>
          <w:szCs w:val="22"/>
        </w:rPr>
      </w:pPr>
      <w:r>
        <w:rPr>
          <w:bCs/>
          <w:sz w:val="22"/>
          <w:szCs w:val="22"/>
        </w:rPr>
        <w:t>Doku und übersichtliche Darstellung einer Schaltung</w:t>
      </w:r>
    </w:p>
    <w:p w14:paraId="7208A0FC" w14:textId="2224EAAB" w:rsidR="001D2FC4" w:rsidRDefault="001D2FC4" w:rsidP="001D2FC4">
      <w:pPr>
        <w:pStyle w:val="Default"/>
        <w:rPr>
          <w:bCs/>
          <w:sz w:val="22"/>
          <w:szCs w:val="22"/>
        </w:rPr>
      </w:pPr>
      <w:r w:rsidRPr="001D2FC4">
        <w:rPr>
          <w:bCs/>
          <w:sz w:val="22"/>
          <w:szCs w:val="22"/>
        </w:rPr>
        <w:drawing>
          <wp:inline distT="0" distB="0" distL="0" distR="0" wp14:anchorId="7D4B7297" wp14:editId="58B4BB2D">
            <wp:extent cx="4018547" cy="2125456"/>
            <wp:effectExtent l="0" t="0" r="1270" b="8255"/>
            <wp:docPr id="385379037" name="Grafik 1" descr="Ein Bild, das Text, Screensho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379037" name="Grafik 1" descr="Ein Bild, das Text, Screenshot enthält.&#10;&#10;KI-generierte Inhalte können fehlerhaft sein."/>
                    <pic:cNvPicPr/>
                  </pic:nvPicPr>
                  <pic:blipFill>
                    <a:blip r:embed="rId63"/>
                    <a:stretch>
                      <a:fillRect/>
                    </a:stretch>
                  </pic:blipFill>
                  <pic:spPr>
                    <a:xfrm>
                      <a:off x="0" y="0"/>
                      <a:ext cx="4024690" cy="2128705"/>
                    </a:xfrm>
                    <a:prstGeom prst="rect">
                      <a:avLst/>
                    </a:prstGeom>
                  </pic:spPr>
                </pic:pic>
              </a:graphicData>
            </a:graphic>
          </wp:inline>
        </w:drawing>
      </w:r>
    </w:p>
    <w:p w14:paraId="73A9833E" w14:textId="4482281D" w:rsidR="001D2FC4" w:rsidRDefault="001D2FC4" w:rsidP="001D2FC4">
      <w:pPr>
        <w:pStyle w:val="Default"/>
        <w:rPr>
          <w:bCs/>
          <w:sz w:val="22"/>
          <w:szCs w:val="22"/>
        </w:rPr>
      </w:pPr>
    </w:p>
    <w:p w14:paraId="73D8B0A4" w14:textId="3B4C7562" w:rsidR="001D2FC4" w:rsidRPr="001D2FC4" w:rsidRDefault="001D2FC4" w:rsidP="001D2FC4">
      <w:pPr>
        <w:pStyle w:val="Default"/>
        <w:rPr>
          <w:bCs/>
          <w:sz w:val="22"/>
          <w:szCs w:val="22"/>
        </w:rPr>
      </w:pPr>
      <w:r>
        <w:rPr>
          <w:bCs/>
          <w:sz w:val="22"/>
          <w:szCs w:val="22"/>
        </w:rPr>
        <w:t>Lochrasterplatine: Punktraster, Streifenraster, Punkt-Streifen-Raster</w:t>
      </w:r>
      <w:r w:rsidR="000853DE">
        <w:rPr>
          <w:bCs/>
          <w:sz w:val="22"/>
          <w:szCs w:val="22"/>
        </w:rPr>
        <w:t>; Zwischenschritt zwischen dem Steckbrett und der individuellen Platine; Verbindungen können durch Löten mit Schaltdraht hergestellt werden</w:t>
      </w:r>
    </w:p>
    <w:p w14:paraId="28B931C9" w14:textId="7F3FF5D5" w:rsidR="000853DE" w:rsidRDefault="000853DE" w:rsidP="00660322">
      <w:pPr>
        <w:pStyle w:val="Default"/>
        <w:rPr>
          <w:b/>
          <w:sz w:val="22"/>
          <w:szCs w:val="22"/>
        </w:rPr>
      </w:pPr>
      <w:r w:rsidRPr="000853DE">
        <w:rPr>
          <w:b/>
          <w:sz w:val="22"/>
          <w:szCs w:val="22"/>
        </w:rPr>
        <w:drawing>
          <wp:anchor distT="0" distB="0" distL="114300" distR="114300" simplePos="0" relativeHeight="251859968" behindDoc="0" locked="0" layoutInCell="1" allowOverlap="1" wp14:anchorId="383522C5" wp14:editId="103B7D14">
            <wp:simplePos x="0" y="0"/>
            <wp:positionH relativeFrom="column">
              <wp:posOffset>1370230</wp:posOffset>
            </wp:positionH>
            <wp:positionV relativeFrom="paragraph">
              <wp:posOffset>6216</wp:posOffset>
            </wp:positionV>
            <wp:extent cx="5245735" cy="4676140"/>
            <wp:effectExtent l="0" t="0" r="0" b="0"/>
            <wp:wrapSquare wrapText="bothSides"/>
            <wp:docPr id="165120797" name="Grafik 1" descr="Ein Bild, das Text, Screenshot, Schrif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20797" name="Grafik 1" descr="Ein Bild, das Text, Screenshot, Schrift enthält.&#10;&#10;KI-generierte Inhalte können fehlerhaft sein."/>
                    <pic:cNvPicPr/>
                  </pic:nvPicPr>
                  <pic:blipFill>
                    <a:blip r:embed="rId64">
                      <a:extLst>
                        <a:ext uri="{28A0092B-C50C-407E-A947-70E740481C1C}">
                          <a14:useLocalDpi xmlns:a14="http://schemas.microsoft.com/office/drawing/2010/main" val="0"/>
                        </a:ext>
                      </a:extLst>
                    </a:blip>
                    <a:stretch>
                      <a:fillRect/>
                    </a:stretch>
                  </pic:blipFill>
                  <pic:spPr>
                    <a:xfrm>
                      <a:off x="0" y="0"/>
                      <a:ext cx="5245735" cy="4676140"/>
                    </a:xfrm>
                    <a:prstGeom prst="rect">
                      <a:avLst/>
                    </a:prstGeom>
                  </pic:spPr>
                </pic:pic>
              </a:graphicData>
            </a:graphic>
            <wp14:sizeRelH relativeFrom="margin">
              <wp14:pctWidth>0</wp14:pctWidth>
            </wp14:sizeRelH>
            <wp14:sizeRelV relativeFrom="margin">
              <wp14:pctHeight>0</wp14:pctHeight>
            </wp14:sizeRelV>
          </wp:anchor>
        </w:drawing>
      </w:r>
    </w:p>
    <w:p w14:paraId="209E9860" w14:textId="0FF2E4A5" w:rsidR="000853DE" w:rsidRPr="000853DE" w:rsidRDefault="000853DE" w:rsidP="00660322">
      <w:pPr>
        <w:pStyle w:val="Default"/>
        <w:rPr>
          <w:bCs/>
          <w:sz w:val="22"/>
          <w:szCs w:val="22"/>
        </w:rPr>
      </w:pPr>
      <w:r w:rsidRPr="000853DE">
        <w:rPr>
          <w:bCs/>
          <w:sz w:val="22"/>
          <w:szCs w:val="22"/>
        </w:rPr>
        <w:t>Vorteile flexibler und starrflexibler Leiterbahnen: dreidimensionale Einbaumöglichkeit, Miniaturisierung, Gewichtsreduzierung, hohe Zuverlässigkeit durch Wegfall von Steckverbinder und Lötverbindungen, Kostenreduktion</w:t>
      </w:r>
    </w:p>
    <w:p w14:paraId="14D2DA48" w14:textId="202A2651" w:rsidR="000853DE" w:rsidRDefault="000853DE" w:rsidP="00660322">
      <w:pPr>
        <w:pStyle w:val="Default"/>
        <w:rPr>
          <w:b/>
          <w:sz w:val="22"/>
          <w:szCs w:val="22"/>
        </w:rPr>
      </w:pPr>
    </w:p>
    <w:p w14:paraId="1D3B832D" w14:textId="4F225039" w:rsidR="000853DE" w:rsidRDefault="000853DE" w:rsidP="00660322">
      <w:pPr>
        <w:pStyle w:val="Default"/>
        <w:rPr>
          <w:b/>
          <w:sz w:val="22"/>
          <w:szCs w:val="22"/>
        </w:rPr>
      </w:pPr>
    </w:p>
    <w:p w14:paraId="7730B8C4" w14:textId="0D0918A7" w:rsidR="000853DE" w:rsidRDefault="000853DE" w:rsidP="00660322">
      <w:pPr>
        <w:pStyle w:val="Default"/>
        <w:rPr>
          <w:b/>
          <w:sz w:val="22"/>
          <w:szCs w:val="22"/>
        </w:rPr>
      </w:pPr>
    </w:p>
    <w:p w14:paraId="176BB146" w14:textId="7E59E450" w:rsidR="000853DE" w:rsidRDefault="000853DE" w:rsidP="00660322">
      <w:pPr>
        <w:pStyle w:val="Default"/>
        <w:rPr>
          <w:b/>
          <w:sz w:val="22"/>
          <w:szCs w:val="22"/>
        </w:rPr>
      </w:pPr>
    </w:p>
    <w:p w14:paraId="5A5B4368" w14:textId="7EB5661D" w:rsidR="000853DE" w:rsidRDefault="000853DE" w:rsidP="00660322">
      <w:pPr>
        <w:pStyle w:val="Default"/>
        <w:rPr>
          <w:b/>
          <w:sz w:val="22"/>
          <w:szCs w:val="22"/>
        </w:rPr>
      </w:pPr>
    </w:p>
    <w:p w14:paraId="7CAFAC51" w14:textId="01FB5D90" w:rsidR="000853DE" w:rsidRDefault="000853DE" w:rsidP="00660322">
      <w:pPr>
        <w:pStyle w:val="Default"/>
        <w:rPr>
          <w:b/>
          <w:sz w:val="22"/>
          <w:szCs w:val="22"/>
        </w:rPr>
      </w:pPr>
    </w:p>
    <w:p w14:paraId="2B7788D2" w14:textId="6C03466F" w:rsidR="000853DE" w:rsidRDefault="000853DE" w:rsidP="00660322">
      <w:pPr>
        <w:pStyle w:val="Default"/>
        <w:rPr>
          <w:b/>
          <w:sz w:val="22"/>
          <w:szCs w:val="22"/>
        </w:rPr>
      </w:pPr>
    </w:p>
    <w:p w14:paraId="201B607B" w14:textId="77777777" w:rsidR="000853DE" w:rsidRDefault="000853DE" w:rsidP="00660322">
      <w:pPr>
        <w:pStyle w:val="Default"/>
        <w:rPr>
          <w:b/>
          <w:sz w:val="22"/>
          <w:szCs w:val="22"/>
        </w:rPr>
      </w:pPr>
    </w:p>
    <w:p w14:paraId="2202F717" w14:textId="77777777" w:rsidR="000853DE" w:rsidRDefault="000853DE" w:rsidP="00660322">
      <w:pPr>
        <w:pStyle w:val="Default"/>
        <w:rPr>
          <w:b/>
          <w:sz w:val="22"/>
          <w:szCs w:val="22"/>
        </w:rPr>
      </w:pPr>
    </w:p>
    <w:p w14:paraId="07F7065A" w14:textId="77777777" w:rsidR="000853DE" w:rsidRDefault="000853DE" w:rsidP="00660322">
      <w:pPr>
        <w:pStyle w:val="Default"/>
        <w:rPr>
          <w:b/>
          <w:sz w:val="22"/>
          <w:szCs w:val="22"/>
        </w:rPr>
      </w:pPr>
    </w:p>
    <w:p w14:paraId="6E808D87" w14:textId="77777777" w:rsidR="000853DE" w:rsidRDefault="000853DE" w:rsidP="00660322">
      <w:pPr>
        <w:pStyle w:val="Default"/>
        <w:rPr>
          <w:b/>
          <w:sz w:val="22"/>
          <w:szCs w:val="22"/>
        </w:rPr>
      </w:pPr>
    </w:p>
    <w:p w14:paraId="41D013C5" w14:textId="77777777" w:rsidR="000853DE" w:rsidRDefault="000853DE" w:rsidP="00660322">
      <w:pPr>
        <w:pStyle w:val="Default"/>
        <w:rPr>
          <w:b/>
          <w:sz w:val="22"/>
          <w:szCs w:val="22"/>
        </w:rPr>
      </w:pPr>
    </w:p>
    <w:p w14:paraId="3C28E822" w14:textId="77777777" w:rsidR="000853DE" w:rsidRDefault="000853DE" w:rsidP="00660322">
      <w:pPr>
        <w:pStyle w:val="Default"/>
        <w:rPr>
          <w:b/>
          <w:sz w:val="22"/>
          <w:szCs w:val="22"/>
        </w:rPr>
      </w:pPr>
    </w:p>
    <w:p w14:paraId="217B2085" w14:textId="77777777" w:rsidR="000853DE" w:rsidRDefault="000853DE" w:rsidP="00660322">
      <w:pPr>
        <w:pStyle w:val="Default"/>
        <w:rPr>
          <w:b/>
          <w:sz w:val="22"/>
          <w:szCs w:val="22"/>
        </w:rPr>
      </w:pPr>
    </w:p>
    <w:p w14:paraId="4E0CB00F" w14:textId="77777777" w:rsidR="000853DE" w:rsidRPr="00660322" w:rsidRDefault="000853DE" w:rsidP="00660322">
      <w:pPr>
        <w:pStyle w:val="Default"/>
        <w:rPr>
          <w:b/>
          <w:sz w:val="22"/>
          <w:szCs w:val="22"/>
        </w:rPr>
      </w:pPr>
    </w:p>
    <w:p w14:paraId="1D2192C4" w14:textId="78E854C1" w:rsidR="00670C53" w:rsidRPr="00660322" w:rsidRDefault="00670C53" w:rsidP="001A121E">
      <w:pPr>
        <w:pStyle w:val="Default"/>
        <w:numPr>
          <w:ilvl w:val="0"/>
          <w:numId w:val="75"/>
        </w:numPr>
        <w:rPr>
          <w:b/>
          <w:sz w:val="22"/>
          <w:szCs w:val="22"/>
          <w:u w:val="single"/>
        </w:rPr>
      </w:pPr>
      <w:r w:rsidRPr="00660322">
        <w:rPr>
          <w:b/>
          <w:sz w:val="22"/>
          <w:szCs w:val="22"/>
          <w:u w:val="single"/>
        </w:rPr>
        <w:t>Verarbeiten von Information</w:t>
      </w:r>
    </w:p>
    <w:p w14:paraId="0A182325" w14:textId="736C19BF" w:rsidR="00670C53" w:rsidRDefault="000F5C8A" w:rsidP="00670C53">
      <w:pPr>
        <w:pStyle w:val="Default"/>
        <w:rPr>
          <w:b/>
        </w:rPr>
      </w:pPr>
      <w:r w:rsidRPr="000F5C8A">
        <w:rPr>
          <w:bCs/>
        </w:rPr>
        <w:drawing>
          <wp:anchor distT="0" distB="0" distL="114300" distR="114300" simplePos="0" relativeHeight="251860992" behindDoc="0" locked="0" layoutInCell="1" allowOverlap="1" wp14:anchorId="2BECD058" wp14:editId="0F90F3BB">
            <wp:simplePos x="0" y="0"/>
            <wp:positionH relativeFrom="column">
              <wp:posOffset>3990340</wp:posOffset>
            </wp:positionH>
            <wp:positionV relativeFrom="paragraph">
              <wp:posOffset>4445</wp:posOffset>
            </wp:positionV>
            <wp:extent cx="2613025" cy="1269365"/>
            <wp:effectExtent l="0" t="0" r="0" b="6985"/>
            <wp:wrapSquare wrapText="bothSides"/>
            <wp:docPr id="776629770" name="Grafik 1" descr="Ein Bild, das Text, Diagramm, Reihe, Quittung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629770" name="Grafik 1" descr="Ein Bild, das Text, Diagramm, Reihe, Quittung enthält.&#10;&#10;KI-generierte Inhalte können fehlerhaft sein."/>
                    <pic:cNvPicPr/>
                  </pic:nvPicPr>
                  <pic:blipFill>
                    <a:blip r:embed="rId65">
                      <a:extLst>
                        <a:ext uri="{28A0092B-C50C-407E-A947-70E740481C1C}">
                          <a14:useLocalDpi xmlns:a14="http://schemas.microsoft.com/office/drawing/2010/main" val="0"/>
                        </a:ext>
                      </a:extLst>
                    </a:blip>
                    <a:stretch>
                      <a:fillRect/>
                    </a:stretch>
                  </pic:blipFill>
                  <pic:spPr>
                    <a:xfrm>
                      <a:off x="0" y="0"/>
                      <a:ext cx="2613025" cy="1269365"/>
                    </a:xfrm>
                    <a:prstGeom prst="rect">
                      <a:avLst/>
                    </a:prstGeom>
                  </pic:spPr>
                </pic:pic>
              </a:graphicData>
            </a:graphic>
            <wp14:sizeRelH relativeFrom="margin">
              <wp14:pctWidth>0</wp14:pctWidth>
            </wp14:sizeRelH>
            <wp14:sizeRelV relativeFrom="margin">
              <wp14:pctHeight>0</wp14:pctHeight>
            </wp14:sizeRelV>
          </wp:anchor>
        </w:drawing>
      </w:r>
      <w:r w:rsidR="00660322">
        <w:rPr>
          <w:b/>
        </w:rPr>
        <w:t>Normsignale</w:t>
      </w:r>
    </w:p>
    <w:p w14:paraId="1D2A45B6" w14:textId="4392D7C3" w:rsidR="00226897" w:rsidRDefault="00226897" w:rsidP="00670C53">
      <w:pPr>
        <w:pStyle w:val="Default"/>
        <w:rPr>
          <w:bCs/>
        </w:rPr>
      </w:pPr>
      <w:r>
        <w:rPr>
          <w:bCs/>
        </w:rPr>
        <w:t>Aufbau eines Messsystems:</w:t>
      </w:r>
      <w:r w:rsidR="000F5C8A">
        <w:rPr>
          <w:bCs/>
        </w:rPr>
        <w:t xml:space="preserve"> </w:t>
      </w:r>
    </w:p>
    <w:p w14:paraId="0162250B" w14:textId="437D2BDC" w:rsidR="00226897" w:rsidRDefault="00226897" w:rsidP="00226897">
      <w:pPr>
        <w:pStyle w:val="Default"/>
        <w:numPr>
          <w:ilvl w:val="0"/>
          <w:numId w:val="12"/>
        </w:numPr>
        <w:rPr>
          <w:bCs/>
        </w:rPr>
      </w:pPr>
      <w:r>
        <w:rPr>
          <w:bCs/>
        </w:rPr>
        <w:t>Physikalische Größe (z.B. Kraft) kann als solche nicht gemessen werden, sondern nur ihre Wirkung</w:t>
      </w:r>
    </w:p>
    <w:p w14:paraId="71B470AE" w14:textId="2534CD86" w:rsidR="00226897" w:rsidRDefault="00226897" w:rsidP="00226897">
      <w:pPr>
        <w:pStyle w:val="Default"/>
        <w:numPr>
          <w:ilvl w:val="0"/>
          <w:numId w:val="12"/>
        </w:numPr>
        <w:rPr>
          <w:bCs/>
        </w:rPr>
      </w:pPr>
      <w:r>
        <w:rPr>
          <w:bCs/>
        </w:rPr>
        <w:t>Ein (Primär-)Sensor formt diese Größe um und wandelt diese in ein elektr. Spannungssignal um:</w:t>
      </w:r>
    </w:p>
    <w:p w14:paraId="797381F3" w14:textId="7E2BA63D" w:rsidR="00226897" w:rsidRDefault="00226897" w:rsidP="000F5C8A">
      <w:pPr>
        <w:pStyle w:val="Default"/>
        <w:numPr>
          <w:ilvl w:val="1"/>
          <w:numId w:val="12"/>
        </w:numPr>
        <w:ind w:left="851" w:hanging="218"/>
        <w:rPr>
          <w:bCs/>
        </w:rPr>
      </w:pPr>
      <w:r>
        <w:rPr>
          <w:bCs/>
        </w:rPr>
        <w:t>Wirkung der Kraft kann eine Verformung sein; Kraftsensoren haben daher meist sog. Verformungskörper</w:t>
      </w:r>
    </w:p>
    <w:p w14:paraId="2B6C080C" w14:textId="368F32F7" w:rsidR="00226897" w:rsidRDefault="00226897" w:rsidP="000F5C8A">
      <w:pPr>
        <w:pStyle w:val="Default"/>
        <w:numPr>
          <w:ilvl w:val="1"/>
          <w:numId w:val="12"/>
        </w:numPr>
        <w:ind w:left="851" w:hanging="218"/>
        <w:rPr>
          <w:bCs/>
        </w:rPr>
      </w:pPr>
      <w:r>
        <w:rPr>
          <w:bCs/>
        </w:rPr>
        <w:t xml:space="preserve">Verformung wird z.B. über Dehnung eines </w:t>
      </w:r>
      <w:r>
        <w:rPr>
          <w:bCs/>
        </w:rPr>
        <w:t>Verformungskörper</w:t>
      </w:r>
      <w:r>
        <w:rPr>
          <w:bCs/>
        </w:rPr>
        <w:t xml:space="preserve"> erfasst</w:t>
      </w:r>
    </w:p>
    <w:p w14:paraId="551B9446" w14:textId="4CFC4078" w:rsidR="00226897" w:rsidRDefault="00226897" w:rsidP="000F5C8A">
      <w:pPr>
        <w:pStyle w:val="Default"/>
        <w:numPr>
          <w:ilvl w:val="1"/>
          <w:numId w:val="12"/>
        </w:numPr>
        <w:ind w:left="851" w:hanging="218"/>
        <w:rPr>
          <w:bCs/>
        </w:rPr>
      </w:pPr>
      <w:r>
        <w:rPr>
          <w:bCs/>
        </w:rPr>
        <w:t>Primäre, physikalische Größe Kraft wird in die sekundär Größe „Verformung“ umgeformt und dann in die Größe „Dehnung“</w:t>
      </w:r>
    </w:p>
    <w:p w14:paraId="35216C51" w14:textId="389ED711" w:rsidR="00226897" w:rsidRDefault="00226897" w:rsidP="000F5C8A">
      <w:pPr>
        <w:pStyle w:val="Default"/>
        <w:numPr>
          <w:ilvl w:val="1"/>
          <w:numId w:val="12"/>
        </w:numPr>
        <w:ind w:left="851" w:hanging="218"/>
        <w:rPr>
          <w:bCs/>
        </w:rPr>
      </w:pPr>
      <w:r>
        <w:rPr>
          <w:bCs/>
        </w:rPr>
        <w:t>Mithilfe eines dehnungsabhängigen Widerstand (DMS) wird die Dehnung in einen veränderlichen Widerstand und dieser in der Messbrückenschaltung in eine Spannung gewandelt</w:t>
      </w:r>
    </w:p>
    <w:p w14:paraId="34EB47CE" w14:textId="7BB29A00" w:rsidR="00226897" w:rsidRDefault="00226897" w:rsidP="00226897">
      <w:pPr>
        <w:pStyle w:val="Default"/>
        <w:numPr>
          <w:ilvl w:val="0"/>
          <w:numId w:val="12"/>
        </w:numPr>
        <w:rPr>
          <w:bCs/>
        </w:rPr>
      </w:pPr>
      <w:r>
        <w:rPr>
          <w:bCs/>
        </w:rPr>
        <w:t xml:space="preserve">Spannung wird aufbereitet (gefiltert) und mithilfe einer Treiberelektronik in ein </w:t>
      </w:r>
      <w:r w:rsidR="000F5C8A">
        <w:rPr>
          <w:bCs/>
        </w:rPr>
        <w:t>standardisiertest</w:t>
      </w:r>
      <w:r>
        <w:rPr>
          <w:bCs/>
        </w:rPr>
        <w:t xml:space="preserve"> Analogsignal umgewandelt</w:t>
      </w:r>
    </w:p>
    <w:p w14:paraId="3A5FB766" w14:textId="2465FBEC" w:rsidR="00226897" w:rsidRPr="00226897" w:rsidRDefault="00226897" w:rsidP="00226897">
      <w:pPr>
        <w:pStyle w:val="Default"/>
        <w:numPr>
          <w:ilvl w:val="0"/>
          <w:numId w:val="12"/>
        </w:numPr>
        <w:rPr>
          <w:bCs/>
        </w:rPr>
      </w:pPr>
      <w:r>
        <w:rPr>
          <w:bCs/>
        </w:rPr>
        <w:t>Gefiltertes Signal kann digitalisiert und erst dann übertragen werden</w:t>
      </w:r>
    </w:p>
    <w:p w14:paraId="7FFF2106" w14:textId="6B956DCA" w:rsidR="00226897" w:rsidRDefault="000F5C8A" w:rsidP="00670C53">
      <w:pPr>
        <w:pStyle w:val="Default"/>
        <w:rPr>
          <w:b/>
        </w:rPr>
      </w:pPr>
      <w:r w:rsidRPr="000F5C8A">
        <w:rPr>
          <w:b/>
        </w:rPr>
        <w:drawing>
          <wp:anchor distT="0" distB="0" distL="114300" distR="114300" simplePos="0" relativeHeight="251862016" behindDoc="0" locked="0" layoutInCell="1" allowOverlap="1" wp14:anchorId="3D53AE38" wp14:editId="5EA1D37F">
            <wp:simplePos x="0" y="0"/>
            <wp:positionH relativeFrom="page">
              <wp:align>right</wp:align>
            </wp:positionH>
            <wp:positionV relativeFrom="paragraph">
              <wp:posOffset>57785</wp:posOffset>
            </wp:positionV>
            <wp:extent cx="4225925" cy="4204335"/>
            <wp:effectExtent l="0" t="0" r="3175" b="5715"/>
            <wp:wrapSquare wrapText="bothSides"/>
            <wp:docPr id="1412247055" name="Grafik 1" descr="Ein Bild, das Text, Screenshot, Schrift, Diagramm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247055" name="Grafik 1" descr="Ein Bild, das Text, Screenshot, Schrift, Diagramm enthält.&#10;&#10;KI-generierte Inhalte können fehlerhaft sein."/>
                    <pic:cNvPicPr/>
                  </pic:nvPicPr>
                  <pic:blipFill>
                    <a:blip r:embed="rId66">
                      <a:extLst>
                        <a:ext uri="{28A0092B-C50C-407E-A947-70E740481C1C}">
                          <a14:useLocalDpi xmlns:a14="http://schemas.microsoft.com/office/drawing/2010/main" val="0"/>
                        </a:ext>
                      </a:extLst>
                    </a:blip>
                    <a:stretch>
                      <a:fillRect/>
                    </a:stretch>
                  </pic:blipFill>
                  <pic:spPr>
                    <a:xfrm>
                      <a:off x="0" y="0"/>
                      <a:ext cx="4225925" cy="4204335"/>
                    </a:xfrm>
                    <a:prstGeom prst="rect">
                      <a:avLst/>
                    </a:prstGeom>
                  </pic:spPr>
                </pic:pic>
              </a:graphicData>
            </a:graphic>
            <wp14:sizeRelH relativeFrom="margin">
              <wp14:pctWidth>0</wp14:pctWidth>
            </wp14:sizeRelH>
            <wp14:sizeRelV relativeFrom="margin">
              <wp14:pctHeight>0</wp14:pctHeight>
            </wp14:sizeRelV>
          </wp:anchor>
        </w:drawing>
      </w:r>
    </w:p>
    <w:p w14:paraId="762598EF" w14:textId="6E420337" w:rsidR="00226897" w:rsidRDefault="00226897" w:rsidP="00670C53">
      <w:pPr>
        <w:pStyle w:val="Default"/>
        <w:rPr>
          <w:b/>
        </w:rPr>
      </w:pPr>
    </w:p>
    <w:p w14:paraId="28F09341" w14:textId="5C099FA6" w:rsidR="00226897" w:rsidRDefault="00226897" w:rsidP="00670C53">
      <w:pPr>
        <w:pStyle w:val="Default"/>
        <w:rPr>
          <w:b/>
        </w:rPr>
      </w:pPr>
    </w:p>
    <w:p w14:paraId="3A4A23C5" w14:textId="77777777" w:rsidR="00226897" w:rsidRDefault="00226897" w:rsidP="00670C53">
      <w:pPr>
        <w:pStyle w:val="Default"/>
        <w:rPr>
          <w:b/>
        </w:rPr>
      </w:pPr>
    </w:p>
    <w:p w14:paraId="6225B440" w14:textId="77777777" w:rsidR="00226897" w:rsidRDefault="00226897" w:rsidP="00670C53">
      <w:pPr>
        <w:pStyle w:val="Default"/>
        <w:rPr>
          <w:b/>
        </w:rPr>
      </w:pPr>
    </w:p>
    <w:p w14:paraId="7C839699" w14:textId="527A115F" w:rsidR="00226897" w:rsidRDefault="00226897" w:rsidP="00670C53">
      <w:pPr>
        <w:pStyle w:val="Default"/>
        <w:rPr>
          <w:b/>
        </w:rPr>
      </w:pPr>
    </w:p>
    <w:p w14:paraId="1C24D5D8" w14:textId="77777777" w:rsidR="00226897" w:rsidRDefault="00226897" w:rsidP="00670C53">
      <w:pPr>
        <w:pStyle w:val="Default"/>
        <w:rPr>
          <w:b/>
        </w:rPr>
      </w:pPr>
    </w:p>
    <w:p w14:paraId="4D99FDC7" w14:textId="77777777" w:rsidR="00226897" w:rsidRDefault="00226897" w:rsidP="00670C53">
      <w:pPr>
        <w:pStyle w:val="Default"/>
        <w:rPr>
          <w:b/>
        </w:rPr>
      </w:pPr>
    </w:p>
    <w:p w14:paraId="6378B6B3" w14:textId="77777777" w:rsidR="000F5C8A" w:rsidRDefault="000F5C8A" w:rsidP="00670C53">
      <w:pPr>
        <w:pStyle w:val="Default"/>
        <w:rPr>
          <w:b/>
        </w:rPr>
      </w:pPr>
    </w:p>
    <w:p w14:paraId="5F193A36" w14:textId="77777777" w:rsidR="000F5C8A" w:rsidRDefault="000F5C8A" w:rsidP="00670C53">
      <w:pPr>
        <w:pStyle w:val="Default"/>
        <w:rPr>
          <w:b/>
        </w:rPr>
      </w:pPr>
    </w:p>
    <w:p w14:paraId="22E61A37" w14:textId="77777777" w:rsidR="000F5C8A" w:rsidRDefault="000F5C8A" w:rsidP="00670C53">
      <w:pPr>
        <w:pStyle w:val="Default"/>
        <w:rPr>
          <w:b/>
        </w:rPr>
      </w:pPr>
    </w:p>
    <w:p w14:paraId="3D47DB10" w14:textId="77777777" w:rsidR="000F5C8A" w:rsidRDefault="000F5C8A" w:rsidP="00670C53">
      <w:pPr>
        <w:pStyle w:val="Default"/>
        <w:rPr>
          <w:b/>
        </w:rPr>
      </w:pPr>
    </w:p>
    <w:p w14:paraId="05238131" w14:textId="24DB6BB8" w:rsidR="00660322" w:rsidRDefault="00660322" w:rsidP="00670C53">
      <w:pPr>
        <w:pStyle w:val="Default"/>
        <w:rPr>
          <w:bCs/>
          <w:lang w:val="en-GB"/>
        </w:rPr>
      </w:pPr>
      <w:proofErr w:type="spellStart"/>
      <w:r w:rsidRPr="00226897">
        <w:rPr>
          <w:b/>
          <w:lang w:val="en-GB"/>
        </w:rPr>
        <w:t>Feldbusse</w:t>
      </w:r>
      <w:proofErr w:type="spellEnd"/>
      <w:r w:rsidR="00226897" w:rsidRPr="00226897">
        <w:rPr>
          <w:bCs/>
          <w:lang w:val="en-GB"/>
        </w:rPr>
        <w:t xml:space="preserve"> Bus= Binary Unit Sy</w:t>
      </w:r>
      <w:r w:rsidR="00226897">
        <w:rPr>
          <w:bCs/>
          <w:lang w:val="en-GB"/>
        </w:rPr>
        <w:t>stem</w:t>
      </w:r>
    </w:p>
    <w:p w14:paraId="5E921472" w14:textId="08C24DAE" w:rsidR="006D616E" w:rsidRDefault="00226897" w:rsidP="00670C53">
      <w:pPr>
        <w:pStyle w:val="Default"/>
        <w:rPr>
          <w:bCs/>
        </w:rPr>
      </w:pPr>
      <w:r w:rsidRPr="00226897">
        <w:rPr>
          <w:bCs/>
        </w:rPr>
        <w:t>Dient der Datenübertragung zw</w:t>
      </w:r>
      <w:r>
        <w:rPr>
          <w:bCs/>
        </w:rPr>
        <w:t>.</w:t>
      </w:r>
      <w:r w:rsidRPr="00226897">
        <w:rPr>
          <w:bCs/>
        </w:rPr>
        <w:t xml:space="preserve"> T</w:t>
      </w:r>
      <w:r>
        <w:rPr>
          <w:bCs/>
        </w:rPr>
        <w:t>eilnehmern innerhalb eines Netzwerkes; Übertragung findet über gemeinsamen Übertragungsweg statt, einzelne Nachrichten jedoch klar voneinander getrennt; Fehlererkennung und Korrektur</w:t>
      </w:r>
    </w:p>
    <w:p w14:paraId="7E6D8719" w14:textId="68A4585C" w:rsidR="00226897" w:rsidRDefault="00226897" w:rsidP="00670C53">
      <w:pPr>
        <w:pStyle w:val="Default"/>
        <w:rPr>
          <w:bCs/>
        </w:rPr>
      </w:pPr>
      <w:r>
        <w:rPr>
          <w:bCs/>
        </w:rPr>
        <w:t>Feldbus:</w:t>
      </w:r>
    </w:p>
    <w:p w14:paraId="1107E7B5" w14:textId="75962581" w:rsidR="00226897" w:rsidRDefault="00226897" w:rsidP="000F5C8A">
      <w:pPr>
        <w:pStyle w:val="Default"/>
        <w:numPr>
          <w:ilvl w:val="0"/>
          <w:numId w:val="12"/>
        </w:numPr>
        <w:ind w:left="426"/>
        <w:rPr>
          <w:bCs/>
        </w:rPr>
      </w:pPr>
      <w:proofErr w:type="spellStart"/>
      <w:r>
        <w:rPr>
          <w:bCs/>
        </w:rPr>
        <w:t>Busssystem</w:t>
      </w:r>
      <w:proofErr w:type="spellEnd"/>
      <w:r>
        <w:rPr>
          <w:bCs/>
        </w:rPr>
        <w:t xml:space="preserve"> zur Verbindung von Sensoren und Aktoren mit speicherprogrammierbarer Steuerung (SPS) und Prozessrechnern</w:t>
      </w:r>
    </w:p>
    <w:p w14:paraId="08BD3611" w14:textId="43A0E266" w:rsidR="00226897" w:rsidRDefault="00226897" w:rsidP="000F5C8A">
      <w:pPr>
        <w:pStyle w:val="Default"/>
        <w:numPr>
          <w:ilvl w:val="0"/>
          <w:numId w:val="12"/>
        </w:numPr>
        <w:ind w:left="426"/>
        <w:rPr>
          <w:bCs/>
        </w:rPr>
      </w:pPr>
      <w:r>
        <w:rPr>
          <w:bCs/>
        </w:rPr>
        <w:t>Realisierung eines schnellen Datenaustausches über große Distanzen mgl</w:t>
      </w:r>
    </w:p>
    <w:p w14:paraId="1DF861E0" w14:textId="14433521" w:rsidR="00226897" w:rsidRPr="00226897" w:rsidRDefault="00226897" w:rsidP="000F5C8A">
      <w:pPr>
        <w:pStyle w:val="Default"/>
        <w:numPr>
          <w:ilvl w:val="0"/>
          <w:numId w:val="12"/>
        </w:numPr>
        <w:ind w:left="426"/>
        <w:rPr>
          <w:bCs/>
        </w:rPr>
      </w:pPr>
      <w:r>
        <w:rPr>
          <w:bCs/>
        </w:rPr>
        <w:t xml:space="preserve">Unterscheidung von Feldbussen </w:t>
      </w:r>
      <w:proofErr w:type="spellStart"/>
      <w:r>
        <w:rPr>
          <w:bCs/>
        </w:rPr>
        <w:t>bzgl</w:t>
      </w:r>
      <w:proofErr w:type="spellEnd"/>
      <w:r>
        <w:rPr>
          <w:bCs/>
        </w:rPr>
        <w:t>: Netzwerktopographie, verwendeter Leitung, Leitungslänge, Kommunikationsstruktur, Datenrate</w:t>
      </w:r>
    </w:p>
    <w:p w14:paraId="376C2B79" w14:textId="77777777" w:rsidR="00226897" w:rsidRPr="00226897" w:rsidRDefault="00226897" w:rsidP="00670C53">
      <w:pPr>
        <w:pStyle w:val="Default"/>
        <w:rPr>
          <w:b/>
        </w:rPr>
      </w:pPr>
    </w:p>
    <w:p w14:paraId="3A68F1EF" w14:textId="77777777" w:rsidR="006D616E" w:rsidRPr="00226897" w:rsidRDefault="006D616E" w:rsidP="00670C53">
      <w:pPr>
        <w:pStyle w:val="Default"/>
        <w:rPr>
          <w:b/>
        </w:rPr>
        <w:sectPr w:rsidR="006D616E" w:rsidRPr="00226897" w:rsidSect="000D339D">
          <w:headerReference w:type="default" r:id="rId67"/>
          <w:pgSz w:w="11906" w:h="16838"/>
          <w:pgMar w:top="1418" w:right="1418" w:bottom="1134" w:left="1418" w:header="709" w:footer="709" w:gutter="0"/>
          <w:cols w:space="708"/>
          <w:docGrid w:linePitch="360"/>
        </w:sectPr>
      </w:pPr>
    </w:p>
    <w:p w14:paraId="37FF232E" w14:textId="69DF92D2" w:rsidR="002C5DEE" w:rsidRPr="001E1720" w:rsidRDefault="006B7A3A" w:rsidP="001A121E">
      <w:pPr>
        <w:pStyle w:val="Default"/>
        <w:numPr>
          <w:ilvl w:val="0"/>
          <w:numId w:val="37"/>
        </w:numPr>
        <w:rPr>
          <w:b/>
          <w:sz w:val="22"/>
          <w:szCs w:val="22"/>
        </w:rPr>
      </w:pPr>
      <w:r w:rsidRPr="001E1720">
        <w:rPr>
          <w:b/>
          <w:sz w:val="22"/>
          <w:szCs w:val="22"/>
        </w:rPr>
        <w:lastRenderedPageBreak/>
        <w:t>Charakterisiere verschiedene 3D-Druckverfahren und stelle sie gegenüber</w:t>
      </w:r>
    </w:p>
    <w:p w14:paraId="2F8DC2EA" w14:textId="02964F64" w:rsidR="006B7A3A" w:rsidRPr="001E1720" w:rsidRDefault="006B7A3A" w:rsidP="001A121E">
      <w:pPr>
        <w:pStyle w:val="Default"/>
        <w:numPr>
          <w:ilvl w:val="0"/>
          <w:numId w:val="37"/>
        </w:numPr>
        <w:rPr>
          <w:b/>
          <w:sz w:val="22"/>
          <w:szCs w:val="22"/>
        </w:rPr>
      </w:pPr>
      <w:r w:rsidRPr="001E1720">
        <w:rPr>
          <w:b/>
          <w:sz w:val="22"/>
          <w:szCs w:val="22"/>
        </w:rPr>
        <w:t>Erkläre das FDM-Verfahren und wende die Konstruktionsgrundsätze für den FDM-Druck an</w:t>
      </w:r>
    </w:p>
    <w:p w14:paraId="003819C6" w14:textId="6A291709" w:rsidR="006B7A3A" w:rsidRPr="001E1720" w:rsidRDefault="006B7A3A" w:rsidP="001A121E">
      <w:pPr>
        <w:pStyle w:val="Default"/>
        <w:numPr>
          <w:ilvl w:val="0"/>
          <w:numId w:val="37"/>
        </w:numPr>
        <w:rPr>
          <w:b/>
          <w:sz w:val="22"/>
          <w:szCs w:val="22"/>
        </w:rPr>
      </w:pPr>
      <w:r w:rsidRPr="001E1720">
        <w:rPr>
          <w:b/>
          <w:sz w:val="22"/>
          <w:szCs w:val="22"/>
        </w:rPr>
        <w:t>Konstruiere Teile für den Lasercutter</w:t>
      </w:r>
    </w:p>
    <w:p w14:paraId="6FED8D5E" w14:textId="3EF2D544" w:rsidR="006B7A3A" w:rsidRPr="001E1720" w:rsidRDefault="006B7A3A" w:rsidP="001A121E">
      <w:pPr>
        <w:pStyle w:val="Default"/>
        <w:numPr>
          <w:ilvl w:val="0"/>
          <w:numId w:val="37"/>
        </w:numPr>
        <w:rPr>
          <w:b/>
          <w:sz w:val="22"/>
          <w:szCs w:val="22"/>
        </w:rPr>
      </w:pPr>
      <w:r w:rsidRPr="001E1720">
        <w:rPr>
          <w:b/>
          <w:sz w:val="22"/>
          <w:szCs w:val="22"/>
        </w:rPr>
        <w:t>Beschreibe verschiedene Fräsverfahren und ihre Restriktionen</w:t>
      </w:r>
    </w:p>
    <w:p w14:paraId="7C53EBC3" w14:textId="44551A98" w:rsidR="006B7A3A" w:rsidRPr="001E1720" w:rsidRDefault="006B7A3A" w:rsidP="001A121E">
      <w:pPr>
        <w:pStyle w:val="Default"/>
        <w:numPr>
          <w:ilvl w:val="0"/>
          <w:numId w:val="37"/>
        </w:numPr>
        <w:rPr>
          <w:b/>
          <w:sz w:val="22"/>
          <w:szCs w:val="22"/>
        </w:rPr>
      </w:pPr>
      <w:r w:rsidRPr="001E1720">
        <w:rPr>
          <w:b/>
          <w:sz w:val="22"/>
          <w:szCs w:val="22"/>
        </w:rPr>
        <w:t>Führe Eigenheiten des Spritz</w:t>
      </w:r>
      <w:r w:rsidR="00086AD6" w:rsidRPr="001E1720">
        <w:rPr>
          <w:b/>
          <w:sz w:val="22"/>
          <w:szCs w:val="22"/>
        </w:rPr>
        <w:t>gießens und ihre Lösungsmöglichkeiten an</w:t>
      </w:r>
    </w:p>
    <w:p w14:paraId="242E9E00" w14:textId="32634CD4" w:rsidR="00086AD6" w:rsidRPr="001E1720" w:rsidRDefault="00086AD6" w:rsidP="001A121E">
      <w:pPr>
        <w:pStyle w:val="Default"/>
        <w:numPr>
          <w:ilvl w:val="0"/>
          <w:numId w:val="37"/>
        </w:numPr>
        <w:rPr>
          <w:b/>
          <w:sz w:val="22"/>
          <w:szCs w:val="22"/>
        </w:rPr>
      </w:pPr>
      <w:r w:rsidRPr="001E1720">
        <w:rPr>
          <w:b/>
          <w:sz w:val="22"/>
          <w:szCs w:val="22"/>
        </w:rPr>
        <w:t>Gebe die Konstruktionsgrundsätze des Spritzgießens wieder</w:t>
      </w:r>
    </w:p>
    <w:p w14:paraId="2A4633A0" w14:textId="77777777" w:rsidR="00086AD6" w:rsidRPr="001E1720" w:rsidRDefault="00086AD6" w:rsidP="00086AD6">
      <w:pPr>
        <w:pStyle w:val="Default"/>
        <w:rPr>
          <w:b/>
          <w:sz w:val="22"/>
          <w:szCs w:val="22"/>
        </w:rPr>
      </w:pPr>
    </w:p>
    <w:p w14:paraId="305DBD70" w14:textId="6414E2E4" w:rsidR="001E1720" w:rsidRDefault="001E1720" w:rsidP="00086AD6">
      <w:pPr>
        <w:pStyle w:val="Default"/>
        <w:rPr>
          <w:bCs/>
          <w:sz w:val="22"/>
          <w:szCs w:val="22"/>
        </w:rPr>
      </w:pPr>
      <w:r w:rsidRPr="001E1720">
        <w:rPr>
          <w:bCs/>
          <w:sz w:val="22"/>
          <w:szCs w:val="22"/>
        </w:rPr>
        <w:t xml:space="preserve">Fertigungstechnisches Konstruieren </w:t>
      </w:r>
      <w:r>
        <w:rPr>
          <w:bCs/>
          <w:sz w:val="22"/>
          <w:szCs w:val="22"/>
        </w:rPr>
        <w:t xml:space="preserve">(Produktgestaltungsmaßnahmen zur möglichst einfachen Fertigung; Gestaltung beeinflusst Fertigungsverfahren sowie die zur Herstellung notwendige Prozesskette) </w:t>
      </w:r>
      <w:r w:rsidRPr="001E1720">
        <w:rPr>
          <w:bCs/>
          <w:sz w:val="22"/>
          <w:szCs w:val="22"/>
        </w:rPr>
        <w:t xml:space="preserve">kommt v.a. in der </w:t>
      </w:r>
      <w:proofErr w:type="spellStart"/>
      <w:r w:rsidRPr="001E1720">
        <w:rPr>
          <w:bCs/>
          <w:sz w:val="22"/>
          <w:szCs w:val="22"/>
        </w:rPr>
        <w:t>Entwurfphase</w:t>
      </w:r>
      <w:proofErr w:type="spellEnd"/>
      <w:r w:rsidRPr="001E1720">
        <w:rPr>
          <w:bCs/>
          <w:sz w:val="22"/>
          <w:szCs w:val="22"/>
        </w:rPr>
        <w:t xml:space="preserve"> des Konstruktionsprozesses zum Einsatz da hier die</w:t>
      </w:r>
      <w:r>
        <w:rPr>
          <w:bCs/>
          <w:sz w:val="22"/>
          <w:szCs w:val="22"/>
        </w:rPr>
        <w:t xml:space="preserve"> wesentlichen fertigungsbezogenen Aspekte des Produkts festgelegt werden. Jedoch müssen auch in der Konzept- und Ausarbeitungsphase Fertigungsaspekte berücksichtigt werden.</w:t>
      </w:r>
    </w:p>
    <w:p w14:paraId="6B27ABB2" w14:textId="0C7662AE" w:rsidR="001E1720" w:rsidRPr="001E1720" w:rsidRDefault="00560C08" w:rsidP="00086AD6">
      <w:pPr>
        <w:pStyle w:val="Default"/>
        <w:rPr>
          <w:bCs/>
          <w:sz w:val="22"/>
          <w:szCs w:val="22"/>
        </w:rPr>
      </w:pPr>
      <w:r w:rsidRPr="007F2308">
        <w:rPr>
          <w:noProof/>
          <w:sz w:val="22"/>
          <w:szCs w:val="22"/>
          <w:lang w:eastAsia="de-DE"/>
        </w:rPr>
        <w:drawing>
          <wp:anchor distT="0" distB="0" distL="114300" distR="114300" simplePos="0" relativeHeight="251779072" behindDoc="0" locked="0" layoutInCell="1" allowOverlap="1" wp14:anchorId="176BDD48" wp14:editId="1D47210C">
            <wp:simplePos x="0" y="0"/>
            <wp:positionH relativeFrom="margin">
              <wp:posOffset>3288087</wp:posOffset>
            </wp:positionH>
            <wp:positionV relativeFrom="paragraph">
              <wp:posOffset>41379</wp:posOffset>
            </wp:positionV>
            <wp:extent cx="3363595" cy="1315085"/>
            <wp:effectExtent l="0" t="0" r="8255" b="0"/>
            <wp:wrapSquare wrapText="bothSides"/>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3CE31C.tmp"/>
                    <pic:cNvPicPr/>
                  </pic:nvPicPr>
                  <pic:blipFill>
                    <a:blip r:embed="rId68">
                      <a:extLst>
                        <a:ext uri="{28A0092B-C50C-407E-A947-70E740481C1C}">
                          <a14:useLocalDpi xmlns:a14="http://schemas.microsoft.com/office/drawing/2010/main" val="0"/>
                        </a:ext>
                      </a:extLst>
                    </a:blip>
                    <a:stretch>
                      <a:fillRect/>
                    </a:stretch>
                  </pic:blipFill>
                  <pic:spPr>
                    <a:xfrm>
                      <a:off x="0" y="0"/>
                      <a:ext cx="3363595" cy="1315085"/>
                    </a:xfrm>
                    <a:prstGeom prst="rect">
                      <a:avLst/>
                    </a:prstGeom>
                  </pic:spPr>
                </pic:pic>
              </a:graphicData>
            </a:graphic>
            <wp14:sizeRelH relativeFrom="margin">
              <wp14:pctWidth>0</wp14:pctWidth>
            </wp14:sizeRelH>
            <wp14:sizeRelV relativeFrom="margin">
              <wp14:pctHeight>0</wp14:pctHeight>
            </wp14:sizeRelV>
          </wp:anchor>
        </w:drawing>
      </w:r>
    </w:p>
    <w:p w14:paraId="51F56703" w14:textId="57810A56" w:rsidR="002C5DEE" w:rsidRPr="007F2308" w:rsidRDefault="002C5DEE" w:rsidP="009A5086">
      <w:pPr>
        <w:pStyle w:val="Default"/>
        <w:rPr>
          <w:sz w:val="22"/>
          <w:szCs w:val="22"/>
        </w:rPr>
      </w:pPr>
      <w:r w:rsidRPr="007F2308">
        <w:rPr>
          <w:sz w:val="22"/>
          <w:szCs w:val="22"/>
        </w:rPr>
        <w:t xml:space="preserve">In Phase des Entwerfen und Gestalten </w:t>
      </w:r>
    </w:p>
    <w:p w14:paraId="4E7DCCFC" w14:textId="7D859A69" w:rsidR="002C5DEE" w:rsidRPr="007F2308" w:rsidRDefault="002C5DEE" w:rsidP="009A5086">
      <w:pPr>
        <w:pStyle w:val="Default"/>
        <w:rPr>
          <w:sz w:val="22"/>
          <w:szCs w:val="22"/>
        </w:rPr>
      </w:pPr>
    </w:p>
    <w:p w14:paraId="4B2DB2CB" w14:textId="2FF5DA27" w:rsidR="002C5DEE" w:rsidRPr="007F2308" w:rsidRDefault="002C5DEE" w:rsidP="002C5DEE">
      <w:pPr>
        <w:pStyle w:val="Default"/>
        <w:rPr>
          <w:sz w:val="22"/>
          <w:szCs w:val="22"/>
        </w:rPr>
      </w:pPr>
      <w:r w:rsidRPr="007F2308">
        <w:rPr>
          <w:sz w:val="22"/>
          <w:szCs w:val="22"/>
        </w:rPr>
        <w:sym w:font="Wingdings" w:char="F0E0"/>
      </w:r>
      <w:r w:rsidRPr="007F2308">
        <w:rPr>
          <w:sz w:val="22"/>
          <w:szCs w:val="22"/>
        </w:rPr>
        <w:t xml:space="preserve"> Fertigungskosten,-zeiten und -qualität hängen stark von Gestaltung des Werkstücks ab</w:t>
      </w:r>
    </w:p>
    <w:p w14:paraId="3330E805" w14:textId="32414651" w:rsidR="002C5DEE" w:rsidRDefault="001E1720" w:rsidP="002C5DEE">
      <w:pPr>
        <w:pStyle w:val="Default"/>
        <w:rPr>
          <w:sz w:val="22"/>
          <w:szCs w:val="22"/>
        </w:rPr>
      </w:pPr>
      <w:r w:rsidRPr="001E1720">
        <w:rPr>
          <w:sz w:val="22"/>
          <w:szCs w:val="22"/>
        </w:rPr>
        <w:sym w:font="Wingdings" w:char="F0E0"/>
      </w:r>
      <w:r>
        <w:rPr>
          <w:sz w:val="22"/>
          <w:szCs w:val="22"/>
        </w:rPr>
        <w:t xml:space="preserve"> Mögliche Themenfelder des fertigungsgerechten Konstruierend: gieß-, biege-, montagegerechtes Konstruieren</w:t>
      </w:r>
    </w:p>
    <w:p w14:paraId="24C89FD1" w14:textId="77777777" w:rsidR="001E1720" w:rsidRPr="007F2308" w:rsidRDefault="001E1720" w:rsidP="002C5DEE">
      <w:pPr>
        <w:pStyle w:val="Default"/>
        <w:rPr>
          <w:sz w:val="22"/>
          <w:szCs w:val="22"/>
        </w:rPr>
      </w:pPr>
    </w:p>
    <w:p w14:paraId="7641CC39" w14:textId="77777777" w:rsidR="002C5DEE" w:rsidRPr="007F2308" w:rsidRDefault="002C5DEE" w:rsidP="002C5DEE">
      <w:pPr>
        <w:pStyle w:val="Default"/>
        <w:rPr>
          <w:sz w:val="22"/>
          <w:szCs w:val="22"/>
        </w:rPr>
      </w:pPr>
      <w:r w:rsidRPr="007F2308">
        <w:rPr>
          <w:sz w:val="22"/>
          <w:szCs w:val="22"/>
        </w:rPr>
        <w:t>H</w:t>
      </w:r>
      <w:r w:rsidR="009A22C0">
        <w:rPr>
          <w:sz w:val="22"/>
          <w:szCs w:val="22"/>
        </w:rPr>
        <w:t>a</w:t>
      </w:r>
      <w:r w:rsidRPr="007F2308">
        <w:rPr>
          <w:sz w:val="22"/>
          <w:szCs w:val="22"/>
        </w:rPr>
        <w:t>uptziele</w:t>
      </w:r>
    </w:p>
    <w:p w14:paraId="5544A0B0" w14:textId="77777777" w:rsidR="002C5DEE" w:rsidRPr="007F2308" w:rsidRDefault="002C5DEE" w:rsidP="002C5DEE">
      <w:pPr>
        <w:pStyle w:val="Default"/>
        <w:rPr>
          <w:sz w:val="22"/>
          <w:szCs w:val="22"/>
        </w:rPr>
      </w:pPr>
      <w:r w:rsidRPr="007F2308">
        <w:rPr>
          <w:sz w:val="22"/>
          <w:szCs w:val="22"/>
        </w:rPr>
        <w:t>- Verwendung eines einfachen Fertigungsverfahrens oder Fertigungsprozess vereinfachen</w:t>
      </w:r>
    </w:p>
    <w:p w14:paraId="44D5750D" w14:textId="77777777" w:rsidR="002C5DEE" w:rsidRPr="007F2308" w:rsidRDefault="002C5DEE" w:rsidP="002C5DEE">
      <w:pPr>
        <w:pStyle w:val="Default"/>
        <w:rPr>
          <w:sz w:val="22"/>
          <w:szCs w:val="22"/>
        </w:rPr>
      </w:pPr>
      <w:r w:rsidRPr="007F2308">
        <w:rPr>
          <w:sz w:val="22"/>
          <w:szCs w:val="22"/>
        </w:rPr>
        <w:t>- Reduktion der Fehleranfälligkeit, Steigerung der Prozesssicherheit</w:t>
      </w:r>
    </w:p>
    <w:p w14:paraId="4BF849E4" w14:textId="77777777" w:rsidR="002C5DEE" w:rsidRPr="007F2308" w:rsidRDefault="002C5DEE" w:rsidP="002C5DEE">
      <w:pPr>
        <w:pStyle w:val="Default"/>
        <w:rPr>
          <w:sz w:val="22"/>
          <w:szCs w:val="22"/>
        </w:rPr>
      </w:pPr>
      <w:r w:rsidRPr="007F2308">
        <w:rPr>
          <w:sz w:val="22"/>
          <w:szCs w:val="22"/>
        </w:rPr>
        <w:t>- Steigerung des Automatisierungsgrades</w:t>
      </w:r>
    </w:p>
    <w:p w14:paraId="0F378553" w14:textId="77777777" w:rsidR="002C5DEE" w:rsidRDefault="002C5DEE" w:rsidP="002C5DEE">
      <w:pPr>
        <w:pStyle w:val="Default"/>
        <w:rPr>
          <w:sz w:val="22"/>
          <w:szCs w:val="22"/>
        </w:rPr>
      </w:pPr>
    </w:p>
    <w:p w14:paraId="088FE26A" w14:textId="7AD3686D" w:rsidR="001E1720" w:rsidRDefault="001E1720" w:rsidP="002C5DEE">
      <w:pPr>
        <w:pStyle w:val="Default"/>
        <w:rPr>
          <w:sz w:val="22"/>
          <w:szCs w:val="22"/>
        </w:rPr>
      </w:pPr>
      <w:r>
        <w:rPr>
          <w:sz w:val="22"/>
          <w:szCs w:val="22"/>
        </w:rPr>
        <w:t>Grundregeln</w:t>
      </w:r>
    </w:p>
    <w:p w14:paraId="4C40195F" w14:textId="46BE2AB6" w:rsidR="001E1720" w:rsidRDefault="001E1720" w:rsidP="002C5DEE">
      <w:pPr>
        <w:pStyle w:val="Default"/>
        <w:rPr>
          <w:sz w:val="22"/>
          <w:szCs w:val="22"/>
        </w:rPr>
      </w:pPr>
      <w:r>
        <w:rPr>
          <w:sz w:val="22"/>
          <w:szCs w:val="22"/>
        </w:rPr>
        <w:t xml:space="preserve">- Keine (Grund-)Platten und Säulen </w:t>
      </w:r>
      <w:r w:rsidRPr="001E1720">
        <w:rPr>
          <w:sz w:val="22"/>
          <w:szCs w:val="22"/>
        </w:rPr>
        <w:sym w:font="Wingdings" w:char="F0E0"/>
      </w:r>
      <w:r>
        <w:rPr>
          <w:sz w:val="22"/>
          <w:szCs w:val="22"/>
        </w:rPr>
        <w:t>Rahmen, Gehäuse</w:t>
      </w:r>
    </w:p>
    <w:p w14:paraId="710096A4" w14:textId="3979A636" w:rsidR="001E1720" w:rsidRDefault="001E1720" w:rsidP="002C5DEE">
      <w:pPr>
        <w:pStyle w:val="Default"/>
        <w:rPr>
          <w:sz w:val="22"/>
          <w:szCs w:val="22"/>
        </w:rPr>
      </w:pPr>
      <w:r>
        <w:rPr>
          <w:sz w:val="22"/>
          <w:szCs w:val="22"/>
        </w:rPr>
        <w:t xml:space="preserve">- keine Befestigungslaschen </w:t>
      </w:r>
      <w:r w:rsidRPr="001E1720">
        <w:rPr>
          <w:sz w:val="22"/>
          <w:szCs w:val="22"/>
        </w:rPr>
        <w:sym w:font="Wingdings" w:char="F0E0"/>
      </w:r>
      <w:r>
        <w:rPr>
          <w:sz w:val="22"/>
          <w:szCs w:val="22"/>
        </w:rPr>
        <w:t xml:space="preserve"> Befestigung integrieren</w:t>
      </w:r>
    </w:p>
    <w:p w14:paraId="25101876" w14:textId="5C78E23B" w:rsidR="001E1720" w:rsidRDefault="001E1720" w:rsidP="002C5DEE">
      <w:pPr>
        <w:pStyle w:val="Default"/>
        <w:rPr>
          <w:sz w:val="22"/>
          <w:szCs w:val="22"/>
        </w:rPr>
      </w:pPr>
      <w:r>
        <w:rPr>
          <w:sz w:val="22"/>
          <w:szCs w:val="22"/>
        </w:rPr>
        <w:t xml:space="preserve">- keine Gewinde drucken </w:t>
      </w:r>
      <w:r w:rsidRPr="001E1720">
        <w:rPr>
          <w:sz w:val="22"/>
          <w:szCs w:val="22"/>
        </w:rPr>
        <w:sym w:font="Wingdings" w:char="F0E0"/>
      </w:r>
      <w:r>
        <w:rPr>
          <w:sz w:val="22"/>
          <w:szCs w:val="22"/>
        </w:rPr>
        <w:t>Muttern einlegen</w:t>
      </w:r>
    </w:p>
    <w:p w14:paraId="7962A923" w14:textId="0DB8B07A" w:rsidR="001E1720" w:rsidRDefault="001E1720" w:rsidP="002C5DEE">
      <w:pPr>
        <w:pStyle w:val="Default"/>
        <w:rPr>
          <w:sz w:val="22"/>
          <w:szCs w:val="22"/>
        </w:rPr>
      </w:pPr>
      <w:r>
        <w:rPr>
          <w:sz w:val="22"/>
          <w:szCs w:val="22"/>
        </w:rPr>
        <w:t xml:space="preserve">- keine Normteile selbst konstruieren </w:t>
      </w:r>
      <w:r w:rsidRPr="001E1720">
        <w:rPr>
          <w:sz w:val="22"/>
          <w:szCs w:val="22"/>
        </w:rPr>
        <w:sym w:font="Wingdings" w:char="F0E0"/>
      </w:r>
      <w:r>
        <w:rPr>
          <w:sz w:val="22"/>
          <w:szCs w:val="22"/>
        </w:rPr>
        <w:t xml:space="preserve"> Normteile kaufen</w:t>
      </w:r>
    </w:p>
    <w:p w14:paraId="0809D3B5" w14:textId="3EC4A3A7" w:rsidR="001E1720" w:rsidRDefault="001E1720" w:rsidP="002C5DEE">
      <w:pPr>
        <w:pStyle w:val="Default"/>
        <w:rPr>
          <w:sz w:val="22"/>
          <w:szCs w:val="22"/>
        </w:rPr>
      </w:pPr>
      <w:r>
        <w:rPr>
          <w:sz w:val="22"/>
          <w:szCs w:val="22"/>
        </w:rPr>
        <w:t xml:space="preserve">- nicht einseitig lagern </w:t>
      </w:r>
      <w:r w:rsidRPr="001E1720">
        <w:rPr>
          <w:sz w:val="22"/>
          <w:szCs w:val="22"/>
        </w:rPr>
        <w:sym w:font="Wingdings" w:char="F0E0"/>
      </w:r>
      <w:r>
        <w:rPr>
          <w:sz w:val="22"/>
          <w:szCs w:val="22"/>
        </w:rPr>
        <w:t>immer zwei Lagerstellen verwenden; Lagerabstand &gt;2xWellen</w:t>
      </w:r>
      <w:r w:rsidR="00560C08" w:rsidRPr="00560C08">
        <w:rPr>
          <w:sz w:val="22"/>
          <w:szCs w:val="22"/>
        </w:rPr>
        <w:t>Ø</w:t>
      </w:r>
    </w:p>
    <w:p w14:paraId="1A03BAAF" w14:textId="48A6DEC6" w:rsidR="00560C08" w:rsidRDefault="00560C08" w:rsidP="002C5DEE">
      <w:pPr>
        <w:pStyle w:val="Default"/>
        <w:rPr>
          <w:sz w:val="22"/>
          <w:szCs w:val="22"/>
        </w:rPr>
      </w:pPr>
      <w:r>
        <w:rPr>
          <w:sz w:val="22"/>
          <w:szCs w:val="22"/>
        </w:rPr>
        <w:t xml:space="preserve">- Toleranzen beachten </w:t>
      </w:r>
      <w:r w:rsidRPr="00560C08">
        <w:rPr>
          <w:sz w:val="22"/>
          <w:szCs w:val="22"/>
        </w:rPr>
        <w:sym w:font="Wingdings" w:char="F0E0"/>
      </w:r>
      <w:r>
        <w:rPr>
          <w:sz w:val="22"/>
          <w:szCs w:val="22"/>
        </w:rPr>
        <w:t>Nennmaße sind böse</w:t>
      </w:r>
    </w:p>
    <w:p w14:paraId="341C6890" w14:textId="51BC8887" w:rsidR="00560C08" w:rsidRDefault="00560C08" w:rsidP="002C5DEE">
      <w:pPr>
        <w:pStyle w:val="Default"/>
        <w:rPr>
          <w:sz w:val="22"/>
          <w:szCs w:val="22"/>
        </w:rPr>
      </w:pPr>
      <w:r>
        <w:rPr>
          <w:sz w:val="22"/>
          <w:szCs w:val="22"/>
        </w:rPr>
        <w:t xml:space="preserve">- Nicht alles 3D-Drucken </w:t>
      </w:r>
      <w:r w:rsidRPr="00560C08">
        <w:rPr>
          <w:sz w:val="22"/>
          <w:szCs w:val="22"/>
        </w:rPr>
        <w:sym w:font="Wingdings" w:char="F0E0"/>
      </w:r>
      <w:r>
        <w:rPr>
          <w:sz w:val="22"/>
          <w:szCs w:val="22"/>
        </w:rPr>
        <w:t>Laserschneiden</w:t>
      </w:r>
    </w:p>
    <w:p w14:paraId="0243076F" w14:textId="65DE3FD1" w:rsidR="00560C08" w:rsidRDefault="00560C08" w:rsidP="002C5DEE">
      <w:pPr>
        <w:pStyle w:val="Default"/>
        <w:rPr>
          <w:sz w:val="22"/>
          <w:szCs w:val="22"/>
        </w:rPr>
      </w:pPr>
      <w:r w:rsidRPr="00560C08">
        <w:rPr>
          <w:noProof/>
          <w:sz w:val="22"/>
          <w:szCs w:val="22"/>
        </w:rPr>
        <w:drawing>
          <wp:anchor distT="0" distB="0" distL="114300" distR="114300" simplePos="0" relativeHeight="251780096" behindDoc="0" locked="0" layoutInCell="1" allowOverlap="1" wp14:anchorId="422B02D3" wp14:editId="5E8517F0">
            <wp:simplePos x="0" y="0"/>
            <wp:positionH relativeFrom="page">
              <wp:align>right</wp:align>
            </wp:positionH>
            <wp:positionV relativeFrom="paragraph">
              <wp:posOffset>11392</wp:posOffset>
            </wp:positionV>
            <wp:extent cx="3213735" cy="2380615"/>
            <wp:effectExtent l="0" t="0" r="5715" b="635"/>
            <wp:wrapSquare wrapText="bothSides"/>
            <wp:docPr id="907654859" name="Grafik 1" descr="Ein Bild, das Text, Screenshot, Software, Schrif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654859" name="Grafik 1" descr="Ein Bild, das Text, Screenshot, Software, Schrift enthält.&#10;&#10;KI-generierte Inhalte können fehlerhaft sein."/>
                    <pic:cNvPicPr/>
                  </pic:nvPicPr>
                  <pic:blipFill>
                    <a:blip r:embed="rId69" cstate="print">
                      <a:extLst>
                        <a:ext uri="{28A0092B-C50C-407E-A947-70E740481C1C}">
                          <a14:useLocalDpi xmlns:a14="http://schemas.microsoft.com/office/drawing/2010/main" val="0"/>
                        </a:ext>
                      </a:extLst>
                    </a:blip>
                    <a:stretch>
                      <a:fillRect/>
                    </a:stretch>
                  </pic:blipFill>
                  <pic:spPr>
                    <a:xfrm>
                      <a:off x="0" y="0"/>
                      <a:ext cx="3213735" cy="2380615"/>
                    </a:xfrm>
                    <a:prstGeom prst="rect">
                      <a:avLst/>
                    </a:prstGeom>
                  </pic:spPr>
                </pic:pic>
              </a:graphicData>
            </a:graphic>
            <wp14:sizeRelH relativeFrom="margin">
              <wp14:pctWidth>0</wp14:pctWidth>
            </wp14:sizeRelH>
            <wp14:sizeRelV relativeFrom="margin">
              <wp14:pctHeight>0</wp14:pctHeight>
            </wp14:sizeRelV>
          </wp:anchor>
        </w:drawing>
      </w:r>
    </w:p>
    <w:p w14:paraId="4A5134C0" w14:textId="29BB3954" w:rsidR="00560C08" w:rsidRPr="007F2308" w:rsidRDefault="00560C08" w:rsidP="002C5DEE">
      <w:pPr>
        <w:pStyle w:val="Default"/>
        <w:rPr>
          <w:sz w:val="22"/>
          <w:szCs w:val="22"/>
        </w:rPr>
      </w:pPr>
    </w:p>
    <w:p w14:paraId="14128E52" w14:textId="2E894B22" w:rsidR="00560C08" w:rsidRPr="00560C08" w:rsidRDefault="00805D6F" w:rsidP="001A121E">
      <w:pPr>
        <w:pStyle w:val="Default"/>
        <w:numPr>
          <w:ilvl w:val="0"/>
          <w:numId w:val="78"/>
        </w:numPr>
        <w:rPr>
          <w:b/>
          <w:sz w:val="22"/>
          <w:szCs w:val="22"/>
          <w:u w:val="single"/>
        </w:rPr>
      </w:pPr>
      <w:r w:rsidRPr="007F2308">
        <w:rPr>
          <w:b/>
          <w:sz w:val="22"/>
          <w:szCs w:val="22"/>
          <w:u w:val="single"/>
        </w:rPr>
        <w:t>3D Druck</w:t>
      </w:r>
    </w:p>
    <w:p w14:paraId="4277582E" w14:textId="55638BE3" w:rsidR="00805D6F" w:rsidRPr="007F2308" w:rsidRDefault="00805D6F" w:rsidP="002C5DEE">
      <w:pPr>
        <w:pStyle w:val="Default"/>
        <w:rPr>
          <w:sz w:val="22"/>
          <w:szCs w:val="22"/>
        </w:rPr>
      </w:pPr>
      <w:r w:rsidRPr="007F2308">
        <w:rPr>
          <w:sz w:val="22"/>
          <w:szCs w:val="22"/>
        </w:rPr>
        <w:t>Technologien</w:t>
      </w:r>
    </w:p>
    <w:p w14:paraId="777EB4E6" w14:textId="606353B1" w:rsidR="00805D6F" w:rsidRPr="007F2308" w:rsidRDefault="00805D6F" w:rsidP="001A121E">
      <w:pPr>
        <w:pStyle w:val="Default"/>
        <w:numPr>
          <w:ilvl w:val="0"/>
          <w:numId w:val="20"/>
        </w:numPr>
        <w:rPr>
          <w:sz w:val="22"/>
          <w:szCs w:val="22"/>
        </w:rPr>
      </w:pPr>
      <w:r w:rsidRPr="007F2308">
        <w:rPr>
          <w:sz w:val="22"/>
          <w:szCs w:val="22"/>
        </w:rPr>
        <w:t>Polymerisation (S</w:t>
      </w:r>
      <w:r w:rsidR="00560C08">
        <w:rPr>
          <w:sz w:val="22"/>
          <w:szCs w:val="22"/>
        </w:rPr>
        <w:t xml:space="preserve">tereolithographie, </w:t>
      </w:r>
      <w:proofErr w:type="spellStart"/>
      <w:r w:rsidR="00560C08">
        <w:rPr>
          <w:sz w:val="22"/>
          <w:szCs w:val="22"/>
        </w:rPr>
        <w:t>Photopolymer</w:t>
      </w:r>
      <w:proofErr w:type="spellEnd"/>
      <w:r w:rsidR="00560C08">
        <w:rPr>
          <w:sz w:val="22"/>
          <w:szCs w:val="22"/>
        </w:rPr>
        <w:t xml:space="preserve"> </w:t>
      </w:r>
      <w:proofErr w:type="spellStart"/>
      <w:r w:rsidR="00560C08">
        <w:rPr>
          <w:sz w:val="22"/>
          <w:szCs w:val="22"/>
        </w:rPr>
        <w:t>Jetting</w:t>
      </w:r>
      <w:proofErr w:type="spellEnd"/>
      <w:r w:rsidR="00560C08">
        <w:rPr>
          <w:sz w:val="22"/>
          <w:szCs w:val="22"/>
        </w:rPr>
        <w:t>/</w:t>
      </w:r>
      <w:proofErr w:type="spellStart"/>
      <w:r w:rsidR="00560C08">
        <w:rPr>
          <w:sz w:val="22"/>
          <w:szCs w:val="22"/>
        </w:rPr>
        <w:t>PolyJet</w:t>
      </w:r>
      <w:proofErr w:type="spellEnd"/>
      <w:r w:rsidR="00560C08">
        <w:rPr>
          <w:sz w:val="22"/>
          <w:szCs w:val="22"/>
        </w:rPr>
        <w:t>/</w:t>
      </w:r>
      <w:proofErr w:type="spellStart"/>
      <w:r w:rsidR="00560C08">
        <w:rPr>
          <w:sz w:val="22"/>
          <w:szCs w:val="22"/>
        </w:rPr>
        <w:t>MultiJet</w:t>
      </w:r>
      <w:proofErr w:type="spellEnd"/>
      <w:r w:rsidR="00560C08">
        <w:rPr>
          <w:sz w:val="22"/>
          <w:szCs w:val="22"/>
        </w:rPr>
        <w:t>/</w:t>
      </w:r>
      <w:proofErr w:type="spellStart"/>
      <w:r w:rsidR="00560C08">
        <w:rPr>
          <w:sz w:val="22"/>
          <w:szCs w:val="22"/>
        </w:rPr>
        <w:t>Inkjet</w:t>
      </w:r>
      <w:proofErr w:type="spellEnd"/>
      <w:r w:rsidR="00560C08">
        <w:rPr>
          <w:sz w:val="22"/>
          <w:szCs w:val="22"/>
        </w:rPr>
        <w:t>-Verfahren</w:t>
      </w:r>
      <w:r w:rsidRPr="007F2308">
        <w:rPr>
          <w:sz w:val="22"/>
          <w:szCs w:val="22"/>
        </w:rPr>
        <w:t>)</w:t>
      </w:r>
    </w:p>
    <w:p w14:paraId="52EED3BD" w14:textId="070C1A0B" w:rsidR="00805D6F" w:rsidRPr="007F2308" w:rsidRDefault="00805D6F" w:rsidP="001A121E">
      <w:pPr>
        <w:pStyle w:val="Default"/>
        <w:numPr>
          <w:ilvl w:val="0"/>
          <w:numId w:val="20"/>
        </w:numPr>
        <w:rPr>
          <w:sz w:val="22"/>
          <w:szCs w:val="22"/>
        </w:rPr>
      </w:pPr>
      <w:r w:rsidRPr="007F2308">
        <w:rPr>
          <w:sz w:val="22"/>
          <w:szCs w:val="22"/>
        </w:rPr>
        <w:t>Verkleben (</w:t>
      </w:r>
      <w:r w:rsidR="00560C08">
        <w:rPr>
          <w:sz w:val="22"/>
          <w:szCs w:val="22"/>
        </w:rPr>
        <w:t xml:space="preserve">Binder </w:t>
      </w:r>
      <w:proofErr w:type="spellStart"/>
      <w:r w:rsidR="00560C08">
        <w:rPr>
          <w:sz w:val="22"/>
          <w:szCs w:val="22"/>
        </w:rPr>
        <w:t>Jetting</w:t>
      </w:r>
      <w:proofErr w:type="spellEnd"/>
      <w:r w:rsidR="00560C08">
        <w:rPr>
          <w:sz w:val="22"/>
          <w:szCs w:val="22"/>
        </w:rPr>
        <w:t>)</w:t>
      </w:r>
    </w:p>
    <w:p w14:paraId="73ED0FE4" w14:textId="25BEFCCF" w:rsidR="002C5DEE" w:rsidRDefault="00805D6F" w:rsidP="001A121E">
      <w:pPr>
        <w:pStyle w:val="Default"/>
        <w:numPr>
          <w:ilvl w:val="0"/>
          <w:numId w:val="20"/>
        </w:numPr>
        <w:rPr>
          <w:sz w:val="22"/>
          <w:szCs w:val="22"/>
        </w:rPr>
      </w:pPr>
      <w:r w:rsidRPr="00560C08">
        <w:rPr>
          <w:sz w:val="22"/>
          <w:szCs w:val="22"/>
        </w:rPr>
        <w:t>Verschmelzen (L</w:t>
      </w:r>
      <w:r w:rsidR="00560C08">
        <w:rPr>
          <w:sz w:val="22"/>
          <w:szCs w:val="22"/>
        </w:rPr>
        <w:t xml:space="preserve">aser </w:t>
      </w:r>
      <w:proofErr w:type="spellStart"/>
      <w:r w:rsidR="00560C08">
        <w:rPr>
          <w:sz w:val="22"/>
          <w:szCs w:val="22"/>
        </w:rPr>
        <w:t>Melting</w:t>
      </w:r>
      <w:proofErr w:type="spellEnd"/>
      <w:r w:rsidR="00560C08">
        <w:rPr>
          <w:sz w:val="22"/>
          <w:szCs w:val="22"/>
        </w:rPr>
        <w:t xml:space="preserve">, </w:t>
      </w:r>
      <w:proofErr w:type="spellStart"/>
      <w:r w:rsidR="00560C08">
        <w:rPr>
          <w:sz w:val="22"/>
          <w:szCs w:val="22"/>
        </w:rPr>
        <w:t>Electron</w:t>
      </w:r>
      <w:proofErr w:type="spellEnd"/>
      <w:r w:rsidR="00560C08">
        <w:rPr>
          <w:sz w:val="22"/>
          <w:szCs w:val="22"/>
        </w:rPr>
        <w:t xml:space="preserve"> Beam </w:t>
      </w:r>
      <w:proofErr w:type="spellStart"/>
      <w:r w:rsidR="00560C08">
        <w:rPr>
          <w:sz w:val="22"/>
          <w:szCs w:val="22"/>
        </w:rPr>
        <w:t>Melting</w:t>
      </w:r>
      <w:proofErr w:type="spellEnd"/>
      <w:r w:rsidR="00560C08">
        <w:rPr>
          <w:sz w:val="22"/>
          <w:szCs w:val="22"/>
        </w:rPr>
        <w:t xml:space="preserve">, </w:t>
      </w:r>
      <w:proofErr w:type="spellStart"/>
      <w:r w:rsidR="00560C08">
        <w:rPr>
          <w:sz w:val="22"/>
          <w:szCs w:val="22"/>
        </w:rPr>
        <w:t>Fused</w:t>
      </w:r>
      <w:proofErr w:type="spellEnd"/>
      <w:r w:rsidR="00560C08">
        <w:rPr>
          <w:sz w:val="22"/>
          <w:szCs w:val="22"/>
        </w:rPr>
        <w:t xml:space="preserve"> Deposition Modeling, (Selektives Lasersintern, Material </w:t>
      </w:r>
      <w:proofErr w:type="spellStart"/>
      <w:r w:rsidR="00560C08">
        <w:rPr>
          <w:sz w:val="22"/>
          <w:szCs w:val="22"/>
        </w:rPr>
        <w:t>Jetting</w:t>
      </w:r>
      <w:proofErr w:type="spellEnd"/>
      <w:r w:rsidR="00560C08">
        <w:rPr>
          <w:sz w:val="22"/>
          <w:szCs w:val="22"/>
        </w:rPr>
        <w:t>)</w:t>
      </w:r>
    </w:p>
    <w:p w14:paraId="23185BD1" w14:textId="77777777" w:rsidR="00560C08" w:rsidRDefault="00560C08" w:rsidP="00560C08">
      <w:pPr>
        <w:pStyle w:val="Default"/>
        <w:rPr>
          <w:sz w:val="22"/>
          <w:szCs w:val="22"/>
        </w:rPr>
      </w:pPr>
    </w:p>
    <w:p w14:paraId="744E40BF" w14:textId="77777777" w:rsidR="00560C08" w:rsidRDefault="00560C08" w:rsidP="00560C08">
      <w:pPr>
        <w:pStyle w:val="Default"/>
        <w:rPr>
          <w:sz w:val="22"/>
          <w:szCs w:val="22"/>
        </w:rPr>
      </w:pPr>
    </w:p>
    <w:p w14:paraId="7C6D0288" w14:textId="77777777" w:rsidR="00560C08" w:rsidRDefault="00560C08" w:rsidP="00560C08">
      <w:pPr>
        <w:pStyle w:val="Default"/>
        <w:rPr>
          <w:sz w:val="22"/>
          <w:szCs w:val="22"/>
        </w:rPr>
      </w:pPr>
    </w:p>
    <w:p w14:paraId="143C871D" w14:textId="77777777" w:rsidR="00560C08" w:rsidRDefault="00560C08" w:rsidP="00560C08">
      <w:pPr>
        <w:pStyle w:val="Default"/>
        <w:rPr>
          <w:sz w:val="22"/>
          <w:szCs w:val="22"/>
        </w:rPr>
      </w:pPr>
    </w:p>
    <w:p w14:paraId="43A2267D" w14:textId="77777777" w:rsidR="00560C08" w:rsidRDefault="00560C08" w:rsidP="00560C08">
      <w:pPr>
        <w:pStyle w:val="Default"/>
        <w:rPr>
          <w:sz w:val="22"/>
          <w:szCs w:val="22"/>
        </w:rPr>
      </w:pPr>
    </w:p>
    <w:p w14:paraId="4D9E7BDB" w14:textId="77777777" w:rsidR="00560C08" w:rsidRDefault="00560C08" w:rsidP="00560C08">
      <w:pPr>
        <w:pStyle w:val="Default"/>
        <w:rPr>
          <w:sz w:val="22"/>
          <w:szCs w:val="22"/>
        </w:rPr>
      </w:pPr>
    </w:p>
    <w:p w14:paraId="7A6C800D" w14:textId="77777777" w:rsidR="00560C08" w:rsidRDefault="00560C08" w:rsidP="00560C08">
      <w:pPr>
        <w:pStyle w:val="Default"/>
        <w:rPr>
          <w:sz w:val="22"/>
          <w:szCs w:val="22"/>
        </w:rPr>
      </w:pPr>
    </w:p>
    <w:p w14:paraId="5E216389" w14:textId="77777777" w:rsidR="00560C08" w:rsidRPr="00560C08" w:rsidRDefault="00560C08" w:rsidP="00560C08">
      <w:pPr>
        <w:pStyle w:val="Default"/>
        <w:rPr>
          <w:sz w:val="22"/>
          <w:szCs w:val="22"/>
        </w:rPr>
      </w:pPr>
    </w:p>
    <w:p w14:paraId="1818378F" w14:textId="7F668854" w:rsidR="00B3338D" w:rsidRPr="00560C08" w:rsidRDefault="00560C08" w:rsidP="002C5DEE">
      <w:pPr>
        <w:pStyle w:val="Default"/>
        <w:rPr>
          <w:b/>
          <w:sz w:val="22"/>
          <w:szCs w:val="22"/>
        </w:rPr>
      </w:pPr>
      <w:r w:rsidRPr="007F2308">
        <w:rPr>
          <w:noProof/>
          <w:sz w:val="22"/>
          <w:szCs w:val="22"/>
          <w:lang w:eastAsia="de-DE"/>
        </w:rPr>
        <w:lastRenderedPageBreak/>
        <w:drawing>
          <wp:anchor distT="0" distB="0" distL="114300" distR="114300" simplePos="0" relativeHeight="251781120" behindDoc="0" locked="0" layoutInCell="1" allowOverlap="1" wp14:anchorId="5B95DE2C" wp14:editId="2276B756">
            <wp:simplePos x="0" y="0"/>
            <wp:positionH relativeFrom="column">
              <wp:posOffset>3529292</wp:posOffset>
            </wp:positionH>
            <wp:positionV relativeFrom="paragraph">
              <wp:posOffset>161</wp:posOffset>
            </wp:positionV>
            <wp:extent cx="3110263" cy="1800000"/>
            <wp:effectExtent l="0" t="0" r="0" b="0"/>
            <wp:wrapSquare wrapText="bothSides"/>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3CAE97.tmp"/>
                    <pic:cNvPicPr/>
                  </pic:nvPicPr>
                  <pic:blipFill>
                    <a:blip r:embed="rId70">
                      <a:extLst>
                        <a:ext uri="{28A0092B-C50C-407E-A947-70E740481C1C}">
                          <a14:useLocalDpi xmlns:a14="http://schemas.microsoft.com/office/drawing/2010/main" val="0"/>
                        </a:ext>
                      </a:extLst>
                    </a:blip>
                    <a:stretch>
                      <a:fillRect/>
                    </a:stretch>
                  </pic:blipFill>
                  <pic:spPr>
                    <a:xfrm>
                      <a:off x="0" y="0"/>
                      <a:ext cx="3110263" cy="1800000"/>
                    </a:xfrm>
                    <a:prstGeom prst="rect">
                      <a:avLst/>
                    </a:prstGeom>
                  </pic:spPr>
                </pic:pic>
              </a:graphicData>
            </a:graphic>
            <wp14:sizeRelH relativeFrom="margin">
              <wp14:pctWidth>0</wp14:pctWidth>
            </wp14:sizeRelH>
            <wp14:sizeRelV relativeFrom="margin">
              <wp14:pctHeight>0</wp14:pctHeight>
            </wp14:sizeRelV>
          </wp:anchor>
        </w:drawing>
      </w:r>
      <w:r w:rsidR="00805D6F" w:rsidRPr="007F2308">
        <w:rPr>
          <w:b/>
          <w:sz w:val="22"/>
          <w:szCs w:val="22"/>
        </w:rPr>
        <w:t>Stereolithographie</w:t>
      </w:r>
      <w:r w:rsidR="00D40A36">
        <w:rPr>
          <w:b/>
          <w:sz w:val="22"/>
          <w:szCs w:val="22"/>
        </w:rPr>
        <w:t xml:space="preserve"> (</w:t>
      </w:r>
      <w:r w:rsidR="00D40A36" w:rsidRPr="009A22C0">
        <w:rPr>
          <w:sz w:val="22"/>
          <w:szCs w:val="22"/>
        </w:rPr>
        <w:t>Verfahren der Polymerisation</w:t>
      </w:r>
      <w:r w:rsidR="00D40A36">
        <w:rPr>
          <w:b/>
          <w:sz w:val="22"/>
          <w:szCs w:val="22"/>
        </w:rPr>
        <w:t>)</w:t>
      </w:r>
    </w:p>
    <w:p w14:paraId="60552FD9" w14:textId="440E7662" w:rsidR="00B3338D" w:rsidRPr="00D40A36" w:rsidRDefault="00560C08" w:rsidP="002C5DEE">
      <w:pPr>
        <w:pStyle w:val="Default"/>
        <w:rPr>
          <w:sz w:val="22"/>
          <w:szCs w:val="22"/>
          <w:u w:val="single"/>
        </w:rPr>
      </w:pPr>
      <w:r w:rsidRPr="00D40A36">
        <w:rPr>
          <w:sz w:val="22"/>
          <w:szCs w:val="22"/>
          <w:u w:val="single"/>
        </w:rPr>
        <w:t>Verfahren:</w:t>
      </w:r>
    </w:p>
    <w:p w14:paraId="063ECF2E" w14:textId="54319DA1" w:rsidR="00560C08" w:rsidRDefault="00560C08" w:rsidP="002C5DEE">
      <w:pPr>
        <w:pStyle w:val="Default"/>
        <w:rPr>
          <w:sz w:val="22"/>
          <w:szCs w:val="22"/>
        </w:rPr>
      </w:pPr>
      <w:r>
        <w:rPr>
          <w:sz w:val="22"/>
          <w:szCs w:val="22"/>
        </w:rPr>
        <w:t xml:space="preserve">- in einem Flüssigbad aus </w:t>
      </w:r>
      <w:proofErr w:type="spellStart"/>
      <w:r>
        <w:rPr>
          <w:sz w:val="22"/>
          <w:szCs w:val="22"/>
        </w:rPr>
        <w:t>Photopolymer</w:t>
      </w:r>
      <w:proofErr w:type="spellEnd"/>
      <w:r>
        <w:rPr>
          <w:sz w:val="22"/>
          <w:szCs w:val="22"/>
        </w:rPr>
        <w:t xml:space="preserve"> befindet sich eine höhenverstellbare Plattform, auf dem das dreidimensionale Bauteil aufgebaut wird, welche um eine Schichtdicke abgesenkt wird</w:t>
      </w:r>
    </w:p>
    <w:p w14:paraId="548CD329" w14:textId="0D280A56" w:rsidR="00560C08" w:rsidRDefault="00560C08" w:rsidP="002C5DEE">
      <w:pPr>
        <w:pStyle w:val="Default"/>
        <w:rPr>
          <w:sz w:val="22"/>
          <w:szCs w:val="22"/>
        </w:rPr>
      </w:pPr>
      <w:r>
        <w:rPr>
          <w:sz w:val="22"/>
          <w:szCs w:val="22"/>
        </w:rPr>
        <w:t xml:space="preserve">- der UV-Laser wird über bewegliche Spiegel auf das </w:t>
      </w:r>
      <w:proofErr w:type="spellStart"/>
      <w:r>
        <w:rPr>
          <w:sz w:val="22"/>
          <w:szCs w:val="22"/>
        </w:rPr>
        <w:t>Photopolymer</w:t>
      </w:r>
      <w:proofErr w:type="spellEnd"/>
      <w:r>
        <w:rPr>
          <w:sz w:val="22"/>
          <w:szCs w:val="22"/>
        </w:rPr>
        <w:t xml:space="preserve"> geleitet und dort, wo der UV-Laser auftrifft, wird der Kunststoff punktuell </w:t>
      </w:r>
      <w:proofErr w:type="spellStart"/>
      <w:r>
        <w:rPr>
          <w:sz w:val="22"/>
          <w:szCs w:val="22"/>
        </w:rPr>
        <w:t>ausgeärtet</w:t>
      </w:r>
      <w:proofErr w:type="spellEnd"/>
    </w:p>
    <w:p w14:paraId="1BEB211A" w14:textId="00864493" w:rsidR="00560C08" w:rsidRDefault="00560C08" w:rsidP="002C5DEE">
      <w:pPr>
        <w:pStyle w:val="Default"/>
        <w:rPr>
          <w:sz w:val="22"/>
          <w:szCs w:val="22"/>
        </w:rPr>
      </w:pPr>
      <w:r>
        <w:rPr>
          <w:sz w:val="22"/>
          <w:szCs w:val="22"/>
        </w:rPr>
        <w:t>- fertiges Produkt wird aus Polymerbad entnommen und zum Abtropfen aufgestellt</w:t>
      </w:r>
    </w:p>
    <w:p w14:paraId="19141A32" w14:textId="06D21406" w:rsidR="00560C08" w:rsidRPr="007F2308" w:rsidRDefault="00560C08" w:rsidP="002C5DEE">
      <w:pPr>
        <w:pStyle w:val="Default"/>
        <w:rPr>
          <w:sz w:val="22"/>
          <w:szCs w:val="22"/>
        </w:rPr>
      </w:pPr>
      <w:r>
        <w:rPr>
          <w:sz w:val="22"/>
          <w:szCs w:val="22"/>
        </w:rPr>
        <w:t>- Stützstrukturen werden entfernt und evtl. chem. gereinigt</w:t>
      </w:r>
    </w:p>
    <w:p w14:paraId="3F197784" w14:textId="330D1D08" w:rsidR="00B3338D" w:rsidRDefault="00560C08" w:rsidP="002C5DEE">
      <w:pPr>
        <w:pStyle w:val="Default"/>
        <w:rPr>
          <w:sz w:val="22"/>
          <w:szCs w:val="22"/>
        </w:rPr>
      </w:pPr>
      <w:r>
        <w:rPr>
          <w:sz w:val="22"/>
          <w:szCs w:val="22"/>
        </w:rPr>
        <w:t>- unter UV-Licht vollständig ausgehärtet</w:t>
      </w:r>
    </w:p>
    <w:p w14:paraId="0DB46685" w14:textId="580385C1" w:rsidR="00560C08" w:rsidRPr="00D40A36" w:rsidRDefault="00560C08" w:rsidP="002C5DEE">
      <w:pPr>
        <w:pStyle w:val="Default"/>
        <w:rPr>
          <w:sz w:val="22"/>
          <w:szCs w:val="22"/>
          <w:u w:val="single"/>
        </w:rPr>
      </w:pPr>
      <w:r w:rsidRPr="00D40A36">
        <w:rPr>
          <w:sz w:val="22"/>
          <w:szCs w:val="22"/>
          <w:u w:val="single"/>
        </w:rPr>
        <w:t>Besonderheiten:</w:t>
      </w:r>
    </w:p>
    <w:p w14:paraId="1FA9911C" w14:textId="6A227E1F" w:rsidR="00560C08" w:rsidRDefault="00560C08" w:rsidP="002C5DEE">
      <w:pPr>
        <w:pStyle w:val="Default"/>
        <w:rPr>
          <w:sz w:val="22"/>
          <w:szCs w:val="22"/>
        </w:rPr>
      </w:pPr>
      <w:r>
        <w:rPr>
          <w:sz w:val="22"/>
          <w:szCs w:val="22"/>
        </w:rPr>
        <w:t xml:space="preserve">- Stützstrukturen: Bauteile müssen auf der Plattform befestigt werden, damit sie nicht davon schwimmen; notwendig für Überhänge kleiner als 30°; Seite mit Stützstrukturen ohne Nachbearbeitung sehr rau </w:t>
      </w:r>
      <w:r w:rsidRPr="00560C08">
        <w:rPr>
          <w:sz w:val="22"/>
          <w:szCs w:val="22"/>
        </w:rPr>
        <w:sym w:font="Wingdings" w:char="F0E0"/>
      </w:r>
      <w:r>
        <w:rPr>
          <w:sz w:val="22"/>
          <w:szCs w:val="22"/>
        </w:rPr>
        <w:t>Orientierung beachten</w:t>
      </w:r>
    </w:p>
    <w:p w14:paraId="6E830C64" w14:textId="4BB79546" w:rsidR="009A22C0" w:rsidRDefault="00560C08" w:rsidP="002C5DEE">
      <w:pPr>
        <w:pStyle w:val="Default"/>
        <w:rPr>
          <w:b/>
          <w:szCs w:val="22"/>
        </w:rPr>
      </w:pPr>
      <w:r>
        <w:rPr>
          <w:sz w:val="22"/>
          <w:szCs w:val="22"/>
        </w:rPr>
        <w:t>- Ablauflöcher</w:t>
      </w:r>
      <w:r w:rsidR="00D40A36">
        <w:rPr>
          <w:sz w:val="22"/>
          <w:szCs w:val="22"/>
        </w:rPr>
        <w:t>: Notwendig bei ausgehöhlten Bauteilen, um überschüssiges Harz aus dem Inneren zu entfernen; i.d.R. an den tiefsten Punkten des Bauteils</w:t>
      </w:r>
    </w:p>
    <w:p w14:paraId="347F43C7" w14:textId="63F350EC" w:rsidR="009A22C0" w:rsidRDefault="009A22C0" w:rsidP="002C5DEE">
      <w:pPr>
        <w:pStyle w:val="Default"/>
        <w:rPr>
          <w:b/>
          <w:szCs w:val="22"/>
        </w:rPr>
      </w:pPr>
    </w:p>
    <w:p w14:paraId="1157EF0E" w14:textId="31DE2193" w:rsidR="00B3338D" w:rsidRPr="009A22C0" w:rsidRDefault="00D40A36" w:rsidP="002C5DEE">
      <w:pPr>
        <w:pStyle w:val="Default"/>
        <w:rPr>
          <w:b/>
          <w:sz w:val="22"/>
          <w:szCs w:val="22"/>
        </w:rPr>
      </w:pPr>
      <w:r w:rsidRPr="009A22C0">
        <w:rPr>
          <w:noProof/>
          <w:sz w:val="22"/>
          <w:szCs w:val="22"/>
          <w:lang w:eastAsia="de-DE"/>
        </w:rPr>
        <w:drawing>
          <wp:anchor distT="0" distB="0" distL="114300" distR="114300" simplePos="0" relativeHeight="251782144" behindDoc="0" locked="0" layoutInCell="1" allowOverlap="1" wp14:anchorId="064B6C08" wp14:editId="666BCA92">
            <wp:simplePos x="0" y="0"/>
            <wp:positionH relativeFrom="page">
              <wp:align>right</wp:align>
            </wp:positionH>
            <wp:positionV relativeFrom="paragraph">
              <wp:posOffset>5715</wp:posOffset>
            </wp:positionV>
            <wp:extent cx="3076744" cy="1800000"/>
            <wp:effectExtent l="0" t="0" r="0" b="0"/>
            <wp:wrapSquare wrapText="bothSides"/>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3C5F31.tmp"/>
                    <pic:cNvPicPr/>
                  </pic:nvPicPr>
                  <pic:blipFill>
                    <a:blip r:embed="rId71">
                      <a:extLst>
                        <a:ext uri="{28A0092B-C50C-407E-A947-70E740481C1C}">
                          <a14:useLocalDpi xmlns:a14="http://schemas.microsoft.com/office/drawing/2010/main" val="0"/>
                        </a:ext>
                      </a:extLst>
                    </a:blip>
                    <a:stretch>
                      <a:fillRect/>
                    </a:stretch>
                  </pic:blipFill>
                  <pic:spPr>
                    <a:xfrm>
                      <a:off x="0" y="0"/>
                      <a:ext cx="3076744" cy="180000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560C08">
        <w:rPr>
          <w:b/>
          <w:sz w:val="22"/>
          <w:szCs w:val="22"/>
        </w:rPr>
        <w:t>Polyjetting</w:t>
      </w:r>
      <w:proofErr w:type="spellEnd"/>
      <w:r w:rsidR="00560C08">
        <w:rPr>
          <w:b/>
          <w:sz w:val="22"/>
          <w:szCs w:val="22"/>
        </w:rPr>
        <w:t xml:space="preserve">/ </w:t>
      </w:r>
      <w:proofErr w:type="spellStart"/>
      <w:r w:rsidR="00B3338D" w:rsidRPr="009A22C0">
        <w:rPr>
          <w:b/>
          <w:sz w:val="22"/>
          <w:szCs w:val="22"/>
        </w:rPr>
        <w:t>Inkjetverfahren</w:t>
      </w:r>
      <w:proofErr w:type="spellEnd"/>
      <w:r>
        <w:rPr>
          <w:b/>
          <w:sz w:val="22"/>
          <w:szCs w:val="22"/>
        </w:rPr>
        <w:t xml:space="preserve"> (</w:t>
      </w:r>
      <w:r w:rsidRPr="009A22C0">
        <w:rPr>
          <w:sz w:val="22"/>
          <w:szCs w:val="22"/>
        </w:rPr>
        <w:t>Verfahren der Polymerisation</w:t>
      </w:r>
      <w:r>
        <w:rPr>
          <w:b/>
          <w:sz w:val="22"/>
          <w:szCs w:val="22"/>
        </w:rPr>
        <w:t>)</w:t>
      </w:r>
    </w:p>
    <w:p w14:paraId="1D97AF43" w14:textId="77777777" w:rsidR="00D40A36" w:rsidRPr="00D40A36" w:rsidRDefault="00D40A36" w:rsidP="00D40A36">
      <w:pPr>
        <w:pStyle w:val="Default"/>
        <w:rPr>
          <w:sz w:val="22"/>
          <w:szCs w:val="22"/>
          <w:u w:val="single"/>
        </w:rPr>
      </w:pPr>
      <w:r w:rsidRPr="00D40A36">
        <w:rPr>
          <w:sz w:val="22"/>
          <w:szCs w:val="22"/>
          <w:u w:val="single"/>
        </w:rPr>
        <w:t>Verfahren:</w:t>
      </w:r>
    </w:p>
    <w:p w14:paraId="59B80190" w14:textId="250752EF" w:rsidR="00D40A36" w:rsidRDefault="00D40A36" w:rsidP="00D40A36">
      <w:pPr>
        <w:pStyle w:val="Default"/>
        <w:rPr>
          <w:sz w:val="22"/>
          <w:szCs w:val="22"/>
        </w:rPr>
      </w:pPr>
      <w:r>
        <w:rPr>
          <w:sz w:val="22"/>
          <w:szCs w:val="22"/>
        </w:rPr>
        <w:t xml:space="preserve">- das </w:t>
      </w:r>
      <w:proofErr w:type="spellStart"/>
      <w:r>
        <w:rPr>
          <w:sz w:val="22"/>
          <w:szCs w:val="22"/>
        </w:rPr>
        <w:t>Photopolymer</w:t>
      </w:r>
      <w:proofErr w:type="spellEnd"/>
      <w:r>
        <w:rPr>
          <w:sz w:val="22"/>
          <w:szCs w:val="22"/>
        </w:rPr>
        <w:t xml:space="preserve"> wird im Druckkopf auf Schmelztemperatur erhitzt und durch die Düsen auf die Bauplattform getröpfelt</w:t>
      </w:r>
    </w:p>
    <w:p w14:paraId="5B59DD74" w14:textId="55C10BDC" w:rsidR="00D40A36" w:rsidRDefault="00D40A36" w:rsidP="00D40A36">
      <w:pPr>
        <w:pStyle w:val="Default"/>
        <w:rPr>
          <w:sz w:val="22"/>
          <w:szCs w:val="22"/>
        </w:rPr>
      </w:pPr>
      <w:r>
        <w:rPr>
          <w:sz w:val="22"/>
          <w:szCs w:val="22"/>
        </w:rPr>
        <w:t>- um es auszuhärten, wird es mit UV-Licht bestrahlt</w:t>
      </w:r>
    </w:p>
    <w:p w14:paraId="5A73AD3F" w14:textId="400950EA" w:rsidR="00D40A36" w:rsidRDefault="00D40A36" w:rsidP="00D40A36">
      <w:pPr>
        <w:pStyle w:val="Default"/>
        <w:rPr>
          <w:sz w:val="22"/>
          <w:szCs w:val="22"/>
        </w:rPr>
      </w:pPr>
      <w:r>
        <w:rPr>
          <w:sz w:val="22"/>
          <w:szCs w:val="22"/>
        </w:rPr>
        <w:t>- Support Material wird auf die gleiche Weise gedruckt und nachher ausgewaschen, kann aber auch aus Wachs bestehen</w:t>
      </w:r>
    </w:p>
    <w:p w14:paraId="0EA30734" w14:textId="4F6B12AB" w:rsidR="00D40A36" w:rsidRPr="00D40A36" w:rsidRDefault="00D40A36" w:rsidP="00D40A36">
      <w:pPr>
        <w:pStyle w:val="Default"/>
        <w:rPr>
          <w:sz w:val="22"/>
          <w:szCs w:val="22"/>
          <w:u w:val="single"/>
        </w:rPr>
      </w:pPr>
      <w:r w:rsidRPr="00D40A36">
        <w:rPr>
          <w:sz w:val="22"/>
          <w:szCs w:val="22"/>
          <w:u w:val="single"/>
        </w:rPr>
        <w:t>Besonderheiten:</w:t>
      </w:r>
    </w:p>
    <w:p w14:paraId="0DA60142" w14:textId="66878991" w:rsidR="00D40A36" w:rsidRDefault="00D40A36" w:rsidP="00D40A36">
      <w:pPr>
        <w:pStyle w:val="Default"/>
        <w:rPr>
          <w:sz w:val="22"/>
          <w:szCs w:val="22"/>
        </w:rPr>
      </w:pPr>
      <w:r>
        <w:rPr>
          <w:sz w:val="22"/>
          <w:szCs w:val="22"/>
        </w:rPr>
        <w:t>- Stützstrukturen: Bauteile müssen auf der Plattform befestigt werden; Überhänge müssen abgestützt werden; i.d.R. mit Wasserstrahl zu entfernen</w:t>
      </w:r>
    </w:p>
    <w:p w14:paraId="62F26F32" w14:textId="51FAC966" w:rsidR="00D40A36" w:rsidRDefault="00D40A36" w:rsidP="00D40A36">
      <w:pPr>
        <w:pStyle w:val="Default"/>
        <w:rPr>
          <w:sz w:val="22"/>
          <w:szCs w:val="22"/>
        </w:rPr>
      </w:pPr>
      <w:r>
        <w:rPr>
          <w:sz w:val="22"/>
          <w:szCs w:val="22"/>
        </w:rPr>
        <w:t xml:space="preserve">- </w:t>
      </w:r>
      <w:proofErr w:type="spellStart"/>
      <w:r>
        <w:rPr>
          <w:sz w:val="22"/>
          <w:szCs w:val="22"/>
        </w:rPr>
        <w:t>ineinandergeifende</w:t>
      </w:r>
      <w:proofErr w:type="spellEnd"/>
      <w:r>
        <w:rPr>
          <w:sz w:val="22"/>
          <w:szCs w:val="22"/>
        </w:rPr>
        <w:t xml:space="preserve"> oder bewegliche Teile druckbar</w:t>
      </w:r>
    </w:p>
    <w:p w14:paraId="1C1C753D" w14:textId="0E92031C" w:rsidR="00D40A36" w:rsidRDefault="00D40A36" w:rsidP="00D40A36">
      <w:pPr>
        <w:pStyle w:val="Default"/>
        <w:rPr>
          <w:b/>
          <w:szCs w:val="22"/>
        </w:rPr>
      </w:pPr>
      <w:r>
        <w:rPr>
          <w:sz w:val="22"/>
          <w:szCs w:val="22"/>
        </w:rPr>
        <w:t>- höchste Bemaßungsgenauigkeit</w:t>
      </w:r>
    </w:p>
    <w:p w14:paraId="4DA0C098" w14:textId="64DC9441" w:rsidR="00D40A36" w:rsidRDefault="00D40A36" w:rsidP="00560C08">
      <w:pPr>
        <w:pStyle w:val="Default"/>
        <w:rPr>
          <w:b/>
          <w:sz w:val="22"/>
          <w:szCs w:val="22"/>
        </w:rPr>
      </w:pPr>
    </w:p>
    <w:p w14:paraId="40273890" w14:textId="5E049282" w:rsidR="00D40A36" w:rsidRPr="00D40A36" w:rsidRDefault="00D40A36" w:rsidP="00D40A36">
      <w:pPr>
        <w:pStyle w:val="Default"/>
        <w:rPr>
          <w:b/>
          <w:sz w:val="22"/>
          <w:szCs w:val="22"/>
        </w:rPr>
      </w:pPr>
      <w:r w:rsidRPr="009A22C0">
        <w:rPr>
          <w:noProof/>
          <w:sz w:val="22"/>
          <w:szCs w:val="22"/>
          <w:lang w:eastAsia="de-DE"/>
        </w:rPr>
        <w:drawing>
          <wp:anchor distT="0" distB="0" distL="114300" distR="114300" simplePos="0" relativeHeight="251783168" behindDoc="0" locked="0" layoutInCell="1" allowOverlap="1" wp14:anchorId="410852C4" wp14:editId="4BC4FA6B">
            <wp:simplePos x="0" y="0"/>
            <wp:positionH relativeFrom="column">
              <wp:posOffset>3584575</wp:posOffset>
            </wp:positionH>
            <wp:positionV relativeFrom="paragraph">
              <wp:posOffset>6985</wp:posOffset>
            </wp:positionV>
            <wp:extent cx="3075305" cy="1799590"/>
            <wp:effectExtent l="0" t="0" r="0" b="0"/>
            <wp:wrapSquare wrapText="bothSides"/>
            <wp:docPr id="12" name="Grafik 12" descr="Ein Bild, das Screenshot, Rechteck, Desig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fik 12" descr="Ein Bild, das Screenshot, Rechteck, Design enthält.&#10;&#10;KI-generierte Inhalte können fehlerhaft sein."/>
                    <pic:cNvPicPr/>
                  </pic:nvPicPr>
                  <pic:blipFill>
                    <a:blip r:embed="rId72">
                      <a:extLst>
                        <a:ext uri="{28A0092B-C50C-407E-A947-70E740481C1C}">
                          <a14:useLocalDpi xmlns:a14="http://schemas.microsoft.com/office/drawing/2010/main" val="0"/>
                        </a:ext>
                      </a:extLst>
                    </a:blip>
                    <a:stretch>
                      <a:fillRect/>
                    </a:stretch>
                  </pic:blipFill>
                  <pic:spPr>
                    <a:xfrm>
                      <a:off x="0" y="0"/>
                      <a:ext cx="3075305" cy="1799590"/>
                    </a:xfrm>
                    <a:prstGeom prst="rect">
                      <a:avLst/>
                    </a:prstGeom>
                  </pic:spPr>
                </pic:pic>
              </a:graphicData>
            </a:graphic>
            <wp14:sizeRelH relativeFrom="margin">
              <wp14:pctWidth>0</wp14:pctWidth>
            </wp14:sizeRelH>
            <wp14:sizeRelV relativeFrom="margin">
              <wp14:pctHeight>0</wp14:pctHeight>
            </wp14:sizeRelV>
          </wp:anchor>
        </w:drawing>
      </w:r>
      <w:r w:rsidRPr="009A22C0">
        <w:rPr>
          <w:b/>
          <w:sz w:val="22"/>
          <w:szCs w:val="22"/>
        </w:rPr>
        <w:t>Multijet Fusion</w:t>
      </w:r>
      <w:r>
        <w:rPr>
          <w:b/>
          <w:sz w:val="22"/>
          <w:szCs w:val="22"/>
        </w:rPr>
        <w:t xml:space="preserve"> (</w:t>
      </w:r>
      <w:r w:rsidRPr="009A22C0">
        <w:rPr>
          <w:sz w:val="22"/>
          <w:szCs w:val="22"/>
        </w:rPr>
        <w:t>Verfahren der Polymerisation</w:t>
      </w:r>
      <w:r>
        <w:rPr>
          <w:b/>
          <w:sz w:val="22"/>
          <w:szCs w:val="22"/>
        </w:rPr>
        <w:t>)</w:t>
      </w:r>
    </w:p>
    <w:p w14:paraId="790E0930" w14:textId="77777777" w:rsidR="00D40A36" w:rsidRDefault="00D40A36" w:rsidP="00D40A36">
      <w:pPr>
        <w:pStyle w:val="Default"/>
        <w:rPr>
          <w:sz w:val="22"/>
          <w:szCs w:val="22"/>
          <w:u w:val="single"/>
        </w:rPr>
      </w:pPr>
      <w:r w:rsidRPr="00D40A36">
        <w:rPr>
          <w:sz w:val="22"/>
          <w:szCs w:val="22"/>
          <w:u w:val="single"/>
        </w:rPr>
        <w:t>Verfahren:</w:t>
      </w:r>
    </w:p>
    <w:p w14:paraId="1F8C75F7" w14:textId="31683086" w:rsidR="00D40A36" w:rsidRDefault="00D40A36" w:rsidP="00D40A36">
      <w:pPr>
        <w:pStyle w:val="Default"/>
        <w:rPr>
          <w:sz w:val="22"/>
          <w:szCs w:val="22"/>
        </w:rPr>
      </w:pPr>
      <w:r w:rsidRPr="00D40A36">
        <w:rPr>
          <w:sz w:val="22"/>
          <w:szCs w:val="22"/>
        </w:rPr>
        <w:t xml:space="preserve">- </w:t>
      </w:r>
      <w:r>
        <w:rPr>
          <w:sz w:val="22"/>
          <w:szCs w:val="22"/>
        </w:rPr>
        <w:t>Pulverschicht wird vollflächig auf das Materialbett aufgebracht</w:t>
      </w:r>
    </w:p>
    <w:p w14:paraId="5F5F9949" w14:textId="5EAF1FF6" w:rsidR="00D40A36" w:rsidRDefault="00D40A36" w:rsidP="00D40A36">
      <w:pPr>
        <w:pStyle w:val="Default"/>
        <w:rPr>
          <w:sz w:val="22"/>
          <w:szCs w:val="22"/>
        </w:rPr>
      </w:pPr>
      <w:r>
        <w:rPr>
          <w:sz w:val="22"/>
          <w:szCs w:val="22"/>
        </w:rPr>
        <w:t>- Materialbett und der gesamte Bauraum werden während des Druckprozesses konstant erwärmt</w:t>
      </w:r>
    </w:p>
    <w:p w14:paraId="21C73CE0" w14:textId="3FA245CE" w:rsidR="00D40A36" w:rsidRDefault="00D40A36" w:rsidP="00D40A36">
      <w:pPr>
        <w:pStyle w:val="Default"/>
        <w:rPr>
          <w:sz w:val="22"/>
          <w:szCs w:val="22"/>
        </w:rPr>
      </w:pPr>
      <w:r>
        <w:rPr>
          <w:sz w:val="22"/>
          <w:szCs w:val="22"/>
        </w:rPr>
        <w:t xml:space="preserve">- Druck erfolgt über ein </w:t>
      </w:r>
      <w:proofErr w:type="spellStart"/>
      <w:r>
        <w:rPr>
          <w:sz w:val="22"/>
          <w:szCs w:val="22"/>
        </w:rPr>
        <w:t>Inkjet</w:t>
      </w:r>
      <w:proofErr w:type="spellEnd"/>
      <w:r>
        <w:rPr>
          <w:sz w:val="22"/>
          <w:szCs w:val="22"/>
        </w:rPr>
        <w:t>-Druckkopf, der zwei Flüssigkeiten (</w:t>
      </w:r>
      <w:proofErr w:type="spellStart"/>
      <w:r>
        <w:rPr>
          <w:sz w:val="22"/>
          <w:szCs w:val="22"/>
        </w:rPr>
        <w:t>Fusing</w:t>
      </w:r>
      <w:proofErr w:type="spellEnd"/>
      <w:r>
        <w:rPr>
          <w:sz w:val="22"/>
          <w:szCs w:val="22"/>
        </w:rPr>
        <w:t xml:space="preserve"> Agent und </w:t>
      </w:r>
      <w:proofErr w:type="spellStart"/>
      <w:r>
        <w:rPr>
          <w:sz w:val="22"/>
          <w:szCs w:val="22"/>
        </w:rPr>
        <w:t>Detailing</w:t>
      </w:r>
      <w:proofErr w:type="spellEnd"/>
      <w:r>
        <w:rPr>
          <w:sz w:val="22"/>
          <w:szCs w:val="22"/>
        </w:rPr>
        <w:t xml:space="preserve"> Agent) auf die Oberfläche des Pulverbetts appliziert</w:t>
      </w:r>
    </w:p>
    <w:p w14:paraId="37E52A2C" w14:textId="063E3803" w:rsidR="00D40A36" w:rsidRDefault="00D40A36" w:rsidP="00D40A36">
      <w:pPr>
        <w:pStyle w:val="Default"/>
        <w:rPr>
          <w:sz w:val="22"/>
          <w:szCs w:val="22"/>
        </w:rPr>
      </w:pPr>
      <w:r>
        <w:rPr>
          <w:sz w:val="22"/>
          <w:szCs w:val="22"/>
        </w:rPr>
        <w:t>- Druckoberfläche wird durch IR-Lampen beleuchtet</w:t>
      </w:r>
    </w:p>
    <w:p w14:paraId="7F832092" w14:textId="10F7E549" w:rsidR="00D40A36" w:rsidRPr="00D40A36" w:rsidRDefault="00D40A36" w:rsidP="00D40A36">
      <w:pPr>
        <w:pStyle w:val="Default"/>
        <w:rPr>
          <w:sz w:val="22"/>
          <w:szCs w:val="22"/>
        </w:rPr>
      </w:pPr>
      <w:r>
        <w:rPr>
          <w:sz w:val="22"/>
          <w:szCs w:val="22"/>
        </w:rPr>
        <w:t xml:space="preserve">- Bereiche, auf welche der F.A. aufgetragen wurde, absorbieren mehr Energie und schmelzen; der D.A. (wärmehemmend) schärft die Kanten und verhindert ein Verschwimmen der Kanten </w:t>
      </w:r>
      <w:r w:rsidR="005B10E5">
        <w:rPr>
          <w:sz w:val="22"/>
          <w:szCs w:val="22"/>
        </w:rPr>
        <w:t xml:space="preserve"> </w:t>
      </w:r>
      <w:r w:rsidR="005B10E5" w:rsidRPr="005B10E5">
        <w:rPr>
          <w:sz w:val="22"/>
          <w:szCs w:val="22"/>
        </w:rPr>
        <w:sym w:font="Wingdings" w:char="F0E0"/>
      </w:r>
      <w:r w:rsidR="005B10E5">
        <w:rPr>
          <w:sz w:val="22"/>
          <w:szCs w:val="22"/>
        </w:rPr>
        <w:t>keine Stützstrukturen</w:t>
      </w:r>
    </w:p>
    <w:p w14:paraId="2A837944" w14:textId="76E73941" w:rsidR="00D40A36" w:rsidRPr="00D40A36" w:rsidRDefault="00D40A36" w:rsidP="00D40A36">
      <w:pPr>
        <w:pStyle w:val="Default"/>
        <w:rPr>
          <w:sz w:val="22"/>
          <w:szCs w:val="22"/>
          <w:u w:val="single"/>
        </w:rPr>
      </w:pPr>
      <w:r w:rsidRPr="00D40A36">
        <w:rPr>
          <w:sz w:val="22"/>
          <w:szCs w:val="22"/>
          <w:u w:val="single"/>
        </w:rPr>
        <w:t>Besonderheiten:</w:t>
      </w:r>
    </w:p>
    <w:p w14:paraId="2CF1E484" w14:textId="228DEBE2" w:rsidR="00D40A36" w:rsidRDefault="00D40A36" w:rsidP="00D40A36">
      <w:pPr>
        <w:pStyle w:val="Default"/>
        <w:rPr>
          <w:sz w:val="22"/>
          <w:szCs w:val="22"/>
        </w:rPr>
      </w:pPr>
      <w:r>
        <w:rPr>
          <w:sz w:val="22"/>
          <w:szCs w:val="22"/>
        </w:rPr>
        <w:t xml:space="preserve">- </w:t>
      </w:r>
      <w:r w:rsidRPr="009A22C0">
        <w:rPr>
          <w:sz w:val="22"/>
          <w:szCs w:val="22"/>
        </w:rPr>
        <w:t>Oberseiten dellen oft ein</w:t>
      </w:r>
      <w:r>
        <w:rPr>
          <w:sz w:val="22"/>
          <w:szCs w:val="22"/>
        </w:rPr>
        <w:t>; Unterseiten hingegen sind immer gerade</w:t>
      </w:r>
    </w:p>
    <w:p w14:paraId="26DE319F" w14:textId="0EE9C364" w:rsidR="00D40A36" w:rsidRDefault="00D40A36" w:rsidP="00D40A36">
      <w:pPr>
        <w:pStyle w:val="Default"/>
        <w:rPr>
          <w:sz w:val="22"/>
          <w:szCs w:val="22"/>
        </w:rPr>
      </w:pPr>
      <w:r>
        <w:rPr>
          <w:sz w:val="22"/>
          <w:szCs w:val="22"/>
        </w:rPr>
        <w:t xml:space="preserve">- Verzug und Verformung: </w:t>
      </w:r>
      <w:proofErr w:type="spellStart"/>
      <w:r>
        <w:rPr>
          <w:sz w:val="22"/>
          <w:szCs w:val="22"/>
        </w:rPr>
        <w:t>Warping</w:t>
      </w:r>
      <w:proofErr w:type="spellEnd"/>
      <w:r>
        <w:rPr>
          <w:sz w:val="22"/>
          <w:szCs w:val="22"/>
        </w:rPr>
        <w:t xml:space="preserve"> bei großen, flachen Bauteilen</w:t>
      </w:r>
    </w:p>
    <w:p w14:paraId="6395763A" w14:textId="77777777" w:rsidR="00D40A36" w:rsidRPr="009A22C0" w:rsidRDefault="00D40A36" w:rsidP="00D40A36">
      <w:pPr>
        <w:pStyle w:val="Default"/>
        <w:rPr>
          <w:sz w:val="22"/>
          <w:szCs w:val="22"/>
        </w:rPr>
      </w:pPr>
    </w:p>
    <w:p w14:paraId="16FB3EE9" w14:textId="5C59A798" w:rsidR="00560C08" w:rsidRPr="009A22C0" w:rsidRDefault="005B10E5" w:rsidP="00560C08">
      <w:pPr>
        <w:pStyle w:val="Default"/>
        <w:rPr>
          <w:sz w:val="22"/>
          <w:szCs w:val="22"/>
        </w:rPr>
      </w:pPr>
      <w:r w:rsidRPr="009A22C0">
        <w:rPr>
          <w:noProof/>
          <w:sz w:val="22"/>
          <w:szCs w:val="22"/>
          <w:lang w:eastAsia="de-DE"/>
        </w:rPr>
        <w:lastRenderedPageBreak/>
        <w:drawing>
          <wp:anchor distT="0" distB="0" distL="114300" distR="114300" simplePos="0" relativeHeight="251784192" behindDoc="0" locked="0" layoutInCell="1" allowOverlap="1" wp14:anchorId="7F764C56" wp14:editId="767F6262">
            <wp:simplePos x="0" y="0"/>
            <wp:positionH relativeFrom="page">
              <wp:align>right</wp:align>
            </wp:positionH>
            <wp:positionV relativeFrom="paragraph">
              <wp:posOffset>379</wp:posOffset>
            </wp:positionV>
            <wp:extent cx="3050245" cy="1800000"/>
            <wp:effectExtent l="0" t="0" r="0" b="0"/>
            <wp:wrapSquare wrapText="bothSides"/>
            <wp:docPr id="14" name="Grafik 14" descr="Ein Bild, das Rechteck, Design, Screensho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fik 14" descr="Ein Bild, das Rechteck, Design, Screenshot enthält.&#10;&#10;KI-generierte Inhalte können fehlerhaft sein."/>
                    <pic:cNvPicPr/>
                  </pic:nvPicPr>
                  <pic:blipFill>
                    <a:blip r:embed="rId73">
                      <a:extLst>
                        <a:ext uri="{28A0092B-C50C-407E-A947-70E740481C1C}">
                          <a14:useLocalDpi xmlns:a14="http://schemas.microsoft.com/office/drawing/2010/main" val="0"/>
                        </a:ext>
                      </a:extLst>
                    </a:blip>
                    <a:stretch>
                      <a:fillRect/>
                    </a:stretch>
                  </pic:blipFill>
                  <pic:spPr>
                    <a:xfrm>
                      <a:off x="0" y="0"/>
                      <a:ext cx="3050245" cy="1800000"/>
                    </a:xfrm>
                    <a:prstGeom prst="rect">
                      <a:avLst/>
                    </a:prstGeom>
                  </pic:spPr>
                </pic:pic>
              </a:graphicData>
            </a:graphic>
            <wp14:sizeRelH relativeFrom="margin">
              <wp14:pctWidth>0</wp14:pctWidth>
            </wp14:sizeRelH>
            <wp14:sizeRelV relativeFrom="margin">
              <wp14:pctHeight>0</wp14:pctHeight>
            </wp14:sizeRelV>
          </wp:anchor>
        </w:drawing>
      </w:r>
      <w:r w:rsidR="00560C08" w:rsidRPr="009A22C0">
        <w:rPr>
          <w:b/>
          <w:sz w:val="22"/>
          <w:szCs w:val="22"/>
        </w:rPr>
        <w:t>Selektives Lasersintern</w:t>
      </w:r>
      <w:r>
        <w:rPr>
          <w:b/>
          <w:sz w:val="22"/>
          <w:szCs w:val="22"/>
        </w:rPr>
        <w:t xml:space="preserve"> (</w:t>
      </w:r>
      <w:r w:rsidRPr="009A22C0">
        <w:rPr>
          <w:sz w:val="22"/>
          <w:szCs w:val="22"/>
        </w:rPr>
        <w:t>Verfahren des Verschmelzens</w:t>
      </w:r>
      <w:r>
        <w:rPr>
          <w:b/>
          <w:sz w:val="22"/>
          <w:szCs w:val="22"/>
        </w:rPr>
        <w:t>)</w:t>
      </w:r>
    </w:p>
    <w:p w14:paraId="6EEDF270" w14:textId="77777777" w:rsidR="005B10E5" w:rsidRDefault="005B10E5" w:rsidP="005B10E5">
      <w:pPr>
        <w:pStyle w:val="Default"/>
        <w:rPr>
          <w:sz w:val="22"/>
          <w:szCs w:val="22"/>
          <w:u w:val="single"/>
        </w:rPr>
      </w:pPr>
      <w:r w:rsidRPr="00D40A36">
        <w:rPr>
          <w:sz w:val="22"/>
          <w:szCs w:val="22"/>
          <w:u w:val="single"/>
        </w:rPr>
        <w:t>Verfahren:</w:t>
      </w:r>
    </w:p>
    <w:p w14:paraId="7AA0C19C" w14:textId="2E778397" w:rsidR="005B10E5" w:rsidRPr="009A22C0" w:rsidRDefault="005B10E5" w:rsidP="005B10E5">
      <w:pPr>
        <w:pStyle w:val="Default"/>
        <w:rPr>
          <w:sz w:val="22"/>
          <w:szCs w:val="22"/>
        </w:rPr>
      </w:pPr>
      <w:r w:rsidRPr="005B10E5">
        <w:rPr>
          <w:sz w:val="22"/>
          <w:szCs w:val="22"/>
        </w:rPr>
        <w:t>- Pulver</w:t>
      </w:r>
      <w:r>
        <w:rPr>
          <w:sz w:val="22"/>
          <w:szCs w:val="22"/>
        </w:rPr>
        <w:t xml:space="preserve"> (Kunststoff, Metall, Keramik)</w:t>
      </w:r>
      <w:r w:rsidRPr="009A22C0">
        <w:rPr>
          <w:sz w:val="22"/>
          <w:szCs w:val="22"/>
        </w:rPr>
        <w:t xml:space="preserve"> wird </w:t>
      </w:r>
      <w:r>
        <w:rPr>
          <w:sz w:val="22"/>
          <w:szCs w:val="22"/>
        </w:rPr>
        <w:t>v</w:t>
      </w:r>
      <w:r w:rsidRPr="009A22C0">
        <w:rPr>
          <w:sz w:val="22"/>
          <w:szCs w:val="22"/>
        </w:rPr>
        <w:t>ollflächig auf Grundplatte aufgebracht</w:t>
      </w:r>
    </w:p>
    <w:p w14:paraId="7A4F447B" w14:textId="77777777" w:rsidR="005B10E5" w:rsidRDefault="005B10E5" w:rsidP="005B10E5">
      <w:pPr>
        <w:pStyle w:val="Default"/>
        <w:rPr>
          <w:sz w:val="22"/>
          <w:szCs w:val="22"/>
        </w:rPr>
      </w:pPr>
      <w:r>
        <w:rPr>
          <w:sz w:val="22"/>
          <w:szCs w:val="22"/>
        </w:rPr>
        <w:t xml:space="preserve">- </w:t>
      </w:r>
      <w:r w:rsidRPr="009A22C0">
        <w:rPr>
          <w:sz w:val="22"/>
          <w:szCs w:val="22"/>
        </w:rPr>
        <w:t>Laser schmilzt/sintert Pulver</w:t>
      </w:r>
    </w:p>
    <w:p w14:paraId="554C4502" w14:textId="33111331" w:rsidR="005B10E5" w:rsidRPr="005B10E5" w:rsidRDefault="005B10E5" w:rsidP="005B10E5">
      <w:pPr>
        <w:pStyle w:val="Default"/>
        <w:rPr>
          <w:sz w:val="22"/>
          <w:szCs w:val="22"/>
        </w:rPr>
      </w:pPr>
      <w:r>
        <w:rPr>
          <w:sz w:val="22"/>
          <w:szCs w:val="22"/>
        </w:rPr>
        <w:t>- Bauplattform wird abgesenkt</w:t>
      </w:r>
      <w:r w:rsidRPr="009A22C0">
        <w:rPr>
          <w:sz w:val="22"/>
          <w:szCs w:val="22"/>
        </w:rPr>
        <w:t xml:space="preserve"> und neue Schicht Pulver</w:t>
      </w:r>
      <w:r>
        <w:rPr>
          <w:sz w:val="22"/>
          <w:szCs w:val="22"/>
        </w:rPr>
        <w:t xml:space="preserve"> wird </w:t>
      </w:r>
      <w:r w:rsidRPr="009A22C0">
        <w:rPr>
          <w:sz w:val="22"/>
          <w:szCs w:val="22"/>
        </w:rPr>
        <w:t>aufgetragen</w:t>
      </w:r>
    </w:p>
    <w:p w14:paraId="06336EB1" w14:textId="77777777" w:rsidR="005B10E5" w:rsidRDefault="005B10E5" w:rsidP="00560C08">
      <w:pPr>
        <w:pStyle w:val="Default"/>
        <w:rPr>
          <w:sz w:val="22"/>
          <w:szCs w:val="22"/>
          <w:u w:val="single"/>
        </w:rPr>
      </w:pPr>
      <w:r w:rsidRPr="00D40A36">
        <w:rPr>
          <w:sz w:val="22"/>
          <w:szCs w:val="22"/>
          <w:u w:val="single"/>
        </w:rPr>
        <w:t>Besonderheiten:</w:t>
      </w:r>
    </w:p>
    <w:p w14:paraId="3F0A9B7E" w14:textId="3A7352A8" w:rsidR="00560C08" w:rsidRDefault="005B10E5" w:rsidP="00560C08">
      <w:pPr>
        <w:pStyle w:val="Default"/>
        <w:rPr>
          <w:sz w:val="22"/>
          <w:szCs w:val="22"/>
        </w:rPr>
      </w:pPr>
      <w:r w:rsidRPr="005B10E5">
        <w:rPr>
          <w:sz w:val="22"/>
          <w:szCs w:val="22"/>
        </w:rPr>
        <w:t xml:space="preserve">- </w:t>
      </w:r>
      <w:r w:rsidR="00560C08" w:rsidRPr="005B10E5">
        <w:rPr>
          <w:sz w:val="22"/>
          <w:szCs w:val="22"/>
        </w:rPr>
        <w:t xml:space="preserve">Verzug </w:t>
      </w:r>
      <w:r w:rsidR="00560C08" w:rsidRPr="009A22C0">
        <w:rPr>
          <w:sz w:val="22"/>
          <w:szCs w:val="22"/>
        </w:rPr>
        <w:t>und Verformung</w:t>
      </w:r>
      <w:r>
        <w:rPr>
          <w:sz w:val="22"/>
          <w:szCs w:val="22"/>
        </w:rPr>
        <w:t>: lange Wände mit dünnen Wandstärken neigen dazu, sich zu verziehen (</w:t>
      </w:r>
      <w:proofErr w:type="spellStart"/>
      <w:r>
        <w:rPr>
          <w:sz w:val="22"/>
          <w:szCs w:val="22"/>
        </w:rPr>
        <w:t>Warping</w:t>
      </w:r>
      <w:proofErr w:type="spellEnd"/>
      <w:r>
        <w:rPr>
          <w:sz w:val="22"/>
          <w:szCs w:val="22"/>
        </w:rPr>
        <w:t xml:space="preserve">) </w:t>
      </w:r>
      <w:r w:rsidRPr="005B10E5">
        <w:rPr>
          <w:sz w:val="22"/>
          <w:szCs w:val="22"/>
        </w:rPr>
        <w:sym w:font="Wingdings" w:char="F0E0"/>
      </w:r>
      <w:r>
        <w:rPr>
          <w:sz w:val="22"/>
          <w:szCs w:val="22"/>
        </w:rPr>
        <w:t>Erhöhung der Wandstärke für lange Wände; Eine Kombi aus verschieden dicken Strukturen kann ebenfalls zu einem Verzug führen, da der Laserstrahl mehr Energie in dicke Strukturen einbringen muss, was wiederum zu einer ungleichmäßigen Wärmeverteilung beim Abkühlen führt</w:t>
      </w:r>
    </w:p>
    <w:p w14:paraId="14FC0033" w14:textId="3F464895" w:rsidR="00560C08" w:rsidRDefault="005B10E5" w:rsidP="00560C08">
      <w:pPr>
        <w:pStyle w:val="Default"/>
        <w:rPr>
          <w:sz w:val="22"/>
          <w:szCs w:val="22"/>
        </w:rPr>
      </w:pPr>
      <w:r>
        <w:rPr>
          <w:sz w:val="22"/>
          <w:szCs w:val="22"/>
        </w:rPr>
        <w:t xml:space="preserve">- </w:t>
      </w:r>
      <w:r w:rsidR="00560C08" w:rsidRPr="009A22C0">
        <w:rPr>
          <w:sz w:val="22"/>
          <w:szCs w:val="22"/>
        </w:rPr>
        <w:t>ineinandergreifende oder bewegliche Bauteile</w:t>
      </w:r>
      <w:r>
        <w:rPr>
          <w:sz w:val="22"/>
          <w:szCs w:val="22"/>
        </w:rPr>
        <w:t>: Mindestabstand von 0,5mm; Restpulver im Spalt zwischen zwei Bauteilen kann schmelzen und die Beweglichkeit der Einzelteile verhindern</w:t>
      </w:r>
    </w:p>
    <w:p w14:paraId="7B0EC4F7" w14:textId="3EB4A454" w:rsidR="005B10E5" w:rsidRPr="009A22C0" w:rsidRDefault="005B10E5" w:rsidP="00560C08">
      <w:pPr>
        <w:pStyle w:val="Default"/>
        <w:rPr>
          <w:sz w:val="22"/>
          <w:szCs w:val="22"/>
        </w:rPr>
      </w:pPr>
      <w:r>
        <w:rPr>
          <w:sz w:val="22"/>
          <w:szCs w:val="22"/>
        </w:rPr>
        <w:t>- Entnahmelöcher bei ausgehöhlten Bauteilen empfohlen; Mindestdurchmesser von 1mm bei Lächern, da ansonsten Restpulver in den Löcher schmelzen kann</w:t>
      </w:r>
    </w:p>
    <w:p w14:paraId="6DB30A98" w14:textId="5FB13F6F" w:rsidR="00420542" w:rsidRPr="009A22C0" w:rsidRDefault="00420542" w:rsidP="00420542">
      <w:pPr>
        <w:pStyle w:val="Default"/>
        <w:rPr>
          <w:sz w:val="20"/>
          <w:szCs w:val="22"/>
        </w:rPr>
      </w:pPr>
    </w:p>
    <w:p w14:paraId="08AA5100" w14:textId="6BD6C72C" w:rsidR="00420542" w:rsidRPr="009A22C0" w:rsidRDefault="005B10E5" w:rsidP="00420542">
      <w:pPr>
        <w:pStyle w:val="Default"/>
        <w:rPr>
          <w:b/>
          <w:sz w:val="22"/>
          <w:szCs w:val="22"/>
        </w:rPr>
      </w:pPr>
      <w:r w:rsidRPr="009A22C0">
        <w:rPr>
          <w:noProof/>
          <w:sz w:val="22"/>
          <w:szCs w:val="22"/>
          <w:lang w:eastAsia="de-DE"/>
        </w:rPr>
        <w:drawing>
          <wp:anchor distT="0" distB="0" distL="114300" distR="114300" simplePos="0" relativeHeight="251785216" behindDoc="0" locked="0" layoutInCell="1" allowOverlap="1" wp14:anchorId="768AB61A" wp14:editId="4BFD3EB5">
            <wp:simplePos x="0" y="0"/>
            <wp:positionH relativeFrom="column">
              <wp:posOffset>3773170</wp:posOffset>
            </wp:positionH>
            <wp:positionV relativeFrom="paragraph">
              <wp:posOffset>10160</wp:posOffset>
            </wp:positionV>
            <wp:extent cx="2860040" cy="1799590"/>
            <wp:effectExtent l="0" t="0" r="0" b="0"/>
            <wp:wrapSquare wrapText="bothSides"/>
            <wp:docPr id="19" name="Grafi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B3CFE05.tmp"/>
                    <pic:cNvPicPr/>
                  </pic:nvPicPr>
                  <pic:blipFill>
                    <a:blip r:embed="rId74">
                      <a:extLst>
                        <a:ext uri="{28A0092B-C50C-407E-A947-70E740481C1C}">
                          <a14:useLocalDpi xmlns:a14="http://schemas.microsoft.com/office/drawing/2010/main" val="0"/>
                        </a:ext>
                      </a:extLst>
                    </a:blip>
                    <a:stretch>
                      <a:fillRect/>
                    </a:stretch>
                  </pic:blipFill>
                  <pic:spPr>
                    <a:xfrm>
                      <a:off x="0" y="0"/>
                      <a:ext cx="2860040" cy="179959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420542" w:rsidRPr="009A22C0">
        <w:rPr>
          <w:b/>
          <w:sz w:val="22"/>
          <w:szCs w:val="22"/>
        </w:rPr>
        <w:t>Fused</w:t>
      </w:r>
      <w:proofErr w:type="spellEnd"/>
      <w:r w:rsidR="00420542" w:rsidRPr="009A22C0">
        <w:rPr>
          <w:b/>
          <w:sz w:val="22"/>
          <w:szCs w:val="22"/>
        </w:rPr>
        <w:t xml:space="preserve"> Deposition Modeling</w:t>
      </w:r>
      <w:r>
        <w:rPr>
          <w:b/>
          <w:sz w:val="22"/>
          <w:szCs w:val="22"/>
        </w:rPr>
        <w:t xml:space="preserve"> (</w:t>
      </w:r>
      <w:r w:rsidRPr="009A22C0">
        <w:rPr>
          <w:sz w:val="22"/>
          <w:szCs w:val="22"/>
        </w:rPr>
        <w:t>Verfahren des Verschmelzens</w:t>
      </w:r>
      <w:r>
        <w:rPr>
          <w:b/>
          <w:sz w:val="22"/>
          <w:szCs w:val="22"/>
        </w:rPr>
        <w:t>)</w:t>
      </w:r>
    </w:p>
    <w:p w14:paraId="07773328" w14:textId="77777777" w:rsidR="00A32293" w:rsidRDefault="00A32293" w:rsidP="00A32293">
      <w:pPr>
        <w:pStyle w:val="Default"/>
        <w:rPr>
          <w:sz w:val="22"/>
          <w:szCs w:val="22"/>
          <w:u w:val="single"/>
        </w:rPr>
      </w:pPr>
      <w:r w:rsidRPr="00D40A36">
        <w:rPr>
          <w:sz w:val="22"/>
          <w:szCs w:val="22"/>
          <w:u w:val="single"/>
        </w:rPr>
        <w:t>Verfahren:</w:t>
      </w:r>
    </w:p>
    <w:p w14:paraId="2FE06153" w14:textId="1B60C566" w:rsidR="00A32293" w:rsidRDefault="00A32293" w:rsidP="00A32293">
      <w:pPr>
        <w:pStyle w:val="Default"/>
        <w:rPr>
          <w:sz w:val="22"/>
          <w:szCs w:val="22"/>
        </w:rPr>
      </w:pPr>
      <w:r>
        <w:rPr>
          <w:sz w:val="22"/>
          <w:szCs w:val="22"/>
        </w:rPr>
        <w:t>- thermoplastisches Modellierfilament wird bis zum halbflüssigen Zustand erwärmt</w:t>
      </w:r>
    </w:p>
    <w:p w14:paraId="09920FE4" w14:textId="3AC8D8D5" w:rsidR="00A32293" w:rsidRDefault="00A32293" w:rsidP="00A32293">
      <w:pPr>
        <w:pStyle w:val="Default"/>
        <w:rPr>
          <w:sz w:val="22"/>
          <w:szCs w:val="22"/>
        </w:rPr>
      </w:pPr>
      <w:r>
        <w:rPr>
          <w:sz w:val="22"/>
          <w:szCs w:val="22"/>
        </w:rPr>
        <w:t xml:space="preserve">- </w:t>
      </w:r>
      <w:proofErr w:type="spellStart"/>
      <w:r>
        <w:rPr>
          <w:sz w:val="22"/>
          <w:szCs w:val="22"/>
        </w:rPr>
        <w:t>Extruderdüse</w:t>
      </w:r>
      <w:proofErr w:type="spellEnd"/>
      <w:r>
        <w:rPr>
          <w:sz w:val="22"/>
          <w:szCs w:val="22"/>
        </w:rPr>
        <w:t xml:space="preserve"> „zieht“ das Bauteil und dessen Stützstrukturen Schicht für Schicht</w:t>
      </w:r>
    </w:p>
    <w:p w14:paraId="3EABDEF3" w14:textId="6294D596" w:rsidR="00A32293" w:rsidRPr="00A32293" w:rsidRDefault="00A32293" w:rsidP="00A32293">
      <w:pPr>
        <w:pStyle w:val="Default"/>
        <w:rPr>
          <w:sz w:val="22"/>
          <w:szCs w:val="22"/>
        </w:rPr>
      </w:pPr>
      <w:r>
        <w:rPr>
          <w:sz w:val="22"/>
          <w:szCs w:val="22"/>
        </w:rPr>
        <w:t xml:space="preserve">- Bewegung in z-Richtung: Druckerkopf mit </w:t>
      </w:r>
      <w:proofErr w:type="spellStart"/>
      <w:r>
        <w:rPr>
          <w:sz w:val="22"/>
          <w:szCs w:val="22"/>
        </w:rPr>
        <w:t>Extruderdüse</w:t>
      </w:r>
      <w:proofErr w:type="spellEnd"/>
      <w:r>
        <w:rPr>
          <w:sz w:val="22"/>
          <w:szCs w:val="22"/>
        </w:rPr>
        <w:t xml:space="preserve"> (Prusa)/ Bodenplatte (</w:t>
      </w:r>
      <w:proofErr w:type="spellStart"/>
      <w:r>
        <w:rPr>
          <w:sz w:val="22"/>
          <w:szCs w:val="22"/>
        </w:rPr>
        <w:t>Ultrimaker</w:t>
      </w:r>
      <w:proofErr w:type="spellEnd"/>
      <w:r>
        <w:rPr>
          <w:sz w:val="22"/>
          <w:szCs w:val="22"/>
        </w:rPr>
        <w:t>)</w:t>
      </w:r>
    </w:p>
    <w:p w14:paraId="02F229F3" w14:textId="77777777" w:rsidR="00A32293" w:rsidRDefault="00A32293" w:rsidP="00A32293">
      <w:pPr>
        <w:pStyle w:val="Default"/>
        <w:rPr>
          <w:sz w:val="22"/>
          <w:szCs w:val="22"/>
          <w:u w:val="single"/>
        </w:rPr>
      </w:pPr>
      <w:r w:rsidRPr="00D40A36">
        <w:rPr>
          <w:sz w:val="22"/>
          <w:szCs w:val="22"/>
          <w:u w:val="single"/>
        </w:rPr>
        <w:t>Besonderheiten:</w:t>
      </w:r>
    </w:p>
    <w:p w14:paraId="0DECEA16" w14:textId="7A93CF0E" w:rsidR="00A23C47" w:rsidRDefault="00A32293" w:rsidP="00420542">
      <w:pPr>
        <w:pStyle w:val="Default"/>
        <w:rPr>
          <w:sz w:val="22"/>
          <w:szCs w:val="22"/>
        </w:rPr>
      </w:pPr>
      <w:r>
        <w:rPr>
          <w:sz w:val="22"/>
          <w:szCs w:val="22"/>
        </w:rPr>
        <w:t>- Abweichungstoleranz mind. 0,1 mm</w:t>
      </w:r>
    </w:p>
    <w:p w14:paraId="7CA05F40" w14:textId="3F28E52B" w:rsidR="00A32293" w:rsidRDefault="00A32293" w:rsidP="00420542">
      <w:pPr>
        <w:pStyle w:val="Default"/>
        <w:rPr>
          <w:sz w:val="22"/>
          <w:szCs w:val="22"/>
        </w:rPr>
      </w:pPr>
      <w:r>
        <w:rPr>
          <w:sz w:val="22"/>
          <w:szCs w:val="22"/>
        </w:rPr>
        <w:t>- Verzug bzw. Spannungen beim Abkühlen des Werkstücks (</w:t>
      </w:r>
      <w:proofErr w:type="spellStart"/>
      <w:r>
        <w:rPr>
          <w:sz w:val="22"/>
          <w:szCs w:val="22"/>
        </w:rPr>
        <w:t>Warping</w:t>
      </w:r>
      <w:proofErr w:type="spellEnd"/>
      <w:r>
        <w:rPr>
          <w:sz w:val="22"/>
          <w:szCs w:val="22"/>
        </w:rPr>
        <w:t>), bei PLA ca. 2%</w:t>
      </w:r>
    </w:p>
    <w:p w14:paraId="6F9B019E" w14:textId="33F74496" w:rsidR="00A32293" w:rsidRDefault="00A32293" w:rsidP="00420542">
      <w:pPr>
        <w:pStyle w:val="Default"/>
        <w:rPr>
          <w:sz w:val="22"/>
          <w:szCs w:val="22"/>
        </w:rPr>
      </w:pPr>
      <w:r>
        <w:rPr>
          <w:sz w:val="22"/>
          <w:szCs w:val="22"/>
        </w:rPr>
        <w:t>- Orientierung des Drucks wichtig (Anisotropie): Eigenschaft des Bauteils in der Ebene parallel zur Bauplattformen unterscheiden sich zu denen in senkrechter Richtung dazu</w:t>
      </w:r>
    </w:p>
    <w:p w14:paraId="4C075351" w14:textId="0C4B2357" w:rsidR="00A32293" w:rsidRDefault="00A32293" w:rsidP="00420542">
      <w:pPr>
        <w:pStyle w:val="Default"/>
        <w:rPr>
          <w:sz w:val="22"/>
          <w:szCs w:val="22"/>
        </w:rPr>
      </w:pPr>
      <w:r>
        <w:rPr>
          <w:sz w:val="22"/>
          <w:szCs w:val="22"/>
        </w:rPr>
        <w:t>- Schlechtere Auflösung als bspw. SLS</w:t>
      </w:r>
    </w:p>
    <w:p w14:paraId="022A9CDB" w14:textId="74EF3C58" w:rsidR="00A32293" w:rsidRDefault="00A32293" w:rsidP="00420542">
      <w:pPr>
        <w:pStyle w:val="Default"/>
        <w:rPr>
          <w:sz w:val="22"/>
          <w:szCs w:val="22"/>
        </w:rPr>
      </w:pPr>
      <w:r>
        <w:rPr>
          <w:sz w:val="22"/>
          <w:szCs w:val="22"/>
        </w:rPr>
        <w:t xml:space="preserve">- Häufige Nutzung für </w:t>
      </w:r>
      <w:proofErr w:type="spellStart"/>
      <w:r>
        <w:rPr>
          <w:sz w:val="22"/>
          <w:szCs w:val="22"/>
        </w:rPr>
        <w:t>Prototyping</w:t>
      </w:r>
      <w:proofErr w:type="spellEnd"/>
    </w:p>
    <w:p w14:paraId="097A1A14" w14:textId="29FA1FAB" w:rsidR="00A32293" w:rsidRDefault="00A32293" w:rsidP="00420542">
      <w:pPr>
        <w:pStyle w:val="Default"/>
        <w:rPr>
          <w:sz w:val="22"/>
          <w:szCs w:val="22"/>
        </w:rPr>
      </w:pPr>
      <w:r>
        <w:rPr>
          <w:sz w:val="22"/>
          <w:szCs w:val="22"/>
        </w:rPr>
        <w:t>- fast alle Polymere können verwendet werden, sogar teilweise mit Metall möglich</w:t>
      </w:r>
    </w:p>
    <w:p w14:paraId="698D0765" w14:textId="3C173111" w:rsidR="00A32293" w:rsidRPr="009A22C0" w:rsidRDefault="00A32293" w:rsidP="00420542">
      <w:pPr>
        <w:pStyle w:val="Default"/>
        <w:rPr>
          <w:sz w:val="22"/>
          <w:szCs w:val="22"/>
        </w:rPr>
      </w:pPr>
      <w:r>
        <w:rPr>
          <w:sz w:val="22"/>
          <w:szCs w:val="22"/>
        </w:rPr>
        <w:t>- kostengünstig im Vgl. zu Pulverbasierten</w:t>
      </w:r>
    </w:p>
    <w:p w14:paraId="54DD036A" w14:textId="77777777" w:rsidR="00A23C47" w:rsidRDefault="00A23C47" w:rsidP="00420542">
      <w:pPr>
        <w:pStyle w:val="Default"/>
        <w:rPr>
          <w:szCs w:val="22"/>
        </w:rPr>
      </w:pPr>
      <w:r>
        <w:rPr>
          <w:noProof/>
          <w:szCs w:val="22"/>
          <w:lang w:eastAsia="de-DE"/>
        </w:rPr>
        <mc:AlternateContent>
          <mc:Choice Requires="wps">
            <w:drawing>
              <wp:anchor distT="0" distB="0" distL="114300" distR="114300" simplePos="0" relativeHeight="251676672" behindDoc="0" locked="0" layoutInCell="1" allowOverlap="1" wp14:anchorId="377C9837" wp14:editId="41E843E8">
                <wp:simplePos x="0" y="0"/>
                <wp:positionH relativeFrom="column">
                  <wp:posOffset>3413125</wp:posOffset>
                </wp:positionH>
                <wp:positionV relativeFrom="paragraph">
                  <wp:posOffset>242570</wp:posOffset>
                </wp:positionV>
                <wp:extent cx="2556510" cy="1009650"/>
                <wp:effectExtent l="0" t="0" r="15240" b="19050"/>
                <wp:wrapNone/>
                <wp:docPr id="32" name="Textfeld 32"/>
                <wp:cNvGraphicFramePr/>
                <a:graphic xmlns:a="http://schemas.openxmlformats.org/drawingml/2006/main">
                  <a:graphicData uri="http://schemas.microsoft.com/office/word/2010/wordprocessingShape">
                    <wps:wsp>
                      <wps:cNvSpPr txBox="1"/>
                      <wps:spPr>
                        <a:xfrm>
                          <a:off x="0" y="0"/>
                          <a:ext cx="2556510" cy="1009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F8386AB" w14:textId="77777777" w:rsidR="000B6995" w:rsidRDefault="000B6995">
                            <w:r>
                              <w:t>1. möglichst hoher Detaillierungsgrad</w:t>
                            </w:r>
                          </w:p>
                          <w:p w14:paraId="23D234B3" w14:textId="77777777" w:rsidR="000B6995" w:rsidRDefault="000B6995">
                            <w:r>
                              <w:t xml:space="preserve">2. Einstellung Schichtdicke, Füllgrad </w:t>
                            </w:r>
                            <w:proofErr w:type="spellStart"/>
                            <w:r>
                              <w:t>etc</w:t>
                            </w:r>
                            <w:proofErr w:type="spellEnd"/>
                          </w:p>
                          <w:p w14:paraId="523C8421" w14:textId="77777777" w:rsidR="000B6995" w:rsidRDefault="000B6995">
                            <w:r>
                              <w:t>3. Druckbett reinigen, Vorheizen</w:t>
                            </w:r>
                          </w:p>
                          <w:p w14:paraId="76A5BC4D" w14:textId="77777777" w:rsidR="000B6995" w:rsidRDefault="000B6995">
                            <w:r>
                              <w:t>4. erste Schicht kontrollieren</w:t>
                            </w:r>
                          </w:p>
                          <w:p w14:paraId="4F35DFC4" w14:textId="71EF6961" w:rsidR="000B6995" w:rsidRDefault="000B6995">
                            <w:r>
                              <w:t>5.</w:t>
                            </w:r>
                            <w:r w:rsidR="00FC1280">
                              <w:t>E</w:t>
                            </w:r>
                            <w:r>
                              <w:t>ntfernen von Stützstrukturen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7C9837" id="Textfeld 32" o:spid="_x0000_s1030" type="#_x0000_t202" style="position:absolute;margin-left:268.75pt;margin-top:19.1pt;width:201.3pt;height:79.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" fillcolor="white [3201]" strokeweight=".5pt">
                <v:textbox>
                  <w:txbxContent>
                    <w:p w14:paraId="6F8386AB" w14:textId="77777777" w:rsidR="000B6995" w:rsidRDefault="000B6995">
                      <w:r>
                        <w:t>1. möglichst hoher Detaillierungsgrad</w:t>
                      </w:r>
                    </w:p>
                    <w:p w14:paraId="23D234B3" w14:textId="77777777" w:rsidR="000B6995" w:rsidRDefault="000B6995">
                      <w:r>
                        <w:t xml:space="preserve">2. Einstellung Schichtdicke, Füllgrad </w:t>
                      </w:r>
                      <w:proofErr w:type="spellStart"/>
                      <w:r>
                        <w:t>etc</w:t>
                      </w:r>
                      <w:proofErr w:type="spellEnd"/>
                    </w:p>
                    <w:p w14:paraId="523C8421" w14:textId="77777777" w:rsidR="000B6995" w:rsidRDefault="000B6995">
                      <w:r>
                        <w:t>3. Druckbett reinigen, Vorheizen</w:t>
                      </w:r>
                    </w:p>
                    <w:p w14:paraId="76A5BC4D" w14:textId="77777777" w:rsidR="000B6995" w:rsidRDefault="000B6995">
                      <w:r>
                        <w:t>4. erste Schicht kontrollieren</w:t>
                      </w:r>
                    </w:p>
                    <w:p w14:paraId="4F35DFC4" w14:textId="71EF6961" w:rsidR="000B6995" w:rsidRDefault="000B6995">
                      <w:r>
                        <w:t>5.</w:t>
                      </w:r>
                      <w:r w:rsidR="00FC1280">
                        <w:t>E</w:t>
                      </w:r>
                      <w:r>
                        <w:t>ntfernen von Stützstrukturen</w:t>
                      </w:r>
                    </w:p>
                  </w:txbxContent>
                </v:textbox>
              </v:shape>
            </w:pict>
          </mc:Fallback>
        </mc:AlternateContent>
      </w:r>
      <w:r>
        <w:rPr>
          <w:noProof/>
          <w:szCs w:val="22"/>
          <w:lang w:eastAsia="de-DE"/>
        </w:rPr>
        <w:drawing>
          <wp:inline distT="0" distB="0" distL="0" distR="0" wp14:anchorId="0681F187" wp14:editId="421B7E24">
            <wp:extent cx="3410715" cy="1501140"/>
            <wp:effectExtent l="0" t="0" r="0" b="3810"/>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B3C4ED8.tmp"/>
                    <pic:cNvPicPr/>
                  </pic:nvPicPr>
                  <pic:blipFill>
                    <a:blip r:embed="rId75">
                      <a:extLst>
                        <a:ext uri="{28A0092B-C50C-407E-A947-70E740481C1C}">
                          <a14:useLocalDpi xmlns:a14="http://schemas.microsoft.com/office/drawing/2010/main" val="0"/>
                        </a:ext>
                      </a:extLst>
                    </a:blip>
                    <a:stretch>
                      <a:fillRect/>
                    </a:stretch>
                  </pic:blipFill>
                  <pic:spPr>
                    <a:xfrm>
                      <a:off x="0" y="0"/>
                      <a:ext cx="3670975" cy="1615687"/>
                    </a:xfrm>
                    <a:prstGeom prst="rect">
                      <a:avLst/>
                    </a:prstGeom>
                  </pic:spPr>
                </pic:pic>
              </a:graphicData>
            </a:graphic>
          </wp:inline>
        </w:drawing>
      </w:r>
    </w:p>
    <w:p w14:paraId="3DD8E6E7" w14:textId="77777777" w:rsidR="00801107" w:rsidRDefault="00801107" w:rsidP="00420542">
      <w:pPr>
        <w:pStyle w:val="Default"/>
        <w:rPr>
          <w:szCs w:val="22"/>
        </w:rPr>
      </w:pPr>
    </w:p>
    <w:p w14:paraId="171CE441" w14:textId="3A42ED2E" w:rsidR="00AF0CD4" w:rsidRPr="009A22C0" w:rsidRDefault="00AF0CD4" w:rsidP="00A32293">
      <w:pPr>
        <w:pStyle w:val="Default"/>
        <w:rPr>
          <w:sz w:val="22"/>
          <w:szCs w:val="22"/>
        </w:rPr>
      </w:pPr>
      <w:r w:rsidRPr="009A22C0">
        <w:rPr>
          <w:sz w:val="22"/>
          <w:szCs w:val="22"/>
        </w:rPr>
        <w:t>Wichtige Aspekte des FDM</w:t>
      </w:r>
      <w:r w:rsidR="00A32293">
        <w:rPr>
          <w:sz w:val="22"/>
          <w:szCs w:val="22"/>
        </w:rPr>
        <w:t xml:space="preserve">: </w:t>
      </w:r>
    </w:p>
    <w:p w14:paraId="58A8C9DC" w14:textId="77777777" w:rsidR="00A32293" w:rsidRDefault="00AF0CD4" w:rsidP="001A121E">
      <w:pPr>
        <w:pStyle w:val="Default"/>
        <w:numPr>
          <w:ilvl w:val="0"/>
          <w:numId w:val="37"/>
        </w:numPr>
        <w:rPr>
          <w:sz w:val="22"/>
          <w:szCs w:val="22"/>
        </w:rPr>
      </w:pPr>
      <w:r w:rsidRPr="009A22C0">
        <w:rPr>
          <w:sz w:val="22"/>
          <w:szCs w:val="22"/>
        </w:rPr>
        <w:t xml:space="preserve"> Designfreiheit</w:t>
      </w:r>
      <w:r w:rsidR="00A32293">
        <w:rPr>
          <w:sz w:val="22"/>
          <w:szCs w:val="22"/>
        </w:rPr>
        <w:t>:</w:t>
      </w:r>
    </w:p>
    <w:p w14:paraId="64F1D5F8" w14:textId="77777777" w:rsidR="00A32293" w:rsidRDefault="00BC702C" w:rsidP="001A121E">
      <w:pPr>
        <w:pStyle w:val="Default"/>
        <w:numPr>
          <w:ilvl w:val="1"/>
          <w:numId w:val="37"/>
        </w:numPr>
        <w:rPr>
          <w:sz w:val="22"/>
          <w:szCs w:val="22"/>
        </w:rPr>
      </w:pPr>
      <w:r w:rsidRPr="00A32293">
        <w:rPr>
          <w:sz w:val="22"/>
          <w:szCs w:val="22"/>
        </w:rPr>
        <w:t>Nahezu alle Geometrien können erzeugt werden</w:t>
      </w:r>
    </w:p>
    <w:p w14:paraId="77C470F1" w14:textId="32CD15A6" w:rsidR="00A32293" w:rsidRDefault="00BC702C" w:rsidP="001A121E">
      <w:pPr>
        <w:pStyle w:val="Default"/>
        <w:numPr>
          <w:ilvl w:val="1"/>
          <w:numId w:val="37"/>
        </w:numPr>
        <w:rPr>
          <w:sz w:val="22"/>
          <w:szCs w:val="22"/>
        </w:rPr>
      </w:pPr>
      <w:r w:rsidRPr="00A32293">
        <w:rPr>
          <w:sz w:val="22"/>
          <w:szCs w:val="22"/>
        </w:rPr>
        <w:t xml:space="preserve">Bauteil kann in einem Stück </w:t>
      </w:r>
      <w:r w:rsidR="00A32293">
        <w:rPr>
          <w:sz w:val="22"/>
          <w:szCs w:val="22"/>
        </w:rPr>
        <w:t xml:space="preserve">und ohne Bindenähte </w:t>
      </w:r>
      <w:r w:rsidRPr="00A32293">
        <w:rPr>
          <w:sz w:val="22"/>
          <w:szCs w:val="22"/>
        </w:rPr>
        <w:t xml:space="preserve">erzeugt werden – </w:t>
      </w:r>
      <w:r w:rsidR="00A32293">
        <w:rPr>
          <w:sz w:val="22"/>
          <w:szCs w:val="22"/>
        </w:rPr>
        <w:t>V</w:t>
      </w:r>
      <w:r w:rsidRPr="00A32293">
        <w:rPr>
          <w:sz w:val="22"/>
          <w:szCs w:val="22"/>
        </w:rPr>
        <w:t>ermeidung von Werkzeugen</w:t>
      </w:r>
    </w:p>
    <w:p w14:paraId="7D004145" w14:textId="77777777" w:rsidR="00A32293" w:rsidRDefault="00BC702C" w:rsidP="001A121E">
      <w:pPr>
        <w:pStyle w:val="Default"/>
        <w:numPr>
          <w:ilvl w:val="1"/>
          <w:numId w:val="37"/>
        </w:numPr>
        <w:rPr>
          <w:sz w:val="22"/>
          <w:szCs w:val="22"/>
        </w:rPr>
      </w:pPr>
      <w:r w:rsidRPr="00A32293">
        <w:rPr>
          <w:sz w:val="22"/>
          <w:szCs w:val="22"/>
        </w:rPr>
        <w:lastRenderedPageBreak/>
        <w:t xml:space="preserve">Hinterschneidungen leicht ausführbar, keine </w:t>
      </w:r>
      <w:proofErr w:type="spellStart"/>
      <w:r w:rsidRPr="00A32293">
        <w:rPr>
          <w:sz w:val="22"/>
          <w:szCs w:val="22"/>
        </w:rPr>
        <w:t>Entformungschräge</w:t>
      </w:r>
      <w:proofErr w:type="spellEnd"/>
      <w:r w:rsidRPr="00A32293">
        <w:rPr>
          <w:sz w:val="22"/>
          <w:szCs w:val="22"/>
        </w:rPr>
        <w:t xml:space="preserve"> notwendig</w:t>
      </w:r>
    </w:p>
    <w:p w14:paraId="05880789" w14:textId="5DB46048" w:rsidR="00A32293" w:rsidRDefault="00A32293" w:rsidP="001A121E">
      <w:pPr>
        <w:pStyle w:val="Default"/>
        <w:numPr>
          <w:ilvl w:val="1"/>
          <w:numId w:val="37"/>
        </w:numPr>
        <w:rPr>
          <w:sz w:val="22"/>
          <w:szCs w:val="22"/>
        </w:rPr>
      </w:pPr>
      <w:r>
        <w:rPr>
          <w:sz w:val="22"/>
          <w:szCs w:val="22"/>
        </w:rPr>
        <w:t>Details und schmale Schlitze können kostensparend ohne Erodieren erzeugt werden</w:t>
      </w:r>
    </w:p>
    <w:p w14:paraId="534F55BD" w14:textId="13970E6F" w:rsidR="00A32293" w:rsidRDefault="00A32293" w:rsidP="001A121E">
      <w:pPr>
        <w:pStyle w:val="Default"/>
        <w:numPr>
          <w:ilvl w:val="1"/>
          <w:numId w:val="37"/>
        </w:numPr>
        <w:rPr>
          <w:sz w:val="22"/>
          <w:szCs w:val="22"/>
        </w:rPr>
      </w:pPr>
      <w:r>
        <w:rPr>
          <w:sz w:val="22"/>
          <w:szCs w:val="22"/>
        </w:rPr>
        <w:t xml:space="preserve">Im Gegenteil zum Spritzguss müssen keine Simulationen </w:t>
      </w:r>
      <w:r w:rsidR="00111C92">
        <w:rPr>
          <w:sz w:val="22"/>
          <w:szCs w:val="22"/>
        </w:rPr>
        <w:t>vorgenommen oder komplexe Kühlkanäle berücksichtigt werden</w:t>
      </w:r>
    </w:p>
    <w:p w14:paraId="1B52BD21" w14:textId="77777777" w:rsidR="00A32293" w:rsidRDefault="00BC702C" w:rsidP="001A121E">
      <w:pPr>
        <w:pStyle w:val="Default"/>
        <w:numPr>
          <w:ilvl w:val="1"/>
          <w:numId w:val="37"/>
        </w:numPr>
        <w:rPr>
          <w:sz w:val="22"/>
          <w:szCs w:val="22"/>
        </w:rPr>
      </w:pPr>
      <w:r w:rsidRPr="00A32293">
        <w:rPr>
          <w:sz w:val="22"/>
          <w:szCs w:val="22"/>
        </w:rPr>
        <w:t>Leider sehr langsam – teuer ! nicht für Serienproduktionen geeignet</w:t>
      </w:r>
    </w:p>
    <w:p w14:paraId="073F9774" w14:textId="77777777" w:rsidR="00A32293" w:rsidRDefault="00BC702C" w:rsidP="001A121E">
      <w:pPr>
        <w:pStyle w:val="Default"/>
        <w:numPr>
          <w:ilvl w:val="0"/>
          <w:numId w:val="37"/>
        </w:numPr>
        <w:rPr>
          <w:sz w:val="22"/>
          <w:szCs w:val="22"/>
        </w:rPr>
      </w:pPr>
      <w:r w:rsidRPr="00A32293">
        <w:rPr>
          <w:sz w:val="22"/>
          <w:szCs w:val="22"/>
        </w:rPr>
        <w:t>Toleranzen</w:t>
      </w:r>
      <w:r w:rsidR="00A32293">
        <w:rPr>
          <w:sz w:val="22"/>
          <w:szCs w:val="22"/>
        </w:rPr>
        <w:t>:</w:t>
      </w:r>
    </w:p>
    <w:p w14:paraId="308ED7D1" w14:textId="62124865" w:rsidR="00A32293" w:rsidRDefault="00BC702C" w:rsidP="001A121E">
      <w:pPr>
        <w:pStyle w:val="Default"/>
        <w:numPr>
          <w:ilvl w:val="1"/>
          <w:numId w:val="37"/>
        </w:numPr>
        <w:rPr>
          <w:sz w:val="22"/>
          <w:szCs w:val="22"/>
        </w:rPr>
      </w:pPr>
      <w:r w:rsidRPr="00A32293">
        <w:rPr>
          <w:sz w:val="22"/>
          <w:szCs w:val="22"/>
        </w:rPr>
        <w:t>Abweichungstoleranz von 0,1 mm (recht groß</w:t>
      </w:r>
      <w:r w:rsidR="00111C92">
        <w:rPr>
          <w:sz w:val="22"/>
          <w:szCs w:val="22"/>
        </w:rPr>
        <w:t xml:space="preserve"> im Vgl. zu Spritzguss oder spanenden Verfahren</w:t>
      </w:r>
      <w:r w:rsidRPr="00A32293">
        <w:rPr>
          <w:sz w:val="22"/>
          <w:szCs w:val="22"/>
        </w:rPr>
        <w:t>)</w:t>
      </w:r>
    </w:p>
    <w:p w14:paraId="4479332E" w14:textId="1825E18D" w:rsidR="00A32293" w:rsidRDefault="00BC702C" w:rsidP="001A121E">
      <w:pPr>
        <w:pStyle w:val="Default"/>
        <w:numPr>
          <w:ilvl w:val="1"/>
          <w:numId w:val="37"/>
        </w:numPr>
        <w:rPr>
          <w:sz w:val="22"/>
          <w:szCs w:val="22"/>
        </w:rPr>
      </w:pPr>
      <w:r w:rsidRPr="00A32293">
        <w:rPr>
          <w:sz w:val="22"/>
          <w:szCs w:val="22"/>
        </w:rPr>
        <w:t>Gründe</w:t>
      </w:r>
      <w:r w:rsidR="00111C92">
        <w:rPr>
          <w:sz w:val="22"/>
          <w:szCs w:val="22"/>
        </w:rPr>
        <w:t xml:space="preserve">: </w:t>
      </w:r>
      <w:r w:rsidRPr="00A32293">
        <w:rPr>
          <w:sz w:val="22"/>
          <w:szCs w:val="22"/>
        </w:rPr>
        <w:t>Positioniergenauigkeit</w:t>
      </w:r>
      <w:r w:rsidR="00111C92">
        <w:rPr>
          <w:sz w:val="22"/>
          <w:szCs w:val="22"/>
        </w:rPr>
        <w:t xml:space="preserve"> des Extruders durch die Linearachsen des 3D-Druckers</w:t>
      </w:r>
      <w:r w:rsidRPr="00A32293">
        <w:rPr>
          <w:sz w:val="22"/>
          <w:szCs w:val="22"/>
        </w:rPr>
        <w:t>,</w:t>
      </w:r>
      <w:r w:rsidR="00111C92">
        <w:rPr>
          <w:sz w:val="22"/>
          <w:szCs w:val="22"/>
        </w:rPr>
        <w:t xml:space="preserve"> Schwankungen der Abmessungen der Materia</w:t>
      </w:r>
      <w:r w:rsidRPr="00A32293">
        <w:rPr>
          <w:sz w:val="22"/>
          <w:szCs w:val="22"/>
        </w:rPr>
        <w:t>lschlange,</w:t>
      </w:r>
      <w:r w:rsidR="00111C92">
        <w:rPr>
          <w:sz w:val="22"/>
          <w:szCs w:val="22"/>
        </w:rPr>
        <w:t xml:space="preserve"> Materialschwankungen des Filaments,</w:t>
      </w:r>
      <w:r w:rsidRPr="00A32293">
        <w:rPr>
          <w:sz w:val="22"/>
          <w:szCs w:val="22"/>
        </w:rPr>
        <w:t xml:space="preserve"> </w:t>
      </w:r>
      <w:r w:rsidR="00111C92">
        <w:rPr>
          <w:sz w:val="22"/>
          <w:szCs w:val="22"/>
        </w:rPr>
        <w:t>Verzug bzw. Spannungen beim Abkühlen des Werkstücks (</w:t>
      </w:r>
      <w:proofErr w:type="spellStart"/>
      <w:r w:rsidR="00111C92">
        <w:rPr>
          <w:sz w:val="22"/>
          <w:szCs w:val="22"/>
        </w:rPr>
        <w:t>Warping</w:t>
      </w:r>
      <w:proofErr w:type="spellEnd"/>
      <w:r w:rsidR="00111C92">
        <w:rPr>
          <w:sz w:val="22"/>
          <w:szCs w:val="22"/>
        </w:rPr>
        <w:t>)</w:t>
      </w:r>
      <w:r w:rsidRPr="00A32293">
        <w:rPr>
          <w:sz w:val="22"/>
          <w:szCs w:val="22"/>
        </w:rPr>
        <w:t xml:space="preserve">, </w:t>
      </w:r>
      <w:r w:rsidR="00111C92">
        <w:rPr>
          <w:sz w:val="22"/>
          <w:szCs w:val="22"/>
        </w:rPr>
        <w:t xml:space="preserve">nicht optimale </w:t>
      </w:r>
      <w:r w:rsidRPr="00A32293">
        <w:rPr>
          <w:sz w:val="22"/>
          <w:szCs w:val="22"/>
        </w:rPr>
        <w:t>Dru</w:t>
      </w:r>
      <w:r w:rsidR="00111C92">
        <w:rPr>
          <w:sz w:val="22"/>
          <w:szCs w:val="22"/>
        </w:rPr>
        <w:t>c</w:t>
      </w:r>
      <w:r w:rsidRPr="00A32293">
        <w:rPr>
          <w:sz w:val="22"/>
          <w:szCs w:val="22"/>
        </w:rPr>
        <w:t>kparameter</w:t>
      </w:r>
    </w:p>
    <w:p w14:paraId="230E097A" w14:textId="77777777" w:rsidR="00A32293" w:rsidRDefault="00BC702C" w:rsidP="001A121E">
      <w:pPr>
        <w:pStyle w:val="Default"/>
        <w:numPr>
          <w:ilvl w:val="1"/>
          <w:numId w:val="37"/>
        </w:numPr>
        <w:rPr>
          <w:sz w:val="22"/>
          <w:szCs w:val="22"/>
        </w:rPr>
      </w:pPr>
      <w:r w:rsidRPr="00A32293">
        <w:rPr>
          <w:sz w:val="22"/>
          <w:szCs w:val="22"/>
        </w:rPr>
        <w:t>Bei Export in STL möglichst hohe Auflösung</w:t>
      </w:r>
    </w:p>
    <w:p w14:paraId="3CD8FDD5" w14:textId="77777777" w:rsidR="00A32293" w:rsidRDefault="00BC702C" w:rsidP="001A121E">
      <w:pPr>
        <w:pStyle w:val="Default"/>
        <w:numPr>
          <w:ilvl w:val="0"/>
          <w:numId w:val="37"/>
        </w:numPr>
        <w:rPr>
          <w:sz w:val="22"/>
          <w:szCs w:val="22"/>
        </w:rPr>
      </w:pPr>
      <w:r w:rsidRPr="00A32293">
        <w:rPr>
          <w:sz w:val="22"/>
          <w:szCs w:val="22"/>
        </w:rPr>
        <w:t>Verzug</w:t>
      </w:r>
      <w:r w:rsidR="00A32293">
        <w:rPr>
          <w:sz w:val="22"/>
          <w:szCs w:val="22"/>
        </w:rPr>
        <w:t>:</w:t>
      </w:r>
    </w:p>
    <w:p w14:paraId="49687EDC" w14:textId="24690ECF" w:rsidR="00A32293" w:rsidRDefault="00BC702C" w:rsidP="001A121E">
      <w:pPr>
        <w:pStyle w:val="Default"/>
        <w:numPr>
          <w:ilvl w:val="1"/>
          <w:numId w:val="37"/>
        </w:numPr>
        <w:rPr>
          <w:sz w:val="22"/>
          <w:szCs w:val="22"/>
        </w:rPr>
      </w:pPr>
      <w:r w:rsidRPr="00A32293">
        <w:rPr>
          <w:sz w:val="22"/>
          <w:szCs w:val="22"/>
        </w:rPr>
        <w:t>Dehnungskoeffizienten bei erwärmen und abkühlen</w:t>
      </w:r>
      <w:r w:rsidR="00111C92">
        <w:rPr>
          <w:sz w:val="22"/>
          <w:szCs w:val="22"/>
        </w:rPr>
        <w:t xml:space="preserve"> (Schrumpfung des Kunststoffes)</w:t>
      </w:r>
    </w:p>
    <w:p w14:paraId="143DDA11" w14:textId="34A5B206" w:rsidR="00111C92" w:rsidRDefault="00111C92" w:rsidP="001A121E">
      <w:pPr>
        <w:pStyle w:val="Default"/>
        <w:numPr>
          <w:ilvl w:val="1"/>
          <w:numId w:val="37"/>
        </w:numPr>
        <w:rPr>
          <w:sz w:val="22"/>
          <w:szCs w:val="22"/>
        </w:rPr>
      </w:pPr>
      <w:r>
        <w:rPr>
          <w:sz w:val="22"/>
          <w:szCs w:val="22"/>
        </w:rPr>
        <w:t>Da im Bauteil unterschiedliche Abkühlgeschwindigkeiten und -temperaturen herrschen, können ungleichmäßig verteilte Eigenspannungen entstehen, die zum Verzug des Bauteils führen können (</w:t>
      </w:r>
      <w:proofErr w:type="spellStart"/>
      <w:r>
        <w:rPr>
          <w:sz w:val="22"/>
          <w:szCs w:val="22"/>
        </w:rPr>
        <w:t>Warping</w:t>
      </w:r>
      <w:proofErr w:type="spellEnd"/>
      <w:r>
        <w:rPr>
          <w:sz w:val="22"/>
          <w:szCs w:val="22"/>
        </w:rPr>
        <w:t>)</w:t>
      </w:r>
    </w:p>
    <w:p w14:paraId="6DE1C398" w14:textId="54267728" w:rsidR="00111C92" w:rsidRDefault="00111C92" w:rsidP="001A121E">
      <w:pPr>
        <w:pStyle w:val="Default"/>
        <w:numPr>
          <w:ilvl w:val="1"/>
          <w:numId w:val="37"/>
        </w:numPr>
        <w:rPr>
          <w:sz w:val="22"/>
          <w:szCs w:val="22"/>
        </w:rPr>
      </w:pPr>
      <w:r>
        <w:rPr>
          <w:sz w:val="22"/>
          <w:szCs w:val="22"/>
        </w:rPr>
        <w:t>Bei langen Werkstücken können Krümmungen entstehen; eine aufrechte Ausrichtung kann in Erwägung gezogen werden; es können auch Schlitze oder Aussparungen eingebaut werden, um den Spannungen entgegenzuwirken</w:t>
      </w:r>
    </w:p>
    <w:p w14:paraId="7227D40F" w14:textId="5ED34E03" w:rsidR="00A32293" w:rsidRDefault="00BC702C" w:rsidP="001A121E">
      <w:pPr>
        <w:pStyle w:val="Default"/>
        <w:numPr>
          <w:ilvl w:val="0"/>
          <w:numId w:val="37"/>
        </w:numPr>
        <w:rPr>
          <w:sz w:val="22"/>
          <w:szCs w:val="22"/>
        </w:rPr>
      </w:pPr>
      <w:r w:rsidRPr="00A32293">
        <w:rPr>
          <w:sz w:val="22"/>
          <w:szCs w:val="22"/>
        </w:rPr>
        <w:t>Materialien</w:t>
      </w:r>
      <w:r w:rsidR="00A32293">
        <w:rPr>
          <w:sz w:val="22"/>
          <w:szCs w:val="22"/>
        </w:rPr>
        <w:t xml:space="preserve">: </w:t>
      </w:r>
      <w:r w:rsidRPr="00A32293">
        <w:rPr>
          <w:sz w:val="22"/>
          <w:szCs w:val="22"/>
        </w:rPr>
        <w:t>PLA</w:t>
      </w:r>
      <w:r w:rsidR="00111C92">
        <w:rPr>
          <w:sz w:val="22"/>
          <w:szCs w:val="22"/>
        </w:rPr>
        <w:t xml:space="preserve"> (einsteigerfreundlicher aufgrund geringerer </w:t>
      </w:r>
      <w:proofErr w:type="spellStart"/>
      <w:r w:rsidR="00111C92">
        <w:rPr>
          <w:sz w:val="22"/>
          <w:szCs w:val="22"/>
        </w:rPr>
        <w:t>Warping</w:t>
      </w:r>
      <w:proofErr w:type="spellEnd"/>
      <w:r w:rsidR="00111C92">
        <w:rPr>
          <w:sz w:val="22"/>
          <w:szCs w:val="22"/>
        </w:rPr>
        <w:t>-Gefahr)</w:t>
      </w:r>
      <w:r w:rsidRPr="00A32293">
        <w:rPr>
          <w:sz w:val="22"/>
          <w:szCs w:val="22"/>
        </w:rPr>
        <w:t>, A</w:t>
      </w:r>
      <w:r w:rsidR="00111C92">
        <w:rPr>
          <w:sz w:val="22"/>
          <w:szCs w:val="22"/>
        </w:rPr>
        <w:t>BS</w:t>
      </w:r>
      <w:r w:rsidRPr="00A32293">
        <w:rPr>
          <w:sz w:val="22"/>
          <w:szCs w:val="22"/>
        </w:rPr>
        <w:t xml:space="preserve"> </w:t>
      </w:r>
      <w:r w:rsidR="00111C92">
        <w:rPr>
          <w:sz w:val="22"/>
          <w:szCs w:val="22"/>
        </w:rPr>
        <w:t>(braucht Bauraum-Heizung)</w:t>
      </w:r>
    </w:p>
    <w:p w14:paraId="695EF1BA" w14:textId="77777777" w:rsidR="00A32293" w:rsidRDefault="00BC702C" w:rsidP="001A121E">
      <w:pPr>
        <w:pStyle w:val="Default"/>
        <w:numPr>
          <w:ilvl w:val="0"/>
          <w:numId w:val="37"/>
        </w:numPr>
        <w:rPr>
          <w:sz w:val="22"/>
          <w:szCs w:val="22"/>
        </w:rPr>
      </w:pPr>
      <w:r w:rsidRPr="00A32293">
        <w:rPr>
          <w:sz w:val="22"/>
          <w:szCs w:val="22"/>
        </w:rPr>
        <w:t>Anisotropie</w:t>
      </w:r>
      <w:r w:rsidR="00A32293">
        <w:rPr>
          <w:sz w:val="22"/>
          <w:szCs w:val="22"/>
        </w:rPr>
        <w:t>:</w:t>
      </w:r>
    </w:p>
    <w:p w14:paraId="43EABA8A" w14:textId="77777777" w:rsidR="00A32293" w:rsidRDefault="00BC702C" w:rsidP="001A121E">
      <w:pPr>
        <w:pStyle w:val="Default"/>
        <w:numPr>
          <w:ilvl w:val="1"/>
          <w:numId w:val="37"/>
        </w:numPr>
        <w:rPr>
          <w:sz w:val="22"/>
          <w:szCs w:val="22"/>
        </w:rPr>
      </w:pPr>
      <w:r w:rsidRPr="00A32293">
        <w:rPr>
          <w:sz w:val="22"/>
          <w:szCs w:val="22"/>
        </w:rPr>
        <w:t>Durch Schichtbauweise bedingt</w:t>
      </w:r>
    </w:p>
    <w:p w14:paraId="6088DFE2" w14:textId="2EB57F86" w:rsidR="00A32293" w:rsidRDefault="00BC702C" w:rsidP="001A121E">
      <w:pPr>
        <w:pStyle w:val="Default"/>
        <w:numPr>
          <w:ilvl w:val="1"/>
          <w:numId w:val="37"/>
        </w:numPr>
        <w:rPr>
          <w:sz w:val="22"/>
          <w:szCs w:val="22"/>
        </w:rPr>
      </w:pPr>
      <w:r w:rsidRPr="00A32293">
        <w:rPr>
          <w:sz w:val="22"/>
          <w:szCs w:val="22"/>
        </w:rPr>
        <w:t xml:space="preserve">Mechanische Eigenschaften </w:t>
      </w:r>
      <w:r w:rsidR="00111C92">
        <w:rPr>
          <w:sz w:val="22"/>
          <w:szCs w:val="22"/>
        </w:rPr>
        <w:t xml:space="preserve">weichen innerhalb des Bauteils und in den versch. Richtungen voneinander ab: Eigenschaften des Bauteils in der Ebene parallel zur Bauplattform unterscheiden sich zu denen in senkrechter Richtung dazu </w:t>
      </w:r>
      <w:r w:rsidR="00111C92" w:rsidRPr="00111C92">
        <w:rPr>
          <w:sz w:val="22"/>
          <w:szCs w:val="22"/>
        </w:rPr>
        <w:sym w:font="Wingdings" w:char="F0E0"/>
      </w:r>
      <w:r w:rsidR="00111C92">
        <w:rPr>
          <w:sz w:val="22"/>
          <w:szCs w:val="22"/>
        </w:rPr>
        <w:t>Bauteil bei Bedarf anders anordnen (damit lässt sich auch die Güte der Oberfläche beeinflussen)</w:t>
      </w:r>
    </w:p>
    <w:p w14:paraId="1E2BF0BC" w14:textId="23ED4550" w:rsidR="00BC702C" w:rsidRDefault="00BC702C" w:rsidP="001A121E">
      <w:pPr>
        <w:pStyle w:val="Default"/>
        <w:numPr>
          <w:ilvl w:val="1"/>
          <w:numId w:val="37"/>
        </w:numPr>
        <w:rPr>
          <w:sz w:val="22"/>
          <w:szCs w:val="22"/>
        </w:rPr>
      </w:pPr>
      <w:r w:rsidRPr="00A32293">
        <w:rPr>
          <w:sz w:val="22"/>
          <w:szCs w:val="22"/>
        </w:rPr>
        <w:t>Bauteil immer entsprechend Belastungsrichtung im Bauraum ausrichten und drucken</w:t>
      </w:r>
      <w:r w:rsidR="00D139C8" w:rsidRPr="00A32293">
        <w:rPr>
          <w:sz w:val="22"/>
          <w:szCs w:val="22"/>
        </w:rPr>
        <w:t xml:space="preserve"> um Delamination (ablösen) zu vermeiden</w:t>
      </w:r>
    </w:p>
    <w:p w14:paraId="61C3FABC" w14:textId="53EC256F" w:rsidR="00111C92" w:rsidRPr="00A32293" w:rsidRDefault="00111C92" w:rsidP="001A121E">
      <w:pPr>
        <w:pStyle w:val="Default"/>
        <w:numPr>
          <w:ilvl w:val="1"/>
          <w:numId w:val="37"/>
        </w:numPr>
        <w:rPr>
          <w:sz w:val="22"/>
          <w:szCs w:val="22"/>
        </w:rPr>
      </w:pPr>
      <w:r>
        <w:rPr>
          <w:sz w:val="22"/>
          <w:szCs w:val="22"/>
        </w:rPr>
        <w:t>Bei falschen Bau-Parametern können auch intrinsische Spannungen schon zu einer Zerlegung des Bauteils führen, ohne dass eine externe Kraft wirkt</w:t>
      </w:r>
    </w:p>
    <w:p w14:paraId="16BF0D4E" w14:textId="77777777" w:rsidR="00D139C8" w:rsidRPr="009A22C0" w:rsidRDefault="00D139C8" w:rsidP="002C5DEE">
      <w:pPr>
        <w:pStyle w:val="Default"/>
        <w:rPr>
          <w:sz w:val="22"/>
          <w:szCs w:val="22"/>
        </w:rPr>
      </w:pPr>
    </w:p>
    <w:p w14:paraId="3A6E14DF" w14:textId="77777777" w:rsidR="00BC702C" w:rsidRDefault="00BC702C" w:rsidP="002C5DEE">
      <w:pPr>
        <w:pStyle w:val="Default"/>
        <w:rPr>
          <w:sz w:val="22"/>
          <w:szCs w:val="22"/>
        </w:rPr>
      </w:pPr>
      <w:r w:rsidRPr="009A22C0">
        <w:rPr>
          <w:sz w:val="22"/>
          <w:szCs w:val="22"/>
        </w:rPr>
        <w:t>Allgemein</w:t>
      </w:r>
    </w:p>
    <w:p w14:paraId="68E4DADE" w14:textId="77777777" w:rsidR="00FC1280" w:rsidRDefault="00FC1280" w:rsidP="001A121E">
      <w:pPr>
        <w:pStyle w:val="Default"/>
        <w:numPr>
          <w:ilvl w:val="0"/>
          <w:numId w:val="37"/>
        </w:numPr>
        <w:rPr>
          <w:sz w:val="22"/>
          <w:szCs w:val="22"/>
        </w:rPr>
      </w:pPr>
      <w:r>
        <w:rPr>
          <w:sz w:val="22"/>
          <w:szCs w:val="22"/>
        </w:rPr>
        <w:t>Überhänge mit weniger als 45° zum Druckbett sollten von Stützstrukturen getragen werden (schlechtere Oberflächenbeschaffenheit und erhöht die Maschinen- und Nachbearbeitungszeit als auch den Materialbedarf)</w:t>
      </w:r>
    </w:p>
    <w:p w14:paraId="72A4EB51" w14:textId="77777777" w:rsidR="00FC1280" w:rsidRDefault="00BC702C" w:rsidP="001A121E">
      <w:pPr>
        <w:pStyle w:val="Default"/>
        <w:numPr>
          <w:ilvl w:val="0"/>
          <w:numId w:val="37"/>
        </w:numPr>
        <w:rPr>
          <w:sz w:val="22"/>
          <w:szCs w:val="22"/>
        </w:rPr>
      </w:pPr>
      <w:r w:rsidRPr="00FC1280">
        <w:rPr>
          <w:sz w:val="22"/>
          <w:szCs w:val="22"/>
        </w:rPr>
        <w:t>Immer möglichst große Kontak</w:t>
      </w:r>
      <w:r w:rsidR="000D0568" w:rsidRPr="00FC1280">
        <w:rPr>
          <w:sz w:val="22"/>
          <w:szCs w:val="22"/>
        </w:rPr>
        <w:t>t</w:t>
      </w:r>
      <w:r w:rsidRPr="00FC1280">
        <w:rPr>
          <w:sz w:val="22"/>
          <w:szCs w:val="22"/>
        </w:rPr>
        <w:t xml:space="preserve">fläche zu Druckbett wählen </w:t>
      </w:r>
    </w:p>
    <w:p w14:paraId="3D337694" w14:textId="77777777" w:rsidR="00FC1280" w:rsidRDefault="00BC702C" w:rsidP="001A121E">
      <w:pPr>
        <w:pStyle w:val="Default"/>
        <w:numPr>
          <w:ilvl w:val="0"/>
          <w:numId w:val="37"/>
        </w:numPr>
        <w:rPr>
          <w:sz w:val="22"/>
          <w:szCs w:val="22"/>
        </w:rPr>
      </w:pPr>
      <w:r w:rsidRPr="00FC1280">
        <w:rPr>
          <w:sz w:val="22"/>
          <w:szCs w:val="22"/>
        </w:rPr>
        <w:t>Wandstärke</w:t>
      </w:r>
      <w:r w:rsidR="000D0568" w:rsidRPr="00FC1280">
        <w:rPr>
          <w:sz w:val="22"/>
          <w:szCs w:val="22"/>
        </w:rPr>
        <w:t xml:space="preserve"> empfohlen von</w:t>
      </w:r>
      <w:r w:rsidRPr="00FC1280">
        <w:rPr>
          <w:sz w:val="22"/>
          <w:szCs w:val="22"/>
        </w:rPr>
        <w:t xml:space="preserve"> min 1mm</w:t>
      </w:r>
      <w:r w:rsidR="000D0568" w:rsidRPr="00FC1280">
        <w:rPr>
          <w:sz w:val="22"/>
          <w:szCs w:val="22"/>
        </w:rPr>
        <w:t xml:space="preserve"> – bessere Steifigkeit</w:t>
      </w:r>
    </w:p>
    <w:p w14:paraId="4783A291" w14:textId="77777777" w:rsidR="00FC1280" w:rsidRDefault="000D0568" w:rsidP="001A121E">
      <w:pPr>
        <w:pStyle w:val="Default"/>
        <w:numPr>
          <w:ilvl w:val="0"/>
          <w:numId w:val="37"/>
        </w:numPr>
        <w:rPr>
          <w:sz w:val="22"/>
          <w:szCs w:val="22"/>
        </w:rPr>
      </w:pPr>
      <w:r w:rsidRPr="00FC1280">
        <w:rPr>
          <w:sz w:val="22"/>
          <w:szCs w:val="22"/>
        </w:rPr>
        <w:t>Zugänglichkeit beachten bei notwendigem Entfernen von Stützstrukturen</w:t>
      </w:r>
    </w:p>
    <w:p w14:paraId="7C9D4B3A" w14:textId="5C76756C" w:rsidR="00FC1280" w:rsidRPr="00FC1280" w:rsidRDefault="00FC1280" w:rsidP="001A121E">
      <w:pPr>
        <w:pStyle w:val="Default"/>
        <w:numPr>
          <w:ilvl w:val="0"/>
          <w:numId w:val="37"/>
        </w:numPr>
        <w:rPr>
          <w:sz w:val="22"/>
          <w:szCs w:val="22"/>
        </w:rPr>
      </w:pPr>
      <w:r w:rsidRPr="00FC1280">
        <w:rPr>
          <w:sz w:val="22"/>
          <w:szCs w:val="22"/>
        </w:rPr>
        <w:t xml:space="preserve">Bei Bag </w:t>
      </w:r>
      <w:proofErr w:type="spellStart"/>
      <w:r w:rsidRPr="00FC1280">
        <w:rPr>
          <w:sz w:val="22"/>
          <w:szCs w:val="22"/>
        </w:rPr>
        <w:t>bridging</w:t>
      </w:r>
      <w:proofErr w:type="spellEnd"/>
      <w:r w:rsidRPr="00FC1280">
        <w:rPr>
          <w:sz w:val="22"/>
          <w:szCs w:val="22"/>
        </w:rPr>
        <w:t xml:space="preserve"> ggf. höhere Toleranzen vorsehen</w:t>
      </w:r>
    </w:p>
    <w:p w14:paraId="65385765" w14:textId="77777777" w:rsidR="000D0568" w:rsidRPr="009A22C0" w:rsidRDefault="000D0568" w:rsidP="002C5DEE">
      <w:pPr>
        <w:pStyle w:val="Default"/>
        <w:rPr>
          <w:sz w:val="22"/>
          <w:szCs w:val="22"/>
        </w:rPr>
      </w:pPr>
    </w:p>
    <w:p w14:paraId="3D7DAD7C" w14:textId="77777777" w:rsidR="000D0568" w:rsidRPr="007F2B36" w:rsidRDefault="000D0568" w:rsidP="002C5DEE">
      <w:pPr>
        <w:pStyle w:val="Default"/>
        <w:rPr>
          <w:b/>
          <w:color w:val="7F7F7F" w:themeColor="text1" w:themeTint="80"/>
          <w:sz w:val="16"/>
          <w:szCs w:val="16"/>
        </w:rPr>
      </w:pPr>
      <w:r w:rsidRPr="007F2B36">
        <w:rPr>
          <w:b/>
          <w:color w:val="7F7F7F" w:themeColor="text1" w:themeTint="80"/>
          <w:sz w:val="16"/>
          <w:szCs w:val="16"/>
        </w:rPr>
        <w:t>Fragen 9:</w:t>
      </w:r>
    </w:p>
    <w:p w14:paraId="19754830" w14:textId="77777777" w:rsidR="000D0568" w:rsidRPr="007F2B36" w:rsidRDefault="000D0568" w:rsidP="001A121E">
      <w:pPr>
        <w:pStyle w:val="Listenabsatz"/>
        <w:numPr>
          <w:ilvl w:val="0"/>
          <w:numId w:val="67"/>
        </w:numPr>
        <w:rPr>
          <w:color w:val="7F7F7F" w:themeColor="text1" w:themeTint="80"/>
          <w:sz w:val="16"/>
          <w:szCs w:val="16"/>
        </w:rPr>
      </w:pPr>
      <w:r w:rsidRPr="007F2B36">
        <w:rPr>
          <w:color w:val="7F7F7F" w:themeColor="text1" w:themeTint="80"/>
          <w:sz w:val="16"/>
          <w:szCs w:val="16"/>
        </w:rPr>
        <w:t>Inwiefern lassen sich durch fertigungsgerechtes Konstruieren Kosten einsparen?</w:t>
      </w:r>
    </w:p>
    <w:p w14:paraId="435F209F" w14:textId="77777777" w:rsidR="000D0568" w:rsidRPr="007F2B36" w:rsidRDefault="000D0568" w:rsidP="001A121E">
      <w:pPr>
        <w:pStyle w:val="Listenabsatz"/>
        <w:numPr>
          <w:ilvl w:val="0"/>
          <w:numId w:val="67"/>
        </w:numPr>
        <w:rPr>
          <w:color w:val="7F7F7F" w:themeColor="text1" w:themeTint="80"/>
          <w:sz w:val="16"/>
          <w:szCs w:val="16"/>
        </w:rPr>
      </w:pPr>
      <w:r w:rsidRPr="007F2B36">
        <w:rPr>
          <w:color w:val="7F7F7F" w:themeColor="text1" w:themeTint="80"/>
          <w:sz w:val="16"/>
          <w:szCs w:val="16"/>
        </w:rPr>
        <w:t>Wie funktioniert FDM-Druck?</w:t>
      </w:r>
    </w:p>
    <w:p w14:paraId="33733CAB" w14:textId="77777777" w:rsidR="000D0568" w:rsidRPr="007F2B36" w:rsidRDefault="000D0568" w:rsidP="001A121E">
      <w:pPr>
        <w:pStyle w:val="Listenabsatz"/>
        <w:numPr>
          <w:ilvl w:val="0"/>
          <w:numId w:val="67"/>
        </w:numPr>
        <w:rPr>
          <w:color w:val="7F7F7F" w:themeColor="text1" w:themeTint="80"/>
          <w:sz w:val="16"/>
          <w:szCs w:val="16"/>
        </w:rPr>
      </w:pPr>
      <w:r w:rsidRPr="007F2B36">
        <w:rPr>
          <w:color w:val="7F7F7F" w:themeColor="text1" w:themeTint="80"/>
          <w:sz w:val="16"/>
          <w:szCs w:val="16"/>
        </w:rPr>
        <w:t>Wie sieht der Workflow beim FDM-Druck aus?</w:t>
      </w:r>
    </w:p>
    <w:p w14:paraId="66EB3BD8" w14:textId="77777777" w:rsidR="000D0568" w:rsidRPr="007F2B36" w:rsidRDefault="000D0568" w:rsidP="001A121E">
      <w:pPr>
        <w:pStyle w:val="Listenabsatz"/>
        <w:numPr>
          <w:ilvl w:val="0"/>
          <w:numId w:val="67"/>
        </w:numPr>
        <w:rPr>
          <w:color w:val="7F7F7F" w:themeColor="text1" w:themeTint="80"/>
          <w:sz w:val="16"/>
          <w:szCs w:val="16"/>
        </w:rPr>
      </w:pPr>
      <w:r w:rsidRPr="007F2B36">
        <w:rPr>
          <w:color w:val="7F7F7F" w:themeColor="text1" w:themeTint="80"/>
          <w:sz w:val="16"/>
          <w:szCs w:val="16"/>
        </w:rPr>
        <w:t>Wieso kommt es zu Fertigungsabweichungen beim FDM-Druck?</w:t>
      </w:r>
    </w:p>
    <w:p w14:paraId="6963B17F" w14:textId="77777777" w:rsidR="000D0568" w:rsidRPr="007F2B36" w:rsidRDefault="000D0568" w:rsidP="001A121E">
      <w:pPr>
        <w:pStyle w:val="Listenabsatz"/>
        <w:numPr>
          <w:ilvl w:val="0"/>
          <w:numId w:val="67"/>
        </w:numPr>
        <w:rPr>
          <w:color w:val="7F7F7F" w:themeColor="text1" w:themeTint="80"/>
          <w:sz w:val="16"/>
          <w:szCs w:val="16"/>
        </w:rPr>
      </w:pPr>
      <w:r w:rsidRPr="007F2B36">
        <w:rPr>
          <w:color w:val="7F7F7F" w:themeColor="text1" w:themeTint="80"/>
          <w:sz w:val="16"/>
          <w:szCs w:val="16"/>
        </w:rPr>
        <w:t xml:space="preserve">Was ist </w:t>
      </w:r>
      <w:proofErr w:type="spellStart"/>
      <w:r w:rsidRPr="007F2B36">
        <w:rPr>
          <w:color w:val="7F7F7F" w:themeColor="text1" w:themeTint="80"/>
          <w:sz w:val="16"/>
          <w:szCs w:val="16"/>
        </w:rPr>
        <w:t>Warping</w:t>
      </w:r>
      <w:proofErr w:type="spellEnd"/>
      <w:r w:rsidRPr="007F2B36">
        <w:rPr>
          <w:color w:val="7F7F7F" w:themeColor="text1" w:themeTint="80"/>
          <w:sz w:val="16"/>
          <w:szCs w:val="16"/>
        </w:rPr>
        <w:t>?</w:t>
      </w:r>
    </w:p>
    <w:p w14:paraId="309D41C9" w14:textId="77777777" w:rsidR="000D0568" w:rsidRPr="007F2B36" w:rsidRDefault="000D0568" w:rsidP="001A121E">
      <w:pPr>
        <w:pStyle w:val="Listenabsatz"/>
        <w:numPr>
          <w:ilvl w:val="0"/>
          <w:numId w:val="67"/>
        </w:numPr>
        <w:rPr>
          <w:color w:val="7F7F7F" w:themeColor="text1" w:themeTint="80"/>
          <w:sz w:val="16"/>
          <w:szCs w:val="16"/>
        </w:rPr>
      </w:pPr>
      <w:r w:rsidRPr="007F2B36">
        <w:rPr>
          <w:color w:val="7F7F7F" w:themeColor="text1" w:themeTint="80"/>
          <w:sz w:val="16"/>
          <w:szCs w:val="16"/>
        </w:rPr>
        <w:t>Inwiefern spielt Anisotropie beim FDM-Druck eine Rolle?</w:t>
      </w:r>
    </w:p>
    <w:p w14:paraId="1BF17E09" w14:textId="77777777" w:rsidR="000D0568" w:rsidRPr="007F2B36" w:rsidRDefault="000D0568" w:rsidP="001A121E">
      <w:pPr>
        <w:pStyle w:val="Listenabsatz"/>
        <w:numPr>
          <w:ilvl w:val="0"/>
          <w:numId w:val="67"/>
        </w:numPr>
        <w:rPr>
          <w:color w:val="7F7F7F" w:themeColor="text1" w:themeTint="80"/>
          <w:sz w:val="16"/>
          <w:szCs w:val="16"/>
        </w:rPr>
      </w:pPr>
      <w:r w:rsidRPr="007F2B36">
        <w:rPr>
          <w:color w:val="7F7F7F" w:themeColor="text1" w:themeTint="80"/>
          <w:sz w:val="16"/>
          <w:szCs w:val="16"/>
        </w:rPr>
        <w:t>Was ist Delamination?</w:t>
      </w:r>
    </w:p>
    <w:p w14:paraId="1A7CD3B9" w14:textId="77777777" w:rsidR="000D0568" w:rsidRDefault="000D0568" w:rsidP="002C5DEE">
      <w:pPr>
        <w:pStyle w:val="Default"/>
        <w:rPr>
          <w:szCs w:val="22"/>
        </w:rPr>
      </w:pPr>
    </w:p>
    <w:p w14:paraId="4C7169C8" w14:textId="77777777" w:rsidR="00EF59F9" w:rsidRDefault="00EF59F9" w:rsidP="00EF59F9">
      <w:pPr>
        <w:pStyle w:val="Default"/>
        <w:rPr>
          <w:szCs w:val="22"/>
        </w:rPr>
      </w:pPr>
    </w:p>
    <w:p w14:paraId="35F3E9EF" w14:textId="6861C3C6" w:rsidR="00EF59F9" w:rsidRDefault="00FC1280" w:rsidP="00EF59F9">
      <w:pPr>
        <w:pStyle w:val="Default"/>
        <w:rPr>
          <w:szCs w:val="22"/>
        </w:rPr>
      </w:pPr>
      <w:r>
        <w:rPr>
          <w:noProof/>
          <w:szCs w:val="22"/>
          <w:lang w:eastAsia="de-DE"/>
        </w:rPr>
        <w:lastRenderedPageBreak/>
        <w:drawing>
          <wp:anchor distT="0" distB="0" distL="114300" distR="114300" simplePos="0" relativeHeight="251786240" behindDoc="0" locked="0" layoutInCell="1" allowOverlap="1" wp14:anchorId="33C30A77" wp14:editId="09A07FD7">
            <wp:simplePos x="0" y="0"/>
            <wp:positionH relativeFrom="page">
              <wp:align>right</wp:align>
            </wp:positionH>
            <wp:positionV relativeFrom="paragraph">
              <wp:posOffset>140</wp:posOffset>
            </wp:positionV>
            <wp:extent cx="4895850" cy="1994606"/>
            <wp:effectExtent l="0" t="0" r="0" b="5715"/>
            <wp:wrapSquare wrapText="bothSides"/>
            <wp:docPr id="35" name="Grafi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B3C3C03.tmp"/>
                    <pic:cNvPicPr/>
                  </pic:nvPicPr>
                  <pic:blipFill>
                    <a:blip r:embed="rId76">
                      <a:extLst>
                        <a:ext uri="{28A0092B-C50C-407E-A947-70E740481C1C}">
                          <a14:useLocalDpi xmlns:a14="http://schemas.microsoft.com/office/drawing/2010/main" val="0"/>
                        </a:ext>
                      </a:extLst>
                    </a:blip>
                    <a:stretch>
                      <a:fillRect/>
                    </a:stretch>
                  </pic:blipFill>
                  <pic:spPr>
                    <a:xfrm>
                      <a:off x="0" y="0"/>
                      <a:ext cx="4895850" cy="1994606"/>
                    </a:xfrm>
                    <a:prstGeom prst="rect">
                      <a:avLst/>
                    </a:prstGeom>
                  </pic:spPr>
                </pic:pic>
              </a:graphicData>
            </a:graphic>
          </wp:anchor>
        </w:drawing>
      </w:r>
      <w:r w:rsidR="00EF59F9">
        <w:rPr>
          <w:szCs w:val="22"/>
        </w:rPr>
        <w:t>Zusammenfassend</w:t>
      </w:r>
    </w:p>
    <w:p w14:paraId="7B12C460" w14:textId="77777777" w:rsidR="00EF59F9" w:rsidRDefault="00EF59F9" w:rsidP="00EF59F9">
      <w:pPr>
        <w:pStyle w:val="Default"/>
        <w:rPr>
          <w:szCs w:val="22"/>
        </w:rPr>
      </w:pPr>
    </w:p>
    <w:p w14:paraId="1A049462" w14:textId="77777777" w:rsidR="00EF59F9" w:rsidRPr="007F2B36" w:rsidRDefault="00EF59F9" w:rsidP="00EF59F9">
      <w:pPr>
        <w:pStyle w:val="Default"/>
        <w:rPr>
          <w:b/>
          <w:color w:val="7F7F7F" w:themeColor="text1" w:themeTint="80"/>
          <w:sz w:val="16"/>
          <w:szCs w:val="16"/>
        </w:rPr>
      </w:pPr>
      <w:r w:rsidRPr="007F2B36">
        <w:rPr>
          <w:b/>
          <w:color w:val="7F7F7F" w:themeColor="text1" w:themeTint="80"/>
          <w:sz w:val="16"/>
          <w:szCs w:val="16"/>
        </w:rPr>
        <w:t>Fragen 10:</w:t>
      </w:r>
    </w:p>
    <w:p w14:paraId="3CBD30AB" w14:textId="77777777" w:rsidR="00EF59F9" w:rsidRPr="007F2B36" w:rsidRDefault="00EF59F9" w:rsidP="001A121E">
      <w:pPr>
        <w:pStyle w:val="Listenabsatz"/>
        <w:numPr>
          <w:ilvl w:val="0"/>
          <w:numId w:val="28"/>
        </w:numPr>
        <w:rPr>
          <w:color w:val="7F7F7F" w:themeColor="text1" w:themeTint="80"/>
          <w:sz w:val="16"/>
          <w:szCs w:val="16"/>
        </w:rPr>
      </w:pPr>
      <w:r w:rsidRPr="007F2B36">
        <w:rPr>
          <w:color w:val="7F7F7F" w:themeColor="text1" w:themeTint="80"/>
          <w:sz w:val="16"/>
          <w:szCs w:val="16"/>
        </w:rPr>
        <w:t>Was bedeutet “</w:t>
      </w:r>
      <w:proofErr w:type="spellStart"/>
      <w:r w:rsidRPr="007F2B36">
        <w:rPr>
          <w:color w:val="7F7F7F" w:themeColor="text1" w:themeTint="80"/>
          <w:sz w:val="16"/>
          <w:szCs w:val="16"/>
        </w:rPr>
        <w:t>bridging</w:t>
      </w:r>
      <w:proofErr w:type="spellEnd"/>
      <w:r w:rsidRPr="007F2B36">
        <w:rPr>
          <w:color w:val="7F7F7F" w:themeColor="text1" w:themeTint="80"/>
          <w:sz w:val="16"/>
          <w:szCs w:val="16"/>
        </w:rPr>
        <w:t>”?</w:t>
      </w:r>
    </w:p>
    <w:p w14:paraId="4100EB62" w14:textId="77777777" w:rsidR="00EF59F9" w:rsidRPr="007F2B36" w:rsidRDefault="00EF59F9" w:rsidP="001A121E">
      <w:pPr>
        <w:pStyle w:val="Listenabsatz"/>
        <w:numPr>
          <w:ilvl w:val="0"/>
          <w:numId w:val="28"/>
        </w:numPr>
        <w:rPr>
          <w:color w:val="7F7F7F" w:themeColor="text1" w:themeTint="80"/>
          <w:sz w:val="16"/>
          <w:szCs w:val="16"/>
        </w:rPr>
      </w:pPr>
      <w:r w:rsidRPr="007F2B36">
        <w:rPr>
          <w:color w:val="7F7F7F" w:themeColor="text1" w:themeTint="80"/>
          <w:sz w:val="16"/>
          <w:szCs w:val="16"/>
        </w:rPr>
        <w:t>Ab welchem Winkel sollten Überhänge mit Stützstrukturen gedruckt werden?</w:t>
      </w:r>
    </w:p>
    <w:p w14:paraId="5B52F195" w14:textId="77777777" w:rsidR="00EF59F9" w:rsidRPr="007F2B36" w:rsidRDefault="00EF59F9" w:rsidP="001A121E">
      <w:pPr>
        <w:pStyle w:val="Listenabsatz"/>
        <w:numPr>
          <w:ilvl w:val="0"/>
          <w:numId w:val="28"/>
        </w:numPr>
        <w:rPr>
          <w:color w:val="7F7F7F" w:themeColor="text1" w:themeTint="80"/>
          <w:sz w:val="16"/>
          <w:szCs w:val="16"/>
        </w:rPr>
      </w:pPr>
      <w:r w:rsidRPr="007F2B36">
        <w:rPr>
          <w:color w:val="7F7F7F" w:themeColor="text1" w:themeTint="80"/>
          <w:sz w:val="16"/>
          <w:szCs w:val="16"/>
        </w:rPr>
        <w:t>Welche Nachteile hat das Drucken von Stützstrukturen?</w:t>
      </w:r>
    </w:p>
    <w:p w14:paraId="180AB8F3" w14:textId="77777777" w:rsidR="00EF59F9" w:rsidRPr="007F2B36" w:rsidRDefault="00EF59F9" w:rsidP="001A121E">
      <w:pPr>
        <w:pStyle w:val="Listenabsatz"/>
        <w:numPr>
          <w:ilvl w:val="0"/>
          <w:numId w:val="28"/>
        </w:numPr>
        <w:rPr>
          <w:color w:val="7F7F7F" w:themeColor="text1" w:themeTint="80"/>
          <w:sz w:val="16"/>
          <w:szCs w:val="16"/>
        </w:rPr>
      </w:pPr>
      <w:r w:rsidRPr="007F2B36">
        <w:rPr>
          <w:color w:val="7F7F7F" w:themeColor="text1" w:themeTint="80"/>
          <w:sz w:val="16"/>
          <w:szCs w:val="16"/>
        </w:rPr>
        <w:t>Was sollten Sie bei der Konstruktion von Bohrung und Stift für den 3D-Druck beachten?</w:t>
      </w:r>
    </w:p>
    <w:p w14:paraId="6E65F141" w14:textId="77777777" w:rsidR="00EF59F9" w:rsidRPr="007F2B36" w:rsidRDefault="00EF59F9" w:rsidP="001A121E">
      <w:pPr>
        <w:pStyle w:val="Listenabsatz"/>
        <w:numPr>
          <w:ilvl w:val="0"/>
          <w:numId w:val="28"/>
        </w:numPr>
        <w:rPr>
          <w:color w:val="7F7F7F" w:themeColor="text1" w:themeTint="80"/>
          <w:sz w:val="16"/>
          <w:szCs w:val="16"/>
        </w:rPr>
      </w:pPr>
      <w:r w:rsidRPr="007F2B36">
        <w:rPr>
          <w:color w:val="7F7F7F" w:themeColor="text1" w:themeTint="80"/>
          <w:sz w:val="16"/>
          <w:szCs w:val="16"/>
        </w:rPr>
        <w:t>Was ist eine Schattenfuge?</w:t>
      </w:r>
    </w:p>
    <w:p w14:paraId="57E5468B" w14:textId="77777777" w:rsidR="00EF59F9" w:rsidRDefault="00EF59F9" w:rsidP="00EF59F9">
      <w:pPr>
        <w:pStyle w:val="Default"/>
        <w:rPr>
          <w:szCs w:val="22"/>
        </w:rPr>
      </w:pPr>
    </w:p>
    <w:p w14:paraId="4A605DDA" w14:textId="77777777" w:rsidR="00FC1280" w:rsidRDefault="00FC1280" w:rsidP="00EF59F9">
      <w:pPr>
        <w:pStyle w:val="Default"/>
        <w:rPr>
          <w:szCs w:val="22"/>
        </w:rPr>
      </w:pPr>
    </w:p>
    <w:p w14:paraId="7A5FC3F1" w14:textId="6989E937" w:rsidR="00EF59F9" w:rsidRPr="007214CF" w:rsidRDefault="00EF59F9" w:rsidP="001A121E">
      <w:pPr>
        <w:pStyle w:val="Default"/>
        <w:numPr>
          <w:ilvl w:val="0"/>
          <w:numId w:val="78"/>
        </w:numPr>
        <w:rPr>
          <w:b/>
          <w:sz w:val="22"/>
          <w:szCs w:val="22"/>
          <w:u w:val="single"/>
        </w:rPr>
      </w:pPr>
      <w:r w:rsidRPr="009A22C0">
        <w:rPr>
          <w:b/>
          <w:sz w:val="22"/>
          <w:szCs w:val="22"/>
          <w:u w:val="single"/>
        </w:rPr>
        <w:t>Laserschneiden</w:t>
      </w:r>
      <w:r w:rsidR="007214CF">
        <w:rPr>
          <w:b/>
          <w:sz w:val="22"/>
          <w:szCs w:val="22"/>
          <w:u w:val="single"/>
        </w:rPr>
        <w:t xml:space="preserve">: </w:t>
      </w:r>
      <w:r w:rsidR="00BC6501" w:rsidRPr="007214CF">
        <w:rPr>
          <w:sz w:val="22"/>
          <w:szCs w:val="22"/>
        </w:rPr>
        <w:t xml:space="preserve">Hauptgruppe 3 – </w:t>
      </w:r>
      <w:r w:rsidR="00BC6501" w:rsidRPr="007214CF">
        <w:rPr>
          <w:sz w:val="22"/>
          <w:szCs w:val="22"/>
          <w:u w:val="single"/>
        </w:rPr>
        <w:t>Trennen</w:t>
      </w:r>
      <w:r w:rsidR="007214CF">
        <w:rPr>
          <w:sz w:val="22"/>
          <w:szCs w:val="22"/>
        </w:rPr>
        <w:t xml:space="preserve"> (Fester Körper wird durch Änderung der Form gefertigt, örtliche Aufhebung des Stoffzusammenhalts): Zerteilen, Spanen mit </w:t>
      </w:r>
      <w:proofErr w:type="spellStart"/>
      <w:r w:rsidR="007214CF">
        <w:rPr>
          <w:sz w:val="22"/>
          <w:szCs w:val="22"/>
        </w:rPr>
        <w:t>geometr</w:t>
      </w:r>
      <w:proofErr w:type="spellEnd"/>
      <w:r w:rsidR="007214CF">
        <w:rPr>
          <w:sz w:val="22"/>
          <w:szCs w:val="22"/>
        </w:rPr>
        <w:t>. (</w:t>
      </w:r>
      <w:proofErr w:type="spellStart"/>
      <w:r w:rsidR="007214CF">
        <w:rPr>
          <w:sz w:val="22"/>
          <w:szCs w:val="22"/>
        </w:rPr>
        <w:t>un</w:t>
      </w:r>
      <w:proofErr w:type="spellEnd"/>
      <w:r w:rsidR="007214CF">
        <w:rPr>
          <w:sz w:val="22"/>
          <w:szCs w:val="22"/>
        </w:rPr>
        <w:t>)bestimmten Schneiden, Zerlegen, Reinigen,</w:t>
      </w:r>
      <w:r w:rsidR="007214CF" w:rsidRPr="007214CF">
        <w:rPr>
          <w:sz w:val="22"/>
          <w:szCs w:val="22"/>
        </w:rPr>
        <w:t xml:space="preserve"> </w:t>
      </w:r>
      <w:r w:rsidR="007214CF" w:rsidRPr="007214CF">
        <w:rPr>
          <w:sz w:val="22"/>
          <w:szCs w:val="22"/>
          <w:u w:val="single"/>
        </w:rPr>
        <w:t>Abtragen</w:t>
      </w:r>
    </w:p>
    <w:p w14:paraId="0B0926C7" w14:textId="6AC4E4FB" w:rsidR="00BC6501" w:rsidRPr="009A22C0" w:rsidRDefault="00BC6501" w:rsidP="00EF59F9">
      <w:pPr>
        <w:pStyle w:val="Default"/>
        <w:rPr>
          <w:sz w:val="22"/>
          <w:szCs w:val="22"/>
        </w:rPr>
      </w:pPr>
      <w:r w:rsidRPr="009A22C0">
        <w:rPr>
          <w:sz w:val="22"/>
          <w:szCs w:val="22"/>
        </w:rPr>
        <w:t>Allgemein</w:t>
      </w:r>
      <w:r w:rsidR="007214CF">
        <w:rPr>
          <w:sz w:val="22"/>
          <w:szCs w:val="22"/>
        </w:rPr>
        <w:t>:</w:t>
      </w:r>
    </w:p>
    <w:p w14:paraId="100A4D8F" w14:textId="6B2BDB9C" w:rsidR="00BC6501" w:rsidRPr="007214CF" w:rsidRDefault="00BC6501" w:rsidP="001A121E">
      <w:pPr>
        <w:pStyle w:val="Default"/>
        <w:numPr>
          <w:ilvl w:val="0"/>
          <w:numId w:val="13"/>
        </w:numPr>
        <w:rPr>
          <w:sz w:val="22"/>
          <w:szCs w:val="22"/>
        </w:rPr>
      </w:pPr>
      <w:r w:rsidRPr="009A22C0">
        <w:rPr>
          <w:sz w:val="22"/>
          <w:szCs w:val="22"/>
        </w:rPr>
        <w:t>Thermisches Trennverfahren</w:t>
      </w:r>
      <w:r w:rsidR="007214CF">
        <w:rPr>
          <w:sz w:val="22"/>
          <w:szCs w:val="22"/>
        </w:rPr>
        <w:t xml:space="preserve">; </w:t>
      </w:r>
      <w:r w:rsidRPr="007214CF">
        <w:rPr>
          <w:sz w:val="22"/>
          <w:szCs w:val="22"/>
        </w:rPr>
        <w:t xml:space="preserve">Prinzip der </w:t>
      </w:r>
      <w:r w:rsidR="007214CF">
        <w:rPr>
          <w:sz w:val="22"/>
          <w:szCs w:val="22"/>
        </w:rPr>
        <w:t xml:space="preserve">stimulierten </w:t>
      </w:r>
      <w:r w:rsidRPr="007214CF">
        <w:rPr>
          <w:sz w:val="22"/>
          <w:szCs w:val="22"/>
        </w:rPr>
        <w:t xml:space="preserve">Emission </w:t>
      </w:r>
      <w:r w:rsidR="007214CF">
        <w:rPr>
          <w:sz w:val="22"/>
          <w:szCs w:val="22"/>
        </w:rPr>
        <w:t xml:space="preserve">von Licht </w:t>
      </w:r>
      <w:r w:rsidRPr="007214CF">
        <w:rPr>
          <w:sz w:val="22"/>
          <w:szCs w:val="22"/>
        </w:rPr>
        <w:t>und dessen Absorption im Material</w:t>
      </w:r>
    </w:p>
    <w:p w14:paraId="764E1F84" w14:textId="30A11AF1" w:rsidR="00BC6501" w:rsidRPr="009A22C0" w:rsidRDefault="00BC6501" w:rsidP="001A121E">
      <w:pPr>
        <w:pStyle w:val="Default"/>
        <w:numPr>
          <w:ilvl w:val="0"/>
          <w:numId w:val="13"/>
        </w:numPr>
        <w:rPr>
          <w:sz w:val="22"/>
          <w:szCs w:val="22"/>
        </w:rPr>
      </w:pPr>
      <w:r w:rsidRPr="009A22C0">
        <w:rPr>
          <w:sz w:val="22"/>
          <w:szCs w:val="22"/>
        </w:rPr>
        <w:t>Berührungslose Bearbeitung fast aller Werkstoffgruppen</w:t>
      </w:r>
      <w:r w:rsidR="007214CF">
        <w:rPr>
          <w:sz w:val="22"/>
          <w:szCs w:val="22"/>
        </w:rPr>
        <w:t xml:space="preserve"> und vielfältigen Geometrien</w:t>
      </w:r>
    </w:p>
    <w:p w14:paraId="2E1C107A" w14:textId="1D415BC7" w:rsidR="00BC6501" w:rsidRPr="009A22C0" w:rsidRDefault="00BC6501" w:rsidP="001A121E">
      <w:pPr>
        <w:pStyle w:val="Default"/>
        <w:numPr>
          <w:ilvl w:val="0"/>
          <w:numId w:val="13"/>
        </w:numPr>
        <w:rPr>
          <w:sz w:val="22"/>
          <w:szCs w:val="22"/>
        </w:rPr>
      </w:pPr>
      <w:r w:rsidRPr="009A22C0">
        <w:rPr>
          <w:sz w:val="22"/>
          <w:szCs w:val="22"/>
        </w:rPr>
        <w:t>Typische Anwendungen: Fertigung tech</w:t>
      </w:r>
      <w:r w:rsidR="007214CF">
        <w:rPr>
          <w:sz w:val="22"/>
          <w:szCs w:val="22"/>
        </w:rPr>
        <w:t>n.</w:t>
      </w:r>
      <w:r w:rsidRPr="009A22C0">
        <w:rPr>
          <w:sz w:val="22"/>
          <w:szCs w:val="22"/>
        </w:rPr>
        <w:t xml:space="preserve"> Laserzuschnitte, Abdeckungen etc</w:t>
      </w:r>
      <w:r w:rsidR="007214CF">
        <w:rPr>
          <w:sz w:val="22"/>
          <w:szCs w:val="22"/>
        </w:rPr>
        <w:t>.</w:t>
      </w:r>
    </w:p>
    <w:p w14:paraId="05B0E62D" w14:textId="1BED3DA7" w:rsidR="00BC6501" w:rsidRPr="009A22C0" w:rsidRDefault="00BC6501" w:rsidP="001A121E">
      <w:pPr>
        <w:pStyle w:val="Default"/>
        <w:numPr>
          <w:ilvl w:val="0"/>
          <w:numId w:val="13"/>
        </w:numPr>
        <w:rPr>
          <w:sz w:val="22"/>
          <w:szCs w:val="22"/>
        </w:rPr>
      </w:pPr>
      <w:r w:rsidRPr="009A22C0">
        <w:rPr>
          <w:sz w:val="22"/>
          <w:szCs w:val="22"/>
        </w:rPr>
        <w:t>In MT: Stents, Herzklappe, Augenchirurgie</w:t>
      </w:r>
      <w:r w:rsidR="007214CF">
        <w:rPr>
          <w:sz w:val="22"/>
          <w:szCs w:val="22"/>
        </w:rPr>
        <w:t xml:space="preserve">, </w:t>
      </w:r>
      <w:proofErr w:type="spellStart"/>
      <w:r w:rsidR="007214CF">
        <w:rPr>
          <w:sz w:val="22"/>
          <w:szCs w:val="22"/>
        </w:rPr>
        <w:t>orthop</w:t>
      </w:r>
      <w:proofErr w:type="spellEnd"/>
      <w:r w:rsidR="007214CF">
        <w:rPr>
          <w:sz w:val="22"/>
          <w:szCs w:val="22"/>
        </w:rPr>
        <w:t>. Geräte, minimalinvasive Geräte</w:t>
      </w:r>
      <w:r w:rsidRPr="009A22C0">
        <w:rPr>
          <w:sz w:val="22"/>
          <w:szCs w:val="22"/>
        </w:rPr>
        <w:t xml:space="preserve"> etc.</w:t>
      </w:r>
    </w:p>
    <w:p w14:paraId="23EADE09" w14:textId="77777777" w:rsidR="009A22C0" w:rsidRDefault="009A22C0" w:rsidP="00BC6501">
      <w:pPr>
        <w:pStyle w:val="Default"/>
        <w:rPr>
          <w:sz w:val="22"/>
          <w:szCs w:val="22"/>
        </w:rPr>
      </w:pPr>
    </w:p>
    <w:p w14:paraId="0454C615" w14:textId="77777777" w:rsidR="00BC6501" w:rsidRPr="009A22C0" w:rsidRDefault="00BC6501" w:rsidP="00BC6501">
      <w:pPr>
        <w:pStyle w:val="Default"/>
        <w:rPr>
          <w:sz w:val="22"/>
          <w:szCs w:val="22"/>
        </w:rPr>
      </w:pPr>
      <w:r w:rsidRPr="009A22C0">
        <w:rPr>
          <w:sz w:val="22"/>
          <w:szCs w:val="22"/>
        </w:rPr>
        <w:t xml:space="preserve">Vorteile: </w:t>
      </w:r>
    </w:p>
    <w:p w14:paraId="433FB9B1" w14:textId="77777777" w:rsidR="00BC6501" w:rsidRPr="009A22C0" w:rsidRDefault="00BC6501" w:rsidP="001A121E">
      <w:pPr>
        <w:pStyle w:val="Default"/>
        <w:numPr>
          <w:ilvl w:val="0"/>
          <w:numId w:val="13"/>
        </w:numPr>
        <w:rPr>
          <w:sz w:val="22"/>
          <w:szCs w:val="22"/>
        </w:rPr>
      </w:pPr>
      <w:r w:rsidRPr="009A22C0">
        <w:rPr>
          <w:sz w:val="22"/>
          <w:szCs w:val="22"/>
        </w:rPr>
        <w:t>Berührungslos</w:t>
      </w:r>
    </w:p>
    <w:p w14:paraId="7EC39FA0" w14:textId="77777777" w:rsidR="00BC6501" w:rsidRPr="009A22C0" w:rsidRDefault="00BC6501" w:rsidP="001A121E">
      <w:pPr>
        <w:pStyle w:val="Default"/>
        <w:numPr>
          <w:ilvl w:val="0"/>
          <w:numId w:val="13"/>
        </w:numPr>
        <w:rPr>
          <w:sz w:val="22"/>
          <w:szCs w:val="22"/>
        </w:rPr>
      </w:pPr>
      <w:r w:rsidRPr="009A22C0">
        <w:rPr>
          <w:sz w:val="22"/>
          <w:szCs w:val="22"/>
        </w:rPr>
        <w:t>Hohe Schnittgeschwindigkeit</w:t>
      </w:r>
    </w:p>
    <w:p w14:paraId="31CFC5A5" w14:textId="77777777" w:rsidR="00BC6501" w:rsidRPr="009A22C0" w:rsidRDefault="00BC6501" w:rsidP="001A121E">
      <w:pPr>
        <w:pStyle w:val="Default"/>
        <w:numPr>
          <w:ilvl w:val="0"/>
          <w:numId w:val="13"/>
        </w:numPr>
        <w:rPr>
          <w:sz w:val="22"/>
          <w:szCs w:val="22"/>
        </w:rPr>
      </w:pPr>
      <w:r w:rsidRPr="009A22C0">
        <w:rPr>
          <w:sz w:val="22"/>
          <w:szCs w:val="22"/>
        </w:rPr>
        <w:t>Meist keine Nachbearbeitung nötig</w:t>
      </w:r>
    </w:p>
    <w:p w14:paraId="0ADE22FC" w14:textId="44E9EE35" w:rsidR="00BC6501" w:rsidRPr="009A22C0" w:rsidRDefault="00BC6501" w:rsidP="001A121E">
      <w:pPr>
        <w:pStyle w:val="Default"/>
        <w:numPr>
          <w:ilvl w:val="0"/>
          <w:numId w:val="13"/>
        </w:numPr>
        <w:rPr>
          <w:sz w:val="22"/>
          <w:szCs w:val="22"/>
        </w:rPr>
      </w:pPr>
      <w:r w:rsidRPr="009A22C0">
        <w:rPr>
          <w:sz w:val="22"/>
          <w:szCs w:val="22"/>
        </w:rPr>
        <w:t>Flexible</w:t>
      </w:r>
      <w:r w:rsidR="007214CF">
        <w:rPr>
          <w:sz w:val="22"/>
          <w:szCs w:val="22"/>
        </w:rPr>
        <w:t xml:space="preserve"> und kurzfristige</w:t>
      </w:r>
      <w:r w:rsidRPr="009A22C0">
        <w:rPr>
          <w:sz w:val="22"/>
          <w:szCs w:val="22"/>
        </w:rPr>
        <w:t xml:space="preserve"> Anpassung möglich</w:t>
      </w:r>
      <w:r w:rsidR="007214CF">
        <w:rPr>
          <w:sz w:val="22"/>
          <w:szCs w:val="22"/>
        </w:rPr>
        <w:t xml:space="preserve"> </w:t>
      </w:r>
      <w:r w:rsidR="007214CF" w:rsidRPr="007214CF">
        <w:rPr>
          <w:sz w:val="22"/>
          <w:szCs w:val="22"/>
        </w:rPr>
        <w:sym w:font="Wingdings" w:char="F0E0"/>
      </w:r>
      <w:r w:rsidR="007214CF">
        <w:rPr>
          <w:sz w:val="22"/>
          <w:szCs w:val="22"/>
        </w:rPr>
        <w:t>kein Werkzeug nötig</w:t>
      </w:r>
    </w:p>
    <w:p w14:paraId="06F0E170" w14:textId="39D60921" w:rsidR="00BC6501" w:rsidRPr="009A22C0" w:rsidRDefault="00BC6501" w:rsidP="001A121E">
      <w:pPr>
        <w:pStyle w:val="Default"/>
        <w:numPr>
          <w:ilvl w:val="0"/>
          <w:numId w:val="13"/>
        </w:numPr>
        <w:rPr>
          <w:sz w:val="22"/>
          <w:szCs w:val="22"/>
        </w:rPr>
      </w:pPr>
      <w:r w:rsidRPr="009A22C0">
        <w:rPr>
          <w:sz w:val="22"/>
          <w:szCs w:val="22"/>
        </w:rPr>
        <w:t>Präzise</w:t>
      </w:r>
      <w:r w:rsidR="007214CF">
        <w:rPr>
          <w:sz w:val="22"/>
          <w:szCs w:val="22"/>
        </w:rPr>
        <w:t xml:space="preserve"> Genauigkeit</w:t>
      </w:r>
      <w:r w:rsidRPr="009A22C0">
        <w:rPr>
          <w:sz w:val="22"/>
          <w:szCs w:val="22"/>
        </w:rPr>
        <w:t xml:space="preserve"> </w:t>
      </w:r>
      <w:r w:rsidR="00804923" w:rsidRPr="009A22C0">
        <w:rPr>
          <w:sz w:val="22"/>
          <w:szCs w:val="22"/>
        </w:rPr>
        <w:t>und hohe Q</w:t>
      </w:r>
      <w:r w:rsidRPr="009A22C0">
        <w:rPr>
          <w:sz w:val="22"/>
          <w:szCs w:val="22"/>
        </w:rPr>
        <w:t>ualität</w:t>
      </w:r>
    </w:p>
    <w:p w14:paraId="62052887" w14:textId="77777777" w:rsidR="00BC6501" w:rsidRPr="009A22C0" w:rsidRDefault="00BC6501" w:rsidP="001A121E">
      <w:pPr>
        <w:pStyle w:val="Default"/>
        <w:numPr>
          <w:ilvl w:val="0"/>
          <w:numId w:val="13"/>
        </w:numPr>
        <w:rPr>
          <w:sz w:val="22"/>
          <w:szCs w:val="22"/>
        </w:rPr>
      </w:pPr>
      <w:r w:rsidRPr="009A22C0">
        <w:rPr>
          <w:sz w:val="22"/>
          <w:szCs w:val="22"/>
        </w:rPr>
        <w:t>Datenübernahme aus CAD</w:t>
      </w:r>
    </w:p>
    <w:p w14:paraId="7AF0AEA3" w14:textId="77777777" w:rsidR="00BC6501" w:rsidRPr="009A22C0" w:rsidRDefault="00BC6501" w:rsidP="00BC6501">
      <w:pPr>
        <w:pStyle w:val="Default"/>
        <w:rPr>
          <w:sz w:val="22"/>
          <w:szCs w:val="22"/>
        </w:rPr>
      </w:pPr>
    </w:p>
    <w:p w14:paraId="0E609C7C" w14:textId="63290955" w:rsidR="00804923" w:rsidRPr="007214CF" w:rsidRDefault="00804923" w:rsidP="00BC6501">
      <w:pPr>
        <w:pStyle w:val="Default"/>
        <w:rPr>
          <w:b/>
          <w:sz w:val="22"/>
          <w:szCs w:val="22"/>
        </w:rPr>
      </w:pPr>
      <w:r w:rsidRPr="009A22C0">
        <w:rPr>
          <w:b/>
          <w:sz w:val="22"/>
          <w:szCs w:val="22"/>
        </w:rPr>
        <w:t>Grundlagen</w:t>
      </w:r>
    </w:p>
    <w:p w14:paraId="5D2DD526" w14:textId="2752B68C" w:rsidR="00804923" w:rsidRPr="007214CF" w:rsidRDefault="007214CF" w:rsidP="00BC6501">
      <w:pPr>
        <w:pStyle w:val="Default"/>
        <w:rPr>
          <w:sz w:val="22"/>
          <w:szCs w:val="22"/>
          <w:u w:val="single"/>
        </w:rPr>
      </w:pPr>
      <w:r w:rsidRPr="009A22C0">
        <w:rPr>
          <w:noProof/>
          <w:sz w:val="22"/>
          <w:szCs w:val="22"/>
          <w:lang w:eastAsia="de-DE"/>
        </w:rPr>
        <w:drawing>
          <wp:anchor distT="0" distB="0" distL="114300" distR="114300" simplePos="0" relativeHeight="251787264" behindDoc="0" locked="0" layoutInCell="1" allowOverlap="1" wp14:anchorId="1744844C" wp14:editId="1B800B41">
            <wp:simplePos x="0" y="0"/>
            <wp:positionH relativeFrom="column">
              <wp:posOffset>4693920</wp:posOffset>
            </wp:positionH>
            <wp:positionV relativeFrom="paragraph">
              <wp:posOffset>1905</wp:posOffset>
            </wp:positionV>
            <wp:extent cx="1943100" cy="1541780"/>
            <wp:effectExtent l="0" t="0" r="0" b="1270"/>
            <wp:wrapSquare wrapText="bothSides"/>
            <wp:docPr id="42" name="Grafik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B3CA3CA.tmp"/>
                    <pic:cNvPicPr/>
                  </pic:nvPicPr>
                  <pic:blipFill>
                    <a:blip r:embed="rId77">
                      <a:extLst>
                        <a:ext uri="{28A0092B-C50C-407E-A947-70E740481C1C}">
                          <a14:useLocalDpi xmlns:a14="http://schemas.microsoft.com/office/drawing/2010/main" val="0"/>
                        </a:ext>
                      </a:extLst>
                    </a:blip>
                    <a:stretch>
                      <a:fillRect/>
                    </a:stretch>
                  </pic:blipFill>
                  <pic:spPr>
                    <a:xfrm>
                      <a:off x="0" y="0"/>
                      <a:ext cx="1943100" cy="1541780"/>
                    </a:xfrm>
                    <a:prstGeom prst="rect">
                      <a:avLst/>
                    </a:prstGeom>
                  </pic:spPr>
                </pic:pic>
              </a:graphicData>
            </a:graphic>
          </wp:anchor>
        </w:drawing>
      </w:r>
      <w:r w:rsidR="00804923" w:rsidRPr="007214CF">
        <w:rPr>
          <w:sz w:val="22"/>
          <w:szCs w:val="22"/>
          <w:u w:val="single"/>
        </w:rPr>
        <w:t xml:space="preserve">Funktionsweise </w:t>
      </w:r>
      <w:proofErr w:type="spellStart"/>
      <w:r w:rsidR="00804923" w:rsidRPr="007214CF">
        <w:rPr>
          <w:sz w:val="22"/>
          <w:szCs w:val="22"/>
          <w:u w:val="single"/>
        </w:rPr>
        <w:t>Bsp</w:t>
      </w:r>
      <w:proofErr w:type="spellEnd"/>
      <w:r w:rsidR="00804923" w:rsidRPr="007214CF">
        <w:rPr>
          <w:sz w:val="22"/>
          <w:szCs w:val="22"/>
          <w:u w:val="single"/>
        </w:rPr>
        <w:t xml:space="preserve"> Schmelzschneiden </w:t>
      </w:r>
    </w:p>
    <w:p w14:paraId="4257067F" w14:textId="61909BF2" w:rsidR="00804923" w:rsidRPr="009A22C0" w:rsidRDefault="00804923" w:rsidP="00804923">
      <w:pPr>
        <w:pStyle w:val="Default"/>
        <w:rPr>
          <w:sz w:val="22"/>
          <w:szCs w:val="22"/>
        </w:rPr>
      </w:pPr>
      <w:r w:rsidRPr="009A22C0">
        <w:rPr>
          <w:sz w:val="22"/>
          <w:szCs w:val="22"/>
        </w:rPr>
        <w:t xml:space="preserve">- </w:t>
      </w:r>
      <w:r w:rsidR="007214CF">
        <w:rPr>
          <w:sz w:val="22"/>
          <w:szCs w:val="22"/>
        </w:rPr>
        <w:t xml:space="preserve">gebündelter </w:t>
      </w:r>
      <w:r w:rsidRPr="009A22C0">
        <w:rPr>
          <w:sz w:val="22"/>
          <w:szCs w:val="22"/>
        </w:rPr>
        <w:t xml:space="preserve">Laserstrahl dient als Schneidewerkzeug und wird mittels Gas </w:t>
      </w:r>
      <w:r w:rsidR="007214CF">
        <w:rPr>
          <w:sz w:val="22"/>
          <w:szCs w:val="22"/>
        </w:rPr>
        <w:t>(</w:t>
      </w:r>
      <w:proofErr w:type="spellStart"/>
      <w:r w:rsidR="007214CF">
        <w:rPr>
          <w:sz w:val="22"/>
          <w:szCs w:val="22"/>
        </w:rPr>
        <w:t>Gaslaser</w:t>
      </w:r>
      <w:proofErr w:type="spellEnd"/>
      <w:r w:rsidR="007214CF">
        <w:rPr>
          <w:sz w:val="22"/>
          <w:szCs w:val="22"/>
        </w:rPr>
        <w:t xml:space="preserve">) </w:t>
      </w:r>
      <w:r w:rsidRPr="009A22C0">
        <w:rPr>
          <w:sz w:val="22"/>
          <w:szCs w:val="22"/>
        </w:rPr>
        <w:t xml:space="preserve">oder Kristall </w:t>
      </w:r>
      <w:r w:rsidR="007214CF">
        <w:rPr>
          <w:sz w:val="22"/>
          <w:szCs w:val="22"/>
        </w:rPr>
        <w:t xml:space="preserve">(Festkörperlaser) </w:t>
      </w:r>
      <w:r w:rsidRPr="009A22C0">
        <w:rPr>
          <w:sz w:val="22"/>
          <w:szCs w:val="22"/>
        </w:rPr>
        <w:t>erzeugt</w:t>
      </w:r>
    </w:p>
    <w:p w14:paraId="1FA0FB00" w14:textId="040FC31B" w:rsidR="00804923" w:rsidRPr="009A22C0" w:rsidRDefault="00804923" w:rsidP="00801107">
      <w:r w:rsidRPr="009A22C0">
        <w:t>- Fokussieroptik (Linsen und Spiegel) fokussieren den Strahl au</w:t>
      </w:r>
      <w:r w:rsidR="007214CF">
        <w:t>f die</w:t>
      </w:r>
      <w:r w:rsidRPr="009A22C0">
        <w:t xml:space="preserve"> Bearbeitungsstelle und erzeugen hohe Energiedichte </w:t>
      </w:r>
    </w:p>
    <w:p w14:paraId="7DC9DFB3" w14:textId="58F3E4F0" w:rsidR="00804923" w:rsidRPr="009A22C0" w:rsidRDefault="00804923" w:rsidP="00BC6501">
      <w:pPr>
        <w:pStyle w:val="Default"/>
        <w:rPr>
          <w:sz w:val="22"/>
          <w:szCs w:val="22"/>
        </w:rPr>
      </w:pPr>
      <w:r w:rsidRPr="009A22C0">
        <w:rPr>
          <w:sz w:val="22"/>
          <w:szCs w:val="22"/>
        </w:rPr>
        <w:t xml:space="preserve">- </w:t>
      </w:r>
      <w:r w:rsidR="007214CF">
        <w:rPr>
          <w:sz w:val="22"/>
          <w:szCs w:val="22"/>
        </w:rPr>
        <w:t>Schneid-/</w:t>
      </w:r>
      <w:r w:rsidRPr="009A22C0">
        <w:rPr>
          <w:sz w:val="22"/>
          <w:szCs w:val="22"/>
        </w:rPr>
        <w:t>Prozessgas bläst entstehende Schmelze aus Schnittfuge und tritt koaxial</w:t>
      </w:r>
      <w:r w:rsidR="007214CF">
        <w:rPr>
          <w:sz w:val="22"/>
          <w:szCs w:val="22"/>
        </w:rPr>
        <w:t xml:space="preserve"> mit dem Laserstrahl</w:t>
      </w:r>
      <w:r w:rsidRPr="009A22C0">
        <w:rPr>
          <w:sz w:val="22"/>
          <w:szCs w:val="22"/>
        </w:rPr>
        <w:t xml:space="preserve"> aus Düse</w:t>
      </w:r>
    </w:p>
    <w:p w14:paraId="4497D8C7" w14:textId="0D53640F" w:rsidR="00804923" w:rsidRPr="009A22C0" w:rsidRDefault="00804923" w:rsidP="00BC6501">
      <w:pPr>
        <w:pStyle w:val="Default"/>
        <w:rPr>
          <w:sz w:val="22"/>
          <w:szCs w:val="22"/>
        </w:rPr>
      </w:pPr>
      <w:r w:rsidRPr="009A22C0">
        <w:rPr>
          <w:sz w:val="22"/>
          <w:szCs w:val="22"/>
        </w:rPr>
        <w:t>- Schmelze</w:t>
      </w:r>
      <w:r w:rsidR="007214CF">
        <w:rPr>
          <w:sz w:val="22"/>
          <w:szCs w:val="22"/>
        </w:rPr>
        <w:t>: Der Laserstrahl wird an der Kontur entlang geführt und schmilzt das Material lokal auf</w:t>
      </w:r>
    </w:p>
    <w:p w14:paraId="106422C9" w14:textId="77777777" w:rsidR="00804923" w:rsidRDefault="00804923" w:rsidP="00BC6501">
      <w:pPr>
        <w:pStyle w:val="Default"/>
        <w:rPr>
          <w:sz w:val="22"/>
          <w:szCs w:val="22"/>
        </w:rPr>
      </w:pPr>
      <w:r w:rsidRPr="009A22C0">
        <w:rPr>
          <w:sz w:val="22"/>
          <w:szCs w:val="22"/>
        </w:rPr>
        <w:t xml:space="preserve">- Schnittfuge ist etwas breiter als Laserstrahl </w:t>
      </w:r>
    </w:p>
    <w:p w14:paraId="4AEBEE5E" w14:textId="2E818E28" w:rsidR="007214CF" w:rsidRPr="009A22C0" w:rsidRDefault="007214CF" w:rsidP="00BC6501">
      <w:pPr>
        <w:pStyle w:val="Default"/>
        <w:rPr>
          <w:sz w:val="22"/>
          <w:szCs w:val="22"/>
        </w:rPr>
      </w:pPr>
      <w:r>
        <w:rPr>
          <w:sz w:val="22"/>
          <w:szCs w:val="22"/>
        </w:rPr>
        <w:t>- Schneidrichtung: Durch Bewegen des Schneidkopfes oder des Werkstücks in eine bestimmte Richtung entsteht der Schnittspalt</w:t>
      </w:r>
    </w:p>
    <w:p w14:paraId="6C974059" w14:textId="77777777" w:rsidR="00804923" w:rsidRDefault="00804923" w:rsidP="00BC6501">
      <w:pPr>
        <w:pStyle w:val="Default"/>
        <w:rPr>
          <w:szCs w:val="22"/>
        </w:rPr>
      </w:pPr>
    </w:p>
    <w:p w14:paraId="018C938B" w14:textId="77777777" w:rsidR="00804923" w:rsidRPr="00BC45EC" w:rsidRDefault="00804923" w:rsidP="00BC6501">
      <w:pPr>
        <w:pStyle w:val="Default"/>
        <w:rPr>
          <w:bCs/>
          <w:sz w:val="22"/>
          <w:szCs w:val="22"/>
          <w:u w:val="single"/>
        </w:rPr>
      </w:pPr>
      <w:r w:rsidRPr="00BC45EC">
        <w:rPr>
          <w:bCs/>
          <w:sz w:val="22"/>
          <w:szCs w:val="22"/>
          <w:u w:val="single"/>
        </w:rPr>
        <w:t>Laserarten</w:t>
      </w:r>
    </w:p>
    <w:p w14:paraId="0904DCB1" w14:textId="154E863D" w:rsidR="00CB5342" w:rsidRPr="009A22C0" w:rsidRDefault="00804923" w:rsidP="001A121E">
      <w:pPr>
        <w:pStyle w:val="Default"/>
        <w:numPr>
          <w:ilvl w:val="0"/>
          <w:numId w:val="29"/>
        </w:numPr>
        <w:rPr>
          <w:sz w:val="22"/>
          <w:szCs w:val="22"/>
        </w:rPr>
      </w:pPr>
      <w:r w:rsidRPr="009A22C0">
        <w:rPr>
          <w:sz w:val="22"/>
          <w:szCs w:val="22"/>
        </w:rPr>
        <w:t>CO2 Laser (</w:t>
      </w:r>
      <w:proofErr w:type="spellStart"/>
      <w:r w:rsidRPr="009A22C0">
        <w:rPr>
          <w:sz w:val="22"/>
          <w:szCs w:val="22"/>
        </w:rPr>
        <w:t>Gaslaser</w:t>
      </w:r>
      <w:proofErr w:type="spellEnd"/>
      <w:r w:rsidR="00CB5342" w:rsidRPr="009A22C0">
        <w:rPr>
          <w:sz w:val="22"/>
          <w:szCs w:val="22"/>
        </w:rPr>
        <w:t xml:space="preserve">, WL=10,6 Mikrometer </w:t>
      </w:r>
      <w:r w:rsidR="00BC45EC" w:rsidRPr="00BC45EC">
        <w:rPr>
          <w:sz w:val="22"/>
          <w:szCs w:val="22"/>
        </w:rPr>
        <w:sym w:font="Wingdings" w:char="F0E0"/>
      </w:r>
      <w:r w:rsidR="00BC45EC">
        <w:rPr>
          <w:sz w:val="22"/>
          <w:szCs w:val="22"/>
        </w:rPr>
        <w:t xml:space="preserve">Nicht-Metallische Materialien und die meisten Kunststoffe: </w:t>
      </w:r>
      <w:r w:rsidR="00BC45EC" w:rsidRPr="009A22C0">
        <w:rPr>
          <w:sz w:val="22"/>
          <w:szCs w:val="22"/>
        </w:rPr>
        <w:t>Holz, Acryl, Glas, Papier, Textilien, Kunststoffe</w:t>
      </w:r>
      <w:r w:rsidR="00BC45EC">
        <w:rPr>
          <w:sz w:val="22"/>
          <w:szCs w:val="22"/>
        </w:rPr>
        <w:t>…</w:t>
      </w:r>
      <w:r w:rsidRPr="009A22C0">
        <w:rPr>
          <w:sz w:val="22"/>
          <w:szCs w:val="22"/>
        </w:rPr>
        <w:t>)</w:t>
      </w:r>
    </w:p>
    <w:p w14:paraId="1A9337B0" w14:textId="3920F6E5" w:rsidR="00CB5342" w:rsidRPr="009A22C0" w:rsidRDefault="00BC45EC" w:rsidP="001A121E">
      <w:pPr>
        <w:pStyle w:val="Default"/>
        <w:numPr>
          <w:ilvl w:val="0"/>
          <w:numId w:val="30"/>
        </w:numPr>
        <w:rPr>
          <w:sz w:val="22"/>
          <w:szCs w:val="22"/>
        </w:rPr>
      </w:pPr>
      <w:r>
        <w:rPr>
          <w:sz w:val="22"/>
          <w:szCs w:val="22"/>
        </w:rPr>
        <w:t>Kohlendioxid-Gasgemisch, das elektr. angeregt</w:t>
      </w:r>
    </w:p>
    <w:p w14:paraId="1CCC218F" w14:textId="5AA65ACE" w:rsidR="00CB5342" w:rsidRPr="009A22C0" w:rsidRDefault="00CB5342" w:rsidP="001A121E">
      <w:pPr>
        <w:pStyle w:val="Default"/>
        <w:numPr>
          <w:ilvl w:val="0"/>
          <w:numId w:val="30"/>
        </w:numPr>
        <w:rPr>
          <w:sz w:val="22"/>
          <w:szCs w:val="22"/>
        </w:rPr>
      </w:pPr>
      <w:r w:rsidRPr="009A22C0">
        <w:rPr>
          <w:sz w:val="22"/>
          <w:szCs w:val="22"/>
        </w:rPr>
        <w:t>Hoher Wirkungsgran un</w:t>
      </w:r>
      <w:r w:rsidR="00BC45EC">
        <w:rPr>
          <w:sz w:val="22"/>
          <w:szCs w:val="22"/>
        </w:rPr>
        <w:t>d</w:t>
      </w:r>
      <w:r w:rsidRPr="009A22C0">
        <w:rPr>
          <w:sz w:val="22"/>
          <w:szCs w:val="22"/>
        </w:rPr>
        <w:t xml:space="preserve"> gute Strahlenqualität</w:t>
      </w:r>
    </w:p>
    <w:p w14:paraId="5E303923" w14:textId="3BD04FEE" w:rsidR="00804923" w:rsidRPr="009A22C0" w:rsidRDefault="00804923" w:rsidP="001A121E">
      <w:pPr>
        <w:pStyle w:val="Default"/>
        <w:numPr>
          <w:ilvl w:val="0"/>
          <w:numId w:val="29"/>
        </w:numPr>
        <w:rPr>
          <w:sz w:val="22"/>
          <w:szCs w:val="22"/>
        </w:rPr>
      </w:pPr>
      <w:r w:rsidRPr="009A22C0">
        <w:rPr>
          <w:sz w:val="22"/>
          <w:szCs w:val="22"/>
        </w:rPr>
        <w:lastRenderedPageBreak/>
        <w:t>Faserlaser (Festkörperlaser</w:t>
      </w:r>
      <w:r w:rsidR="00CB5342" w:rsidRPr="009A22C0">
        <w:rPr>
          <w:sz w:val="22"/>
          <w:szCs w:val="22"/>
        </w:rPr>
        <w:t>, WL=1,064 Mikrometer</w:t>
      </w:r>
      <w:r w:rsidR="00BC45EC">
        <w:rPr>
          <w:sz w:val="22"/>
          <w:szCs w:val="22"/>
        </w:rPr>
        <w:t xml:space="preserve">: äußerst kleiner Fokusdurchmesser </w:t>
      </w:r>
      <w:r w:rsidR="00BC45EC" w:rsidRPr="00BC45EC">
        <w:rPr>
          <w:sz w:val="22"/>
          <w:szCs w:val="22"/>
        </w:rPr>
        <w:sym w:font="Wingdings" w:char="F0E0"/>
      </w:r>
      <w:r w:rsidR="00BC45EC" w:rsidRPr="009A22C0">
        <w:rPr>
          <w:sz w:val="22"/>
          <w:szCs w:val="22"/>
        </w:rPr>
        <w:t xml:space="preserve"> höhere Intensität</w:t>
      </w:r>
      <w:r w:rsidR="00BC45EC">
        <w:rPr>
          <w:sz w:val="22"/>
          <w:szCs w:val="22"/>
        </w:rPr>
        <w:t>, 100-fach höher als bei CO</w:t>
      </w:r>
      <w:r w:rsidR="00BC45EC">
        <w:rPr>
          <w:sz w:val="22"/>
          <w:szCs w:val="22"/>
          <w:vertAlign w:val="subscript"/>
        </w:rPr>
        <w:t>2</w:t>
      </w:r>
      <w:r w:rsidRPr="009A22C0">
        <w:rPr>
          <w:sz w:val="22"/>
          <w:szCs w:val="22"/>
        </w:rPr>
        <w:t>)</w:t>
      </w:r>
    </w:p>
    <w:p w14:paraId="7B0CCF29" w14:textId="326D9C53" w:rsidR="00CB5342" w:rsidRDefault="00CB5342" w:rsidP="001A121E">
      <w:pPr>
        <w:pStyle w:val="Default"/>
        <w:numPr>
          <w:ilvl w:val="0"/>
          <w:numId w:val="31"/>
        </w:numPr>
        <w:rPr>
          <w:sz w:val="22"/>
          <w:szCs w:val="22"/>
        </w:rPr>
      </w:pPr>
      <w:r w:rsidRPr="009A22C0">
        <w:rPr>
          <w:sz w:val="22"/>
          <w:szCs w:val="22"/>
        </w:rPr>
        <w:t>Geeignet für Metalle, beschichtete Metalle, Kunststoffe</w:t>
      </w:r>
      <w:r w:rsidR="00BC45EC">
        <w:rPr>
          <w:sz w:val="22"/>
          <w:szCs w:val="22"/>
        </w:rPr>
        <w:t>; eignen sich für Metallbeschriftung mittels Anlassen, für Metallgravuren und für kontrastreiche Kunststoffmarkierungen</w:t>
      </w:r>
    </w:p>
    <w:p w14:paraId="39A69AFB" w14:textId="4DBED767" w:rsidR="00BC45EC" w:rsidRPr="009A22C0" w:rsidRDefault="00BC45EC" w:rsidP="001A121E">
      <w:pPr>
        <w:pStyle w:val="Default"/>
        <w:numPr>
          <w:ilvl w:val="0"/>
          <w:numId w:val="31"/>
        </w:numPr>
        <w:rPr>
          <w:sz w:val="22"/>
          <w:szCs w:val="22"/>
        </w:rPr>
      </w:pPr>
      <w:r>
        <w:rPr>
          <w:sz w:val="22"/>
          <w:szCs w:val="22"/>
        </w:rPr>
        <w:t>Sind grundsätzlich wartungsfrei und zeichnen sich durch ihre lange Lebensdauer von mind. 25000 Laserstunden aus</w:t>
      </w:r>
    </w:p>
    <w:p w14:paraId="35745F84" w14:textId="2F7DDFD9" w:rsidR="00CB5342" w:rsidRPr="009A22C0" w:rsidRDefault="00BC45EC" w:rsidP="001A121E">
      <w:pPr>
        <w:pStyle w:val="Default"/>
        <w:numPr>
          <w:ilvl w:val="0"/>
          <w:numId w:val="31"/>
        </w:numPr>
        <w:rPr>
          <w:sz w:val="22"/>
          <w:szCs w:val="22"/>
        </w:rPr>
      </w:pPr>
      <w:r>
        <w:rPr>
          <w:sz w:val="22"/>
          <w:szCs w:val="22"/>
        </w:rPr>
        <w:t>Erzeugen Laserstrahl mittels eines sog. Seed Lasers und verstärken ihn in speziell aufgebauten Glasfasern, denen über Pumpdioden Energie zugeführt wird</w:t>
      </w:r>
    </w:p>
    <w:p w14:paraId="4C811C1A" w14:textId="77777777" w:rsidR="00804923" w:rsidRPr="009A22C0" w:rsidRDefault="00804923" w:rsidP="001A121E">
      <w:pPr>
        <w:pStyle w:val="Default"/>
        <w:numPr>
          <w:ilvl w:val="0"/>
          <w:numId w:val="29"/>
        </w:numPr>
        <w:rPr>
          <w:sz w:val="22"/>
          <w:szCs w:val="22"/>
        </w:rPr>
      </w:pPr>
      <w:proofErr w:type="spellStart"/>
      <w:r w:rsidRPr="009A22C0">
        <w:rPr>
          <w:sz w:val="22"/>
          <w:szCs w:val="22"/>
        </w:rPr>
        <w:t>Nd:YAG</w:t>
      </w:r>
      <w:proofErr w:type="spellEnd"/>
      <w:r w:rsidRPr="009A22C0">
        <w:rPr>
          <w:sz w:val="22"/>
          <w:szCs w:val="22"/>
        </w:rPr>
        <w:t xml:space="preserve">, </w:t>
      </w:r>
      <w:proofErr w:type="spellStart"/>
      <w:r w:rsidRPr="009A22C0">
        <w:rPr>
          <w:sz w:val="22"/>
          <w:szCs w:val="22"/>
        </w:rPr>
        <w:t>Nd:YVO</w:t>
      </w:r>
      <w:proofErr w:type="spellEnd"/>
      <w:r w:rsidRPr="009A22C0">
        <w:rPr>
          <w:sz w:val="22"/>
          <w:szCs w:val="22"/>
        </w:rPr>
        <w:t xml:space="preserve"> (Kristallaser, Festkörperlaser</w:t>
      </w:r>
      <w:r w:rsidR="00CB5342" w:rsidRPr="009A22C0">
        <w:rPr>
          <w:sz w:val="22"/>
          <w:szCs w:val="22"/>
        </w:rPr>
        <w:t>, WL =1,064 Mikrometer</w:t>
      </w:r>
      <w:r w:rsidRPr="009A22C0">
        <w:rPr>
          <w:sz w:val="22"/>
          <w:szCs w:val="22"/>
        </w:rPr>
        <w:t>)</w:t>
      </w:r>
    </w:p>
    <w:p w14:paraId="101FE06C" w14:textId="77777777" w:rsidR="00CB5342" w:rsidRPr="009A22C0" w:rsidRDefault="00CB5342" w:rsidP="001A121E">
      <w:pPr>
        <w:pStyle w:val="Default"/>
        <w:numPr>
          <w:ilvl w:val="0"/>
          <w:numId w:val="32"/>
        </w:numPr>
        <w:rPr>
          <w:sz w:val="22"/>
          <w:szCs w:val="22"/>
        </w:rPr>
      </w:pPr>
      <w:r w:rsidRPr="009A22C0">
        <w:rPr>
          <w:sz w:val="22"/>
          <w:szCs w:val="22"/>
        </w:rPr>
        <w:t xml:space="preserve">Geeignet für Metalle, beschichtete Metalle, Kunststoffe und </w:t>
      </w:r>
      <w:proofErr w:type="spellStart"/>
      <w:r w:rsidRPr="009A22C0">
        <w:rPr>
          <w:sz w:val="22"/>
          <w:szCs w:val="22"/>
        </w:rPr>
        <w:t>ggf</w:t>
      </w:r>
      <w:proofErr w:type="spellEnd"/>
      <w:r w:rsidRPr="009A22C0">
        <w:rPr>
          <w:sz w:val="22"/>
          <w:szCs w:val="22"/>
        </w:rPr>
        <w:t xml:space="preserve"> Keramiken</w:t>
      </w:r>
    </w:p>
    <w:p w14:paraId="122E340C" w14:textId="68EAEB07" w:rsidR="00CB5342" w:rsidRDefault="00CB5342" w:rsidP="001A121E">
      <w:pPr>
        <w:pStyle w:val="Default"/>
        <w:numPr>
          <w:ilvl w:val="0"/>
          <w:numId w:val="32"/>
        </w:numPr>
        <w:rPr>
          <w:sz w:val="22"/>
          <w:szCs w:val="22"/>
        </w:rPr>
      </w:pPr>
      <w:r w:rsidRPr="009A22C0">
        <w:rPr>
          <w:sz w:val="22"/>
          <w:szCs w:val="22"/>
        </w:rPr>
        <w:t>Kostspielig</w:t>
      </w:r>
      <w:r w:rsidR="00BC45EC">
        <w:rPr>
          <w:sz w:val="22"/>
          <w:szCs w:val="22"/>
        </w:rPr>
        <w:t xml:space="preserve">e </w:t>
      </w:r>
      <w:proofErr w:type="spellStart"/>
      <w:r w:rsidR="00BC45EC">
        <w:rPr>
          <w:sz w:val="22"/>
          <w:szCs w:val="22"/>
        </w:rPr>
        <w:t>Diodenpumpen</w:t>
      </w:r>
      <w:proofErr w:type="spellEnd"/>
      <w:r w:rsidR="00BC45EC">
        <w:rPr>
          <w:sz w:val="22"/>
          <w:szCs w:val="22"/>
        </w:rPr>
        <w:t xml:space="preserve"> als Verschleißmaterial, welche nach 8000-15000 Laserstunden getauscht werden</w:t>
      </w:r>
    </w:p>
    <w:p w14:paraId="298A553C" w14:textId="67A03911" w:rsidR="00BC45EC" w:rsidRPr="00BC45EC" w:rsidRDefault="00BC45EC" w:rsidP="00BC45EC">
      <w:pPr>
        <w:pStyle w:val="Default"/>
        <w:rPr>
          <w:sz w:val="22"/>
          <w:szCs w:val="22"/>
        </w:rPr>
      </w:pPr>
    </w:p>
    <w:p w14:paraId="118F6EA1" w14:textId="08BA2C8D" w:rsidR="00CB5342" w:rsidRPr="0094361C" w:rsidRDefault="0094361C" w:rsidP="00CB5342">
      <w:pPr>
        <w:pStyle w:val="Default"/>
        <w:rPr>
          <w:bCs/>
          <w:sz w:val="22"/>
          <w:szCs w:val="22"/>
          <w:u w:val="single"/>
        </w:rPr>
      </w:pPr>
      <w:r w:rsidRPr="00BC45EC">
        <w:rPr>
          <w:b/>
          <w:noProof/>
          <w:sz w:val="22"/>
          <w:szCs w:val="22"/>
        </w:rPr>
        <w:drawing>
          <wp:anchor distT="0" distB="0" distL="114300" distR="114300" simplePos="0" relativeHeight="251788288" behindDoc="0" locked="0" layoutInCell="1" allowOverlap="1" wp14:anchorId="70A47E71" wp14:editId="0EA28B7F">
            <wp:simplePos x="0" y="0"/>
            <wp:positionH relativeFrom="page">
              <wp:posOffset>5399405</wp:posOffset>
            </wp:positionH>
            <wp:positionV relativeFrom="paragraph">
              <wp:posOffset>5080</wp:posOffset>
            </wp:positionV>
            <wp:extent cx="2099945" cy="2470150"/>
            <wp:effectExtent l="0" t="0" r="0" b="6350"/>
            <wp:wrapSquare wrapText="bothSides"/>
            <wp:docPr id="723928902" name="Grafik 1" descr="Ein Bild, das Diagramm, Reihe, Plan, Kart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928902" name="Grafik 1" descr="Ein Bild, das Diagramm, Reihe, Plan, Karte enthält.&#10;&#10;KI-generierte Inhalte können fehlerhaft sein."/>
                    <pic:cNvPicPr/>
                  </pic:nvPicPr>
                  <pic:blipFill>
                    <a:blip r:embed="rId78">
                      <a:extLst>
                        <a:ext uri="{28A0092B-C50C-407E-A947-70E740481C1C}">
                          <a14:useLocalDpi xmlns:a14="http://schemas.microsoft.com/office/drawing/2010/main" val="0"/>
                        </a:ext>
                      </a:extLst>
                    </a:blip>
                    <a:stretch>
                      <a:fillRect/>
                    </a:stretch>
                  </pic:blipFill>
                  <pic:spPr>
                    <a:xfrm>
                      <a:off x="0" y="0"/>
                      <a:ext cx="2099945" cy="2470150"/>
                    </a:xfrm>
                    <a:prstGeom prst="rect">
                      <a:avLst/>
                    </a:prstGeom>
                  </pic:spPr>
                </pic:pic>
              </a:graphicData>
            </a:graphic>
            <wp14:sizeRelH relativeFrom="margin">
              <wp14:pctWidth>0</wp14:pctWidth>
            </wp14:sizeRelH>
            <wp14:sizeRelV relativeFrom="margin">
              <wp14:pctHeight>0</wp14:pctHeight>
            </wp14:sizeRelV>
          </wp:anchor>
        </w:drawing>
      </w:r>
      <w:r w:rsidR="00CB5342" w:rsidRPr="0094361C">
        <w:rPr>
          <w:bCs/>
          <w:sz w:val="22"/>
          <w:szCs w:val="22"/>
          <w:u w:val="single"/>
        </w:rPr>
        <w:t>Trennprozesse mit Laserstrahlung</w:t>
      </w:r>
      <w:r w:rsidR="00BC45EC" w:rsidRPr="0094361C">
        <w:rPr>
          <w:bCs/>
          <w:noProof/>
          <w:u w:val="single"/>
        </w:rPr>
        <w:t xml:space="preserve"> </w:t>
      </w:r>
    </w:p>
    <w:p w14:paraId="60487BFA" w14:textId="7735DA5A" w:rsidR="00F8771B" w:rsidRPr="009A22C0" w:rsidRDefault="00CB5342" w:rsidP="001A121E">
      <w:pPr>
        <w:pStyle w:val="Default"/>
        <w:numPr>
          <w:ilvl w:val="0"/>
          <w:numId w:val="33"/>
        </w:numPr>
        <w:rPr>
          <w:sz w:val="22"/>
          <w:szCs w:val="22"/>
        </w:rPr>
      </w:pPr>
      <w:r w:rsidRPr="009A22C0">
        <w:rPr>
          <w:sz w:val="22"/>
          <w:szCs w:val="22"/>
        </w:rPr>
        <w:t xml:space="preserve">Schmelzschneiden </w:t>
      </w:r>
      <w:r w:rsidR="00F8771B" w:rsidRPr="009A22C0">
        <w:rPr>
          <w:sz w:val="22"/>
          <w:szCs w:val="22"/>
        </w:rPr>
        <w:t>(15mm)</w:t>
      </w:r>
      <w:r w:rsidR="00BC45EC">
        <w:rPr>
          <w:sz w:val="22"/>
          <w:szCs w:val="22"/>
        </w:rPr>
        <w:t>: Aufschmelzen des Werkstoffs durch den Laserstrahl und Austrieb dieser Schmelze mit einem inerten Gasstrahl (Stickstoff oder Argon)</w:t>
      </w:r>
    </w:p>
    <w:p w14:paraId="05CBBE64" w14:textId="433228C7" w:rsidR="00F8771B" w:rsidRPr="0094361C" w:rsidRDefault="00CB5342" w:rsidP="001A121E">
      <w:pPr>
        <w:pStyle w:val="Default"/>
        <w:numPr>
          <w:ilvl w:val="0"/>
          <w:numId w:val="33"/>
        </w:numPr>
        <w:rPr>
          <w:sz w:val="22"/>
          <w:szCs w:val="22"/>
        </w:rPr>
      </w:pPr>
      <w:r w:rsidRPr="009A22C0">
        <w:rPr>
          <w:sz w:val="22"/>
          <w:szCs w:val="22"/>
        </w:rPr>
        <w:t>Brennschneiden</w:t>
      </w:r>
      <w:r w:rsidR="00F8771B" w:rsidRPr="009A22C0">
        <w:rPr>
          <w:sz w:val="22"/>
          <w:szCs w:val="22"/>
        </w:rPr>
        <w:t xml:space="preserve"> (25mm)</w:t>
      </w:r>
      <w:r w:rsidR="0094361C">
        <w:rPr>
          <w:sz w:val="22"/>
          <w:szCs w:val="22"/>
        </w:rPr>
        <w:t xml:space="preserve">: </w:t>
      </w:r>
      <w:r w:rsidR="00F8771B" w:rsidRPr="0094361C">
        <w:rPr>
          <w:sz w:val="22"/>
          <w:szCs w:val="22"/>
        </w:rPr>
        <w:t xml:space="preserve">Aufschmelzen und </w:t>
      </w:r>
      <w:r w:rsidR="0094361C">
        <w:rPr>
          <w:sz w:val="22"/>
          <w:szCs w:val="22"/>
        </w:rPr>
        <w:t>Austrieb der Schmelze</w:t>
      </w:r>
      <w:r w:rsidR="00F8771B" w:rsidRPr="0094361C">
        <w:rPr>
          <w:sz w:val="22"/>
          <w:szCs w:val="22"/>
        </w:rPr>
        <w:t xml:space="preserve"> durch Schneidgas</w:t>
      </w:r>
      <w:r w:rsidR="0094361C">
        <w:rPr>
          <w:sz w:val="22"/>
          <w:szCs w:val="22"/>
        </w:rPr>
        <w:t xml:space="preserve"> (Sauerstoff). </w:t>
      </w:r>
      <w:proofErr w:type="spellStart"/>
      <w:r w:rsidR="00F8771B" w:rsidRPr="0094361C">
        <w:rPr>
          <w:sz w:val="22"/>
          <w:szCs w:val="22"/>
        </w:rPr>
        <w:t>Zstzl</w:t>
      </w:r>
      <w:proofErr w:type="spellEnd"/>
      <w:r w:rsidR="00F8771B" w:rsidRPr="0094361C">
        <w:rPr>
          <w:sz w:val="22"/>
          <w:szCs w:val="22"/>
        </w:rPr>
        <w:t xml:space="preserve">. Energie durch </w:t>
      </w:r>
      <w:proofErr w:type="spellStart"/>
      <w:r w:rsidR="00F8771B" w:rsidRPr="0094361C">
        <w:rPr>
          <w:sz w:val="22"/>
          <w:szCs w:val="22"/>
        </w:rPr>
        <w:t>exoth</w:t>
      </w:r>
      <w:proofErr w:type="spellEnd"/>
      <w:r w:rsidR="00F8771B" w:rsidRPr="0094361C">
        <w:rPr>
          <w:sz w:val="22"/>
          <w:szCs w:val="22"/>
        </w:rPr>
        <w:t>. Reaktion</w:t>
      </w:r>
      <w:r w:rsidR="0094361C">
        <w:rPr>
          <w:sz w:val="22"/>
          <w:szCs w:val="22"/>
        </w:rPr>
        <w:t xml:space="preserve"> der Schmelze mit O</w:t>
      </w:r>
      <w:r w:rsidR="0094361C">
        <w:rPr>
          <w:sz w:val="22"/>
          <w:szCs w:val="22"/>
          <w:vertAlign w:val="subscript"/>
        </w:rPr>
        <w:t>2</w:t>
      </w:r>
    </w:p>
    <w:p w14:paraId="491C60E6" w14:textId="59785BB0" w:rsidR="00F8771B" w:rsidRPr="0094361C" w:rsidRDefault="00CB5342" w:rsidP="001A121E">
      <w:pPr>
        <w:pStyle w:val="Default"/>
        <w:numPr>
          <w:ilvl w:val="0"/>
          <w:numId w:val="33"/>
        </w:numPr>
        <w:rPr>
          <w:sz w:val="22"/>
          <w:szCs w:val="22"/>
        </w:rPr>
      </w:pPr>
      <w:r w:rsidRPr="009A22C0">
        <w:rPr>
          <w:sz w:val="22"/>
          <w:szCs w:val="22"/>
        </w:rPr>
        <w:t>Sublimationsschneiden</w:t>
      </w:r>
      <w:r w:rsidR="0094361C">
        <w:rPr>
          <w:sz w:val="22"/>
          <w:szCs w:val="22"/>
        </w:rPr>
        <w:t xml:space="preserve">: </w:t>
      </w:r>
      <w:r w:rsidR="00F8771B" w:rsidRPr="0094361C">
        <w:rPr>
          <w:sz w:val="22"/>
          <w:szCs w:val="22"/>
        </w:rPr>
        <w:t>Verdampfung des Werkstoffs in Schnittfuge</w:t>
      </w:r>
      <w:r w:rsidR="0094361C">
        <w:rPr>
          <w:sz w:val="22"/>
          <w:szCs w:val="22"/>
        </w:rPr>
        <w:t xml:space="preserve"> und entweicht von dort mit hoher Geschwindigkeit</w:t>
      </w:r>
    </w:p>
    <w:p w14:paraId="7A2C505D" w14:textId="77777777" w:rsidR="009A22C0" w:rsidRDefault="009A22C0" w:rsidP="00F8771B">
      <w:pPr>
        <w:pStyle w:val="Default"/>
        <w:rPr>
          <w:sz w:val="22"/>
          <w:szCs w:val="22"/>
        </w:rPr>
      </w:pPr>
    </w:p>
    <w:p w14:paraId="1113EADC" w14:textId="77777777" w:rsidR="00F8771B" w:rsidRPr="0094361C" w:rsidRDefault="00A430E5" w:rsidP="00F8771B">
      <w:pPr>
        <w:pStyle w:val="Default"/>
        <w:rPr>
          <w:sz w:val="22"/>
          <w:szCs w:val="22"/>
          <w:u w:val="single"/>
        </w:rPr>
      </w:pPr>
      <w:r w:rsidRPr="0094361C">
        <w:rPr>
          <w:sz w:val="22"/>
          <w:szCs w:val="22"/>
          <w:u w:val="single"/>
        </w:rPr>
        <w:t xml:space="preserve">Fokussierung </w:t>
      </w:r>
    </w:p>
    <w:p w14:paraId="06D2B79B" w14:textId="5F976849" w:rsidR="0094361C" w:rsidRDefault="0094361C" w:rsidP="001A121E">
      <w:pPr>
        <w:pStyle w:val="Default"/>
        <w:numPr>
          <w:ilvl w:val="0"/>
          <w:numId w:val="32"/>
        </w:numPr>
        <w:ind w:left="426"/>
        <w:rPr>
          <w:sz w:val="22"/>
          <w:szCs w:val="22"/>
        </w:rPr>
      </w:pPr>
      <w:r>
        <w:rPr>
          <w:sz w:val="22"/>
          <w:szCs w:val="22"/>
        </w:rPr>
        <w:t>Fokus: Abstand zwischen Laserkopf und dem zu bearbeitendem Material</w:t>
      </w:r>
    </w:p>
    <w:p w14:paraId="4425C320" w14:textId="58993221" w:rsidR="00A430E5" w:rsidRDefault="00A430E5" w:rsidP="001A121E">
      <w:pPr>
        <w:pStyle w:val="Default"/>
        <w:numPr>
          <w:ilvl w:val="0"/>
          <w:numId w:val="32"/>
        </w:numPr>
        <w:ind w:left="426"/>
        <w:rPr>
          <w:sz w:val="22"/>
          <w:szCs w:val="22"/>
        </w:rPr>
      </w:pPr>
      <w:r w:rsidRPr="009A22C0">
        <w:rPr>
          <w:sz w:val="22"/>
          <w:szCs w:val="22"/>
        </w:rPr>
        <w:t>Brennpunkt wird auf Oberseite des Materials fokussiert</w:t>
      </w:r>
      <w:r w:rsidR="0094361C">
        <w:rPr>
          <w:sz w:val="22"/>
          <w:szCs w:val="22"/>
        </w:rPr>
        <w:t xml:space="preserve">; Strahl weitet sich auf der Unterseite pro 1mm Materialdicke um ca. 0,2mm auf </w:t>
      </w:r>
      <w:r w:rsidR="0094361C" w:rsidRPr="0094361C">
        <w:rPr>
          <w:sz w:val="22"/>
          <w:szCs w:val="22"/>
        </w:rPr>
        <w:sym w:font="Wingdings" w:char="F0E0"/>
      </w:r>
      <w:r w:rsidR="0094361C">
        <w:rPr>
          <w:sz w:val="22"/>
          <w:szCs w:val="22"/>
        </w:rPr>
        <w:t xml:space="preserve">Laserwirkung auf der Materialoberseite länger als auf der Materialunterseite </w:t>
      </w:r>
      <w:r w:rsidR="0094361C" w:rsidRPr="0094361C">
        <w:rPr>
          <w:sz w:val="22"/>
          <w:szCs w:val="22"/>
        </w:rPr>
        <w:sym w:font="Wingdings" w:char="F0E0"/>
      </w:r>
      <w:r w:rsidR="0094361C">
        <w:rPr>
          <w:sz w:val="22"/>
          <w:szCs w:val="22"/>
        </w:rPr>
        <w:t>Je dicker das Material, desto stärker die Ausprägung dieser Effekte (</w:t>
      </w:r>
      <w:proofErr w:type="spellStart"/>
      <w:r w:rsidR="0094361C">
        <w:rPr>
          <w:sz w:val="22"/>
          <w:szCs w:val="22"/>
        </w:rPr>
        <w:t>krit</w:t>
      </w:r>
      <w:proofErr w:type="spellEnd"/>
      <w:r w:rsidR="0094361C">
        <w:rPr>
          <w:sz w:val="22"/>
          <w:szCs w:val="22"/>
        </w:rPr>
        <w:t>. V.a. bei Passungen)</w:t>
      </w:r>
    </w:p>
    <w:p w14:paraId="0CDAD8FC" w14:textId="77777777" w:rsidR="0094361C" w:rsidRPr="009A22C0" w:rsidRDefault="0094361C" w:rsidP="0094361C">
      <w:pPr>
        <w:pStyle w:val="Default"/>
        <w:rPr>
          <w:sz w:val="22"/>
          <w:szCs w:val="22"/>
        </w:rPr>
      </w:pPr>
    </w:p>
    <w:p w14:paraId="77BB8E38" w14:textId="77777777" w:rsidR="00765D47" w:rsidRPr="0094361C" w:rsidRDefault="00765D47" w:rsidP="00F8771B">
      <w:pPr>
        <w:pStyle w:val="Default"/>
        <w:rPr>
          <w:bCs/>
          <w:sz w:val="22"/>
          <w:szCs w:val="22"/>
          <w:u w:val="single"/>
        </w:rPr>
      </w:pPr>
      <w:r w:rsidRPr="0094361C">
        <w:rPr>
          <w:bCs/>
          <w:sz w:val="22"/>
          <w:szCs w:val="22"/>
          <w:u w:val="single"/>
        </w:rPr>
        <w:t>Leistung und Geschwindigkeit</w:t>
      </w:r>
    </w:p>
    <w:p w14:paraId="714BF440" w14:textId="77777777" w:rsidR="00765D47" w:rsidRPr="009A22C0" w:rsidRDefault="00765D47" w:rsidP="00F8771B">
      <w:pPr>
        <w:pStyle w:val="Default"/>
        <w:rPr>
          <w:sz w:val="22"/>
          <w:szCs w:val="22"/>
        </w:rPr>
      </w:pPr>
      <w:r w:rsidRPr="009A22C0">
        <w:rPr>
          <w:sz w:val="22"/>
          <w:szCs w:val="22"/>
        </w:rPr>
        <w:t>Leistung: Ausgangsleistung des Lasers</w:t>
      </w:r>
    </w:p>
    <w:p w14:paraId="09E62979" w14:textId="77777777" w:rsidR="00765D47" w:rsidRPr="009A22C0" w:rsidRDefault="00765D47" w:rsidP="00F8771B">
      <w:pPr>
        <w:pStyle w:val="Default"/>
        <w:rPr>
          <w:sz w:val="22"/>
          <w:szCs w:val="22"/>
        </w:rPr>
      </w:pPr>
      <w:r w:rsidRPr="009A22C0">
        <w:rPr>
          <w:sz w:val="22"/>
          <w:szCs w:val="22"/>
        </w:rPr>
        <w:t>Geschwindigkeit: Bewegung des Laserkopfes</w:t>
      </w:r>
    </w:p>
    <w:p w14:paraId="5DD1C1ED" w14:textId="4BB486B6" w:rsidR="00765D47" w:rsidRPr="009A22C0" w:rsidRDefault="00765D47" w:rsidP="00765D47">
      <w:pPr>
        <w:pStyle w:val="Default"/>
        <w:rPr>
          <w:sz w:val="22"/>
          <w:szCs w:val="22"/>
        </w:rPr>
      </w:pPr>
      <w:r w:rsidRPr="009A22C0">
        <w:rPr>
          <w:sz w:val="22"/>
          <w:szCs w:val="22"/>
        </w:rPr>
        <w:t xml:space="preserve">- es wird langsamer </w:t>
      </w:r>
      <w:r w:rsidR="0094361C">
        <w:rPr>
          <w:sz w:val="22"/>
          <w:szCs w:val="22"/>
        </w:rPr>
        <w:t>g</w:t>
      </w:r>
      <w:r w:rsidRPr="009A22C0">
        <w:rPr>
          <w:sz w:val="22"/>
          <w:szCs w:val="22"/>
        </w:rPr>
        <w:t>eschnitten als graviert</w:t>
      </w:r>
    </w:p>
    <w:p w14:paraId="53097910" w14:textId="014967FC" w:rsidR="00765D47" w:rsidRPr="009A22C0" w:rsidRDefault="00765D47" w:rsidP="00765D47">
      <w:pPr>
        <w:pStyle w:val="Default"/>
        <w:rPr>
          <w:sz w:val="22"/>
          <w:szCs w:val="22"/>
        </w:rPr>
      </w:pPr>
      <w:r w:rsidRPr="009A22C0">
        <w:rPr>
          <w:sz w:val="22"/>
          <w:szCs w:val="22"/>
        </w:rPr>
        <w:sym w:font="Wingdings" w:char="F0E0"/>
      </w:r>
      <w:r w:rsidRPr="009A22C0">
        <w:rPr>
          <w:sz w:val="22"/>
          <w:szCs w:val="22"/>
        </w:rPr>
        <w:t>Schnittgeschwindigkeit und Laserleistung müssen an Werkstoff und Materialstärke angepasst sein</w:t>
      </w:r>
      <w:r w:rsidR="0094361C">
        <w:rPr>
          <w:sz w:val="22"/>
          <w:szCs w:val="22"/>
        </w:rPr>
        <w:t xml:space="preserve">, ansonsten Gradbildung oder </w:t>
      </w:r>
      <w:proofErr w:type="spellStart"/>
      <w:r w:rsidR="0094361C">
        <w:rPr>
          <w:sz w:val="22"/>
          <w:szCs w:val="22"/>
        </w:rPr>
        <w:t>Einbrände</w:t>
      </w:r>
      <w:proofErr w:type="spellEnd"/>
      <w:r w:rsidR="0094361C">
        <w:rPr>
          <w:sz w:val="22"/>
          <w:szCs w:val="22"/>
        </w:rPr>
        <w:t xml:space="preserve"> an der Schnittkante</w:t>
      </w:r>
    </w:p>
    <w:p w14:paraId="2D763E18" w14:textId="77777777" w:rsidR="00A430E5" w:rsidRPr="009A22C0" w:rsidRDefault="00765D47" w:rsidP="00F8771B">
      <w:pPr>
        <w:pStyle w:val="Default"/>
        <w:rPr>
          <w:sz w:val="22"/>
          <w:szCs w:val="22"/>
        </w:rPr>
      </w:pPr>
      <w:r w:rsidRPr="009A22C0">
        <w:rPr>
          <w:sz w:val="22"/>
          <w:szCs w:val="22"/>
        </w:rPr>
        <w:sym w:font="Wingdings" w:char="F0E0"/>
      </w:r>
      <w:r w:rsidRPr="009A22C0">
        <w:rPr>
          <w:sz w:val="22"/>
          <w:szCs w:val="22"/>
        </w:rPr>
        <w:t>Bei Acrylglas und CO2 Laser: 10 Watt pro 1mm Plattenstärke</w:t>
      </w:r>
    </w:p>
    <w:p w14:paraId="2C38EC0C" w14:textId="340D2ACE" w:rsidR="00F8771B" w:rsidRPr="009A22C0" w:rsidRDefault="00F8771B" w:rsidP="00F8771B">
      <w:pPr>
        <w:pStyle w:val="Default"/>
        <w:rPr>
          <w:sz w:val="22"/>
          <w:szCs w:val="22"/>
        </w:rPr>
      </w:pPr>
    </w:p>
    <w:p w14:paraId="1EC44D39" w14:textId="77777777" w:rsidR="00CB5342" w:rsidRPr="0094361C" w:rsidRDefault="00765D47" w:rsidP="00CB5342">
      <w:pPr>
        <w:pStyle w:val="Default"/>
        <w:rPr>
          <w:sz w:val="22"/>
          <w:szCs w:val="22"/>
          <w:u w:val="single"/>
          <w:lang w:val="en-GB"/>
        </w:rPr>
      </w:pPr>
      <w:r w:rsidRPr="0094361C">
        <w:rPr>
          <w:sz w:val="22"/>
          <w:szCs w:val="22"/>
          <w:u w:val="single"/>
          <w:lang w:val="en-GB"/>
        </w:rPr>
        <w:t xml:space="preserve">PPI (Pulses per inch) – Laser Impulse pro Inch </w:t>
      </w:r>
    </w:p>
    <w:p w14:paraId="6BD33468" w14:textId="2D1EEDB7" w:rsidR="00765D47" w:rsidRPr="009A22C0" w:rsidRDefault="00765D47" w:rsidP="00CB5342">
      <w:pPr>
        <w:pStyle w:val="Default"/>
        <w:rPr>
          <w:sz w:val="22"/>
          <w:szCs w:val="22"/>
        </w:rPr>
      </w:pPr>
      <w:r w:rsidRPr="009A22C0">
        <w:rPr>
          <w:sz w:val="22"/>
          <w:szCs w:val="22"/>
        </w:rPr>
        <w:t>Hz (Hertz) – wie viele Laserimpulse pro Sekunde den Laser verlassen</w:t>
      </w:r>
    </w:p>
    <w:p w14:paraId="208E7C89" w14:textId="66961D28" w:rsidR="00765D47" w:rsidRPr="009A22C0" w:rsidRDefault="0094361C" w:rsidP="00CB5342">
      <w:pPr>
        <w:pStyle w:val="Default"/>
        <w:rPr>
          <w:sz w:val="22"/>
          <w:szCs w:val="22"/>
        </w:rPr>
      </w:pPr>
      <w:r>
        <w:rPr>
          <w:noProof/>
          <w:szCs w:val="22"/>
          <w:lang w:eastAsia="de-DE"/>
        </w:rPr>
        <w:drawing>
          <wp:anchor distT="0" distB="0" distL="114300" distR="114300" simplePos="0" relativeHeight="251789312" behindDoc="0" locked="0" layoutInCell="1" allowOverlap="1" wp14:anchorId="13F3FEA1" wp14:editId="27E97A06">
            <wp:simplePos x="0" y="0"/>
            <wp:positionH relativeFrom="page">
              <wp:align>right</wp:align>
            </wp:positionH>
            <wp:positionV relativeFrom="paragraph">
              <wp:posOffset>6761</wp:posOffset>
            </wp:positionV>
            <wp:extent cx="4841077" cy="1820133"/>
            <wp:effectExtent l="0" t="0" r="0" b="8890"/>
            <wp:wrapSquare wrapText="bothSides"/>
            <wp:docPr id="66" name="Grafik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B3CC7B0.tmp"/>
                    <pic:cNvPicPr/>
                  </pic:nvPicPr>
                  <pic:blipFill>
                    <a:blip r:embed="rId79">
                      <a:extLst>
                        <a:ext uri="{28A0092B-C50C-407E-A947-70E740481C1C}">
                          <a14:useLocalDpi xmlns:a14="http://schemas.microsoft.com/office/drawing/2010/main" val="0"/>
                        </a:ext>
                      </a:extLst>
                    </a:blip>
                    <a:stretch>
                      <a:fillRect/>
                    </a:stretch>
                  </pic:blipFill>
                  <pic:spPr>
                    <a:xfrm>
                      <a:off x="0" y="0"/>
                      <a:ext cx="4841077" cy="1820133"/>
                    </a:xfrm>
                    <a:prstGeom prst="rect">
                      <a:avLst/>
                    </a:prstGeom>
                  </pic:spPr>
                </pic:pic>
              </a:graphicData>
            </a:graphic>
            <wp14:sizeRelH relativeFrom="margin">
              <wp14:pctWidth>0</wp14:pctWidth>
            </wp14:sizeRelH>
            <wp14:sizeRelV relativeFrom="margin">
              <wp14:pctHeight>0</wp14:pctHeight>
            </wp14:sizeRelV>
          </wp:anchor>
        </w:drawing>
      </w:r>
      <w:r w:rsidR="00765D47" w:rsidRPr="009A22C0">
        <w:rPr>
          <w:sz w:val="22"/>
          <w:szCs w:val="22"/>
        </w:rPr>
        <w:t>Gepulstes Laserstrahlschneiden</w:t>
      </w:r>
    </w:p>
    <w:p w14:paraId="154C45E6" w14:textId="606D9265" w:rsidR="005334E1" w:rsidRPr="009A22C0" w:rsidRDefault="005334E1" w:rsidP="001A121E">
      <w:pPr>
        <w:pStyle w:val="Default"/>
        <w:numPr>
          <w:ilvl w:val="0"/>
          <w:numId w:val="32"/>
        </w:numPr>
        <w:ind w:left="567"/>
        <w:rPr>
          <w:sz w:val="22"/>
          <w:szCs w:val="22"/>
        </w:rPr>
      </w:pPr>
      <w:r w:rsidRPr="009A22C0">
        <w:rPr>
          <w:sz w:val="22"/>
          <w:szCs w:val="22"/>
        </w:rPr>
        <w:t xml:space="preserve">Langgepulst (Hitzeverteilung nach außen, </w:t>
      </w:r>
      <w:proofErr w:type="spellStart"/>
      <w:r w:rsidRPr="009A22C0">
        <w:rPr>
          <w:sz w:val="22"/>
          <w:szCs w:val="22"/>
        </w:rPr>
        <w:t>Mikrorißbildung</w:t>
      </w:r>
      <w:proofErr w:type="spellEnd"/>
      <w:r w:rsidRPr="009A22C0">
        <w:rPr>
          <w:sz w:val="22"/>
          <w:szCs w:val="22"/>
        </w:rPr>
        <w:t>, Schockwellen)</w:t>
      </w:r>
    </w:p>
    <w:p w14:paraId="2A224FE3" w14:textId="718FC639" w:rsidR="005334E1" w:rsidRPr="009A22C0" w:rsidRDefault="005334E1" w:rsidP="001A121E">
      <w:pPr>
        <w:pStyle w:val="Default"/>
        <w:numPr>
          <w:ilvl w:val="0"/>
          <w:numId w:val="32"/>
        </w:numPr>
        <w:ind w:left="567"/>
        <w:rPr>
          <w:sz w:val="22"/>
          <w:szCs w:val="22"/>
        </w:rPr>
      </w:pPr>
      <w:r w:rsidRPr="009A22C0">
        <w:rPr>
          <w:sz w:val="22"/>
          <w:szCs w:val="22"/>
        </w:rPr>
        <w:t>Kurzgepulst (geringe Wärmeentwicklung)</w:t>
      </w:r>
    </w:p>
    <w:p w14:paraId="554BDD7C" w14:textId="77777777" w:rsidR="005334E1" w:rsidRPr="009A22C0" w:rsidRDefault="005334E1" w:rsidP="005334E1">
      <w:pPr>
        <w:pStyle w:val="Default"/>
        <w:rPr>
          <w:sz w:val="22"/>
          <w:szCs w:val="22"/>
        </w:rPr>
      </w:pPr>
    </w:p>
    <w:p w14:paraId="5A7CCAFE" w14:textId="77777777" w:rsidR="005334E1" w:rsidRPr="009A22C0" w:rsidRDefault="005334E1" w:rsidP="005334E1">
      <w:pPr>
        <w:pStyle w:val="Default"/>
        <w:rPr>
          <w:b/>
          <w:sz w:val="22"/>
          <w:szCs w:val="22"/>
        </w:rPr>
      </w:pPr>
      <w:r w:rsidRPr="009A22C0">
        <w:rPr>
          <w:b/>
          <w:sz w:val="22"/>
          <w:szCs w:val="22"/>
        </w:rPr>
        <w:lastRenderedPageBreak/>
        <w:t>Konstruktion für das Laserschneiden</w:t>
      </w:r>
    </w:p>
    <w:p w14:paraId="07630EBE" w14:textId="695463E9" w:rsidR="004C5FAE" w:rsidRPr="009A22C0" w:rsidRDefault="004C5FAE" w:rsidP="004C5FAE">
      <w:pPr>
        <w:pStyle w:val="Default"/>
        <w:rPr>
          <w:sz w:val="22"/>
          <w:szCs w:val="22"/>
        </w:rPr>
      </w:pPr>
      <w:r w:rsidRPr="009A22C0">
        <w:rPr>
          <w:sz w:val="22"/>
          <w:szCs w:val="22"/>
        </w:rPr>
        <w:t xml:space="preserve">- </w:t>
      </w:r>
      <w:r w:rsidR="0094361C">
        <w:rPr>
          <w:sz w:val="22"/>
          <w:szCs w:val="22"/>
        </w:rPr>
        <w:t xml:space="preserve">Laserschneiden </w:t>
      </w:r>
      <w:r w:rsidRPr="009A22C0">
        <w:rPr>
          <w:sz w:val="22"/>
          <w:szCs w:val="22"/>
        </w:rPr>
        <w:t xml:space="preserve">ermöglichst scharfe Kanten </w:t>
      </w:r>
      <w:r w:rsidR="00C7264C" w:rsidRPr="00C7264C">
        <w:rPr>
          <w:sz w:val="22"/>
          <w:szCs w:val="22"/>
        </w:rPr>
        <w:sym w:font="Wingdings" w:char="F0E0"/>
      </w:r>
      <w:r w:rsidRPr="009A22C0">
        <w:rPr>
          <w:sz w:val="22"/>
          <w:szCs w:val="22"/>
        </w:rPr>
        <w:t>aus fertigungstechnischer Sicht</w:t>
      </w:r>
      <w:r w:rsidR="0094361C">
        <w:rPr>
          <w:sz w:val="22"/>
          <w:szCs w:val="22"/>
        </w:rPr>
        <w:t xml:space="preserve"> sind Freistiche</w:t>
      </w:r>
      <w:r w:rsidRPr="009A22C0">
        <w:rPr>
          <w:sz w:val="22"/>
          <w:szCs w:val="22"/>
        </w:rPr>
        <w:t xml:space="preserve"> nicht zwingend notwendig</w:t>
      </w:r>
    </w:p>
    <w:p w14:paraId="7E3956BA" w14:textId="77777777" w:rsidR="004C5FAE" w:rsidRPr="009A22C0" w:rsidRDefault="004C5FAE" w:rsidP="004C5FAE">
      <w:pPr>
        <w:pStyle w:val="Default"/>
        <w:rPr>
          <w:sz w:val="22"/>
          <w:szCs w:val="22"/>
        </w:rPr>
      </w:pPr>
      <w:r w:rsidRPr="009A22C0">
        <w:rPr>
          <w:sz w:val="22"/>
          <w:szCs w:val="22"/>
        </w:rPr>
        <w:t>- nur Kerbwirkung muss berücksichtigt werden</w:t>
      </w:r>
    </w:p>
    <w:p w14:paraId="78C11740" w14:textId="77777777" w:rsidR="004C5FAE" w:rsidRPr="009A22C0" w:rsidRDefault="004C5FAE" w:rsidP="004C5FAE">
      <w:pPr>
        <w:pStyle w:val="Default"/>
        <w:rPr>
          <w:sz w:val="22"/>
          <w:szCs w:val="22"/>
        </w:rPr>
      </w:pPr>
    </w:p>
    <w:p w14:paraId="22A5F1DB" w14:textId="77777777" w:rsidR="004C5FAE" w:rsidRPr="009A22C0" w:rsidRDefault="004C5FAE" w:rsidP="004C5FAE">
      <w:pPr>
        <w:pStyle w:val="Default"/>
        <w:rPr>
          <w:sz w:val="22"/>
          <w:szCs w:val="22"/>
        </w:rPr>
      </w:pPr>
      <w:r w:rsidRPr="009A22C0">
        <w:rPr>
          <w:sz w:val="22"/>
          <w:szCs w:val="22"/>
        </w:rPr>
        <w:t>Konstruktionsdetails</w:t>
      </w:r>
    </w:p>
    <w:p w14:paraId="533C1EEC" w14:textId="77777777" w:rsidR="004C5FAE" w:rsidRPr="009A22C0" w:rsidRDefault="004C5FAE" w:rsidP="004C5FAE">
      <w:pPr>
        <w:pStyle w:val="Default"/>
        <w:rPr>
          <w:sz w:val="22"/>
          <w:szCs w:val="22"/>
        </w:rPr>
      </w:pPr>
      <w:r w:rsidRPr="009A22C0">
        <w:rPr>
          <w:sz w:val="22"/>
          <w:szCs w:val="22"/>
        </w:rPr>
        <w:t>- Laser schneidet immer auf Nennmaß</w:t>
      </w:r>
    </w:p>
    <w:p w14:paraId="447B1EB3" w14:textId="79DD009F" w:rsidR="004C5FAE" w:rsidRPr="009A22C0" w:rsidRDefault="004C5FAE" w:rsidP="004C5FAE">
      <w:pPr>
        <w:pStyle w:val="Default"/>
        <w:rPr>
          <w:sz w:val="22"/>
          <w:szCs w:val="22"/>
        </w:rPr>
      </w:pPr>
      <w:r w:rsidRPr="009A22C0">
        <w:rPr>
          <w:sz w:val="22"/>
          <w:szCs w:val="22"/>
        </w:rPr>
        <w:t xml:space="preserve">- </w:t>
      </w:r>
      <w:r w:rsidR="0094361C">
        <w:rPr>
          <w:sz w:val="22"/>
          <w:szCs w:val="22"/>
        </w:rPr>
        <w:t>B</w:t>
      </w:r>
      <w:r w:rsidRPr="009A22C0">
        <w:rPr>
          <w:sz w:val="22"/>
          <w:szCs w:val="22"/>
        </w:rPr>
        <w:t xml:space="preserve">reite des Schnitts </w:t>
      </w:r>
      <w:r w:rsidR="0094361C">
        <w:rPr>
          <w:sz w:val="22"/>
          <w:szCs w:val="22"/>
        </w:rPr>
        <w:t>ist</w:t>
      </w:r>
      <w:r w:rsidRPr="009A22C0">
        <w:rPr>
          <w:sz w:val="22"/>
          <w:szCs w:val="22"/>
        </w:rPr>
        <w:t xml:space="preserve"> </w:t>
      </w:r>
      <w:r w:rsidR="0094361C">
        <w:rPr>
          <w:sz w:val="22"/>
          <w:szCs w:val="22"/>
        </w:rPr>
        <w:t>a</w:t>
      </w:r>
      <w:r w:rsidRPr="009A22C0">
        <w:rPr>
          <w:sz w:val="22"/>
          <w:szCs w:val="22"/>
        </w:rPr>
        <w:t>bhängig von Fokus</w:t>
      </w:r>
      <w:r w:rsidR="0094361C">
        <w:rPr>
          <w:sz w:val="22"/>
          <w:szCs w:val="22"/>
        </w:rPr>
        <w:t>p</w:t>
      </w:r>
      <w:r w:rsidRPr="009A22C0">
        <w:rPr>
          <w:sz w:val="22"/>
          <w:szCs w:val="22"/>
        </w:rPr>
        <w:t>unkt</w:t>
      </w:r>
      <w:r w:rsidR="0094361C">
        <w:rPr>
          <w:sz w:val="22"/>
          <w:szCs w:val="22"/>
        </w:rPr>
        <w:t xml:space="preserve"> des Laserstrahls und der Dicke des Materials</w:t>
      </w:r>
    </w:p>
    <w:p w14:paraId="42558022" w14:textId="03BE1961" w:rsidR="004C5FAE" w:rsidRDefault="004C5FAE" w:rsidP="004C5FAE">
      <w:pPr>
        <w:pStyle w:val="Default"/>
        <w:rPr>
          <w:sz w:val="22"/>
          <w:szCs w:val="22"/>
        </w:rPr>
      </w:pPr>
      <w:r w:rsidRPr="009A22C0">
        <w:rPr>
          <w:sz w:val="22"/>
          <w:szCs w:val="22"/>
        </w:rPr>
        <w:t xml:space="preserve">- Ausgeschnittene Teile </w:t>
      </w:r>
      <w:r w:rsidR="00F97393">
        <w:rPr>
          <w:sz w:val="22"/>
          <w:szCs w:val="22"/>
        </w:rPr>
        <w:t xml:space="preserve">sind </w:t>
      </w:r>
      <w:r w:rsidRPr="009A22C0">
        <w:rPr>
          <w:sz w:val="22"/>
          <w:szCs w:val="22"/>
        </w:rPr>
        <w:t>kleiner</w:t>
      </w:r>
      <w:r w:rsidR="00F97393">
        <w:rPr>
          <w:sz w:val="22"/>
          <w:szCs w:val="22"/>
        </w:rPr>
        <w:t xml:space="preserve"> als vorhergesehen</w:t>
      </w:r>
      <w:r w:rsidRPr="009A22C0">
        <w:rPr>
          <w:sz w:val="22"/>
          <w:szCs w:val="22"/>
        </w:rPr>
        <w:t>, Bohrungen größer</w:t>
      </w:r>
    </w:p>
    <w:p w14:paraId="7066573C" w14:textId="41913944" w:rsidR="00F97393" w:rsidRPr="009A22C0" w:rsidRDefault="00F97393" w:rsidP="004C5FAE">
      <w:pPr>
        <w:pStyle w:val="Default"/>
        <w:rPr>
          <w:sz w:val="22"/>
          <w:szCs w:val="22"/>
        </w:rPr>
      </w:pPr>
      <w:r>
        <w:rPr>
          <w:sz w:val="22"/>
          <w:szCs w:val="22"/>
        </w:rPr>
        <w:t>- Schnittkanten sind nicht rechtwinklig</w:t>
      </w:r>
    </w:p>
    <w:p w14:paraId="37DDBE84" w14:textId="77777777" w:rsidR="003C38E2" w:rsidRPr="009A22C0" w:rsidRDefault="003C38E2" w:rsidP="009E3C54">
      <w:pPr>
        <w:pStyle w:val="Default"/>
        <w:rPr>
          <w:sz w:val="22"/>
          <w:szCs w:val="22"/>
        </w:rPr>
      </w:pPr>
    </w:p>
    <w:p w14:paraId="50E2A398" w14:textId="77777777" w:rsidR="003C38E2" w:rsidRPr="009A22C0" w:rsidRDefault="003C38E2" w:rsidP="009E3C54">
      <w:pPr>
        <w:pStyle w:val="Default"/>
        <w:rPr>
          <w:sz w:val="22"/>
          <w:szCs w:val="22"/>
        </w:rPr>
      </w:pPr>
      <w:r w:rsidRPr="009A22C0">
        <w:rPr>
          <w:sz w:val="22"/>
          <w:szCs w:val="22"/>
        </w:rPr>
        <w:sym w:font="Wingdings" w:char="F0E0"/>
      </w:r>
      <w:r w:rsidRPr="009A22C0">
        <w:rPr>
          <w:sz w:val="22"/>
          <w:szCs w:val="22"/>
        </w:rPr>
        <w:t>Verschrauben von Teilen mithilfe von Muttern und Nieten</w:t>
      </w:r>
    </w:p>
    <w:p w14:paraId="21AAEFAA" w14:textId="77777777" w:rsidR="003C38E2" w:rsidRDefault="003C38E2" w:rsidP="009E3C54">
      <w:pPr>
        <w:pStyle w:val="Default"/>
        <w:rPr>
          <w:szCs w:val="22"/>
        </w:rPr>
      </w:pPr>
    </w:p>
    <w:p w14:paraId="35B90062" w14:textId="77777777" w:rsidR="003C38E2" w:rsidRPr="007F2B36" w:rsidRDefault="003C38E2" w:rsidP="009E3C54">
      <w:pPr>
        <w:pStyle w:val="Default"/>
        <w:rPr>
          <w:b/>
          <w:color w:val="7F7F7F" w:themeColor="text1" w:themeTint="80"/>
          <w:sz w:val="16"/>
          <w:szCs w:val="16"/>
        </w:rPr>
      </w:pPr>
      <w:r w:rsidRPr="007F2B36">
        <w:rPr>
          <w:b/>
          <w:color w:val="7F7F7F" w:themeColor="text1" w:themeTint="80"/>
          <w:sz w:val="16"/>
          <w:szCs w:val="16"/>
        </w:rPr>
        <w:t>Fragen 11:</w:t>
      </w:r>
    </w:p>
    <w:p w14:paraId="15508F37" w14:textId="77777777" w:rsidR="003C38E2" w:rsidRPr="007F2B36" w:rsidRDefault="003C38E2" w:rsidP="001A121E">
      <w:pPr>
        <w:pStyle w:val="Listenabsatz"/>
        <w:numPr>
          <w:ilvl w:val="0"/>
          <w:numId w:val="35"/>
        </w:numPr>
        <w:rPr>
          <w:color w:val="7F7F7F" w:themeColor="text1" w:themeTint="80"/>
          <w:sz w:val="16"/>
          <w:szCs w:val="16"/>
        </w:rPr>
      </w:pPr>
      <w:r w:rsidRPr="007F2B36">
        <w:rPr>
          <w:color w:val="7F7F7F" w:themeColor="text1" w:themeTint="80"/>
          <w:sz w:val="16"/>
          <w:szCs w:val="16"/>
        </w:rPr>
        <w:t>In welche Kategorie nach DIN 8580 wird das Laserschneiden eingeordnet?</w:t>
      </w:r>
    </w:p>
    <w:p w14:paraId="4E92DBC4" w14:textId="77777777" w:rsidR="003C38E2" w:rsidRPr="007F2B36" w:rsidRDefault="003C38E2" w:rsidP="001A121E">
      <w:pPr>
        <w:pStyle w:val="Listenabsatz"/>
        <w:numPr>
          <w:ilvl w:val="0"/>
          <w:numId w:val="35"/>
        </w:numPr>
        <w:rPr>
          <w:color w:val="7F7F7F" w:themeColor="text1" w:themeTint="80"/>
          <w:sz w:val="16"/>
          <w:szCs w:val="16"/>
        </w:rPr>
      </w:pPr>
      <w:r w:rsidRPr="007F2B36">
        <w:rPr>
          <w:color w:val="7F7F7F" w:themeColor="text1" w:themeTint="80"/>
          <w:sz w:val="16"/>
          <w:szCs w:val="16"/>
        </w:rPr>
        <w:t>Wie funktioniert Laserschneiden?</w:t>
      </w:r>
    </w:p>
    <w:p w14:paraId="7305BD2D" w14:textId="77777777" w:rsidR="003C38E2" w:rsidRPr="007F2B36" w:rsidRDefault="003C38E2" w:rsidP="001A121E">
      <w:pPr>
        <w:pStyle w:val="Listenabsatz"/>
        <w:numPr>
          <w:ilvl w:val="0"/>
          <w:numId w:val="35"/>
        </w:numPr>
        <w:rPr>
          <w:color w:val="7F7F7F" w:themeColor="text1" w:themeTint="80"/>
          <w:sz w:val="16"/>
          <w:szCs w:val="16"/>
        </w:rPr>
      </w:pPr>
      <w:r w:rsidRPr="007F2B36">
        <w:rPr>
          <w:color w:val="7F7F7F" w:themeColor="text1" w:themeTint="80"/>
          <w:sz w:val="16"/>
          <w:szCs w:val="16"/>
        </w:rPr>
        <w:t>Welche Laserartwird für das Schneiden von Holz verwendet?</w:t>
      </w:r>
    </w:p>
    <w:p w14:paraId="3E37526C" w14:textId="77777777" w:rsidR="003C38E2" w:rsidRPr="007F2B36" w:rsidRDefault="003C38E2" w:rsidP="001A121E">
      <w:pPr>
        <w:pStyle w:val="Listenabsatz"/>
        <w:numPr>
          <w:ilvl w:val="0"/>
          <w:numId w:val="35"/>
        </w:numPr>
        <w:rPr>
          <w:color w:val="7F7F7F" w:themeColor="text1" w:themeTint="80"/>
          <w:sz w:val="16"/>
          <w:szCs w:val="16"/>
        </w:rPr>
      </w:pPr>
      <w:r w:rsidRPr="007F2B36">
        <w:rPr>
          <w:color w:val="7F7F7F" w:themeColor="text1" w:themeTint="80"/>
          <w:sz w:val="16"/>
          <w:szCs w:val="16"/>
        </w:rPr>
        <w:t>Weshalb müssen Schnittgeschwindigkeit und Laserleistung an das Material angepasst sein?</w:t>
      </w:r>
    </w:p>
    <w:p w14:paraId="6B61C270" w14:textId="77777777" w:rsidR="003C38E2" w:rsidRPr="007F2B36" w:rsidRDefault="003C38E2" w:rsidP="001A121E">
      <w:pPr>
        <w:pStyle w:val="Listenabsatz"/>
        <w:numPr>
          <w:ilvl w:val="0"/>
          <w:numId w:val="35"/>
        </w:numPr>
        <w:rPr>
          <w:color w:val="7F7F7F" w:themeColor="text1" w:themeTint="80"/>
          <w:sz w:val="16"/>
          <w:szCs w:val="16"/>
        </w:rPr>
      </w:pPr>
      <w:r w:rsidRPr="007F2B36">
        <w:rPr>
          <w:color w:val="7F7F7F" w:themeColor="text1" w:themeTint="80"/>
          <w:sz w:val="16"/>
          <w:szCs w:val="16"/>
        </w:rPr>
        <w:t>Was müssen Sie bei der Konstruktion von „Steckteilen“ beachten?</w:t>
      </w:r>
    </w:p>
    <w:p w14:paraId="206D2E49" w14:textId="77777777" w:rsidR="003C38E2" w:rsidRDefault="003C38E2" w:rsidP="009E3C54">
      <w:pPr>
        <w:pStyle w:val="Default"/>
        <w:rPr>
          <w:szCs w:val="22"/>
        </w:rPr>
      </w:pPr>
    </w:p>
    <w:p w14:paraId="17957A11" w14:textId="77777777" w:rsidR="003C38E2" w:rsidRPr="009A22C0" w:rsidRDefault="003C38E2" w:rsidP="009E3C54">
      <w:pPr>
        <w:pStyle w:val="Default"/>
        <w:rPr>
          <w:sz w:val="22"/>
          <w:szCs w:val="22"/>
        </w:rPr>
      </w:pPr>
    </w:p>
    <w:p w14:paraId="17DBC613" w14:textId="3B5FDFC4" w:rsidR="002872EA" w:rsidRPr="00081BE7" w:rsidRDefault="006013A0" w:rsidP="001A121E">
      <w:pPr>
        <w:pStyle w:val="Default"/>
        <w:numPr>
          <w:ilvl w:val="0"/>
          <w:numId w:val="80"/>
        </w:numPr>
        <w:rPr>
          <w:b/>
          <w:sz w:val="22"/>
          <w:szCs w:val="22"/>
          <w:u w:val="single"/>
        </w:rPr>
      </w:pPr>
      <w:r>
        <w:rPr>
          <w:noProof/>
          <w:lang w:eastAsia="de-DE"/>
        </w:rPr>
        <w:drawing>
          <wp:anchor distT="0" distB="0" distL="114300" distR="114300" simplePos="0" relativeHeight="251790336" behindDoc="0" locked="0" layoutInCell="1" allowOverlap="1" wp14:anchorId="64AE896D" wp14:editId="58F91158">
            <wp:simplePos x="0" y="0"/>
            <wp:positionH relativeFrom="page">
              <wp:align>right</wp:align>
            </wp:positionH>
            <wp:positionV relativeFrom="paragraph">
              <wp:posOffset>210933</wp:posOffset>
            </wp:positionV>
            <wp:extent cx="1988552" cy="1548000"/>
            <wp:effectExtent l="19050" t="19050" r="12065" b="14605"/>
            <wp:wrapSquare wrapText="bothSides"/>
            <wp:docPr id="1446901809" name="Grafik 1446901809" descr="Ein Bild, das Entwurf, Mobiliar, Zeichnung, Desig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901809" name="Grafik 1446901809" descr="Ein Bild, das Entwurf, Mobiliar, Zeichnung, Design enthält.&#10;&#10;KI-generierte Inhalte können fehlerhaft sein."/>
                    <pic:cNvPicPr/>
                  </pic:nvPicPr>
                  <pic:blipFill>
                    <a:blip r:embed="rId80">
                      <a:extLst>
                        <a:ext uri="{28A0092B-C50C-407E-A947-70E740481C1C}">
                          <a14:useLocalDpi xmlns:a14="http://schemas.microsoft.com/office/drawing/2010/main" val="0"/>
                        </a:ext>
                      </a:extLst>
                    </a:blip>
                    <a:stretch>
                      <a:fillRect/>
                    </a:stretch>
                  </pic:blipFill>
                  <pic:spPr>
                    <a:xfrm>
                      <a:off x="0" y="0"/>
                      <a:ext cx="1988552" cy="154800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3C38E2" w:rsidRPr="009A22C0">
        <w:rPr>
          <w:b/>
          <w:sz w:val="22"/>
          <w:szCs w:val="22"/>
          <w:u w:val="single"/>
        </w:rPr>
        <w:t>Fräsen</w:t>
      </w:r>
      <w:r w:rsidR="00081BE7">
        <w:rPr>
          <w:b/>
          <w:sz w:val="22"/>
          <w:szCs w:val="22"/>
          <w:u w:val="single"/>
        </w:rPr>
        <w:t xml:space="preserve">: </w:t>
      </w:r>
      <w:r w:rsidR="00081BE7" w:rsidRPr="007214CF">
        <w:rPr>
          <w:sz w:val="22"/>
          <w:szCs w:val="22"/>
        </w:rPr>
        <w:t xml:space="preserve">Hauptgruppe 3 – </w:t>
      </w:r>
      <w:r w:rsidR="00081BE7" w:rsidRPr="007214CF">
        <w:rPr>
          <w:sz w:val="22"/>
          <w:szCs w:val="22"/>
          <w:u w:val="single"/>
        </w:rPr>
        <w:t>Trennen</w:t>
      </w:r>
      <w:r w:rsidR="00081BE7">
        <w:rPr>
          <w:sz w:val="22"/>
          <w:szCs w:val="22"/>
        </w:rPr>
        <w:t>; Spanen mit geom. Bestimmten Schneiden: Trennen unter mechanischer Einwirkung auf Körper durch Werkzeug</w:t>
      </w:r>
      <w:r w:rsidR="00081BE7" w:rsidRPr="00081BE7">
        <w:rPr>
          <w:noProof/>
          <w:lang w:eastAsia="de-DE"/>
        </w:rPr>
        <w:t xml:space="preserve"> </w:t>
      </w:r>
    </w:p>
    <w:p w14:paraId="654A8A56" w14:textId="0EA71867" w:rsidR="00696D7A" w:rsidRPr="00081BE7" w:rsidRDefault="00696D7A" w:rsidP="009E3C54">
      <w:pPr>
        <w:pStyle w:val="Default"/>
        <w:rPr>
          <w:sz w:val="22"/>
          <w:szCs w:val="22"/>
          <w:u w:val="single"/>
        </w:rPr>
      </w:pPr>
      <w:r w:rsidRPr="00081BE7">
        <w:rPr>
          <w:sz w:val="22"/>
          <w:szCs w:val="22"/>
          <w:u w:val="single"/>
        </w:rPr>
        <w:t>Planfräsen</w:t>
      </w:r>
    </w:p>
    <w:p w14:paraId="77A9F15C" w14:textId="6D06C44A" w:rsidR="00696D7A" w:rsidRPr="009A22C0" w:rsidRDefault="00696D7A" w:rsidP="009E3C54">
      <w:pPr>
        <w:pStyle w:val="Default"/>
        <w:rPr>
          <w:sz w:val="22"/>
          <w:szCs w:val="22"/>
        </w:rPr>
      </w:pPr>
      <w:r w:rsidRPr="009A22C0">
        <w:rPr>
          <w:sz w:val="22"/>
          <w:szCs w:val="22"/>
        </w:rPr>
        <w:t>Gradlinie Vorschubbewegung</w:t>
      </w:r>
    </w:p>
    <w:p w14:paraId="4D9D5ABF" w14:textId="7629C1F8" w:rsidR="00696D7A" w:rsidRPr="009A22C0" w:rsidRDefault="00B55D4B" w:rsidP="009E3C54">
      <w:pPr>
        <w:pStyle w:val="Default"/>
        <w:rPr>
          <w:sz w:val="22"/>
          <w:szCs w:val="22"/>
        </w:rPr>
      </w:pPr>
      <w:r w:rsidRPr="009A22C0">
        <w:rPr>
          <w:sz w:val="22"/>
          <w:szCs w:val="22"/>
        </w:rPr>
        <w:t>Zur Erzeugung ebener Flächen</w:t>
      </w:r>
    </w:p>
    <w:p w14:paraId="28AF22D6" w14:textId="443F7B49" w:rsidR="00B55D4B" w:rsidRPr="009A22C0" w:rsidRDefault="00B55D4B" w:rsidP="001A121E">
      <w:pPr>
        <w:pStyle w:val="Default"/>
        <w:numPr>
          <w:ilvl w:val="0"/>
          <w:numId w:val="34"/>
        </w:numPr>
        <w:ind w:left="142" w:hanging="218"/>
        <w:rPr>
          <w:sz w:val="22"/>
          <w:szCs w:val="22"/>
        </w:rPr>
      </w:pPr>
      <w:r w:rsidRPr="009A22C0">
        <w:rPr>
          <w:sz w:val="22"/>
          <w:szCs w:val="22"/>
        </w:rPr>
        <w:t>Umfangs Planfräsen (links oben)</w:t>
      </w:r>
      <w:r w:rsidR="006013A0">
        <w:rPr>
          <w:sz w:val="22"/>
          <w:szCs w:val="22"/>
        </w:rPr>
        <w:t>: Fräsen, bei dem die am Umfang liegenden Hauptschneiden die Werkstückoberfläche erzeugen</w:t>
      </w:r>
    </w:p>
    <w:p w14:paraId="61D8303A" w14:textId="0D004D9F" w:rsidR="00B55D4B" w:rsidRPr="009A22C0" w:rsidRDefault="00B55D4B" w:rsidP="001A121E">
      <w:pPr>
        <w:pStyle w:val="Default"/>
        <w:numPr>
          <w:ilvl w:val="0"/>
          <w:numId w:val="34"/>
        </w:numPr>
        <w:ind w:left="142" w:hanging="218"/>
        <w:rPr>
          <w:sz w:val="22"/>
          <w:szCs w:val="22"/>
        </w:rPr>
      </w:pPr>
      <w:r w:rsidRPr="009A22C0">
        <w:rPr>
          <w:sz w:val="22"/>
          <w:szCs w:val="22"/>
        </w:rPr>
        <w:t>Stirn Planfräsen (rechts oben)</w:t>
      </w:r>
      <w:r w:rsidR="006013A0">
        <w:rPr>
          <w:sz w:val="22"/>
          <w:szCs w:val="22"/>
        </w:rPr>
        <w:t xml:space="preserve">: Fräsen, bei dem die an der Stirnseite des Fräswerkzeuges liegenden Nebenschneiden die Werkstückoberfläche </w:t>
      </w:r>
      <w:r w:rsidR="00C7264C">
        <w:rPr>
          <w:sz w:val="22"/>
          <w:szCs w:val="22"/>
        </w:rPr>
        <w:t>erzeugen</w:t>
      </w:r>
    </w:p>
    <w:p w14:paraId="3DBEFBA9" w14:textId="7928ED26" w:rsidR="00B55D4B" w:rsidRPr="009A22C0" w:rsidRDefault="00C7264C" w:rsidP="001A121E">
      <w:pPr>
        <w:pStyle w:val="Default"/>
        <w:numPr>
          <w:ilvl w:val="0"/>
          <w:numId w:val="34"/>
        </w:numPr>
        <w:ind w:left="142" w:hanging="218"/>
        <w:rPr>
          <w:sz w:val="22"/>
          <w:szCs w:val="22"/>
        </w:rPr>
      </w:pPr>
      <w:r>
        <w:rPr>
          <w:noProof/>
          <w:lang w:eastAsia="de-DE"/>
        </w:rPr>
        <w:drawing>
          <wp:anchor distT="0" distB="0" distL="114300" distR="114300" simplePos="0" relativeHeight="251791360" behindDoc="0" locked="0" layoutInCell="1" allowOverlap="1" wp14:anchorId="37B19528" wp14:editId="321EB115">
            <wp:simplePos x="0" y="0"/>
            <wp:positionH relativeFrom="page">
              <wp:align>right</wp:align>
            </wp:positionH>
            <wp:positionV relativeFrom="paragraph">
              <wp:posOffset>94020</wp:posOffset>
            </wp:positionV>
            <wp:extent cx="1990776" cy="1548000"/>
            <wp:effectExtent l="19050" t="19050" r="9525" b="14605"/>
            <wp:wrapSquare wrapText="bothSides"/>
            <wp:docPr id="443214465" name="Grafik 443214465" descr="Ein Bild, das Entwurf, Zeichnung, Diagramm, Kreis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214465" name="Grafik 443214465" descr="Ein Bild, das Entwurf, Zeichnung, Diagramm, Kreis enthält.&#10;&#10;KI-generierte Inhalte können fehlerhaft sein."/>
                    <pic:cNvPicPr/>
                  </pic:nvPicPr>
                  <pic:blipFill rotWithShape="1">
                    <a:blip r:embed="rId81">
                      <a:extLst>
                        <a:ext uri="{28A0092B-C50C-407E-A947-70E740481C1C}">
                          <a14:useLocalDpi xmlns:a14="http://schemas.microsoft.com/office/drawing/2010/main" val="0"/>
                        </a:ext>
                      </a:extLst>
                    </a:blip>
                    <a:srcRect l="2587" t="4260" b="3167"/>
                    <a:stretch>
                      <a:fillRect/>
                    </a:stretch>
                  </pic:blipFill>
                  <pic:spPr bwMode="auto">
                    <a:xfrm>
                      <a:off x="0" y="0"/>
                      <a:ext cx="1990776" cy="154800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55D4B" w:rsidRPr="009A22C0">
        <w:rPr>
          <w:sz w:val="22"/>
          <w:szCs w:val="22"/>
        </w:rPr>
        <w:t>Stirn</w:t>
      </w:r>
      <w:r>
        <w:rPr>
          <w:sz w:val="22"/>
          <w:szCs w:val="22"/>
        </w:rPr>
        <w:t>-</w:t>
      </w:r>
      <w:r w:rsidR="00B55D4B" w:rsidRPr="009A22C0">
        <w:rPr>
          <w:sz w:val="22"/>
          <w:szCs w:val="22"/>
        </w:rPr>
        <w:t>Umfangsplanfräsen (unten)</w:t>
      </w:r>
      <w:r>
        <w:rPr>
          <w:sz w:val="22"/>
          <w:szCs w:val="22"/>
        </w:rPr>
        <w:t>: Fräsen, bei dem gleichzeitig die am Umfang des Fräsers liegenden Hauptschneiden und die an der Stirnseite liegenden Nebenschneiden die Werkstückoberfläche erzeugen</w:t>
      </w:r>
    </w:p>
    <w:p w14:paraId="62C94D05" w14:textId="50495C33" w:rsidR="00B55D4B" w:rsidRPr="009A22C0" w:rsidRDefault="00B55D4B" w:rsidP="00B55D4B">
      <w:pPr>
        <w:pStyle w:val="Default"/>
        <w:rPr>
          <w:sz w:val="22"/>
          <w:szCs w:val="22"/>
        </w:rPr>
      </w:pPr>
    </w:p>
    <w:p w14:paraId="5F9CB5B8" w14:textId="6785D3F5" w:rsidR="00B55D4B" w:rsidRPr="00081BE7" w:rsidRDefault="00B55D4B" w:rsidP="00B55D4B">
      <w:pPr>
        <w:pStyle w:val="Default"/>
        <w:rPr>
          <w:sz w:val="22"/>
          <w:szCs w:val="22"/>
          <w:u w:val="single"/>
        </w:rPr>
      </w:pPr>
      <w:r w:rsidRPr="00081BE7">
        <w:rPr>
          <w:sz w:val="22"/>
          <w:szCs w:val="22"/>
          <w:u w:val="single"/>
        </w:rPr>
        <w:t>Rundfräsen</w:t>
      </w:r>
    </w:p>
    <w:p w14:paraId="19F44C2E" w14:textId="7DBA8FBB" w:rsidR="00B55D4B" w:rsidRPr="009A22C0" w:rsidRDefault="00B55D4B" w:rsidP="00B55D4B">
      <w:pPr>
        <w:pStyle w:val="Default"/>
        <w:rPr>
          <w:sz w:val="22"/>
          <w:szCs w:val="22"/>
        </w:rPr>
      </w:pPr>
      <w:r w:rsidRPr="009A22C0">
        <w:rPr>
          <w:sz w:val="22"/>
          <w:szCs w:val="22"/>
        </w:rPr>
        <w:t>Fräsen mit Kreisförmiger Vorschubbewegung</w:t>
      </w:r>
      <w:r w:rsidR="00081BE7">
        <w:rPr>
          <w:sz w:val="22"/>
          <w:szCs w:val="22"/>
        </w:rPr>
        <w:t xml:space="preserve"> zur Erzeugung kreiszylindrischer Flächen</w:t>
      </w:r>
    </w:p>
    <w:p w14:paraId="4EC9F7C7" w14:textId="28D0503C" w:rsidR="00B55D4B" w:rsidRPr="00C7264C" w:rsidRDefault="00081BE7" w:rsidP="001A121E">
      <w:pPr>
        <w:pStyle w:val="Default"/>
        <w:numPr>
          <w:ilvl w:val="0"/>
          <w:numId w:val="34"/>
        </w:numPr>
        <w:rPr>
          <w:sz w:val="22"/>
          <w:szCs w:val="22"/>
        </w:rPr>
      </w:pPr>
      <w:r w:rsidRPr="009A22C0">
        <w:rPr>
          <w:sz w:val="22"/>
          <w:szCs w:val="22"/>
        </w:rPr>
        <w:t xml:space="preserve"> </w:t>
      </w:r>
      <w:r w:rsidR="00B55D4B" w:rsidRPr="009A22C0">
        <w:rPr>
          <w:sz w:val="22"/>
          <w:szCs w:val="22"/>
        </w:rPr>
        <w:t>Rundfräsen außen (oben links)</w:t>
      </w:r>
      <w:r w:rsidR="00C7264C">
        <w:rPr>
          <w:sz w:val="22"/>
          <w:szCs w:val="22"/>
        </w:rPr>
        <w:t xml:space="preserve"> / </w:t>
      </w:r>
      <w:r w:rsidR="00B55D4B" w:rsidRPr="00C7264C">
        <w:rPr>
          <w:sz w:val="22"/>
          <w:szCs w:val="22"/>
        </w:rPr>
        <w:t>innen (oben rechts)</w:t>
      </w:r>
    </w:p>
    <w:p w14:paraId="35335A8C" w14:textId="77777777" w:rsidR="00B55D4B" w:rsidRPr="009A22C0" w:rsidRDefault="00B55D4B" w:rsidP="001A121E">
      <w:pPr>
        <w:pStyle w:val="Default"/>
        <w:numPr>
          <w:ilvl w:val="0"/>
          <w:numId w:val="34"/>
        </w:numPr>
        <w:rPr>
          <w:sz w:val="22"/>
          <w:szCs w:val="22"/>
        </w:rPr>
      </w:pPr>
      <w:r w:rsidRPr="009A22C0">
        <w:rPr>
          <w:sz w:val="22"/>
          <w:szCs w:val="22"/>
        </w:rPr>
        <w:t>Rundfräsen Profil innen (unten)</w:t>
      </w:r>
    </w:p>
    <w:p w14:paraId="0E256AC1" w14:textId="5F8FA4CA" w:rsidR="00ED51E0" w:rsidRPr="009A22C0" w:rsidRDefault="00ED51E0" w:rsidP="00B55D4B">
      <w:pPr>
        <w:pStyle w:val="Default"/>
        <w:rPr>
          <w:sz w:val="22"/>
          <w:szCs w:val="22"/>
        </w:rPr>
      </w:pPr>
    </w:p>
    <w:p w14:paraId="4C7D22F0" w14:textId="24B1BDDD" w:rsidR="00B55D4B" w:rsidRPr="009A22C0" w:rsidRDefault="00C7264C" w:rsidP="00B55D4B">
      <w:pPr>
        <w:pStyle w:val="Default"/>
        <w:rPr>
          <w:sz w:val="22"/>
          <w:szCs w:val="22"/>
        </w:rPr>
      </w:pPr>
      <w:r>
        <w:rPr>
          <w:noProof/>
          <w:lang w:eastAsia="de-DE"/>
        </w:rPr>
        <w:drawing>
          <wp:anchor distT="0" distB="0" distL="114300" distR="114300" simplePos="0" relativeHeight="251792384" behindDoc="0" locked="0" layoutInCell="1" allowOverlap="1" wp14:anchorId="24A45CB9" wp14:editId="57A5C49F">
            <wp:simplePos x="0" y="0"/>
            <wp:positionH relativeFrom="page">
              <wp:posOffset>5331993</wp:posOffset>
            </wp:positionH>
            <wp:positionV relativeFrom="paragraph">
              <wp:posOffset>20738</wp:posOffset>
            </wp:positionV>
            <wp:extent cx="2214219" cy="1548000"/>
            <wp:effectExtent l="19050" t="19050" r="15240" b="14605"/>
            <wp:wrapSquare wrapText="bothSides"/>
            <wp:docPr id="1360306589" name="Grafik 1360306589" descr="Ein Bild, das Zeichnung, Entwurf, Diagramm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306589" name="Grafik 1360306589" descr="Ein Bild, das Zeichnung, Entwurf, Diagramm enthält.&#10;&#10;KI-generierte Inhalte können fehlerhaft sein."/>
                    <pic:cNvPicPr/>
                  </pic:nvPicPr>
                  <pic:blipFill rotWithShape="1">
                    <a:blip r:embed="rId82">
                      <a:extLst>
                        <a:ext uri="{28A0092B-C50C-407E-A947-70E740481C1C}">
                          <a14:useLocalDpi xmlns:a14="http://schemas.microsoft.com/office/drawing/2010/main" val="0"/>
                        </a:ext>
                      </a:extLst>
                    </a:blip>
                    <a:srcRect t="2723" b="2929"/>
                    <a:stretch>
                      <a:fillRect/>
                    </a:stretch>
                  </pic:blipFill>
                  <pic:spPr bwMode="auto">
                    <a:xfrm>
                      <a:off x="0" y="0"/>
                      <a:ext cx="2214219" cy="154800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55D4B" w:rsidRPr="00081BE7">
        <w:rPr>
          <w:sz w:val="22"/>
          <w:szCs w:val="22"/>
          <w:u w:val="single"/>
        </w:rPr>
        <w:t>Schraubfräsen</w:t>
      </w:r>
      <w:r w:rsidR="002872EA" w:rsidRPr="00081BE7">
        <w:rPr>
          <w:sz w:val="22"/>
          <w:szCs w:val="22"/>
          <w:u w:val="single"/>
        </w:rPr>
        <w:t xml:space="preserve"> (oben links</w:t>
      </w:r>
      <w:r w:rsidR="002872EA" w:rsidRPr="009A22C0">
        <w:rPr>
          <w:sz w:val="22"/>
          <w:szCs w:val="22"/>
        </w:rPr>
        <w:t>)</w:t>
      </w:r>
    </w:p>
    <w:p w14:paraId="15AF7F47" w14:textId="118D0555" w:rsidR="00B55D4B" w:rsidRPr="009A22C0" w:rsidRDefault="00B55D4B" w:rsidP="00B55D4B">
      <w:pPr>
        <w:pStyle w:val="Default"/>
        <w:rPr>
          <w:sz w:val="22"/>
          <w:szCs w:val="22"/>
        </w:rPr>
      </w:pPr>
      <w:r w:rsidRPr="009A22C0">
        <w:rPr>
          <w:sz w:val="22"/>
          <w:szCs w:val="22"/>
        </w:rPr>
        <w:t>Fräsen mit wendelförmiger Vorschubbewegung</w:t>
      </w:r>
      <w:r w:rsidR="006013A0">
        <w:rPr>
          <w:sz w:val="22"/>
          <w:szCs w:val="22"/>
        </w:rPr>
        <w:t xml:space="preserve"> </w:t>
      </w:r>
      <w:r w:rsidRPr="009A22C0">
        <w:rPr>
          <w:sz w:val="22"/>
          <w:szCs w:val="22"/>
        </w:rPr>
        <w:t xml:space="preserve">zur Erzeugung von </w:t>
      </w:r>
      <w:r w:rsidR="006013A0">
        <w:rPr>
          <w:sz w:val="22"/>
          <w:szCs w:val="22"/>
        </w:rPr>
        <w:t>s</w:t>
      </w:r>
      <w:r w:rsidRPr="009A22C0">
        <w:rPr>
          <w:sz w:val="22"/>
          <w:szCs w:val="22"/>
        </w:rPr>
        <w:t>chrauben</w:t>
      </w:r>
      <w:r w:rsidR="006013A0">
        <w:rPr>
          <w:sz w:val="22"/>
          <w:szCs w:val="22"/>
        </w:rPr>
        <w:t>förmigen F</w:t>
      </w:r>
      <w:r w:rsidRPr="009A22C0">
        <w:rPr>
          <w:sz w:val="22"/>
          <w:szCs w:val="22"/>
        </w:rPr>
        <w:t>lächen</w:t>
      </w:r>
      <w:r w:rsidR="006013A0">
        <w:rPr>
          <w:sz w:val="22"/>
          <w:szCs w:val="22"/>
        </w:rPr>
        <w:t xml:space="preserve"> (Gewinden)</w:t>
      </w:r>
    </w:p>
    <w:p w14:paraId="156F841F" w14:textId="39FD36FC" w:rsidR="009A22C0" w:rsidRPr="006013A0" w:rsidRDefault="00B55D4B" w:rsidP="00B55D4B">
      <w:pPr>
        <w:pStyle w:val="Default"/>
        <w:rPr>
          <w:i/>
          <w:iCs/>
          <w:sz w:val="22"/>
          <w:szCs w:val="22"/>
        </w:rPr>
      </w:pPr>
      <w:r w:rsidRPr="00081BE7">
        <w:rPr>
          <w:i/>
          <w:iCs/>
          <w:sz w:val="22"/>
          <w:szCs w:val="22"/>
        </w:rPr>
        <w:t xml:space="preserve">Kurzgewindefräsen </w:t>
      </w:r>
      <w:r w:rsidR="002872EA" w:rsidRPr="00081BE7">
        <w:rPr>
          <w:i/>
          <w:iCs/>
          <w:sz w:val="22"/>
          <w:szCs w:val="22"/>
        </w:rPr>
        <w:t>(oben rechts)</w:t>
      </w:r>
      <w:r w:rsidR="006013A0">
        <w:rPr>
          <w:i/>
          <w:iCs/>
          <w:sz w:val="22"/>
          <w:szCs w:val="22"/>
        </w:rPr>
        <w:t xml:space="preserve">: </w:t>
      </w:r>
      <w:r w:rsidR="002872EA" w:rsidRPr="009A22C0">
        <w:rPr>
          <w:sz w:val="22"/>
          <w:szCs w:val="22"/>
        </w:rPr>
        <w:t>Schraubfräsen von Gewinde mit mehrpoligem Gewindefräser</w:t>
      </w:r>
      <w:r w:rsidR="006013A0">
        <w:rPr>
          <w:noProof/>
          <w:lang w:eastAsia="de-DE"/>
        </w:rPr>
        <w:t xml:space="preserve">; </w:t>
      </w:r>
      <w:r w:rsidR="002872EA" w:rsidRPr="009A22C0">
        <w:rPr>
          <w:sz w:val="22"/>
          <w:szCs w:val="22"/>
        </w:rPr>
        <w:t>Achse Parallel</w:t>
      </w:r>
      <w:r w:rsidR="006013A0">
        <w:rPr>
          <w:i/>
          <w:iCs/>
          <w:sz w:val="22"/>
          <w:szCs w:val="22"/>
        </w:rPr>
        <w:t xml:space="preserve">; </w:t>
      </w:r>
      <w:r w:rsidR="002872EA" w:rsidRPr="009A22C0">
        <w:rPr>
          <w:sz w:val="22"/>
          <w:szCs w:val="22"/>
        </w:rPr>
        <w:t>Vorschub entspricht Gewindesteigung</w:t>
      </w:r>
      <w:r w:rsidR="006013A0">
        <w:rPr>
          <w:sz w:val="22"/>
          <w:szCs w:val="22"/>
        </w:rPr>
        <w:t>; maximal herstellbare Gewindelänge entspricht der Fräserbreite</w:t>
      </w:r>
    </w:p>
    <w:p w14:paraId="57DA2BB2" w14:textId="168E4B43" w:rsidR="002872EA" w:rsidRPr="006013A0" w:rsidRDefault="00B55D4B" w:rsidP="00B55D4B">
      <w:pPr>
        <w:pStyle w:val="Default"/>
        <w:rPr>
          <w:i/>
          <w:iCs/>
          <w:sz w:val="22"/>
          <w:szCs w:val="22"/>
        </w:rPr>
      </w:pPr>
      <w:r w:rsidRPr="00081BE7">
        <w:rPr>
          <w:i/>
          <w:iCs/>
          <w:sz w:val="22"/>
          <w:szCs w:val="22"/>
        </w:rPr>
        <w:t>Langgewindefräsen</w:t>
      </w:r>
      <w:r w:rsidR="002872EA" w:rsidRPr="00081BE7">
        <w:rPr>
          <w:i/>
          <w:iCs/>
          <w:sz w:val="22"/>
          <w:szCs w:val="22"/>
        </w:rPr>
        <w:t xml:space="preserve"> (unten links)</w:t>
      </w:r>
      <w:r w:rsidR="006013A0">
        <w:rPr>
          <w:i/>
          <w:iCs/>
          <w:sz w:val="22"/>
          <w:szCs w:val="22"/>
        </w:rPr>
        <w:t xml:space="preserve">: </w:t>
      </w:r>
      <w:r w:rsidR="002872EA" w:rsidRPr="009A22C0">
        <w:rPr>
          <w:sz w:val="22"/>
          <w:szCs w:val="22"/>
        </w:rPr>
        <w:t>Schraubfräsen mit einpoligem Gewindefräser</w:t>
      </w:r>
      <w:r w:rsidR="006013A0">
        <w:rPr>
          <w:i/>
          <w:iCs/>
          <w:sz w:val="22"/>
          <w:szCs w:val="22"/>
        </w:rPr>
        <w:t xml:space="preserve">; </w:t>
      </w:r>
      <w:r w:rsidR="002872EA" w:rsidRPr="009A22C0">
        <w:rPr>
          <w:sz w:val="22"/>
          <w:szCs w:val="22"/>
        </w:rPr>
        <w:t>Achse</w:t>
      </w:r>
      <w:r w:rsidR="006013A0">
        <w:rPr>
          <w:sz w:val="22"/>
          <w:szCs w:val="22"/>
        </w:rPr>
        <w:t xml:space="preserve"> in Richtung der Gewindesteigung</w:t>
      </w:r>
      <w:r w:rsidR="002872EA" w:rsidRPr="009A22C0">
        <w:rPr>
          <w:sz w:val="22"/>
          <w:szCs w:val="22"/>
        </w:rPr>
        <w:t xml:space="preserve"> geneigt</w:t>
      </w:r>
      <w:r w:rsidR="006013A0">
        <w:rPr>
          <w:i/>
          <w:iCs/>
          <w:sz w:val="22"/>
          <w:szCs w:val="22"/>
        </w:rPr>
        <w:t xml:space="preserve">; </w:t>
      </w:r>
      <w:r w:rsidR="002872EA" w:rsidRPr="009A22C0">
        <w:rPr>
          <w:sz w:val="22"/>
          <w:szCs w:val="22"/>
        </w:rPr>
        <w:t>Vorschub entspricht Gewindesteigung</w:t>
      </w:r>
    </w:p>
    <w:p w14:paraId="1F1AF6FB" w14:textId="51CD9104" w:rsidR="006013A0" w:rsidRPr="009A22C0" w:rsidRDefault="006013A0" w:rsidP="00B55D4B">
      <w:pPr>
        <w:pStyle w:val="Default"/>
        <w:rPr>
          <w:sz w:val="22"/>
          <w:szCs w:val="22"/>
        </w:rPr>
      </w:pPr>
      <w:r w:rsidRPr="006013A0">
        <w:rPr>
          <w:i/>
          <w:iCs/>
          <w:sz w:val="22"/>
          <w:szCs w:val="22"/>
        </w:rPr>
        <w:t>Gewindewirbeln</w:t>
      </w:r>
      <w:r>
        <w:rPr>
          <w:i/>
          <w:iCs/>
          <w:sz w:val="22"/>
          <w:szCs w:val="22"/>
        </w:rPr>
        <w:t xml:space="preserve"> (unten rechts): </w:t>
      </w:r>
      <w:r w:rsidRPr="006013A0">
        <w:rPr>
          <w:sz w:val="22"/>
          <w:szCs w:val="22"/>
        </w:rPr>
        <w:t>Langgewindefräsen von Außengewinde mit einem innenverzahnten Fräswerkzeug</w:t>
      </w:r>
      <w:r>
        <w:rPr>
          <w:sz w:val="22"/>
          <w:szCs w:val="22"/>
        </w:rPr>
        <w:t xml:space="preserve">; </w:t>
      </w:r>
      <w:r w:rsidRPr="009A22C0">
        <w:rPr>
          <w:sz w:val="22"/>
          <w:szCs w:val="22"/>
        </w:rPr>
        <w:t>Außenwirbeln</w:t>
      </w:r>
      <w:r>
        <w:rPr>
          <w:sz w:val="22"/>
          <w:szCs w:val="22"/>
        </w:rPr>
        <w:t xml:space="preserve">; </w:t>
      </w:r>
      <w:r w:rsidRPr="009A22C0">
        <w:rPr>
          <w:sz w:val="22"/>
          <w:szCs w:val="22"/>
        </w:rPr>
        <w:t>Innenwirbeln</w:t>
      </w:r>
    </w:p>
    <w:p w14:paraId="79D1BBDB" w14:textId="48F56B70" w:rsidR="002872EA" w:rsidRPr="00081BE7" w:rsidRDefault="006013A0" w:rsidP="00B55D4B">
      <w:pPr>
        <w:pStyle w:val="Default"/>
        <w:rPr>
          <w:sz w:val="22"/>
          <w:szCs w:val="22"/>
          <w:u w:val="single"/>
        </w:rPr>
      </w:pPr>
      <w:r>
        <w:rPr>
          <w:noProof/>
          <w:lang w:eastAsia="de-DE"/>
        </w:rPr>
        <w:lastRenderedPageBreak/>
        <w:drawing>
          <wp:anchor distT="0" distB="0" distL="114300" distR="114300" simplePos="0" relativeHeight="251793408" behindDoc="0" locked="0" layoutInCell="1" allowOverlap="1" wp14:anchorId="384691A5" wp14:editId="74B9AD44">
            <wp:simplePos x="0" y="0"/>
            <wp:positionH relativeFrom="page">
              <wp:align>right</wp:align>
            </wp:positionH>
            <wp:positionV relativeFrom="paragraph">
              <wp:posOffset>19626</wp:posOffset>
            </wp:positionV>
            <wp:extent cx="1119505" cy="1189990"/>
            <wp:effectExtent l="19050" t="19050" r="23495" b="10160"/>
            <wp:wrapSquare wrapText="bothSides"/>
            <wp:docPr id="1761077922" name="Grafik 1761077922" descr="Ein Bild, das Entwurf, Zeichnung, Lineart, Darstellung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077922" name="Grafik 1761077922" descr="Ein Bild, das Entwurf, Zeichnung, Lineart, Darstellung enthält.&#10;&#10;KI-generierte Inhalte können fehlerhaft sein."/>
                    <pic:cNvPicPr/>
                  </pic:nvPicPr>
                  <pic:blipFill>
                    <a:blip r:embed="rId83">
                      <a:extLst>
                        <a:ext uri="{28A0092B-C50C-407E-A947-70E740481C1C}">
                          <a14:useLocalDpi xmlns:a14="http://schemas.microsoft.com/office/drawing/2010/main" val="0"/>
                        </a:ext>
                      </a:extLst>
                    </a:blip>
                    <a:stretch>
                      <a:fillRect/>
                    </a:stretch>
                  </pic:blipFill>
                  <pic:spPr>
                    <a:xfrm>
                      <a:off x="0" y="0"/>
                      <a:ext cx="1119505" cy="118999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2872EA" w:rsidRPr="00081BE7">
        <w:rPr>
          <w:sz w:val="22"/>
          <w:szCs w:val="22"/>
          <w:u w:val="single"/>
        </w:rPr>
        <w:t xml:space="preserve">Walzfräsen </w:t>
      </w:r>
    </w:p>
    <w:p w14:paraId="7E20C0C2" w14:textId="7CCADC38" w:rsidR="002872EA" w:rsidRPr="009A22C0" w:rsidRDefault="002872EA" w:rsidP="00B55D4B">
      <w:pPr>
        <w:pStyle w:val="Default"/>
        <w:rPr>
          <w:sz w:val="22"/>
          <w:szCs w:val="22"/>
        </w:rPr>
      </w:pPr>
      <w:r w:rsidRPr="009A22C0">
        <w:rPr>
          <w:sz w:val="22"/>
          <w:szCs w:val="22"/>
        </w:rPr>
        <w:t>Fräsen</w:t>
      </w:r>
      <w:r w:rsidR="006013A0">
        <w:rPr>
          <w:sz w:val="22"/>
          <w:szCs w:val="22"/>
        </w:rPr>
        <w:t xml:space="preserve">, bei dem ein Fräswerkzeug mit Bezugsprofil während des </w:t>
      </w:r>
      <w:proofErr w:type="spellStart"/>
      <w:r w:rsidR="006013A0">
        <w:rPr>
          <w:sz w:val="22"/>
          <w:szCs w:val="22"/>
        </w:rPr>
        <w:t>Zerspanvorganges</w:t>
      </w:r>
      <w:proofErr w:type="spellEnd"/>
      <w:r w:rsidR="006013A0">
        <w:rPr>
          <w:sz w:val="22"/>
          <w:szCs w:val="22"/>
        </w:rPr>
        <w:t xml:space="preserve"> eine mit der Vorschubbewegung </w:t>
      </w:r>
      <w:r w:rsidRPr="009A22C0">
        <w:rPr>
          <w:sz w:val="22"/>
          <w:szCs w:val="22"/>
        </w:rPr>
        <w:t xml:space="preserve">simultane Wälzbewegung </w:t>
      </w:r>
      <w:r w:rsidR="006013A0">
        <w:rPr>
          <w:sz w:val="22"/>
          <w:szCs w:val="22"/>
        </w:rPr>
        <w:t>ausführt; Zur Herstellung von Zahnrädern</w:t>
      </w:r>
    </w:p>
    <w:p w14:paraId="498FCA96" w14:textId="14BD8710" w:rsidR="00ED51E0" w:rsidRPr="009A22C0" w:rsidRDefault="00ED51E0" w:rsidP="00B55D4B">
      <w:pPr>
        <w:pStyle w:val="Default"/>
        <w:rPr>
          <w:sz w:val="22"/>
          <w:szCs w:val="22"/>
        </w:rPr>
      </w:pPr>
    </w:p>
    <w:p w14:paraId="2C5BBCED" w14:textId="4306A214" w:rsidR="00ED51E0" w:rsidRPr="00081BE7" w:rsidRDefault="00ED51E0" w:rsidP="00B55D4B">
      <w:pPr>
        <w:pStyle w:val="Default"/>
        <w:rPr>
          <w:sz w:val="22"/>
          <w:szCs w:val="22"/>
          <w:u w:val="single"/>
        </w:rPr>
      </w:pPr>
      <w:r w:rsidRPr="00081BE7">
        <w:rPr>
          <w:sz w:val="22"/>
          <w:szCs w:val="22"/>
          <w:u w:val="single"/>
        </w:rPr>
        <w:t>Profilfräsen</w:t>
      </w:r>
    </w:p>
    <w:p w14:paraId="566BA12B" w14:textId="3EB518BF" w:rsidR="00ED51E0" w:rsidRPr="009A22C0" w:rsidRDefault="00ED51E0" w:rsidP="00B55D4B">
      <w:pPr>
        <w:pStyle w:val="Default"/>
        <w:rPr>
          <w:sz w:val="22"/>
          <w:szCs w:val="22"/>
        </w:rPr>
      </w:pPr>
      <w:r w:rsidRPr="009A22C0">
        <w:rPr>
          <w:sz w:val="22"/>
          <w:szCs w:val="22"/>
        </w:rPr>
        <w:t>Fräsen, bei dem sich Profil des Fräsers auf Werkstück abbildet</w:t>
      </w:r>
    </w:p>
    <w:p w14:paraId="7A12DCFD" w14:textId="6EF5529D" w:rsidR="00ED51E0" w:rsidRPr="009A22C0" w:rsidRDefault="00ED51E0" w:rsidP="001A121E">
      <w:pPr>
        <w:pStyle w:val="Default"/>
        <w:numPr>
          <w:ilvl w:val="0"/>
          <w:numId w:val="34"/>
        </w:numPr>
        <w:rPr>
          <w:sz w:val="22"/>
          <w:szCs w:val="22"/>
        </w:rPr>
      </w:pPr>
      <w:r w:rsidRPr="009A22C0">
        <w:rPr>
          <w:sz w:val="22"/>
          <w:szCs w:val="22"/>
        </w:rPr>
        <w:t>Längs Profilfräsen (oben links)</w:t>
      </w:r>
      <w:r w:rsidR="00C7264C">
        <w:rPr>
          <w:sz w:val="22"/>
          <w:szCs w:val="22"/>
        </w:rPr>
        <w:t>: Profilfräsen mit geradliniger Vorschubbewegung zur Erzeugung gerader Profilflächen</w:t>
      </w:r>
    </w:p>
    <w:p w14:paraId="40B4C51B" w14:textId="1B54D0BA" w:rsidR="00ED51E0" w:rsidRPr="009A22C0" w:rsidRDefault="006013A0" w:rsidP="001A121E">
      <w:pPr>
        <w:pStyle w:val="Default"/>
        <w:numPr>
          <w:ilvl w:val="0"/>
          <w:numId w:val="34"/>
        </w:numPr>
        <w:rPr>
          <w:sz w:val="22"/>
          <w:szCs w:val="22"/>
        </w:rPr>
      </w:pPr>
      <w:r>
        <w:rPr>
          <w:noProof/>
          <w:lang w:eastAsia="de-DE"/>
        </w:rPr>
        <w:drawing>
          <wp:anchor distT="0" distB="0" distL="114300" distR="114300" simplePos="0" relativeHeight="251794432" behindDoc="0" locked="0" layoutInCell="1" allowOverlap="1" wp14:anchorId="2B9AB038" wp14:editId="31DE2F77">
            <wp:simplePos x="0" y="0"/>
            <wp:positionH relativeFrom="page">
              <wp:align>right</wp:align>
            </wp:positionH>
            <wp:positionV relativeFrom="paragraph">
              <wp:posOffset>33140</wp:posOffset>
            </wp:positionV>
            <wp:extent cx="1934710" cy="1548000"/>
            <wp:effectExtent l="19050" t="19050" r="27940" b="14605"/>
            <wp:wrapSquare wrapText="bothSides"/>
            <wp:docPr id="1516541998" name="Grafik 1516541998" descr="Ein Bild, das Entwurf, Zeichnung, Cartoon, Darstellung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541998" name="Grafik 1516541998" descr="Ein Bild, das Entwurf, Zeichnung, Cartoon, Darstellung enthält.&#10;&#10;KI-generierte Inhalte können fehlerhaft sein."/>
                    <pic:cNvPicPr/>
                  </pic:nvPicPr>
                  <pic:blipFill>
                    <a:blip r:embed="rId84">
                      <a:extLst>
                        <a:ext uri="{28A0092B-C50C-407E-A947-70E740481C1C}">
                          <a14:useLocalDpi xmlns:a14="http://schemas.microsoft.com/office/drawing/2010/main" val="0"/>
                        </a:ext>
                      </a:extLst>
                    </a:blip>
                    <a:stretch>
                      <a:fillRect/>
                    </a:stretch>
                  </pic:blipFill>
                  <pic:spPr>
                    <a:xfrm>
                      <a:off x="0" y="0"/>
                      <a:ext cx="1934710" cy="1548000"/>
                    </a:xfrm>
                    <a:prstGeom prst="rect">
                      <a:avLst/>
                    </a:prstGeom>
                    <a:ln>
                      <a:solidFill>
                        <a:schemeClr val="tx1"/>
                      </a:solidFill>
                    </a:ln>
                  </pic:spPr>
                </pic:pic>
              </a:graphicData>
            </a:graphic>
          </wp:anchor>
        </w:drawing>
      </w:r>
      <w:r w:rsidR="00ED51E0" w:rsidRPr="009A22C0">
        <w:rPr>
          <w:sz w:val="22"/>
          <w:szCs w:val="22"/>
        </w:rPr>
        <w:t>Rund Profilfräsen (oben rechts)</w:t>
      </w:r>
      <w:r w:rsidR="00C7264C">
        <w:rPr>
          <w:sz w:val="22"/>
          <w:szCs w:val="22"/>
        </w:rPr>
        <w:t xml:space="preserve">: Profilfräsen mit kreisförmiger Vorschubbewegung zur Erzeugung von </w:t>
      </w:r>
      <w:proofErr w:type="spellStart"/>
      <w:r w:rsidR="00C7264C">
        <w:rPr>
          <w:sz w:val="22"/>
          <w:szCs w:val="22"/>
        </w:rPr>
        <w:t>rotationssym</w:t>
      </w:r>
      <w:proofErr w:type="spellEnd"/>
      <w:r w:rsidR="00C7264C">
        <w:rPr>
          <w:sz w:val="22"/>
          <w:szCs w:val="22"/>
        </w:rPr>
        <w:t>. Profilflächen</w:t>
      </w:r>
    </w:p>
    <w:p w14:paraId="71FA6590" w14:textId="104699C7" w:rsidR="00ED51E0" w:rsidRPr="009A22C0" w:rsidRDefault="00ED51E0" w:rsidP="001A121E">
      <w:pPr>
        <w:pStyle w:val="Default"/>
        <w:numPr>
          <w:ilvl w:val="0"/>
          <w:numId w:val="34"/>
        </w:numPr>
        <w:rPr>
          <w:sz w:val="22"/>
          <w:szCs w:val="22"/>
        </w:rPr>
      </w:pPr>
      <w:r w:rsidRPr="009A22C0">
        <w:rPr>
          <w:sz w:val="22"/>
          <w:szCs w:val="22"/>
        </w:rPr>
        <w:t>Form Profilfräsen (unten links)</w:t>
      </w:r>
      <w:r w:rsidR="00C7264C">
        <w:rPr>
          <w:sz w:val="22"/>
          <w:szCs w:val="22"/>
        </w:rPr>
        <w:t>: Profilfräsen mit gestreuter Vorschubbewegung</w:t>
      </w:r>
    </w:p>
    <w:p w14:paraId="2E172D77" w14:textId="0896F53C" w:rsidR="00ED51E0" w:rsidRPr="009A22C0" w:rsidRDefault="00ED51E0" w:rsidP="001A121E">
      <w:pPr>
        <w:pStyle w:val="Default"/>
        <w:numPr>
          <w:ilvl w:val="0"/>
          <w:numId w:val="34"/>
        </w:numPr>
        <w:rPr>
          <w:sz w:val="22"/>
          <w:szCs w:val="22"/>
        </w:rPr>
      </w:pPr>
      <w:r w:rsidRPr="009A22C0">
        <w:rPr>
          <w:sz w:val="22"/>
          <w:szCs w:val="22"/>
        </w:rPr>
        <w:t>Profilfräsen mit Fräskette (unten rechts)</w:t>
      </w:r>
      <w:r w:rsidR="00C7264C">
        <w:rPr>
          <w:sz w:val="22"/>
          <w:szCs w:val="22"/>
        </w:rPr>
        <w:t>: Fräsen zur Erzeugung profilierter Löcher</w:t>
      </w:r>
    </w:p>
    <w:p w14:paraId="4A37F44A" w14:textId="77777777" w:rsidR="00ED51E0" w:rsidRPr="009A22C0" w:rsidRDefault="00ED51E0" w:rsidP="00ED51E0">
      <w:pPr>
        <w:pStyle w:val="Default"/>
        <w:rPr>
          <w:sz w:val="22"/>
          <w:szCs w:val="22"/>
        </w:rPr>
      </w:pPr>
    </w:p>
    <w:p w14:paraId="5FA38E5A" w14:textId="77777777" w:rsidR="00ED51E0" w:rsidRPr="00081BE7" w:rsidRDefault="00ED51E0" w:rsidP="00ED51E0">
      <w:pPr>
        <w:pStyle w:val="Default"/>
        <w:rPr>
          <w:sz w:val="22"/>
          <w:szCs w:val="22"/>
          <w:u w:val="single"/>
        </w:rPr>
      </w:pPr>
      <w:r w:rsidRPr="00081BE7">
        <w:rPr>
          <w:sz w:val="22"/>
          <w:szCs w:val="22"/>
          <w:u w:val="single"/>
        </w:rPr>
        <w:t>Freiformfräsen</w:t>
      </w:r>
    </w:p>
    <w:p w14:paraId="2098F9E0" w14:textId="666E0AF8" w:rsidR="00ED51E0" w:rsidRDefault="00ED51E0" w:rsidP="00ED51E0">
      <w:pPr>
        <w:pStyle w:val="Default"/>
        <w:rPr>
          <w:sz w:val="22"/>
          <w:szCs w:val="22"/>
        </w:rPr>
      </w:pPr>
      <w:r w:rsidRPr="009A22C0">
        <w:rPr>
          <w:sz w:val="22"/>
          <w:szCs w:val="22"/>
        </w:rPr>
        <w:t>Freiformfläche</w:t>
      </w:r>
      <w:r w:rsidR="00C7264C">
        <w:rPr>
          <w:sz w:val="22"/>
          <w:szCs w:val="22"/>
        </w:rPr>
        <w:t xml:space="preserve"> = Fläche, die sich nicht durch einfache geometrische Objekte, wie Kugel, Kegel etc. modellieren und darstellen lässt</w:t>
      </w:r>
    </w:p>
    <w:p w14:paraId="0D135FC5" w14:textId="32283D7D" w:rsidR="00C7264C" w:rsidRDefault="00C7264C" w:rsidP="00ED51E0">
      <w:pPr>
        <w:pStyle w:val="Default"/>
        <w:rPr>
          <w:sz w:val="22"/>
          <w:szCs w:val="22"/>
        </w:rPr>
      </w:pPr>
      <w:r>
        <w:rPr>
          <w:sz w:val="22"/>
          <w:szCs w:val="22"/>
        </w:rPr>
        <w:t>Freiformfräsen ist vielseitig anwendbar und heute Standard</w:t>
      </w:r>
    </w:p>
    <w:p w14:paraId="4014C600" w14:textId="6E81F56E" w:rsidR="00C7264C" w:rsidRPr="009A22C0" w:rsidRDefault="00C7264C" w:rsidP="00ED51E0">
      <w:pPr>
        <w:pStyle w:val="Default"/>
        <w:rPr>
          <w:sz w:val="22"/>
          <w:szCs w:val="22"/>
        </w:rPr>
      </w:pPr>
      <w:r>
        <w:rPr>
          <w:sz w:val="22"/>
          <w:szCs w:val="22"/>
        </w:rPr>
        <w:t xml:space="preserve">Strukturauflösung ist vom Durchmesser des Kugel-/Radius-Fräsers abhängig (je kleiner, desto feiner, allerdings verlängert sich auch die Bearbeitungszeit, weil das Zerspanungsvolumen geringer wird; </w:t>
      </w:r>
      <w:proofErr w:type="spellStart"/>
      <w:r>
        <w:rPr>
          <w:sz w:val="22"/>
          <w:szCs w:val="22"/>
        </w:rPr>
        <w:t>Oberflächenrauhigkeit</w:t>
      </w:r>
      <w:proofErr w:type="spellEnd"/>
      <w:r>
        <w:rPr>
          <w:sz w:val="22"/>
          <w:szCs w:val="22"/>
        </w:rPr>
        <w:t xml:space="preserve"> ist vom </w:t>
      </w:r>
      <w:proofErr w:type="spellStart"/>
      <w:r>
        <w:rPr>
          <w:sz w:val="22"/>
          <w:szCs w:val="22"/>
        </w:rPr>
        <w:t>Fräserdurchmesser</w:t>
      </w:r>
      <w:proofErr w:type="spellEnd"/>
      <w:r>
        <w:rPr>
          <w:sz w:val="22"/>
          <w:szCs w:val="22"/>
        </w:rPr>
        <w:t xml:space="preserve"> und von der axialen Zustellung abhängig)</w:t>
      </w:r>
    </w:p>
    <w:p w14:paraId="27B6BE6C" w14:textId="77777777" w:rsidR="00ED51E0" w:rsidRPr="009A22C0" w:rsidRDefault="00ED51E0" w:rsidP="00ED51E0">
      <w:pPr>
        <w:pStyle w:val="Default"/>
        <w:rPr>
          <w:sz w:val="22"/>
          <w:szCs w:val="22"/>
        </w:rPr>
      </w:pPr>
      <w:r w:rsidRPr="009A22C0">
        <w:rPr>
          <w:sz w:val="22"/>
          <w:szCs w:val="22"/>
        </w:rPr>
        <w:t>5-Achsfräse</w:t>
      </w:r>
    </w:p>
    <w:p w14:paraId="3E8C0D1E" w14:textId="77777777" w:rsidR="00ED51E0" w:rsidRPr="009A22C0" w:rsidRDefault="00ED51E0" w:rsidP="00ED51E0">
      <w:pPr>
        <w:pStyle w:val="Default"/>
        <w:rPr>
          <w:sz w:val="22"/>
          <w:szCs w:val="22"/>
        </w:rPr>
      </w:pPr>
    </w:p>
    <w:p w14:paraId="1DE017F5" w14:textId="77777777" w:rsidR="00ED51E0" w:rsidRPr="009A22C0" w:rsidRDefault="00ED51E0" w:rsidP="00ED51E0">
      <w:pPr>
        <w:pStyle w:val="Default"/>
        <w:rPr>
          <w:sz w:val="22"/>
          <w:szCs w:val="22"/>
        </w:rPr>
      </w:pPr>
      <w:r w:rsidRPr="009A22C0">
        <w:rPr>
          <w:sz w:val="22"/>
          <w:szCs w:val="22"/>
        </w:rPr>
        <w:t>In MT : Dentaltechnik</w:t>
      </w:r>
    </w:p>
    <w:p w14:paraId="3903E699" w14:textId="7D9158DA" w:rsidR="00A613EE" w:rsidRDefault="00C7264C" w:rsidP="00ED51E0">
      <w:pPr>
        <w:pStyle w:val="Default"/>
        <w:rPr>
          <w:szCs w:val="22"/>
        </w:rPr>
      </w:pPr>
      <w:r>
        <w:rPr>
          <w:noProof/>
          <w:szCs w:val="22"/>
          <w:lang w:eastAsia="de-DE"/>
        </w:rPr>
        <w:drawing>
          <wp:anchor distT="0" distB="0" distL="114300" distR="114300" simplePos="0" relativeHeight="251795456" behindDoc="0" locked="0" layoutInCell="1" allowOverlap="1" wp14:anchorId="3589B4B5" wp14:editId="4C0A8E1E">
            <wp:simplePos x="0" y="0"/>
            <wp:positionH relativeFrom="page">
              <wp:align>right</wp:align>
            </wp:positionH>
            <wp:positionV relativeFrom="paragraph">
              <wp:posOffset>186055</wp:posOffset>
            </wp:positionV>
            <wp:extent cx="3682365" cy="1706880"/>
            <wp:effectExtent l="0" t="0" r="0" b="7620"/>
            <wp:wrapSquare wrapText="bothSides"/>
            <wp:docPr id="81" name="Grafik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B3C6D0.tmp"/>
                    <pic:cNvPicPr/>
                  </pic:nvPicPr>
                  <pic:blipFill>
                    <a:blip r:embed="rId85">
                      <a:extLst>
                        <a:ext uri="{28A0092B-C50C-407E-A947-70E740481C1C}">
                          <a14:useLocalDpi xmlns:a14="http://schemas.microsoft.com/office/drawing/2010/main" val="0"/>
                        </a:ext>
                      </a:extLst>
                    </a:blip>
                    <a:stretch>
                      <a:fillRect/>
                    </a:stretch>
                  </pic:blipFill>
                  <pic:spPr>
                    <a:xfrm>
                      <a:off x="0" y="0"/>
                      <a:ext cx="3682365" cy="1706880"/>
                    </a:xfrm>
                    <a:prstGeom prst="rect">
                      <a:avLst/>
                    </a:prstGeom>
                  </pic:spPr>
                </pic:pic>
              </a:graphicData>
            </a:graphic>
            <wp14:sizeRelH relativeFrom="margin">
              <wp14:pctWidth>0</wp14:pctWidth>
            </wp14:sizeRelH>
            <wp14:sizeRelV relativeFrom="margin">
              <wp14:pctHeight>0</wp14:pctHeight>
            </wp14:sizeRelV>
          </wp:anchor>
        </w:drawing>
      </w:r>
    </w:p>
    <w:p w14:paraId="65B25831" w14:textId="76247B5A" w:rsidR="00A613EE" w:rsidRPr="00A1350D" w:rsidRDefault="00A613EE" w:rsidP="00ED51E0">
      <w:pPr>
        <w:pStyle w:val="Default"/>
        <w:rPr>
          <w:b/>
          <w:sz w:val="20"/>
          <w:szCs w:val="20"/>
        </w:rPr>
      </w:pPr>
      <w:r w:rsidRPr="00A1350D">
        <w:rPr>
          <w:b/>
          <w:sz w:val="20"/>
          <w:szCs w:val="20"/>
        </w:rPr>
        <w:t>Konstruktion für Frästeile</w:t>
      </w:r>
    </w:p>
    <w:p w14:paraId="05EE3D20" w14:textId="22AA0913" w:rsidR="00A613EE" w:rsidRPr="00A1350D" w:rsidRDefault="00A613EE" w:rsidP="001A121E">
      <w:pPr>
        <w:pStyle w:val="Default"/>
        <w:numPr>
          <w:ilvl w:val="0"/>
          <w:numId w:val="36"/>
        </w:numPr>
        <w:rPr>
          <w:sz w:val="20"/>
          <w:szCs w:val="20"/>
        </w:rPr>
      </w:pPr>
      <w:r w:rsidRPr="00A1350D">
        <w:rPr>
          <w:sz w:val="20"/>
          <w:szCs w:val="20"/>
        </w:rPr>
        <w:t>Ausreichende Stegbreite stehen lassen</w:t>
      </w:r>
    </w:p>
    <w:p w14:paraId="1FABA8A1" w14:textId="390B2AFA" w:rsidR="00A613EE" w:rsidRPr="00A1350D" w:rsidRDefault="00A613EE" w:rsidP="001A121E">
      <w:pPr>
        <w:pStyle w:val="Default"/>
        <w:numPr>
          <w:ilvl w:val="0"/>
          <w:numId w:val="36"/>
        </w:numPr>
        <w:rPr>
          <w:sz w:val="20"/>
          <w:szCs w:val="20"/>
        </w:rPr>
      </w:pPr>
      <w:r w:rsidRPr="00A1350D">
        <w:rPr>
          <w:sz w:val="20"/>
          <w:szCs w:val="20"/>
        </w:rPr>
        <w:t>Schmale Schlitze und Tiefe Bohrungen vermeiden</w:t>
      </w:r>
    </w:p>
    <w:p w14:paraId="1770DE37" w14:textId="138F1271" w:rsidR="00A613EE" w:rsidRPr="00A1350D" w:rsidRDefault="00A613EE" w:rsidP="001A121E">
      <w:pPr>
        <w:pStyle w:val="Default"/>
        <w:numPr>
          <w:ilvl w:val="0"/>
          <w:numId w:val="36"/>
        </w:numPr>
        <w:rPr>
          <w:sz w:val="20"/>
          <w:szCs w:val="20"/>
        </w:rPr>
      </w:pPr>
      <w:r w:rsidRPr="00A1350D">
        <w:rPr>
          <w:sz w:val="20"/>
          <w:szCs w:val="20"/>
        </w:rPr>
        <w:t>Freiformflächen brauchen sehr viel Zeit</w:t>
      </w:r>
    </w:p>
    <w:p w14:paraId="6009A085" w14:textId="6D6F8783" w:rsidR="00C324F1" w:rsidRPr="00A1350D" w:rsidRDefault="00C324F1" w:rsidP="001A121E">
      <w:pPr>
        <w:pStyle w:val="Default"/>
        <w:numPr>
          <w:ilvl w:val="0"/>
          <w:numId w:val="36"/>
        </w:numPr>
        <w:rPr>
          <w:sz w:val="20"/>
          <w:szCs w:val="20"/>
        </w:rPr>
      </w:pPr>
      <w:r w:rsidRPr="00A1350D">
        <w:rPr>
          <w:sz w:val="20"/>
          <w:szCs w:val="20"/>
        </w:rPr>
        <w:t>Gestaltung gerader, ebener Flächen oder einfachen herstellbarer Formen</w:t>
      </w:r>
    </w:p>
    <w:p w14:paraId="6C600586" w14:textId="77777777" w:rsidR="00C324F1" w:rsidRPr="00A1350D" w:rsidRDefault="00C324F1" w:rsidP="001A121E">
      <w:pPr>
        <w:pStyle w:val="Default"/>
        <w:numPr>
          <w:ilvl w:val="0"/>
          <w:numId w:val="36"/>
        </w:numPr>
        <w:rPr>
          <w:sz w:val="20"/>
          <w:szCs w:val="20"/>
        </w:rPr>
      </w:pPr>
      <w:r w:rsidRPr="00A1350D">
        <w:rPr>
          <w:sz w:val="20"/>
          <w:szCs w:val="20"/>
        </w:rPr>
        <w:t>Möglichst gleiche Höhe von fräsenden Flächen</w:t>
      </w:r>
    </w:p>
    <w:p w14:paraId="3AC0E582" w14:textId="1139EF1F" w:rsidR="00C324F1" w:rsidRPr="00A1350D" w:rsidRDefault="00C324F1" w:rsidP="001A121E">
      <w:pPr>
        <w:pStyle w:val="Default"/>
        <w:numPr>
          <w:ilvl w:val="0"/>
          <w:numId w:val="36"/>
        </w:numPr>
        <w:rPr>
          <w:sz w:val="20"/>
          <w:szCs w:val="20"/>
        </w:rPr>
      </w:pPr>
      <w:r w:rsidRPr="00A1350D">
        <w:rPr>
          <w:sz w:val="20"/>
          <w:szCs w:val="20"/>
        </w:rPr>
        <w:t>Möglichst Scheibenfräsen statt Langlochfräser für Nuten verwenden</w:t>
      </w:r>
    </w:p>
    <w:p w14:paraId="15318193" w14:textId="77777777" w:rsidR="00C324F1" w:rsidRPr="00A1350D" w:rsidRDefault="00C324F1" w:rsidP="001A121E">
      <w:pPr>
        <w:pStyle w:val="Default"/>
        <w:numPr>
          <w:ilvl w:val="0"/>
          <w:numId w:val="36"/>
        </w:numPr>
        <w:rPr>
          <w:sz w:val="20"/>
          <w:szCs w:val="20"/>
        </w:rPr>
      </w:pPr>
      <w:r w:rsidRPr="00A1350D">
        <w:rPr>
          <w:sz w:val="20"/>
          <w:szCs w:val="20"/>
        </w:rPr>
        <w:t>Minimierung des Vorschubwegs des Fräsers</w:t>
      </w:r>
    </w:p>
    <w:p w14:paraId="2744939C" w14:textId="460DAF32" w:rsidR="00C324F1" w:rsidRPr="00A1350D" w:rsidRDefault="00C324F1" w:rsidP="001A121E">
      <w:pPr>
        <w:pStyle w:val="Default"/>
        <w:numPr>
          <w:ilvl w:val="0"/>
          <w:numId w:val="36"/>
        </w:numPr>
        <w:rPr>
          <w:sz w:val="20"/>
          <w:szCs w:val="20"/>
        </w:rPr>
      </w:pPr>
      <w:r w:rsidRPr="00A1350D">
        <w:rPr>
          <w:sz w:val="20"/>
          <w:szCs w:val="20"/>
        </w:rPr>
        <w:t>Werkzeugauslauf beachten</w:t>
      </w:r>
    </w:p>
    <w:p w14:paraId="0CDF8BC9" w14:textId="77777777" w:rsidR="00C324F1" w:rsidRPr="00A1350D" w:rsidRDefault="00C324F1" w:rsidP="001A121E">
      <w:pPr>
        <w:pStyle w:val="Default"/>
        <w:numPr>
          <w:ilvl w:val="0"/>
          <w:numId w:val="36"/>
        </w:numPr>
        <w:rPr>
          <w:sz w:val="20"/>
          <w:szCs w:val="20"/>
        </w:rPr>
      </w:pPr>
      <w:r w:rsidRPr="00A1350D">
        <w:rPr>
          <w:sz w:val="20"/>
          <w:szCs w:val="20"/>
        </w:rPr>
        <w:t>Ausreichend Spannmöglichkeit beachten</w:t>
      </w:r>
    </w:p>
    <w:p w14:paraId="770255C3" w14:textId="3CFCA088" w:rsidR="00C324F1" w:rsidRPr="00A1350D" w:rsidRDefault="00C324F1" w:rsidP="001A121E">
      <w:pPr>
        <w:pStyle w:val="Default"/>
        <w:numPr>
          <w:ilvl w:val="0"/>
          <w:numId w:val="36"/>
        </w:numPr>
        <w:rPr>
          <w:sz w:val="20"/>
          <w:szCs w:val="20"/>
        </w:rPr>
      </w:pPr>
      <w:r w:rsidRPr="00A1350D">
        <w:rPr>
          <w:sz w:val="20"/>
          <w:szCs w:val="20"/>
        </w:rPr>
        <w:t>Innenradien!</w:t>
      </w:r>
      <w:r w:rsidR="00C7264C" w:rsidRPr="00A1350D">
        <w:rPr>
          <w:sz w:val="20"/>
          <w:szCs w:val="20"/>
        </w:rPr>
        <w:t xml:space="preserve"> Außenecken sind unproblematisch</w:t>
      </w:r>
    </w:p>
    <w:p w14:paraId="2FA11F70" w14:textId="231921FE" w:rsidR="00A613EE" w:rsidRPr="00A1350D" w:rsidRDefault="00A613EE" w:rsidP="00A613EE">
      <w:pPr>
        <w:pStyle w:val="Default"/>
        <w:rPr>
          <w:sz w:val="20"/>
          <w:szCs w:val="20"/>
        </w:rPr>
      </w:pPr>
      <w:r w:rsidRPr="00A1350D">
        <w:rPr>
          <w:sz w:val="20"/>
          <w:szCs w:val="20"/>
        </w:rPr>
        <w:sym w:font="Wingdings" w:char="F0E0"/>
      </w:r>
      <w:r w:rsidRPr="00A1350D">
        <w:rPr>
          <w:sz w:val="20"/>
          <w:szCs w:val="20"/>
        </w:rPr>
        <w:t>Gestaltungsrichtlinien helfen</w:t>
      </w:r>
      <w:r w:rsidR="00C324F1" w:rsidRPr="00A1350D">
        <w:rPr>
          <w:sz w:val="20"/>
          <w:szCs w:val="20"/>
        </w:rPr>
        <w:t xml:space="preserve"> Bedingungen gerecht zu werden</w:t>
      </w:r>
    </w:p>
    <w:p w14:paraId="533FE06E" w14:textId="77777777" w:rsidR="00C324F1" w:rsidRPr="00A1350D" w:rsidRDefault="00C324F1" w:rsidP="00A613EE">
      <w:pPr>
        <w:pStyle w:val="Default"/>
        <w:rPr>
          <w:sz w:val="20"/>
          <w:szCs w:val="20"/>
        </w:rPr>
      </w:pPr>
      <w:r w:rsidRPr="00A1350D">
        <w:rPr>
          <w:sz w:val="20"/>
          <w:szCs w:val="20"/>
        </w:rPr>
        <w:sym w:font="Wingdings" w:char="F0E0"/>
      </w:r>
      <w:r w:rsidRPr="00A1350D">
        <w:rPr>
          <w:sz w:val="20"/>
          <w:szCs w:val="20"/>
        </w:rPr>
        <w:t>Anpassung der Gestaltung an Eigenschaften des Werkzeugs</w:t>
      </w:r>
    </w:p>
    <w:p w14:paraId="77794E4D" w14:textId="1E632279" w:rsidR="00C324F1" w:rsidRPr="00A1350D" w:rsidRDefault="00C324F1" w:rsidP="00A613EE">
      <w:pPr>
        <w:pStyle w:val="Default"/>
        <w:rPr>
          <w:sz w:val="22"/>
          <w:szCs w:val="20"/>
        </w:rPr>
      </w:pPr>
    </w:p>
    <w:p w14:paraId="03BDE174" w14:textId="77777777" w:rsidR="00C324F1" w:rsidRPr="00A1350D" w:rsidRDefault="00C324F1" w:rsidP="00A613EE">
      <w:pPr>
        <w:pStyle w:val="Default"/>
        <w:rPr>
          <w:sz w:val="20"/>
          <w:szCs w:val="20"/>
        </w:rPr>
      </w:pPr>
      <w:r w:rsidRPr="00A1350D">
        <w:rPr>
          <w:sz w:val="20"/>
          <w:szCs w:val="20"/>
        </w:rPr>
        <w:t>Regeln zur Minimierung des Fertigungsaufwandes und Verbesserung der Qualität</w:t>
      </w:r>
    </w:p>
    <w:p w14:paraId="267ECDD3" w14:textId="77777777" w:rsidR="00C324F1" w:rsidRPr="00A1350D" w:rsidRDefault="00C324F1" w:rsidP="001A121E">
      <w:pPr>
        <w:pStyle w:val="Listenabsatz"/>
        <w:numPr>
          <w:ilvl w:val="0"/>
          <w:numId w:val="37"/>
        </w:numPr>
        <w:rPr>
          <w:rFonts w:ascii="Calibri" w:hAnsi="Calibri" w:cs="Calibri"/>
          <w:sz w:val="20"/>
          <w:szCs w:val="20"/>
        </w:rPr>
      </w:pPr>
      <w:r w:rsidRPr="00A1350D">
        <w:rPr>
          <w:rFonts w:ascii="Calibri" w:hAnsi="Calibri" w:cs="Calibri"/>
          <w:sz w:val="20"/>
          <w:szCs w:val="20"/>
        </w:rPr>
        <w:t>Möglichst wenig zerspanen</w:t>
      </w:r>
    </w:p>
    <w:p w14:paraId="69AAD158" w14:textId="77777777" w:rsidR="00C324F1" w:rsidRPr="00A1350D" w:rsidRDefault="00C324F1" w:rsidP="001A121E">
      <w:pPr>
        <w:pStyle w:val="Listenabsatz"/>
        <w:numPr>
          <w:ilvl w:val="0"/>
          <w:numId w:val="37"/>
        </w:numPr>
        <w:rPr>
          <w:rFonts w:ascii="Calibri" w:hAnsi="Calibri" w:cs="Calibri"/>
          <w:sz w:val="20"/>
          <w:szCs w:val="20"/>
        </w:rPr>
      </w:pPr>
      <w:r w:rsidRPr="00A1350D">
        <w:rPr>
          <w:rFonts w:ascii="Calibri" w:hAnsi="Calibri" w:cs="Calibri"/>
          <w:sz w:val="20"/>
          <w:szCs w:val="20"/>
        </w:rPr>
        <w:t>Feinbearbeitung minimieren</w:t>
      </w:r>
    </w:p>
    <w:p w14:paraId="592E17ED" w14:textId="77777777" w:rsidR="00C324F1" w:rsidRPr="00A1350D" w:rsidRDefault="00C324F1" w:rsidP="001A121E">
      <w:pPr>
        <w:pStyle w:val="Listenabsatz"/>
        <w:numPr>
          <w:ilvl w:val="0"/>
          <w:numId w:val="37"/>
        </w:numPr>
        <w:rPr>
          <w:rFonts w:ascii="Calibri" w:hAnsi="Calibri" w:cs="Calibri"/>
          <w:sz w:val="20"/>
          <w:szCs w:val="20"/>
        </w:rPr>
      </w:pPr>
      <w:r w:rsidRPr="00A1350D">
        <w:rPr>
          <w:rFonts w:ascii="Calibri" w:hAnsi="Calibri" w:cs="Calibri"/>
          <w:sz w:val="20"/>
          <w:szCs w:val="20"/>
        </w:rPr>
        <w:t>Verwendung möglichst großer Toleranzen</w:t>
      </w:r>
    </w:p>
    <w:p w14:paraId="5858BBB5" w14:textId="77777777" w:rsidR="00C324F1" w:rsidRPr="00A1350D" w:rsidRDefault="00C324F1" w:rsidP="001A121E">
      <w:pPr>
        <w:pStyle w:val="Listenabsatz"/>
        <w:numPr>
          <w:ilvl w:val="0"/>
          <w:numId w:val="37"/>
        </w:numPr>
        <w:rPr>
          <w:rFonts w:ascii="Calibri" w:hAnsi="Calibri" w:cs="Calibri"/>
          <w:sz w:val="20"/>
          <w:szCs w:val="20"/>
        </w:rPr>
      </w:pPr>
      <w:r w:rsidRPr="00A1350D">
        <w:rPr>
          <w:rFonts w:ascii="Calibri" w:hAnsi="Calibri" w:cs="Calibri"/>
          <w:sz w:val="20"/>
          <w:szCs w:val="20"/>
        </w:rPr>
        <w:t>Vermeidung von gegeneinander schiefwinkligen Bearbeitungsflächen</w:t>
      </w:r>
    </w:p>
    <w:p w14:paraId="5F25FC13" w14:textId="77777777" w:rsidR="00C324F1" w:rsidRPr="00A1350D" w:rsidRDefault="00C324F1" w:rsidP="001A121E">
      <w:pPr>
        <w:pStyle w:val="Listenabsatz"/>
        <w:numPr>
          <w:ilvl w:val="0"/>
          <w:numId w:val="37"/>
        </w:numPr>
        <w:rPr>
          <w:rFonts w:ascii="Calibri" w:hAnsi="Calibri" w:cs="Calibri"/>
          <w:sz w:val="20"/>
          <w:szCs w:val="20"/>
        </w:rPr>
      </w:pPr>
      <w:r w:rsidRPr="00A1350D">
        <w:rPr>
          <w:rFonts w:ascii="Calibri" w:hAnsi="Calibri" w:cs="Calibri"/>
          <w:sz w:val="20"/>
          <w:szCs w:val="20"/>
        </w:rPr>
        <w:t>Standardisierung: Verwendung gleicher Werkzeuge, geometrisch gleiche Gestalten wie z. B. Lochdurchmesser</w:t>
      </w:r>
    </w:p>
    <w:p w14:paraId="4F443F44" w14:textId="77777777" w:rsidR="00C324F1" w:rsidRPr="00A1350D" w:rsidRDefault="00C324F1" w:rsidP="001A121E">
      <w:pPr>
        <w:pStyle w:val="Listenabsatz"/>
        <w:numPr>
          <w:ilvl w:val="0"/>
          <w:numId w:val="37"/>
        </w:numPr>
        <w:rPr>
          <w:rFonts w:ascii="Calibri" w:hAnsi="Calibri" w:cs="Calibri"/>
          <w:sz w:val="20"/>
          <w:szCs w:val="20"/>
        </w:rPr>
      </w:pPr>
      <w:r w:rsidRPr="00A1350D">
        <w:rPr>
          <w:rFonts w:ascii="Calibri" w:hAnsi="Calibri" w:cs="Calibri"/>
          <w:sz w:val="20"/>
          <w:szCs w:val="20"/>
        </w:rPr>
        <w:t>Vermeidung großer Spanvolumina durch Differenzialbauweise</w:t>
      </w:r>
    </w:p>
    <w:p w14:paraId="083BEFCB" w14:textId="77777777" w:rsidR="00C324F1" w:rsidRPr="00A1350D" w:rsidRDefault="00C324F1" w:rsidP="001A121E">
      <w:pPr>
        <w:pStyle w:val="Listenabsatz"/>
        <w:numPr>
          <w:ilvl w:val="0"/>
          <w:numId w:val="37"/>
        </w:numPr>
        <w:rPr>
          <w:rFonts w:ascii="Calibri" w:hAnsi="Calibri" w:cs="Calibri"/>
          <w:sz w:val="20"/>
          <w:szCs w:val="20"/>
        </w:rPr>
      </w:pPr>
      <w:r w:rsidRPr="00A1350D">
        <w:rPr>
          <w:rFonts w:ascii="Calibri" w:hAnsi="Calibri" w:cs="Calibri"/>
          <w:sz w:val="20"/>
          <w:szCs w:val="20"/>
        </w:rPr>
        <w:t xml:space="preserve">Eine Aufspannung </w:t>
      </w:r>
      <w:r w:rsidR="009A22C0" w:rsidRPr="00A1350D">
        <w:rPr>
          <w:rFonts w:ascii="Calibri" w:hAnsi="Calibri" w:cs="Calibri"/>
          <w:sz w:val="20"/>
          <w:szCs w:val="20"/>
        </w:rPr>
        <w:sym w:font="Wingdings" w:char="F0E0"/>
      </w:r>
      <w:r w:rsidRPr="00A1350D">
        <w:rPr>
          <w:rFonts w:ascii="Calibri" w:hAnsi="Calibri" w:cs="Calibri"/>
          <w:sz w:val="20"/>
          <w:szCs w:val="20"/>
        </w:rPr>
        <w:t>Komplettbearbeitung</w:t>
      </w:r>
    </w:p>
    <w:p w14:paraId="7E6AFB49" w14:textId="77777777" w:rsidR="00C324F1" w:rsidRPr="00A1350D" w:rsidRDefault="00C324F1" w:rsidP="001A121E">
      <w:pPr>
        <w:pStyle w:val="Listenabsatz"/>
        <w:numPr>
          <w:ilvl w:val="0"/>
          <w:numId w:val="37"/>
        </w:numPr>
        <w:rPr>
          <w:rFonts w:ascii="Calibri" w:hAnsi="Calibri" w:cs="Calibri"/>
          <w:sz w:val="20"/>
          <w:szCs w:val="20"/>
        </w:rPr>
      </w:pPr>
      <w:r w:rsidRPr="00A1350D">
        <w:rPr>
          <w:rFonts w:ascii="Calibri" w:hAnsi="Calibri" w:cs="Calibri"/>
          <w:sz w:val="20"/>
          <w:szCs w:val="20"/>
        </w:rPr>
        <w:t>Stabile Spannmöglichkeit</w:t>
      </w:r>
    </w:p>
    <w:p w14:paraId="016FDD7A" w14:textId="6B8C96C1" w:rsidR="00C324F1" w:rsidRPr="00A1350D" w:rsidRDefault="00C324F1" w:rsidP="001A121E">
      <w:pPr>
        <w:pStyle w:val="Listenabsatz"/>
        <w:numPr>
          <w:ilvl w:val="0"/>
          <w:numId w:val="37"/>
        </w:numPr>
        <w:rPr>
          <w:rFonts w:ascii="Calibri" w:hAnsi="Calibri" w:cs="Calibri"/>
          <w:sz w:val="20"/>
          <w:szCs w:val="20"/>
        </w:rPr>
      </w:pPr>
      <w:r w:rsidRPr="00A1350D">
        <w:rPr>
          <w:rFonts w:ascii="Calibri" w:hAnsi="Calibri" w:cs="Calibri"/>
          <w:sz w:val="20"/>
          <w:szCs w:val="20"/>
        </w:rPr>
        <w:t xml:space="preserve">Höhere </w:t>
      </w:r>
      <w:proofErr w:type="spellStart"/>
      <w:r w:rsidRPr="00A1350D">
        <w:rPr>
          <w:rFonts w:ascii="Calibri" w:hAnsi="Calibri" w:cs="Calibri"/>
          <w:sz w:val="20"/>
          <w:szCs w:val="20"/>
        </w:rPr>
        <w:t>Zerspannleistung</w:t>
      </w:r>
      <w:proofErr w:type="spellEnd"/>
      <w:r w:rsidR="00A1350D" w:rsidRPr="00A1350D">
        <w:rPr>
          <w:rFonts w:ascii="Calibri" w:hAnsi="Calibri" w:cs="Calibri"/>
          <w:sz w:val="20"/>
          <w:szCs w:val="20"/>
        </w:rPr>
        <w:t xml:space="preserve"> </w:t>
      </w:r>
      <w:r w:rsidRPr="00A1350D">
        <w:rPr>
          <w:rFonts w:ascii="Calibri" w:hAnsi="Calibri" w:cs="Calibri"/>
          <w:sz w:val="20"/>
          <w:szCs w:val="20"/>
        </w:rPr>
        <w:t>durch große Werkzeuge mit großen Werkzeugradien</w:t>
      </w:r>
    </w:p>
    <w:p w14:paraId="3B90471F" w14:textId="77777777" w:rsidR="00C324F1" w:rsidRPr="007F2B36" w:rsidRDefault="00C324F1" w:rsidP="00A613EE">
      <w:pPr>
        <w:pStyle w:val="Default"/>
        <w:rPr>
          <w:b/>
          <w:color w:val="7F7F7F" w:themeColor="text1" w:themeTint="80"/>
          <w:sz w:val="16"/>
          <w:szCs w:val="16"/>
        </w:rPr>
      </w:pPr>
      <w:r w:rsidRPr="007F2B36">
        <w:rPr>
          <w:b/>
          <w:color w:val="7F7F7F" w:themeColor="text1" w:themeTint="80"/>
          <w:sz w:val="16"/>
          <w:szCs w:val="16"/>
        </w:rPr>
        <w:lastRenderedPageBreak/>
        <w:t>Fragen 12:</w:t>
      </w:r>
    </w:p>
    <w:p w14:paraId="290533C6" w14:textId="77777777" w:rsidR="00C324F1" w:rsidRPr="007F2B36" w:rsidRDefault="00C324F1" w:rsidP="001A121E">
      <w:pPr>
        <w:pStyle w:val="Listenabsatz"/>
        <w:numPr>
          <w:ilvl w:val="0"/>
          <w:numId w:val="38"/>
        </w:numPr>
        <w:rPr>
          <w:color w:val="7F7F7F" w:themeColor="text1" w:themeTint="80"/>
          <w:sz w:val="16"/>
          <w:szCs w:val="16"/>
        </w:rPr>
      </w:pPr>
      <w:r w:rsidRPr="007F2B36">
        <w:rPr>
          <w:color w:val="7F7F7F" w:themeColor="text1" w:themeTint="80"/>
          <w:sz w:val="16"/>
          <w:szCs w:val="16"/>
        </w:rPr>
        <w:t>In welche Kategorie nach DIN 8580 wird das Fräsen eingeordnet?</w:t>
      </w:r>
    </w:p>
    <w:p w14:paraId="47A00B1F" w14:textId="77777777" w:rsidR="00C324F1" w:rsidRPr="007F2B36" w:rsidRDefault="00C324F1" w:rsidP="001A121E">
      <w:pPr>
        <w:pStyle w:val="Listenabsatz"/>
        <w:numPr>
          <w:ilvl w:val="0"/>
          <w:numId w:val="38"/>
        </w:numPr>
        <w:rPr>
          <w:color w:val="7F7F7F" w:themeColor="text1" w:themeTint="80"/>
          <w:sz w:val="16"/>
          <w:szCs w:val="16"/>
        </w:rPr>
      </w:pPr>
      <w:r w:rsidRPr="007F2B36">
        <w:rPr>
          <w:color w:val="7F7F7F" w:themeColor="text1" w:themeTint="80"/>
          <w:sz w:val="16"/>
          <w:szCs w:val="16"/>
        </w:rPr>
        <w:t>Was ist der Unterschied zwischen Rundfräsen und Schraubfräsen?</w:t>
      </w:r>
    </w:p>
    <w:p w14:paraId="61D77615" w14:textId="77777777" w:rsidR="00C324F1" w:rsidRPr="007F2B36" w:rsidRDefault="00C324F1" w:rsidP="001A121E">
      <w:pPr>
        <w:pStyle w:val="Listenabsatz"/>
        <w:numPr>
          <w:ilvl w:val="0"/>
          <w:numId w:val="38"/>
        </w:numPr>
        <w:rPr>
          <w:color w:val="7F7F7F" w:themeColor="text1" w:themeTint="80"/>
          <w:sz w:val="16"/>
          <w:szCs w:val="16"/>
        </w:rPr>
      </w:pPr>
      <w:r w:rsidRPr="007F2B36">
        <w:rPr>
          <w:color w:val="7F7F7F" w:themeColor="text1" w:themeTint="80"/>
          <w:sz w:val="16"/>
          <w:szCs w:val="16"/>
        </w:rPr>
        <w:t>Was bedeutet Gewindewirbeln?</w:t>
      </w:r>
    </w:p>
    <w:p w14:paraId="21D9EAF5" w14:textId="77777777" w:rsidR="00C324F1" w:rsidRPr="007F2B36" w:rsidRDefault="00C324F1" w:rsidP="001A121E">
      <w:pPr>
        <w:pStyle w:val="Listenabsatz"/>
        <w:numPr>
          <w:ilvl w:val="0"/>
          <w:numId w:val="38"/>
        </w:numPr>
        <w:rPr>
          <w:color w:val="7F7F7F" w:themeColor="text1" w:themeTint="80"/>
          <w:sz w:val="16"/>
          <w:szCs w:val="16"/>
        </w:rPr>
      </w:pPr>
      <w:r w:rsidRPr="007F2B36">
        <w:rPr>
          <w:color w:val="7F7F7F" w:themeColor="text1" w:themeTint="80"/>
          <w:sz w:val="16"/>
          <w:szCs w:val="16"/>
        </w:rPr>
        <w:t>Was kann in der Medizintechnik beispielsweise gefräst werden?</w:t>
      </w:r>
    </w:p>
    <w:p w14:paraId="5B3868AD" w14:textId="35AEEF34" w:rsidR="00A24586" w:rsidRPr="007F2B36" w:rsidRDefault="00C324F1" w:rsidP="001A121E">
      <w:pPr>
        <w:pStyle w:val="Listenabsatz"/>
        <w:numPr>
          <w:ilvl w:val="0"/>
          <w:numId w:val="38"/>
        </w:numPr>
        <w:rPr>
          <w:color w:val="7F7F7F" w:themeColor="text1" w:themeTint="80"/>
          <w:sz w:val="16"/>
          <w:szCs w:val="16"/>
        </w:rPr>
      </w:pPr>
      <w:r w:rsidRPr="007F2B36">
        <w:rPr>
          <w:color w:val="7F7F7F" w:themeColor="text1" w:themeTint="80"/>
          <w:sz w:val="16"/>
          <w:szCs w:val="16"/>
        </w:rPr>
        <w:t>Was muss beim Fräsen von Innenecken beachtet werden?</w:t>
      </w:r>
    </w:p>
    <w:p w14:paraId="1705F85A" w14:textId="77777777" w:rsidR="00A24586" w:rsidRDefault="00A24586" w:rsidP="00FE055C">
      <w:pPr>
        <w:pStyle w:val="Default"/>
        <w:jc w:val="both"/>
        <w:rPr>
          <w:sz w:val="22"/>
          <w:szCs w:val="22"/>
        </w:rPr>
      </w:pPr>
    </w:p>
    <w:p w14:paraId="35BD1C78" w14:textId="77777777" w:rsidR="001E1720" w:rsidRDefault="001E1720" w:rsidP="00FE055C">
      <w:pPr>
        <w:pStyle w:val="Default"/>
        <w:jc w:val="both"/>
        <w:rPr>
          <w:sz w:val="22"/>
          <w:szCs w:val="22"/>
        </w:rPr>
      </w:pPr>
    </w:p>
    <w:p w14:paraId="3C664D60" w14:textId="201379DE" w:rsidR="001E1720" w:rsidRPr="00A1350D" w:rsidRDefault="001E1720" w:rsidP="001A121E">
      <w:pPr>
        <w:pStyle w:val="Default"/>
        <w:numPr>
          <w:ilvl w:val="0"/>
          <w:numId w:val="33"/>
        </w:numPr>
        <w:jc w:val="both"/>
        <w:rPr>
          <w:b/>
          <w:bCs/>
          <w:sz w:val="22"/>
          <w:szCs w:val="22"/>
          <w:u w:val="single"/>
        </w:rPr>
      </w:pPr>
      <w:r w:rsidRPr="001E1720">
        <w:rPr>
          <w:b/>
          <w:bCs/>
          <w:sz w:val="22"/>
          <w:szCs w:val="22"/>
          <w:u w:val="single"/>
        </w:rPr>
        <w:t>Spritzgießen</w:t>
      </w:r>
      <w:r w:rsidR="00A1350D">
        <w:rPr>
          <w:b/>
          <w:bCs/>
          <w:sz w:val="22"/>
          <w:szCs w:val="22"/>
        </w:rPr>
        <w:t xml:space="preserve">: </w:t>
      </w:r>
      <w:r w:rsidR="00A1350D">
        <w:rPr>
          <w:sz w:val="22"/>
          <w:szCs w:val="22"/>
        </w:rPr>
        <w:t>Hauptgruppe 1 Urformen</w:t>
      </w:r>
    </w:p>
    <w:p w14:paraId="279D8EFC" w14:textId="0B24A25A" w:rsidR="00A1350D" w:rsidRPr="00A1350D" w:rsidRDefault="00A1350D" w:rsidP="00A1350D">
      <w:pPr>
        <w:pStyle w:val="Default"/>
        <w:jc w:val="both"/>
        <w:rPr>
          <w:sz w:val="22"/>
          <w:szCs w:val="22"/>
        </w:rPr>
      </w:pPr>
      <w:r>
        <w:rPr>
          <w:b/>
          <w:bCs/>
          <w:sz w:val="22"/>
          <w:szCs w:val="22"/>
        </w:rPr>
        <w:t>Allgemeines</w:t>
      </w:r>
      <w:r>
        <w:rPr>
          <w:sz w:val="22"/>
          <w:szCs w:val="22"/>
        </w:rPr>
        <w:t xml:space="preserve">: Auswahl abhängig von Stückzahl, Form und gewünschten </w:t>
      </w:r>
      <w:proofErr w:type="spellStart"/>
      <w:r>
        <w:rPr>
          <w:sz w:val="22"/>
          <w:szCs w:val="22"/>
        </w:rPr>
        <w:t>mechan</w:t>
      </w:r>
      <w:proofErr w:type="spellEnd"/>
      <w:r>
        <w:rPr>
          <w:sz w:val="22"/>
          <w:szCs w:val="22"/>
        </w:rPr>
        <w:t>. Eigenschaften</w:t>
      </w:r>
    </w:p>
    <w:p w14:paraId="2A3779AB" w14:textId="34FD3A87" w:rsidR="00A1350D" w:rsidRDefault="00A1350D" w:rsidP="001A121E">
      <w:pPr>
        <w:pStyle w:val="Default"/>
        <w:numPr>
          <w:ilvl w:val="0"/>
          <w:numId w:val="37"/>
        </w:numPr>
        <w:jc w:val="both"/>
        <w:rPr>
          <w:sz w:val="22"/>
          <w:szCs w:val="22"/>
        </w:rPr>
      </w:pPr>
      <w:r>
        <w:rPr>
          <w:sz w:val="22"/>
          <w:szCs w:val="22"/>
        </w:rPr>
        <w:t>Extrudieren: kontinuierlich arbeitendes Verfahren zur Herstellung von Halbzeugen aus Kunststoffgranulat oder -pulver; zur Erzeugung von Profilen</w:t>
      </w:r>
    </w:p>
    <w:p w14:paraId="2C07887C" w14:textId="5B4E5212" w:rsidR="00A1350D" w:rsidRDefault="00A1350D" w:rsidP="001A121E">
      <w:pPr>
        <w:pStyle w:val="Default"/>
        <w:numPr>
          <w:ilvl w:val="0"/>
          <w:numId w:val="37"/>
        </w:numPr>
        <w:jc w:val="both"/>
        <w:rPr>
          <w:sz w:val="22"/>
          <w:szCs w:val="22"/>
        </w:rPr>
      </w:pPr>
      <w:r>
        <w:rPr>
          <w:sz w:val="22"/>
          <w:szCs w:val="22"/>
        </w:rPr>
        <w:t>Blasformen: Extrusion eines Rohrs mit anschließendem Aufblasen zu einem Hohlkörper; Herstellung von Behältern</w:t>
      </w:r>
    </w:p>
    <w:p w14:paraId="101421FD" w14:textId="5E60B03A" w:rsidR="00A1350D" w:rsidRDefault="00A1350D" w:rsidP="001A121E">
      <w:pPr>
        <w:pStyle w:val="Default"/>
        <w:numPr>
          <w:ilvl w:val="0"/>
          <w:numId w:val="37"/>
        </w:numPr>
        <w:jc w:val="both"/>
        <w:rPr>
          <w:sz w:val="22"/>
          <w:szCs w:val="22"/>
        </w:rPr>
      </w:pPr>
      <w:r>
        <w:rPr>
          <w:sz w:val="22"/>
          <w:szCs w:val="22"/>
        </w:rPr>
        <w:t>Spritzgießen: flüssige/ teigige Schmelze aus Kunststoffgranulat oder -pulver wird in ein Spritzgießwerkzeug gespritzt; Form wird gekühlt und das Formteil erstarrt; hohe Stückzahl (Werkzeug teuer, danach voll automatisiert)</w:t>
      </w:r>
    </w:p>
    <w:p w14:paraId="0A07666A" w14:textId="3CFED8EE" w:rsidR="00A1350D" w:rsidRDefault="00A1350D" w:rsidP="001A121E">
      <w:pPr>
        <w:pStyle w:val="Default"/>
        <w:numPr>
          <w:ilvl w:val="0"/>
          <w:numId w:val="37"/>
        </w:numPr>
        <w:jc w:val="both"/>
        <w:rPr>
          <w:sz w:val="22"/>
          <w:szCs w:val="22"/>
        </w:rPr>
      </w:pPr>
      <w:r>
        <w:rPr>
          <w:sz w:val="22"/>
          <w:szCs w:val="22"/>
        </w:rPr>
        <w:t>Pressen: geeignet für leicht gewölbte oder flache Bauteile; Haupteinsatzgebiet: Automobilindustrie; Mittelgroße Stückzahlen</w:t>
      </w:r>
    </w:p>
    <w:p w14:paraId="3216A737" w14:textId="2871B0A0" w:rsidR="00A1350D" w:rsidRDefault="00A1350D" w:rsidP="001A121E">
      <w:pPr>
        <w:pStyle w:val="Default"/>
        <w:numPr>
          <w:ilvl w:val="0"/>
          <w:numId w:val="37"/>
        </w:numPr>
        <w:jc w:val="both"/>
        <w:rPr>
          <w:sz w:val="22"/>
          <w:szCs w:val="22"/>
        </w:rPr>
      </w:pPr>
      <w:r>
        <w:rPr>
          <w:sz w:val="22"/>
          <w:szCs w:val="22"/>
        </w:rPr>
        <w:t>Schäumen: Kunststoff wird im flüssigen/ thermoplastischen Zustand mit einem passenden Treibmittel zu kleinen gasgefüllten Zellen aufgeschäumt, z.B. für Verpackungszwecke, Wärme- und Schalldämmung, Polster für Sitzmöbel und Matratzen</w:t>
      </w:r>
    </w:p>
    <w:p w14:paraId="30DEA409" w14:textId="140CDBFC" w:rsidR="00A1350D" w:rsidRDefault="00A1350D" w:rsidP="001A121E">
      <w:pPr>
        <w:pStyle w:val="Default"/>
        <w:numPr>
          <w:ilvl w:val="0"/>
          <w:numId w:val="37"/>
        </w:numPr>
        <w:jc w:val="both"/>
        <w:rPr>
          <w:sz w:val="22"/>
          <w:szCs w:val="22"/>
        </w:rPr>
      </w:pPr>
      <w:r>
        <w:rPr>
          <w:sz w:val="22"/>
          <w:szCs w:val="22"/>
        </w:rPr>
        <w:t>Stereolithographie: selektives Aushärten einer UV-aktiven Flüssigkeit</w:t>
      </w:r>
    </w:p>
    <w:p w14:paraId="1E23DFB4" w14:textId="4F3F6506" w:rsidR="00A1350D" w:rsidRPr="00A1350D" w:rsidRDefault="00A1350D" w:rsidP="001A121E">
      <w:pPr>
        <w:pStyle w:val="Default"/>
        <w:numPr>
          <w:ilvl w:val="0"/>
          <w:numId w:val="37"/>
        </w:numPr>
        <w:jc w:val="both"/>
        <w:rPr>
          <w:sz w:val="22"/>
          <w:szCs w:val="22"/>
        </w:rPr>
      </w:pPr>
      <w:r>
        <w:rPr>
          <w:sz w:val="22"/>
          <w:szCs w:val="22"/>
        </w:rPr>
        <w:t>Selektives Laserschmelzen: selektives Aufschmelzen von thermoplastischem Pulver</w:t>
      </w:r>
    </w:p>
    <w:p w14:paraId="0329BD8B" w14:textId="77777777" w:rsidR="001E1720" w:rsidRDefault="001E1720" w:rsidP="001E1720">
      <w:pPr>
        <w:pStyle w:val="Default"/>
        <w:jc w:val="both"/>
        <w:rPr>
          <w:sz w:val="22"/>
          <w:szCs w:val="22"/>
        </w:rPr>
      </w:pPr>
    </w:p>
    <w:p w14:paraId="71280501" w14:textId="4365636A" w:rsidR="00A1350D" w:rsidRDefault="00A1350D" w:rsidP="001E1720">
      <w:pPr>
        <w:pStyle w:val="Default"/>
        <w:jc w:val="both"/>
        <w:rPr>
          <w:sz w:val="22"/>
          <w:szCs w:val="22"/>
        </w:rPr>
      </w:pPr>
      <w:r>
        <w:rPr>
          <w:sz w:val="22"/>
          <w:szCs w:val="22"/>
        </w:rPr>
        <w:t>Vorteile Spritzgießen:</w:t>
      </w:r>
    </w:p>
    <w:p w14:paraId="59805660" w14:textId="626E95E0" w:rsidR="00A1350D" w:rsidRDefault="00A1350D" w:rsidP="001A121E">
      <w:pPr>
        <w:pStyle w:val="Default"/>
        <w:numPr>
          <w:ilvl w:val="0"/>
          <w:numId w:val="37"/>
        </w:numPr>
        <w:jc w:val="both"/>
        <w:rPr>
          <w:sz w:val="22"/>
          <w:szCs w:val="22"/>
        </w:rPr>
      </w:pPr>
      <w:r>
        <w:rPr>
          <w:sz w:val="22"/>
          <w:szCs w:val="22"/>
        </w:rPr>
        <w:t>Wirtschaftliche und vollautomatisierte Serienfe</w:t>
      </w:r>
      <w:r w:rsidR="00FC18FE">
        <w:rPr>
          <w:sz w:val="22"/>
          <w:szCs w:val="22"/>
        </w:rPr>
        <w:t>rtigung von komplexen Geometrien</w:t>
      </w:r>
    </w:p>
    <w:p w14:paraId="7B4DF61C" w14:textId="00875521" w:rsidR="00FC18FE" w:rsidRDefault="00FC18FE" w:rsidP="001A121E">
      <w:pPr>
        <w:pStyle w:val="Default"/>
        <w:numPr>
          <w:ilvl w:val="0"/>
          <w:numId w:val="37"/>
        </w:numPr>
        <w:jc w:val="both"/>
        <w:rPr>
          <w:sz w:val="22"/>
          <w:szCs w:val="22"/>
        </w:rPr>
      </w:pPr>
      <w:r>
        <w:rPr>
          <w:sz w:val="22"/>
          <w:szCs w:val="22"/>
        </w:rPr>
        <w:t>Hohe Taktzeiten</w:t>
      </w:r>
    </w:p>
    <w:p w14:paraId="4C4AC8F3" w14:textId="789EA891" w:rsidR="00FC18FE" w:rsidRDefault="00FC18FE" w:rsidP="001A121E">
      <w:pPr>
        <w:pStyle w:val="Default"/>
        <w:numPr>
          <w:ilvl w:val="0"/>
          <w:numId w:val="37"/>
        </w:numPr>
        <w:jc w:val="both"/>
        <w:rPr>
          <w:sz w:val="22"/>
          <w:szCs w:val="22"/>
        </w:rPr>
      </w:pPr>
      <w:r>
        <w:rPr>
          <w:sz w:val="22"/>
          <w:szCs w:val="22"/>
        </w:rPr>
        <w:t xml:space="preserve">Hohe </w:t>
      </w:r>
      <w:proofErr w:type="spellStart"/>
      <w:r>
        <w:rPr>
          <w:sz w:val="22"/>
          <w:szCs w:val="22"/>
        </w:rPr>
        <w:t>Reproduziergenauigkeit</w:t>
      </w:r>
      <w:proofErr w:type="spellEnd"/>
      <w:r>
        <w:rPr>
          <w:sz w:val="22"/>
          <w:szCs w:val="22"/>
        </w:rPr>
        <w:t xml:space="preserve"> der Fertigung</w:t>
      </w:r>
    </w:p>
    <w:p w14:paraId="4989CB85" w14:textId="3555D09B" w:rsidR="00FC18FE" w:rsidRDefault="00FC18FE" w:rsidP="001A121E">
      <w:pPr>
        <w:pStyle w:val="Default"/>
        <w:numPr>
          <w:ilvl w:val="0"/>
          <w:numId w:val="37"/>
        </w:numPr>
        <w:jc w:val="both"/>
        <w:rPr>
          <w:sz w:val="22"/>
          <w:szCs w:val="22"/>
        </w:rPr>
      </w:pPr>
      <w:r>
        <w:rPr>
          <w:sz w:val="22"/>
          <w:szCs w:val="22"/>
        </w:rPr>
        <w:t>Direkter Weg vom Rohstoff zum Fertigteil: keine bzw. geringe Nachbearbeitung der Formteile</w:t>
      </w:r>
    </w:p>
    <w:p w14:paraId="392DC47C" w14:textId="0A7AFD76" w:rsidR="00FC18FE" w:rsidRDefault="00FC18FE" w:rsidP="001A121E">
      <w:pPr>
        <w:pStyle w:val="Default"/>
        <w:numPr>
          <w:ilvl w:val="0"/>
          <w:numId w:val="37"/>
        </w:numPr>
        <w:jc w:val="both"/>
        <w:rPr>
          <w:sz w:val="22"/>
          <w:szCs w:val="22"/>
        </w:rPr>
      </w:pPr>
      <w:r>
        <w:rPr>
          <w:sz w:val="22"/>
          <w:szCs w:val="22"/>
        </w:rPr>
        <w:t xml:space="preserve">Direkte </w:t>
      </w:r>
      <w:proofErr w:type="spellStart"/>
      <w:r>
        <w:rPr>
          <w:sz w:val="22"/>
          <w:szCs w:val="22"/>
        </w:rPr>
        <w:t>Rezyklierbarkeit</w:t>
      </w:r>
      <w:proofErr w:type="spellEnd"/>
      <w:r>
        <w:rPr>
          <w:sz w:val="22"/>
          <w:szCs w:val="22"/>
        </w:rPr>
        <w:t xml:space="preserve"> von Gussteilen (z.B. Anguss)</w:t>
      </w:r>
    </w:p>
    <w:p w14:paraId="42373E92" w14:textId="0489E0AC" w:rsidR="00FC18FE" w:rsidRDefault="00FC18FE" w:rsidP="001A121E">
      <w:pPr>
        <w:pStyle w:val="Default"/>
        <w:numPr>
          <w:ilvl w:val="0"/>
          <w:numId w:val="37"/>
        </w:numPr>
        <w:jc w:val="both"/>
        <w:rPr>
          <w:sz w:val="22"/>
          <w:szCs w:val="22"/>
        </w:rPr>
      </w:pPr>
      <w:r>
        <w:rPr>
          <w:sz w:val="22"/>
          <w:szCs w:val="22"/>
        </w:rPr>
        <w:t>Integration zahlreicher Funktionen in einem Bauteil (z.B. Gelenke, Rasten/ Schnapper, Gewindebuchsen)</w:t>
      </w:r>
    </w:p>
    <w:p w14:paraId="294C7DD5" w14:textId="77777777" w:rsidR="00FC18FE" w:rsidRDefault="00FC18FE" w:rsidP="00FC18FE">
      <w:pPr>
        <w:pStyle w:val="Default"/>
        <w:jc w:val="both"/>
        <w:rPr>
          <w:sz w:val="22"/>
          <w:szCs w:val="22"/>
        </w:rPr>
      </w:pPr>
    </w:p>
    <w:p w14:paraId="25CDC118" w14:textId="77777777" w:rsidR="00BD3503" w:rsidRDefault="00FC18FE" w:rsidP="00FC18FE">
      <w:pPr>
        <w:pStyle w:val="Default"/>
        <w:jc w:val="both"/>
        <w:rPr>
          <w:b/>
          <w:bCs/>
          <w:sz w:val="22"/>
          <w:szCs w:val="22"/>
        </w:rPr>
      </w:pPr>
      <w:r w:rsidRPr="00FC18FE">
        <w:rPr>
          <w:b/>
          <w:bCs/>
          <w:sz w:val="22"/>
          <w:szCs w:val="22"/>
        </w:rPr>
        <w:t>Rippengestaltung</w:t>
      </w:r>
    </w:p>
    <w:p w14:paraId="46F6B723" w14:textId="3EC850BA" w:rsidR="00FC18FE" w:rsidRPr="00BD3503" w:rsidRDefault="00FC18FE" w:rsidP="00FC18FE">
      <w:pPr>
        <w:pStyle w:val="Default"/>
        <w:jc w:val="both"/>
        <w:rPr>
          <w:sz w:val="22"/>
          <w:szCs w:val="22"/>
        </w:rPr>
      </w:pPr>
      <w:proofErr w:type="spellStart"/>
      <w:r w:rsidRPr="00BD3503">
        <w:rPr>
          <w:sz w:val="22"/>
          <w:szCs w:val="22"/>
        </w:rPr>
        <w:t>Eigenspannug</w:t>
      </w:r>
      <w:proofErr w:type="spellEnd"/>
      <w:r w:rsidRPr="00BD3503">
        <w:rPr>
          <w:sz w:val="22"/>
          <w:szCs w:val="22"/>
        </w:rPr>
        <w:t xml:space="preserve"> und Verzug</w:t>
      </w:r>
    </w:p>
    <w:p w14:paraId="1366A7E3" w14:textId="05126E3B" w:rsidR="00FC18FE" w:rsidRDefault="00FC18FE" w:rsidP="001A121E">
      <w:pPr>
        <w:pStyle w:val="Default"/>
        <w:numPr>
          <w:ilvl w:val="0"/>
          <w:numId w:val="37"/>
        </w:numPr>
        <w:jc w:val="both"/>
        <w:rPr>
          <w:sz w:val="22"/>
          <w:szCs w:val="22"/>
        </w:rPr>
      </w:pPr>
      <w:r>
        <w:rPr>
          <w:sz w:val="22"/>
          <w:szCs w:val="22"/>
        </w:rPr>
        <w:t xml:space="preserve">Unterschiedliche Wanddicken </w:t>
      </w:r>
      <w:r w:rsidRPr="00FC18FE">
        <w:rPr>
          <w:sz w:val="22"/>
          <w:szCs w:val="22"/>
        </w:rPr>
        <w:sym w:font="Wingdings" w:char="F0E0"/>
      </w:r>
      <w:r>
        <w:rPr>
          <w:sz w:val="22"/>
          <w:szCs w:val="22"/>
        </w:rPr>
        <w:t xml:space="preserve">unterschiedliche Abkühldauer </w:t>
      </w:r>
      <w:r w:rsidRPr="00FC18FE">
        <w:rPr>
          <w:sz w:val="22"/>
          <w:szCs w:val="22"/>
        </w:rPr>
        <w:sym w:font="Wingdings" w:char="F0E0"/>
      </w:r>
      <w:r>
        <w:rPr>
          <w:sz w:val="22"/>
          <w:szCs w:val="22"/>
        </w:rPr>
        <w:t>Verstärkter Verzug</w:t>
      </w:r>
    </w:p>
    <w:p w14:paraId="15EFF4BF" w14:textId="41AE91FE" w:rsidR="00FC18FE" w:rsidRDefault="00FC18FE" w:rsidP="001A121E">
      <w:pPr>
        <w:pStyle w:val="Default"/>
        <w:numPr>
          <w:ilvl w:val="0"/>
          <w:numId w:val="37"/>
        </w:numPr>
        <w:jc w:val="both"/>
        <w:rPr>
          <w:sz w:val="22"/>
          <w:szCs w:val="22"/>
        </w:rPr>
      </w:pPr>
      <w:r>
        <w:rPr>
          <w:sz w:val="22"/>
          <w:szCs w:val="22"/>
        </w:rPr>
        <w:t xml:space="preserve">Bauteile mit ungleichmäßiger Wanddicke: Biegung entsteht durch erhöhe Schwindung der dickeren Bauteilbereiche </w:t>
      </w:r>
      <w:r w:rsidRPr="00FC18FE">
        <w:rPr>
          <w:sz w:val="22"/>
          <w:szCs w:val="22"/>
        </w:rPr>
        <w:sym w:font="Wingdings" w:char="F0E0"/>
      </w:r>
      <w:r>
        <w:rPr>
          <w:sz w:val="22"/>
          <w:szCs w:val="22"/>
        </w:rPr>
        <w:t xml:space="preserve">durch </w:t>
      </w:r>
      <w:proofErr w:type="spellStart"/>
      <w:r>
        <w:rPr>
          <w:sz w:val="22"/>
          <w:szCs w:val="22"/>
        </w:rPr>
        <w:t>Verrippung</w:t>
      </w:r>
      <w:proofErr w:type="spellEnd"/>
      <w:r>
        <w:rPr>
          <w:sz w:val="22"/>
          <w:szCs w:val="22"/>
        </w:rPr>
        <w:t xml:space="preserve"> der Unterseite werden Wanddicken annähernd einheitlich </w:t>
      </w:r>
      <w:r w:rsidRPr="00FC18FE">
        <w:rPr>
          <w:sz w:val="22"/>
          <w:szCs w:val="22"/>
        </w:rPr>
        <w:sym w:font="Wingdings" w:char="F0E0"/>
      </w:r>
      <w:r>
        <w:rPr>
          <w:sz w:val="22"/>
          <w:szCs w:val="22"/>
        </w:rPr>
        <w:t>Verbesserung</w:t>
      </w:r>
    </w:p>
    <w:p w14:paraId="2C4F51E2" w14:textId="431D12C4" w:rsidR="00FC18FE" w:rsidRDefault="00FC18FE" w:rsidP="001A121E">
      <w:pPr>
        <w:pStyle w:val="Default"/>
        <w:numPr>
          <w:ilvl w:val="0"/>
          <w:numId w:val="37"/>
        </w:numPr>
        <w:jc w:val="both"/>
        <w:rPr>
          <w:sz w:val="22"/>
          <w:szCs w:val="22"/>
        </w:rPr>
      </w:pPr>
      <w:r>
        <w:rPr>
          <w:sz w:val="22"/>
          <w:szCs w:val="22"/>
        </w:rPr>
        <w:t>Neben gleichmäßiger Abkühlung sind auch möglichst kurze Kühlzeiten wichtig</w:t>
      </w:r>
      <w:r w:rsidR="00BD3503">
        <w:rPr>
          <w:sz w:val="22"/>
          <w:szCs w:val="22"/>
        </w:rPr>
        <w:t xml:space="preserve"> </w:t>
      </w:r>
      <w:r w:rsidR="00BD3503" w:rsidRPr="00BD3503">
        <w:rPr>
          <w:sz w:val="22"/>
          <w:szCs w:val="22"/>
        </w:rPr>
        <w:sym w:font="Wingdings" w:char="F0E0"/>
      </w:r>
      <w:r w:rsidR="00BD3503">
        <w:rPr>
          <w:sz w:val="22"/>
          <w:szCs w:val="22"/>
        </w:rPr>
        <w:t>möglichst geringe Wanddicken, wodurch Materialanhäufungen und somit auch Lunker und Einfallstellen vermieden werden</w:t>
      </w:r>
    </w:p>
    <w:p w14:paraId="569EB025" w14:textId="3E1C4EB9" w:rsidR="00BD3503" w:rsidRPr="00BD3503" w:rsidRDefault="00BD3503" w:rsidP="001A121E">
      <w:pPr>
        <w:pStyle w:val="Default"/>
        <w:numPr>
          <w:ilvl w:val="0"/>
          <w:numId w:val="37"/>
        </w:numPr>
        <w:jc w:val="both"/>
        <w:rPr>
          <w:sz w:val="22"/>
          <w:szCs w:val="22"/>
        </w:rPr>
      </w:pPr>
      <w:r>
        <w:rPr>
          <w:sz w:val="22"/>
          <w:szCs w:val="22"/>
        </w:rPr>
        <w:t>Zusammenhang: Kühlzeit und Wanddicke: t</w:t>
      </w:r>
      <w:r>
        <w:rPr>
          <w:sz w:val="22"/>
          <w:szCs w:val="22"/>
          <w:vertAlign w:val="subscript"/>
        </w:rPr>
        <w:t>k</w:t>
      </w:r>
      <w:r>
        <w:rPr>
          <w:sz w:val="22"/>
          <w:szCs w:val="22"/>
        </w:rPr>
        <w:t>~s</w:t>
      </w:r>
      <w:r>
        <w:rPr>
          <w:sz w:val="22"/>
          <w:szCs w:val="22"/>
          <w:vertAlign w:val="superscript"/>
        </w:rPr>
        <w:t>2</w:t>
      </w:r>
    </w:p>
    <w:p w14:paraId="73E94B73" w14:textId="3374E9A9" w:rsidR="00BD3503" w:rsidRDefault="00BD3503" w:rsidP="00BD3503">
      <w:pPr>
        <w:pStyle w:val="Default"/>
        <w:jc w:val="both"/>
        <w:rPr>
          <w:sz w:val="22"/>
          <w:szCs w:val="22"/>
        </w:rPr>
      </w:pPr>
      <w:r>
        <w:rPr>
          <w:sz w:val="22"/>
          <w:szCs w:val="22"/>
        </w:rPr>
        <w:t>Versteifungselemente:</w:t>
      </w:r>
    </w:p>
    <w:p w14:paraId="2F21C89A" w14:textId="658CE75F" w:rsidR="00BD3503" w:rsidRDefault="00BD3503" w:rsidP="001A121E">
      <w:pPr>
        <w:pStyle w:val="Default"/>
        <w:numPr>
          <w:ilvl w:val="0"/>
          <w:numId w:val="37"/>
        </w:numPr>
        <w:jc w:val="both"/>
        <w:rPr>
          <w:sz w:val="22"/>
          <w:szCs w:val="22"/>
        </w:rPr>
      </w:pPr>
      <w:r>
        <w:rPr>
          <w:sz w:val="22"/>
          <w:szCs w:val="22"/>
        </w:rPr>
        <w:t xml:space="preserve">Mögliche konstruktive Lösungen für Einfallstelen bei Rippen: </w:t>
      </w:r>
      <w:proofErr w:type="spellStart"/>
      <w:r>
        <w:rPr>
          <w:sz w:val="22"/>
          <w:szCs w:val="22"/>
        </w:rPr>
        <w:t>Mehrfachverrippung</w:t>
      </w:r>
      <w:proofErr w:type="spellEnd"/>
      <w:r>
        <w:rPr>
          <w:sz w:val="22"/>
          <w:szCs w:val="22"/>
        </w:rPr>
        <w:t xml:space="preserve"> durch mehrere dünne Rippen statt der Dicke, </w:t>
      </w:r>
      <w:proofErr w:type="spellStart"/>
      <w:r>
        <w:rPr>
          <w:sz w:val="22"/>
          <w:szCs w:val="22"/>
        </w:rPr>
        <w:t>Ziernut</w:t>
      </w:r>
      <w:proofErr w:type="spellEnd"/>
      <w:r>
        <w:rPr>
          <w:sz w:val="22"/>
          <w:szCs w:val="22"/>
        </w:rPr>
        <w:t>, Zierrippe, Reduzierung der Wanddicke besonders im Übergangbereich von Rippe zu Bauteil</w:t>
      </w:r>
    </w:p>
    <w:p w14:paraId="18E53762" w14:textId="43D51467" w:rsidR="00BD3503" w:rsidRDefault="00BD3503" w:rsidP="001A121E">
      <w:pPr>
        <w:pStyle w:val="Default"/>
        <w:numPr>
          <w:ilvl w:val="0"/>
          <w:numId w:val="37"/>
        </w:numPr>
        <w:jc w:val="both"/>
        <w:rPr>
          <w:sz w:val="22"/>
          <w:szCs w:val="22"/>
        </w:rPr>
      </w:pPr>
      <w:r>
        <w:rPr>
          <w:sz w:val="22"/>
          <w:szCs w:val="22"/>
        </w:rPr>
        <w:t xml:space="preserve">Gestaltungsregel: Rippendicke mit 0,5* Grundwanddicke </w:t>
      </w:r>
      <w:r w:rsidRPr="00BD3503">
        <w:rPr>
          <w:sz w:val="22"/>
          <w:szCs w:val="22"/>
        </w:rPr>
        <w:sym w:font="Wingdings" w:char="F0E0"/>
      </w:r>
      <w:r>
        <w:rPr>
          <w:sz w:val="22"/>
          <w:szCs w:val="22"/>
        </w:rPr>
        <w:t>meist hinreichende Reduzierung der Massenhäufung; Rippenhöhe max. 10*Grundwanddicke; Übergangsradius von Rippen in Grundfläche; Radius nicht zur groß, sonst Massenanhäufung</w:t>
      </w:r>
    </w:p>
    <w:p w14:paraId="26D65C8B" w14:textId="6EF2DB0D" w:rsidR="00BD3503" w:rsidRDefault="00BD3503" w:rsidP="001A121E">
      <w:pPr>
        <w:pStyle w:val="Default"/>
        <w:numPr>
          <w:ilvl w:val="0"/>
          <w:numId w:val="37"/>
        </w:numPr>
        <w:jc w:val="both"/>
        <w:rPr>
          <w:sz w:val="22"/>
          <w:szCs w:val="22"/>
        </w:rPr>
      </w:pPr>
      <w:r>
        <w:rPr>
          <w:sz w:val="22"/>
          <w:szCs w:val="22"/>
        </w:rPr>
        <w:t>Komplettes Vermeiden selten möglich</w:t>
      </w:r>
    </w:p>
    <w:p w14:paraId="754EB0FF" w14:textId="00AB0F53" w:rsidR="00BD3503" w:rsidRPr="00BD3503" w:rsidRDefault="00BD3503" w:rsidP="001A121E">
      <w:pPr>
        <w:pStyle w:val="Default"/>
        <w:numPr>
          <w:ilvl w:val="0"/>
          <w:numId w:val="37"/>
        </w:numPr>
        <w:jc w:val="both"/>
        <w:rPr>
          <w:sz w:val="22"/>
          <w:szCs w:val="22"/>
        </w:rPr>
      </w:pPr>
      <w:r>
        <w:rPr>
          <w:sz w:val="22"/>
          <w:szCs w:val="22"/>
        </w:rPr>
        <w:t xml:space="preserve">Erhöhung der Steifigkeit; </w:t>
      </w:r>
      <w:r w:rsidRPr="00BD3503">
        <w:rPr>
          <w:sz w:val="22"/>
          <w:szCs w:val="22"/>
        </w:rPr>
        <w:t>auch möglich durch: gewölbte Flächen, abgestufte Zonen</w:t>
      </w:r>
    </w:p>
    <w:p w14:paraId="28DB4263" w14:textId="649583A6" w:rsidR="00BD3503" w:rsidRDefault="00BD3503" w:rsidP="001A121E">
      <w:pPr>
        <w:pStyle w:val="Default"/>
        <w:numPr>
          <w:ilvl w:val="0"/>
          <w:numId w:val="37"/>
        </w:numPr>
        <w:jc w:val="both"/>
        <w:rPr>
          <w:sz w:val="22"/>
          <w:szCs w:val="22"/>
        </w:rPr>
      </w:pPr>
      <w:r>
        <w:rPr>
          <w:sz w:val="22"/>
          <w:szCs w:val="22"/>
        </w:rPr>
        <w:t xml:space="preserve">Nachteil der Rippen: Einfallstellen </w:t>
      </w:r>
      <w:r w:rsidRPr="00BD3503">
        <w:rPr>
          <w:sz w:val="22"/>
          <w:szCs w:val="22"/>
        </w:rPr>
        <w:sym w:font="Wingdings" w:char="F0E0"/>
      </w:r>
      <w:r>
        <w:rPr>
          <w:sz w:val="22"/>
          <w:szCs w:val="22"/>
        </w:rPr>
        <w:t>Optik</w:t>
      </w:r>
    </w:p>
    <w:p w14:paraId="73C20008" w14:textId="62A89829" w:rsidR="00BD3503" w:rsidRDefault="00BD3503" w:rsidP="00BD3503">
      <w:pPr>
        <w:pStyle w:val="Default"/>
        <w:jc w:val="both"/>
        <w:rPr>
          <w:b/>
          <w:bCs/>
          <w:sz w:val="22"/>
          <w:szCs w:val="22"/>
        </w:rPr>
      </w:pPr>
      <w:r>
        <w:rPr>
          <w:b/>
          <w:bCs/>
          <w:sz w:val="22"/>
          <w:szCs w:val="22"/>
        </w:rPr>
        <w:lastRenderedPageBreak/>
        <w:t>Entformung</w:t>
      </w:r>
    </w:p>
    <w:p w14:paraId="46374A54" w14:textId="77777777" w:rsidR="00AF5A4B" w:rsidRPr="00AF5A4B" w:rsidRDefault="00BD3503" w:rsidP="00BD3503">
      <w:pPr>
        <w:pStyle w:val="Default"/>
        <w:jc w:val="both"/>
        <w:rPr>
          <w:sz w:val="22"/>
          <w:szCs w:val="22"/>
        </w:rPr>
      </w:pPr>
      <w:r w:rsidRPr="00AF5A4B">
        <w:rPr>
          <w:sz w:val="22"/>
          <w:szCs w:val="22"/>
        </w:rPr>
        <w:t xml:space="preserve">Werkstück muss nach dem Erkalten aus der Form entnommen werden können; ist nur möglich, wenn auf der Bewegungslinie des sich öffnenden Werkzeugs keine Hindernisse sind; </w:t>
      </w:r>
    </w:p>
    <w:p w14:paraId="1C73F847" w14:textId="0634266E" w:rsidR="00BD3503" w:rsidRPr="00AF5A4B" w:rsidRDefault="00BD3503" w:rsidP="001A121E">
      <w:pPr>
        <w:pStyle w:val="Default"/>
        <w:numPr>
          <w:ilvl w:val="0"/>
          <w:numId w:val="37"/>
        </w:numPr>
        <w:jc w:val="both"/>
        <w:rPr>
          <w:sz w:val="22"/>
          <w:szCs w:val="22"/>
        </w:rPr>
      </w:pPr>
      <w:r w:rsidRPr="00AF5A4B">
        <w:rPr>
          <w:sz w:val="22"/>
          <w:szCs w:val="22"/>
        </w:rPr>
        <w:t>Hinterschneidungen müssen vermieden werden</w:t>
      </w:r>
      <w:r w:rsidR="00AF5A4B" w:rsidRPr="00AF5A4B">
        <w:rPr>
          <w:sz w:val="22"/>
          <w:szCs w:val="22"/>
        </w:rPr>
        <w:t xml:space="preserve"> </w:t>
      </w:r>
      <w:r w:rsidR="00AF5A4B" w:rsidRPr="00AF5A4B">
        <w:rPr>
          <w:sz w:val="22"/>
          <w:szCs w:val="22"/>
        </w:rPr>
        <w:sym w:font="Wingdings" w:char="F0E0"/>
      </w:r>
      <w:r w:rsidR="00AF5A4B" w:rsidRPr="00AF5A4B">
        <w:rPr>
          <w:sz w:val="22"/>
          <w:szCs w:val="22"/>
        </w:rPr>
        <w:t>Auswerfen des Formteils direkt mit Öffnung des Werkzeugs</w:t>
      </w:r>
    </w:p>
    <w:p w14:paraId="2ECB8F83" w14:textId="35F1B7AD" w:rsidR="00AF5A4B" w:rsidRPr="00AF5A4B" w:rsidRDefault="00AF5A4B" w:rsidP="001A121E">
      <w:pPr>
        <w:pStyle w:val="Default"/>
        <w:numPr>
          <w:ilvl w:val="0"/>
          <w:numId w:val="37"/>
        </w:numPr>
        <w:jc w:val="both"/>
        <w:rPr>
          <w:sz w:val="22"/>
          <w:szCs w:val="22"/>
        </w:rPr>
      </w:pPr>
      <w:r w:rsidRPr="00AF5A4B">
        <w:rPr>
          <w:sz w:val="22"/>
          <w:szCs w:val="22"/>
        </w:rPr>
        <w:t xml:space="preserve">Manchmal </w:t>
      </w:r>
      <w:proofErr w:type="spellStart"/>
      <w:r w:rsidRPr="00AF5A4B">
        <w:rPr>
          <w:sz w:val="22"/>
          <w:szCs w:val="22"/>
        </w:rPr>
        <w:t>Zwangsentformung</w:t>
      </w:r>
      <w:proofErr w:type="spellEnd"/>
      <w:r w:rsidRPr="00AF5A4B">
        <w:rPr>
          <w:sz w:val="22"/>
          <w:szCs w:val="22"/>
        </w:rPr>
        <w:t xml:space="preserve"> eines Formteils mit Hinterschneidungen durch Deformation möglich</w:t>
      </w:r>
    </w:p>
    <w:p w14:paraId="0E5FF2D3" w14:textId="34D48AF4" w:rsidR="00AF5A4B" w:rsidRPr="00AF5A4B" w:rsidRDefault="00AF5A4B" w:rsidP="001A121E">
      <w:pPr>
        <w:pStyle w:val="Default"/>
        <w:numPr>
          <w:ilvl w:val="0"/>
          <w:numId w:val="37"/>
        </w:numPr>
        <w:jc w:val="both"/>
        <w:rPr>
          <w:sz w:val="22"/>
          <w:szCs w:val="22"/>
        </w:rPr>
      </w:pPr>
      <w:r w:rsidRPr="00AF5A4B">
        <w:rPr>
          <w:sz w:val="22"/>
          <w:szCs w:val="22"/>
        </w:rPr>
        <w:t>Dehnung bei Deformation ist jedoch begrenzt (abhängig von Werkstoff)</w:t>
      </w:r>
    </w:p>
    <w:p w14:paraId="2C4C1F76" w14:textId="12B0386E" w:rsidR="00AF5A4B" w:rsidRPr="00AF5A4B" w:rsidRDefault="00AF5A4B" w:rsidP="001A121E">
      <w:pPr>
        <w:pStyle w:val="Default"/>
        <w:numPr>
          <w:ilvl w:val="0"/>
          <w:numId w:val="37"/>
        </w:numPr>
        <w:jc w:val="both"/>
        <w:rPr>
          <w:sz w:val="22"/>
          <w:szCs w:val="22"/>
        </w:rPr>
      </w:pPr>
      <w:r w:rsidRPr="00AF5A4B">
        <w:rPr>
          <w:sz w:val="22"/>
          <w:szCs w:val="22"/>
        </w:rPr>
        <w:t>Mögliche Lösungen zur Entformung von Hinterschneidungen, wie durchtauchender Auswerfer, geteilte Lochstifte, schräg laufender Auswerfer, faltbare Kerne</w:t>
      </w:r>
    </w:p>
    <w:p w14:paraId="5765A55C" w14:textId="06FD78B0" w:rsidR="00AF5A4B" w:rsidRPr="00AF5A4B" w:rsidRDefault="00AF5A4B" w:rsidP="001A121E">
      <w:pPr>
        <w:pStyle w:val="Default"/>
        <w:numPr>
          <w:ilvl w:val="0"/>
          <w:numId w:val="37"/>
        </w:numPr>
        <w:jc w:val="both"/>
        <w:rPr>
          <w:sz w:val="22"/>
          <w:szCs w:val="22"/>
        </w:rPr>
      </w:pPr>
      <w:r w:rsidRPr="00AF5A4B">
        <w:rPr>
          <w:noProof/>
          <w:sz w:val="22"/>
          <w:szCs w:val="22"/>
        </w:rPr>
        <w:drawing>
          <wp:anchor distT="0" distB="0" distL="114300" distR="114300" simplePos="0" relativeHeight="251797504" behindDoc="0" locked="0" layoutInCell="1" allowOverlap="1" wp14:anchorId="77F196E7" wp14:editId="450BA678">
            <wp:simplePos x="0" y="0"/>
            <wp:positionH relativeFrom="page">
              <wp:align>right</wp:align>
            </wp:positionH>
            <wp:positionV relativeFrom="paragraph">
              <wp:posOffset>4268</wp:posOffset>
            </wp:positionV>
            <wp:extent cx="2801620" cy="1303655"/>
            <wp:effectExtent l="0" t="0" r="0" b="0"/>
            <wp:wrapSquare wrapText="bothSides"/>
            <wp:docPr id="167280583" name="Grafik 1" descr="Ein Bild, das Text, Screenshot, Diagramm, Desig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80583" name="Grafik 1" descr="Ein Bild, das Text, Screenshot, Diagramm, Design enthält.&#10;&#10;KI-generierte Inhalte können fehlerhaft sein."/>
                    <pic:cNvPicPr/>
                  </pic:nvPicPr>
                  <pic:blipFill>
                    <a:blip r:embed="rId86">
                      <a:extLst>
                        <a:ext uri="{28A0092B-C50C-407E-A947-70E740481C1C}">
                          <a14:useLocalDpi xmlns:a14="http://schemas.microsoft.com/office/drawing/2010/main" val="0"/>
                        </a:ext>
                      </a:extLst>
                    </a:blip>
                    <a:stretch>
                      <a:fillRect/>
                    </a:stretch>
                  </pic:blipFill>
                  <pic:spPr>
                    <a:xfrm>
                      <a:off x="0" y="0"/>
                      <a:ext cx="2801620" cy="1303655"/>
                    </a:xfrm>
                    <a:prstGeom prst="rect">
                      <a:avLst/>
                    </a:prstGeom>
                  </pic:spPr>
                </pic:pic>
              </a:graphicData>
            </a:graphic>
            <wp14:sizeRelH relativeFrom="margin">
              <wp14:pctWidth>0</wp14:pctWidth>
            </wp14:sizeRelH>
            <wp14:sizeRelV relativeFrom="margin">
              <wp14:pctHeight>0</wp14:pctHeight>
            </wp14:sizeRelV>
          </wp:anchor>
        </w:drawing>
      </w:r>
      <w:r w:rsidRPr="00AF5A4B">
        <w:rPr>
          <w:sz w:val="22"/>
          <w:szCs w:val="22"/>
        </w:rPr>
        <w:t>Entformungsschrägen:</w:t>
      </w:r>
    </w:p>
    <w:p w14:paraId="2810F678" w14:textId="5B9A5DF8" w:rsidR="00AF5A4B" w:rsidRPr="00AF5A4B" w:rsidRDefault="00AF5A4B" w:rsidP="001A121E">
      <w:pPr>
        <w:pStyle w:val="Default"/>
        <w:numPr>
          <w:ilvl w:val="1"/>
          <w:numId w:val="37"/>
        </w:numPr>
        <w:jc w:val="both"/>
        <w:rPr>
          <w:sz w:val="22"/>
          <w:szCs w:val="22"/>
        </w:rPr>
      </w:pPr>
      <w:r w:rsidRPr="00AF5A4B">
        <w:rPr>
          <w:sz w:val="22"/>
          <w:szCs w:val="22"/>
        </w:rPr>
        <w:t>Erleichtern das Entformen, also den Auswurf des Werkstücks aus der Form</w:t>
      </w:r>
    </w:p>
    <w:p w14:paraId="697D87A3" w14:textId="6AFE1BB6" w:rsidR="00AF5A4B" w:rsidRPr="00AF5A4B" w:rsidRDefault="00AF5A4B" w:rsidP="001A121E">
      <w:pPr>
        <w:pStyle w:val="Default"/>
        <w:numPr>
          <w:ilvl w:val="1"/>
          <w:numId w:val="37"/>
        </w:numPr>
        <w:jc w:val="both"/>
        <w:rPr>
          <w:sz w:val="22"/>
          <w:szCs w:val="22"/>
        </w:rPr>
      </w:pPr>
      <w:r w:rsidRPr="00AF5A4B">
        <w:rPr>
          <w:sz w:val="22"/>
          <w:szCs w:val="22"/>
        </w:rPr>
        <w:t xml:space="preserve">Verringerung des Werkzeugverschleißes durch geringere Reibfläche zw. Bauteil und Werkzeug </w:t>
      </w:r>
      <w:r w:rsidRPr="00AF5A4B">
        <w:rPr>
          <w:sz w:val="22"/>
          <w:szCs w:val="22"/>
        </w:rPr>
        <w:sym w:font="Wingdings" w:char="F0E0"/>
      </w:r>
      <w:r w:rsidRPr="00AF5A4B">
        <w:rPr>
          <w:sz w:val="22"/>
          <w:szCs w:val="22"/>
        </w:rPr>
        <w:t>geringere Entformungskräfte</w:t>
      </w:r>
    </w:p>
    <w:p w14:paraId="3403B75D" w14:textId="117AD178" w:rsidR="00AF5A4B" w:rsidRDefault="00AF5A4B" w:rsidP="001A121E">
      <w:pPr>
        <w:pStyle w:val="Default"/>
        <w:numPr>
          <w:ilvl w:val="1"/>
          <w:numId w:val="37"/>
        </w:numPr>
        <w:jc w:val="both"/>
        <w:rPr>
          <w:sz w:val="22"/>
          <w:szCs w:val="22"/>
        </w:rPr>
      </w:pPr>
      <w:r w:rsidRPr="00AF5A4B">
        <w:rPr>
          <w:noProof/>
          <w:sz w:val="22"/>
          <w:szCs w:val="22"/>
        </w:rPr>
        <w:t>Rippen sollten ebenfalls Formschrägen enthalten</w:t>
      </w:r>
    </w:p>
    <w:p w14:paraId="66E9C613" w14:textId="10612821" w:rsidR="00AF5A4B" w:rsidRDefault="00AF5A4B" w:rsidP="001A121E">
      <w:pPr>
        <w:pStyle w:val="Default"/>
        <w:numPr>
          <w:ilvl w:val="1"/>
          <w:numId w:val="37"/>
        </w:numPr>
        <w:jc w:val="both"/>
        <w:rPr>
          <w:sz w:val="22"/>
          <w:szCs w:val="22"/>
        </w:rPr>
      </w:pPr>
      <w:r>
        <w:rPr>
          <w:noProof/>
          <w:sz w:val="22"/>
          <w:szCs w:val="22"/>
        </w:rPr>
        <w:t>Nicht konisches Bauteil: Reibkraft steigt zu Beginn des Auswurfsphase stark; danach bleibt relativ hohe Reibkraft konstant bis zum kompletten Auswurf</w:t>
      </w:r>
    </w:p>
    <w:p w14:paraId="7E0F7D50" w14:textId="3E5375F6" w:rsidR="00AF5A4B" w:rsidRDefault="00AF5A4B" w:rsidP="001A121E">
      <w:pPr>
        <w:pStyle w:val="Default"/>
        <w:numPr>
          <w:ilvl w:val="1"/>
          <w:numId w:val="37"/>
        </w:numPr>
        <w:jc w:val="both"/>
        <w:rPr>
          <w:sz w:val="22"/>
          <w:szCs w:val="22"/>
        </w:rPr>
      </w:pPr>
      <w:r>
        <w:rPr>
          <w:noProof/>
          <w:sz w:val="22"/>
          <w:szCs w:val="22"/>
        </w:rPr>
        <w:t>Konisches Bauteil: Reibkraft ist zu Beginn der Auswurfsphase hoch, nimmt über den Weg jedoch deutlich ab</w:t>
      </w:r>
    </w:p>
    <w:p w14:paraId="21F44CD5" w14:textId="78F6C150" w:rsidR="00AF5A4B" w:rsidRDefault="00AF5A4B" w:rsidP="00AF5A4B">
      <w:pPr>
        <w:pStyle w:val="Default"/>
        <w:jc w:val="both"/>
        <w:rPr>
          <w:noProof/>
          <w:sz w:val="22"/>
          <w:szCs w:val="22"/>
        </w:rPr>
      </w:pPr>
      <w:r w:rsidRPr="00BD3503">
        <w:rPr>
          <w:noProof/>
          <w:sz w:val="22"/>
          <w:szCs w:val="22"/>
        </w:rPr>
        <w:drawing>
          <wp:anchor distT="0" distB="0" distL="114300" distR="114300" simplePos="0" relativeHeight="251796480" behindDoc="0" locked="0" layoutInCell="1" allowOverlap="1" wp14:anchorId="7584E56B" wp14:editId="179414A9">
            <wp:simplePos x="0" y="0"/>
            <wp:positionH relativeFrom="margin">
              <wp:posOffset>2525648</wp:posOffset>
            </wp:positionH>
            <wp:positionV relativeFrom="paragraph">
              <wp:posOffset>5040</wp:posOffset>
            </wp:positionV>
            <wp:extent cx="4078576" cy="1380021"/>
            <wp:effectExtent l="0" t="0" r="0" b="0"/>
            <wp:wrapSquare wrapText="bothSides"/>
            <wp:docPr id="1986072345" name="Grafik 1" descr="Ein Bild, das Text, Schrift, Zahl, Reih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072345" name="Grafik 1" descr="Ein Bild, das Text, Schrift, Zahl, Reihe enthält.&#10;&#10;KI-generierte Inhalte können fehlerhaft sein."/>
                    <pic:cNvPicPr/>
                  </pic:nvPicPr>
                  <pic:blipFill>
                    <a:blip r:embed="rId87">
                      <a:extLst>
                        <a:ext uri="{28A0092B-C50C-407E-A947-70E740481C1C}">
                          <a14:useLocalDpi xmlns:a14="http://schemas.microsoft.com/office/drawing/2010/main" val="0"/>
                        </a:ext>
                      </a:extLst>
                    </a:blip>
                    <a:stretch>
                      <a:fillRect/>
                    </a:stretch>
                  </pic:blipFill>
                  <pic:spPr>
                    <a:xfrm>
                      <a:off x="0" y="0"/>
                      <a:ext cx="4078576" cy="1380021"/>
                    </a:xfrm>
                    <a:prstGeom prst="rect">
                      <a:avLst/>
                    </a:prstGeom>
                  </pic:spPr>
                </pic:pic>
              </a:graphicData>
            </a:graphic>
          </wp:anchor>
        </w:drawing>
      </w:r>
    </w:p>
    <w:p w14:paraId="55D0920E" w14:textId="466EEB49" w:rsidR="00AF5A4B" w:rsidRDefault="00AF5A4B" w:rsidP="00AF5A4B">
      <w:pPr>
        <w:pStyle w:val="Default"/>
        <w:jc w:val="both"/>
        <w:rPr>
          <w:noProof/>
          <w:sz w:val="22"/>
          <w:szCs w:val="22"/>
        </w:rPr>
      </w:pPr>
    </w:p>
    <w:p w14:paraId="70C3B107" w14:textId="097BF405" w:rsidR="00AF5A4B" w:rsidRDefault="00AF5A4B" w:rsidP="00AF5A4B">
      <w:pPr>
        <w:pStyle w:val="Default"/>
        <w:jc w:val="both"/>
        <w:rPr>
          <w:sz w:val="22"/>
          <w:szCs w:val="22"/>
        </w:rPr>
      </w:pPr>
    </w:p>
    <w:p w14:paraId="4A41BF13" w14:textId="77777777" w:rsidR="00AF5A4B" w:rsidRDefault="00AF5A4B" w:rsidP="00AF5A4B">
      <w:pPr>
        <w:pStyle w:val="Default"/>
        <w:jc w:val="both"/>
        <w:rPr>
          <w:sz w:val="22"/>
          <w:szCs w:val="22"/>
        </w:rPr>
      </w:pPr>
    </w:p>
    <w:p w14:paraId="2751D2A9" w14:textId="77777777" w:rsidR="00AF5A4B" w:rsidRDefault="00AF5A4B" w:rsidP="00AF5A4B">
      <w:pPr>
        <w:pStyle w:val="Default"/>
        <w:jc w:val="both"/>
        <w:rPr>
          <w:sz w:val="22"/>
          <w:szCs w:val="22"/>
        </w:rPr>
      </w:pPr>
    </w:p>
    <w:p w14:paraId="13CDF9CE" w14:textId="77777777" w:rsidR="00AF5A4B" w:rsidRDefault="00AF5A4B" w:rsidP="00AF5A4B">
      <w:pPr>
        <w:pStyle w:val="Default"/>
        <w:jc w:val="both"/>
        <w:rPr>
          <w:sz w:val="22"/>
          <w:szCs w:val="22"/>
        </w:rPr>
      </w:pPr>
    </w:p>
    <w:p w14:paraId="57E6C58F" w14:textId="77777777" w:rsidR="00AF5A4B" w:rsidRDefault="00AF5A4B" w:rsidP="00AF5A4B">
      <w:pPr>
        <w:pStyle w:val="Default"/>
        <w:jc w:val="both"/>
        <w:rPr>
          <w:sz w:val="22"/>
          <w:szCs w:val="22"/>
        </w:rPr>
      </w:pPr>
    </w:p>
    <w:p w14:paraId="6D1DBFCB" w14:textId="77777777" w:rsidR="00AF5A4B" w:rsidRDefault="00AF5A4B" w:rsidP="00AF5A4B">
      <w:pPr>
        <w:pStyle w:val="Default"/>
        <w:jc w:val="both"/>
        <w:rPr>
          <w:sz w:val="22"/>
          <w:szCs w:val="22"/>
        </w:rPr>
      </w:pPr>
    </w:p>
    <w:p w14:paraId="0B433F8D" w14:textId="77777777" w:rsidR="00AF5A4B" w:rsidRPr="00AF5A4B" w:rsidRDefault="00AF5A4B" w:rsidP="00AF5A4B">
      <w:pPr>
        <w:pStyle w:val="Default"/>
        <w:jc w:val="both"/>
        <w:rPr>
          <w:sz w:val="22"/>
          <w:szCs w:val="22"/>
        </w:rPr>
      </w:pPr>
    </w:p>
    <w:p w14:paraId="41B27B5F" w14:textId="15DDCC63" w:rsidR="001E1720" w:rsidRDefault="001E1720" w:rsidP="001E1720">
      <w:pPr>
        <w:pStyle w:val="Default"/>
        <w:jc w:val="both"/>
        <w:rPr>
          <w:sz w:val="22"/>
          <w:szCs w:val="22"/>
        </w:rPr>
      </w:pPr>
    </w:p>
    <w:p w14:paraId="677EE3EF" w14:textId="77777777" w:rsidR="006D616E" w:rsidRDefault="006D616E" w:rsidP="00FE055C">
      <w:pPr>
        <w:pStyle w:val="Default"/>
        <w:jc w:val="both"/>
        <w:rPr>
          <w:sz w:val="22"/>
          <w:szCs w:val="22"/>
        </w:rPr>
        <w:sectPr w:rsidR="006D616E" w:rsidSect="000D339D">
          <w:headerReference w:type="default" r:id="rId88"/>
          <w:pgSz w:w="11906" w:h="16838"/>
          <w:pgMar w:top="1418" w:right="1418" w:bottom="1134" w:left="1418" w:header="709" w:footer="709" w:gutter="0"/>
          <w:cols w:space="708"/>
          <w:docGrid w:linePitch="360"/>
        </w:sectPr>
      </w:pPr>
    </w:p>
    <w:p w14:paraId="69F42DD0" w14:textId="649E0EBD" w:rsidR="00FE055C" w:rsidRDefault="0056697B" w:rsidP="001A121E">
      <w:pPr>
        <w:pStyle w:val="Default"/>
        <w:numPr>
          <w:ilvl w:val="0"/>
          <w:numId w:val="37"/>
        </w:numPr>
        <w:jc w:val="both"/>
        <w:rPr>
          <w:b/>
          <w:szCs w:val="22"/>
        </w:rPr>
      </w:pPr>
      <w:r>
        <w:rPr>
          <w:b/>
          <w:szCs w:val="22"/>
        </w:rPr>
        <w:lastRenderedPageBreak/>
        <w:t>Beschreibe den Aufbau und die Funktionsweise eines DC-Motors</w:t>
      </w:r>
    </w:p>
    <w:p w14:paraId="3A1FC23F" w14:textId="151F2569" w:rsidR="0056697B" w:rsidRDefault="0056697B" w:rsidP="001A121E">
      <w:pPr>
        <w:pStyle w:val="Default"/>
        <w:numPr>
          <w:ilvl w:val="0"/>
          <w:numId w:val="37"/>
        </w:numPr>
        <w:jc w:val="both"/>
        <w:rPr>
          <w:b/>
          <w:szCs w:val="22"/>
        </w:rPr>
      </w:pPr>
      <w:r>
        <w:rPr>
          <w:b/>
          <w:szCs w:val="22"/>
        </w:rPr>
        <w:t>Erkläre, warum die PWM verwendet wird</w:t>
      </w:r>
    </w:p>
    <w:p w14:paraId="5B6A68ED" w14:textId="707E45FA" w:rsidR="0056697B" w:rsidRDefault="0056697B" w:rsidP="001A121E">
      <w:pPr>
        <w:pStyle w:val="Default"/>
        <w:numPr>
          <w:ilvl w:val="0"/>
          <w:numId w:val="37"/>
        </w:numPr>
        <w:jc w:val="both"/>
        <w:rPr>
          <w:b/>
          <w:szCs w:val="22"/>
        </w:rPr>
      </w:pPr>
      <w:r>
        <w:rPr>
          <w:b/>
          <w:szCs w:val="22"/>
        </w:rPr>
        <w:t>Wähle je nach Entwicklungsaufgabe einen geeigneten Motor aus</w:t>
      </w:r>
    </w:p>
    <w:p w14:paraId="017B3BFF" w14:textId="260AEC1A" w:rsidR="0056697B" w:rsidRDefault="0056697B" w:rsidP="001A121E">
      <w:pPr>
        <w:pStyle w:val="Default"/>
        <w:numPr>
          <w:ilvl w:val="0"/>
          <w:numId w:val="37"/>
        </w:numPr>
        <w:jc w:val="both"/>
        <w:rPr>
          <w:b/>
          <w:szCs w:val="22"/>
        </w:rPr>
      </w:pPr>
      <w:r>
        <w:rPr>
          <w:b/>
          <w:szCs w:val="22"/>
        </w:rPr>
        <w:t>Charakterisiere Koppel- und Kurvengetriebe</w:t>
      </w:r>
    </w:p>
    <w:p w14:paraId="6AD0054F" w14:textId="6548992F" w:rsidR="0056697B" w:rsidRDefault="0056697B" w:rsidP="001A121E">
      <w:pPr>
        <w:pStyle w:val="Default"/>
        <w:numPr>
          <w:ilvl w:val="0"/>
          <w:numId w:val="37"/>
        </w:numPr>
        <w:jc w:val="both"/>
        <w:rPr>
          <w:b/>
          <w:szCs w:val="22"/>
        </w:rPr>
      </w:pPr>
      <w:r>
        <w:rPr>
          <w:b/>
          <w:szCs w:val="22"/>
        </w:rPr>
        <w:t>Setze unterschiedliche Möglichkeiten zur Umwandlung von Rotation/ Translation um</w:t>
      </w:r>
    </w:p>
    <w:p w14:paraId="2D75BDD1" w14:textId="5787CD81" w:rsidR="0056697B" w:rsidRDefault="0056697B" w:rsidP="001A121E">
      <w:pPr>
        <w:pStyle w:val="Default"/>
        <w:numPr>
          <w:ilvl w:val="0"/>
          <w:numId w:val="37"/>
        </w:numPr>
        <w:jc w:val="both"/>
        <w:rPr>
          <w:b/>
          <w:szCs w:val="22"/>
        </w:rPr>
      </w:pPr>
      <w:r>
        <w:rPr>
          <w:b/>
          <w:szCs w:val="22"/>
        </w:rPr>
        <w:t>Diskutiere Vor- und Nachteile von Festkörpergelenken</w:t>
      </w:r>
    </w:p>
    <w:p w14:paraId="32B57212" w14:textId="77777777" w:rsidR="0056697B" w:rsidRDefault="0056697B" w:rsidP="0056697B">
      <w:pPr>
        <w:pStyle w:val="Default"/>
        <w:jc w:val="both"/>
        <w:rPr>
          <w:b/>
          <w:szCs w:val="22"/>
        </w:rPr>
      </w:pPr>
    </w:p>
    <w:p w14:paraId="578E78A0" w14:textId="21E91BBD" w:rsidR="00FE055C" w:rsidRDefault="00FE055C" w:rsidP="001A121E">
      <w:pPr>
        <w:pStyle w:val="Default"/>
        <w:numPr>
          <w:ilvl w:val="0"/>
          <w:numId w:val="81"/>
        </w:numPr>
        <w:jc w:val="both"/>
        <w:rPr>
          <w:b/>
          <w:sz w:val="22"/>
          <w:szCs w:val="22"/>
          <w:u w:val="single"/>
        </w:rPr>
      </w:pPr>
      <w:r w:rsidRPr="00FE055C">
        <w:rPr>
          <w:b/>
          <w:sz w:val="22"/>
          <w:szCs w:val="22"/>
          <w:u w:val="single"/>
        </w:rPr>
        <w:t>Grundlagen elektrischer Antriebe</w:t>
      </w:r>
    </w:p>
    <w:p w14:paraId="0FB679D4" w14:textId="7AA83499" w:rsidR="00FE055C" w:rsidRDefault="004E6841" w:rsidP="00FE055C">
      <w:pPr>
        <w:pStyle w:val="Default"/>
        <w:jc w:val="both"/>
        <w:rPr>
          <w:sz w:val="22"/>
          <w:szCs w:val="22"/>
        </w:rPr>
      </w:pPr>
      <w:r>
        <w:rPr>
          <w:sz w:val="22"/>
          <w:szCs w:val="22"/>
        </w:rPr>
        <w:t>Ziel der Antriebstechnik: Bereitstellen mechanischer Energie</w:t>
      </w:r>
      <w:r w:rsidR="007C3596">
        <w:rPr>
          <w:sz w:val="22"/>
          <w:szCs w:val="22"/>
        </w:rPr>
        <w:t>, welche rotierend oder linear erfolgen kann und eine Umformung der einen in die andere Form ist mgl</w:t>
      </w:r>
    </w:p>
    <w:p w14:paraId="666C7C7A" w14:textId="77777777" w:rsidR="004E6841" w:rsidRPr="004E6841" w:rsidRDefault="004E6841" w:rsidP="00FE055C">
      <w:pPr>
        <w:pStyle w:val="Default"/>
        <w:jc w:val="both"/>
        <w:rPr>
          <w:sz w:val="22"/>
          <w:szCs w:val="22"/>
        </w:rPr>
      </w:pPr>
    </w:p>
    <w:p w14:paraId="1BD144F0" w14:textId="458CF0D6" w:rsidR="004E6841" w:rsidRPr="007C3596" w:rsidRDefault="0074451F" w:rsidP="00FE055C">
      <w:pPr>
        <w:pStyle w:val="Default"/>
        <w:jc w:val="both"/>
        <w:rPr>
          <w:b/>
          <w:sz w:val="22"/>
          <w:szCs w:val="22"/>
        </w:rPr>
      </w:pPr>
      <w:r w:rsidRPr="0074451F">
        <w:rPr>
          <w:b/>
          <w:sz w:val="22"/>
          <w:szCs w:val="22"/>
        </w:rPr>
        <w:t>Definitionen</w:t>
      </w:r>
    </w:p>
    <w:tbl>
      <w:tblPr>
        <w:tblStyle w:val="Tabellenraster"/>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4"/>
        <w:gridCol w:w="3495"/>
        <w:gridCol w:w="2555"/>
      </w:tblGrid>
      <w:tr w:rsidR="004E6841" w14:paraId="0D846DC3" w14:textId="77777777" w:rsidTr="004E6841">
        <w:tc>
          <w:tcPr>
            <w:tcW w:w="3154" w:type="dxa"/>
          </w:tcPr>
          <w:p w14:paraId="464E77B0" w14:textId="77777777" w:rsidR="004E6841" w:rsidRDefault="004E6841" w:rsidP="0074451F">
            <w:pPr>
              <w:pStyle w:val="Default"/>
              <w:jc w:val="both"/>
              <w:rPr>
                <w:sz w:val="22"/>
                <w:szCs w:val="22"/>
              </w:rPr>
            </w:pPr>
            <w:r>
              <w:rPr>
                <w:sz w:val="22"/>
                <w:szCs w:val="22"/>
              </w:rPr>
              <w:t xml:space="preserve">Rotation: </w:t>
            </w:r>
          </w:p>
          <w:p w14:paraId="4B52863C" w14:textId="77777777" w:rsidR="004E6841" w:rsidRDefault="004E6841" w:rsidP="00FE055C">
            <w:pPr>
              <w:pStyle w:val="Default"/>
              <w:jc w:val="both"/>
              <w:rPr>
                <w:sz w:val="22"/>
                <w:szCs w:val="22"/>
              </w:rPr>
            </w:pPr>
          </w:p>
        </w:tc>
        <w:tc>
          <w:tcPr>
            <w:tcW w:w="3495" w:type="dxa"/>
          </w:tcPr>
          <w:p w14:paraId="37F489D5" w14:textId="77777777" w:rsidR="004E6841" w:rsidRDefault="004E6841" w:rsidP="00FE055C">
            <w:pPr>
              <w:pStyle w:val="Default"/>
              <w:jc w:val="both"/>
              <w:rPr>
                <w:sz w:val="22"/>
                <w:szCs w:val="22"/>
              </w:rPr>
            </w:pPr>
            <w:r>
              <w:rPr>
                <w:sz w:val="22"/>
                <w:szCs w:val="22"/>
              </w:rPr>
              <w:t>Drehmoment M</w:t>
            </w:r>
          </w:p>
          <w:p w14:paraId="3B5888A5" w14:textId="77777777" w:rsidR="004E6841" w:rsidRDefault="004E6841" w:rsidP="00FE055C">
            <w:pPr>
              <w:pStyle w:val="Default"/>
              <w:jc w:val="both"/>
              <w:rPr>
                <w:sz w:val="22"/>
                <w:szCs w:val="22"/>
              </w:rPr>
            </w:pPr>
            <w:r>
              <w:rPr>
                <w:sz w:val="22"/>
                <w:szCs w:val="22"/>
              </w:rPr>
              <w:t>Winkelgeschwindigkeit w</w:t>
            </w:r>
          </w:p>
          <w:p w14:paraId="4E7EFABB" w14:textId="77777777" w:rsidR="004E6841" w:rsidRDefault="004E6841" w:rsidP="00FE055C">
            <w:pPr>
              <w:pStyle w:val="Default"/>
              <w:jc w:val="both"/>
              <w:rPr>
                <w:sz w:val="22"/>
                <w:szCs w:val="22"/>
              </w:rPr>
            </w:pPr>
            <w:r>
              <w:rPr>
                <w:sz w:val="22"/>
                <w:szCs w:val="22"/>
              </w:rPr>
              <w:t>Drehzahl n</w:t>
            </w:r>
          </w:p>
          <w:p w14:paraId="7865BB23" w14:textId="77777777" w:rsidR="004E6841" w:rsidRDefault="004E6841" w:rsidP="00FE055C">
            <w:pPr>
              <w:pStyle w:val="Default"/>
              <w:jc w:val="both"/>
              <w:rPr>
                <w:sz w:val="22"/>
                <w:szCs w:val="22"/>
              </w:rPr>
            </w:pPr>
          </w:p>
        </w:tc>
        <w:tc>
          <w:tcPr>
            <w:tcW w:w="2555" w:type="dxa"/>
          </w:tcPr>
          <w:p w14:paraId="71C91A6F" w14:textId="77777777" w:rsidR="004E6841" w:rsidRDefault="004E6841" w:rsidP="00FE055C">
            <w:pPr>
              <w:pStyle w:val="Default"/>
              <w:jc w:val="both"/>
              <w:rPr>
                <w:sz w:val="22"/>
                <w:szCs w:val="22"/>
              </w:rPr>
            </w:pPr>
            <w:r>
              <w:rPr>
                <w:sz w:val="22"/>
                <w:szCs w:val="22"/>
              </w:rPr>
              <w:t>P=M*w</w:t>
            </w:r>
          </w:p>
          <w:p w14:paraId="4B0803BE" w14:textId="77777777" w:rsidR="004E6841" w:rsidRDefault="004E6841" w:rsidP="00FE055C">
            <w:pPr>
              <w:pStyle w:val="Default"/>
              <w:jc w:val="both"/>
              <w:rPr>
                <w:sz w:val="22"/>
                <w:szCs w:val="22"/>
              </w:rPr>
            </w:pPr>
            <w:r>
              <w:rPr>
                <w:sz w:val="22"/>
                <w:szCs w:val="22"/>
              </w:rPr>
              <w:t>P=M*2pi*n</w:t>
            </w:r>
          </w:p>
        </w:tc>
      </w:tr>
      <w:tr w:rsidR="004E6841" w14:paraId="2FCCF6DC" w14:textId="77777777" w:rsidTr="004E6841">
        <w:tc>
          <w:tcPr>
            <w:tcW w:w="3154" w:type="dxa"/>
          </w:tcPr>
          <w:p w14:paraId="2C738E3C" w14:textId="77777777" w:rsidR="004E6841" w:rsidRPr="0074451F" w:rsidRDefault="004E6841" w:rsidP="0074451F">
            <w:pPr>
              <w:pStyle w:val="Default"/>
              <w:jc w:val="both"/>
              <w:rPr>
                <w:sz w:val="22"/>
                <w:szCs w:val="22"/>
              </w:rPr>
            </w:pPr>
            <w:r>
              <w:rPr>
                <w:sz w:val="22"/>
                <w:szCs w:val="22"/>
              </w:rPr>
              <w:t xml:space="preserve">Translation: </w:t>
            </w:r>
            <w:r w:rsidRPr="0074451F">
              <w:rPr>
                <w:sz w:val="22"/>
                <w:szCs w:val="22"/>
              </w:rPr>
              <w:t xml:space="preserve"> </w:t>
            </w:r>
          </w:p>
          <w:p w14:paraId="682456B5" w14:textId="77777777" w:rsidR="004E6841" w:rsidRDefault="004E6841" w:rsidP="00FE055C">
            <w:pPr>
              <w:pStyle w:val="Default"/>
              <w:jc w:val="both"/>
              <w:rPr>
                <w:sz w:val="22"/>
                <w:szCs w:val="22"/>
              </w:rPr>
            </w:pPr>
          </w:p>
        </w:tc>
        <w:tc>
          <w:tcPr>
            <w:tcW w:w="3495" w:type="dxa"/>
          </w:tcPr>
          <w:p w14:paraId="551F3F76" w14:textId="77777777" w:rsidR="004E6841" w:rsidRDefault="004E6841" w:rsidP="00FE055C">
            <w:pPr>
              <w:pStyle w:val="Default"/>
              <w:jc w:val="both"/>
              <w:rPr>
                <w:sz w:val="22"/>
                <w:szCs w:val="22"/>
              </w:rPr>
            </w:pPr>
            <w:r>
              <w:rPr>
                <w:sz w:val="22"/>
                <w:szCs w:val="22"/>
              </w:rPr>
              <w:t xml:space="preserve">Kraft F </w:t>
            </w:r>
          </w:p>
          <w:p w14:paraId="2AD26650" w14:textId="77777777" w:rsidR="004E6841" w:rsidRDefault="004E6841" w:rsidP="00FE055C">
            <w:pPr>
              <w:pStyle w:val="Default"/>
              <w:jc w:val="both"/>
              <w:rPr>
                <w:sz w:val="22"/>
                <w:szCs w:val="22"/>
              </w:rPr>
            </w:pPr>
            <w:r>
              <w:rPr>
                <w:sz w:val="22"/>
                <w:szCs w:val="22"/>
              </w:rPr>
              <w:t>Geschwindigkeit v</w:t>
            </w:r>
          </w:p>
        </w:tc>
        <w:tc>
          <w:tcPr>
            <w:tcW w:w="2555" w:type="dxa"/>
          </w:tcPr>
          <w:p w14:paraId="64ABD9BC" w14:textId="77777777" w:rsidR="004E6841" w:rsidRDefault="004E6841" w:rsidP="00FE055C">
            <w:pPr>
              <w:pStyle w:val="Default"/>
              <w:jc w:val="both"/>
              <w:rPr>
                <w:sz w:val="22"/>
                <w:szCs w:val="22"/>
              </w:rPr>
            </w:pPr>
            <w:r>
              <w:rPr>
                <w:sz w:val="22"/>
                <w:szCs w:val="22"/>
              </w:rPr>
              <w:t>P=F*v</w:t>
            </w:r>
          </w:p>
        </w:tc>
      </w:tr>
    </w:tbl>
    <w:p w14:paraId="5685C64E" w14:textId="77777777" w:rsidR="0074451F" w:rsidRDefault="004E6841" w:rsidP="00FE055C">
      <w:pPr>
        <w:pStyle w:val="Default"/>
        <w:jc w:val="both"/>
        <w:rPr>
          <w:sz w:val="22"/>
          <w:szCs w:val="22"/>
        </w:rPr>
      </w:pPr>
      <w:r w:rsidRPr="004E6841">
        <w:rPr>
          <w:sz w:val="22"/>
          <w:szCs w:val="22"/>
        </w:rPr>
        <w:sym w:font="Wingdings" w:char="F0E0"/>
      </w:r>
      <w:r>
        <w:rPr>
          <w:sz w:val="22"/>
          <w:szCs w:val="22"/>
        </w:rPr>
        <w:t>Kraftmaschinen</w:t>
      </w:r>
    </w:p>
    <w:p w14:paraId="651591CC" w14:textId="77777777" w:rsidR="004E6841" w:rsidRDefault="004E6841" w:rsidP="00FE055C">
      <w:pPr>
        <w:pStyle w:val="Default"/>
        <w:jc w:val="both"/>
        <w:rPr>
          <w:sz w:val="22"/>
          <w:szCs w:val="22"/>
        </w:rPr>
      </w:pPr>
      <w:r>
        <w:rPr>
          <w:sz w:val="22"/>
          <w:szCs w:val="22"/>
        </w:rPr>
        <w:tab/>
        <w:t>Wandeln thermische, chemische oder elektrische Energie in mechanische Energie</w:t>
      </w:r>
    </w:p>
    <w:p w14:paraId="07873BCB" w14:textId="0A59FEB8" w:rsidR="004E6841" w:rsidRDefault="004E6841" w:rsidP="00FE055C">
      <w:pPr>
        <w:pStyle w:val="Default"/>
        <w:jc w:val="both"/>
        <w:rPr>
          <w:sz w:val="22"/>
          <w:szCs w:val="22"/>
        </w:rPr>
      </w:pPr>
      <w:r>
        <w:rPr>
          <w:sz w:val="22"/>
          <w:szCs w:val="22"/>
        </w:rPr>
        <w:tab/>
      </w:r>
      <w:r w:rsidR="007C3596">
        <w:rPr>
          <w:sz w:val="22"/>
          <w:szCs w:val="22"/>
        </w:rPr>
        <w:t>Verwendung v.a. zum Antrieb von Arbeitsmaschinen oder Fahrzeugen, bspw.</w:t>
      </w:r>
      <w:r>
        <w:rPr>
          <w:sz w:val="22"/>
          <w:szCs w:val="22"/>
        </w:rPr>
        <w:t xml:space="preserve"> </w:t>
      </w:r>
      <w:r w:rsidR="007C3596">
        <w:rPr>
          <w:sz w:val="22"/>
          <w:szCs w:val="22"/>
        </w:rPr>
        <w:t>E</w:t>
      </w:r>
      <w:r>
        <w:rPr>
          <w:sz w:val="22"/>
          <w:szCs w:val="22"/>
        </w:rPr>
        <w:t>lektro-, Verbrennungsmotoren</w:t>
      </w:r>
    </w:p>
    <w:p w14:paraId="6A0D97CF" w14:textId="77777777" w:rsidR="004E6841" w:rsidRDefault="004E6841" w:rsidP="00FE055C">
      <w:pPr>
        <w:pStyle w:val="Default"/>
        <w:jc w:val="both"/>
        <w:rPr>
          <w:sz w:val="22"/>
          <w:szCs w:val="22"/>
        </w:rPr>
      </w:pPr>
    </w:p>
    <w:p w14:paraId="2685E1D4" w14:textId="77777777" w:rsidR="004E6841" w:rsidRDefault="004E6841" w:rsidP="00FE055C">
      <w:pPr>
        <w:pStyle w:val="Default"/>
        <w:jc w:val="both"/>
        <w:rPr>
          <w:sz w:val="22"/>
          <w:szCs w:val="22"/>
        </w:rPr>
      </w:pPr>
      <w:r w:rsidRPr="004E6841">
        <w:rPr>
          <w:sz w:val="22"/>
          <w:szCs w:val="22"/>
        </w:rPr>
        <w:sym w:font="Wingdings" w:char="F0E0"/>
      </w:r>
      <w:r>
        <w:rPr>
          <w:sz w:val="22"/>
          <w:szCs w:val="22"/>
        </w:rPr>
        <w:t>Arbeitsmaschinen</w:t>
      </w:r>
    </w:p>
    <w:p w14:paraId="79353EA1" w14:textId="398D98E8" w:rsidR="004E6841" w:rsidRDefault="004E6841" w:rsidP="00FE055C">
      <w:pPr>
        <w:pStyle w:val="Default"/>
        <w:jc w:val="both"/>
        <w:rPr>
          <w:sz w:val="22"/>
          <w:szCs w:val="22"/>
        </w:rPr>
      </w:pPr>
      <w:r>
        <w:rPr>
          <w:sz w:val="22"/>
          <w:szCs w:val="22"/>
        </w:rPr>
        <w:tab/>
        <w:t>Verrichten durch Zufuhr von mech</w:t>
      </w:r>
      <w:r w:rsidR="007C3596">
        <w:rPr>
          <w:sz w:val="22"/>
          <w:szCs w:val="22"/>
        </w:rPr>
        <w:t>.</w:t>
      </w:r>
      <w:r>
        <w:rPr>
          <w:sz w:val="22"/>
          <w:szCs w:val="22"/>
        </w:rPr>
        <w:t xml:space="preserve"> Energie Arbeit</w:t>
      </w:r>
    </w:p>
    <w:p w14:paraId="0AB0A4AC" w14:textId="19DF4BE8" w:rsidR="004E6841" w:rsidRDefault="004E6841" w:rsidP="00FE055C">
      <w:pPr>
        <w:pStyle w:val="Default"/>
        <w:jc w:val="both"/>
        <w:rPr>
          <w:sz w:val="22"/>
          <w:szCs w:val="22"/>
        </w:rPr>
      </w:pPr>
      <w:r>
        <w:rPr>
          <w:sz w:val="22"/>
          <w:szCs w:val="22"/>
        </w:rPr>
        <w:tab/>
        <w:t>zugeführte Energie wird entweder</w:t>
      </w:r>
      <w:r w:rsidR="007C3596">
        <w:rPr>
          <w:sz w:val="22"/>
          <w:szCs w:val="22"/>
        </w:rPr>
        <w:t xml:space="preserve"> in eine andere Energieform</w:t>
      </w:r>
      <w:r>
        <w:rPr>
          <w:sz w:val="22"/>
          <w:szCs w:val="22"/>
        </w:rPr>
        <w:t xml:space="preserve"> umgewandelt oder</w:t>
      </w:r>
      <w:r w:rsidR="007C3596">
        <w:rPr>
          <w:sz w:val="22"/>
          <w:szCs w:val="22"/>
        </w:rPr>
        <w:t xml:space="preserve"> dient zur Umformung oder Transport eines Stoffes (bspw. Pumpen, Verdichter, elektr. Generatoren…)</w:t>
      </w:r>
    </w:p>
    <w:p w14:paraId="35AA0977" w14:textId="63FA7174" w:rsidR="0074451F" w:rsidRDefault="007C3596">
      <w:pPr>
        <w:pStyle w:val="Default"/>
        <w:jc w:val="both"/>
        <w:rPr>
          <w:sz w:val="22"/>
          <w:szCs w:val="22"/>
        </w:rPr>
      </w:pPr>
      <w:r>
        <w:rPr>
          <w:noProof/>
          <w:sz w:val="22"/>
          <w:szCs w:val="22"/>
          <w:lang w:eastAsia="de-DE"/>
        </w:rPr>
        <w:drawing>
          <wp:anchor distT="0" distB="0" distL="114300" distR="114300" simplePos="0" relativeHeight="251798528" behindDoc="0" locked="0" layoutInCell="1" allowOverlap="1" wp14:anchorId="3E890D7C" wp14:editId="26054AB0">
            <wp:simplePos x="0" y="0"/>
            <wp:positionH relativeFrom="column">
              <wp:posOffset>2463232</wp:posOffset>
            </wp:positionH>
            <wp:positionV relativeFrom="paragraph">
              <wp:posOffset>5214</wp:posOffset>
            </wp:positionV>
            <wp:extent cx="4196715" cy="1696085"/>
            <wp:effectExtent l="0" t="0" r="0" b="0"/>
            <wp:wrapSquare wrapText="bothSides"/>
            <wp:docPr id="97" name="Grafik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B3CDEFF.tmp"/>
                    <pic:cNvPicPr/>
                  </pic:nvPicPr>
                  <pic:blipFill>
                    <a:blip r:embed="rId89">
                      <a:extLst>
                        <a:ext uri="{28A0092B-C50C-407E-A947-70E740481C1C}">
                          <a14:useLocalDpi xmlns:a14="http://schemas.microsoft.com/office/drawing/2010/main" val="0"/>
                        </a:ext>
                      </a:extLst>
                    </a:blip>
                    <a:stretch>
                      <a:fillRect/>
                    </a:stretch>
                  </pic:blipFill>
                  <pic:spPr>
                    <a:xfrm>
                      <a:off x="0" y="0"/>
                      <a:ext cx="4196715" cy="1696085"/>
                    </a:xfrm>
                    <a:prstGeom prst="rect">
                      <a:avLst/>
                    </a:prstGeom>
                  </pic:spPr>
                </pic:pic>
              </a:graphicData>
            </a:graphic>
            <wp14:sizeRelH relativeFrom="margin">
              <wp14:pctWidth>0</wp14:pctWidth>
            </wp14:sizeRelH>
            <wp14:sizeRelV relativeFrom="margin">
              <wp14:pctHeight>0</wp14:pctHeight>
            </wp14:sizeRelV>
          </wp:anchor>
        </w:drawing>
      </w:r>
    </w:p>
    <w:p w14:paraId="5739EFCC" w14:textId="758646BE" w:rsidR="004E6841" w:rsidRDefault="007C3596">
      <w:pPr>
        <w:pStyle w:val="Default"/>
        <w:jc w:val="both"/>
        <w:rPr>
          <w:sz w:val="22"/>
          <w:szCs w:val="22"/>
        </w:rPr>
      </w:pPr>
      <w:r>
        <w:rPr>
          <w:sz w:val="22"/>
          <w:szCs w:val="22"/>
        </w:rPr>
        <w:t xml:space="preserve">Einteilung von </w:t>
      </w:r>
      <w:proofErr w:type="spellStart"/>
      <w:r>
        <w:rPr>
          <w:sz w:val="22"/>
          <w:szCs w:val="22"/>
        </w:rPr>
        <w:t>Aktortypen</w:t>
      </w:r>
      <w:proofErr w:type="spellEnd"/>
      <w:r>
        <w:rPr>
          <w:sz w:val="22"/>
          <w:szCs w:val="22"/>
        </w:rPr>
        <w:t xml:space="preserve"> je nach Energie, die für </w:t>
      </w:r>
      <w:proofErr w:type="spellStart"/>
      <w:r>
        <w:rPr>
          <w:sz w:val="22"/>
          <w:szCs w:val="22"/>
        </w:rPr>
        <w:t>Aktorfunktion</w:t>
      </w:r>
      <w:proofErr w:type="spellEnd"/>
      <w:r>
        <w:rPr>
          <w:sz w:val="22"/>
          <w:szCs w:val="22"/>
        </w:rPr>
        <w:t xml:space="preserve"> notwendig ist</w:t>
      </w:r>
    </w:p>
    <w:p w14:paraId="64B14F95" w14:textId="77777777" w:rsidR="004E6841" w:rsidRDefault="004E6841">
      <w:pPr>
        <w:pStyle w:val="Default"/>
        <w:jc w:val="both"/>
        <w:rPr>
          <w:sz w:val="22"/>
          <w:szCs w:val="22"/>
        </w:rPr>
      </w:pPr>
    </w:p>
    <w:p w14:paraId="3D5CB002" w14:textId="0B36E3F2" w:rsidR="007C3596" w:rsidRPr="007C3596" w:rsidRDefault="007C3596">
      <w:pPr>
        <w:pStyle w:val="Default"/>
        <w:jc w:val="both"/>
        <w:rPr>
          <w:sz w:val="22"/>
          <w:szCs w:val="22"/>
          <w:u w:val="single"/>
        </w:rPr>
      </w:pPr>
      <w:r w:rsidRPr="007C3596">
        <w:rPr>
          <w:sz w:val="22"/>
          <w:szCs w:val="22"/>
          <w:u w:val="single"/>
        </w:rPr>
        <w:t>Grundlagen elektrodynamischer Antriebe</w:t>
      </w:r>
    </w:p>
    <w:p w14:paraId="0146E53E" w14:textId="7CD5D8E7" w:rsidR="004E6841" w:rsidRDefault="004E6841">
      <w:pPr>
        <w:pStyle w:val="Default"/>
        <w:jc w:val="both"/>
        <w:rPr>
          <w:sz w:val="22"/>
          <w:szCs w:val="22"/>
        </w:rPr>
      </w:pPr>
      <w:r w:rsidRPr="004E6841">
        <w:rPr>
          <w:sz w:val="22"/>
          <w:szCs w:val="22"/>
        </w:rPr>
        <w:sym w:font="Wingdings" w:char="F0E0"/>
      </w:r>
      <w:r>
        <w:rPr>
          <w:sz w:val="22"/>
          <w:szCs w:val="22"/>
        </w:rPr>
        <w:t>Stromdurchflossener Leiter wird von einem ringförmigen Magnetfeld umgeben</w:t>
      </w:r>
    </w:p>
    <w:p w14:paraId="04B74782" w14:textId="7B282DCF" w:rsidR="004E6841" w:rsidRDefault="007E4549" w:rsidP="007C3596">
      <w:pPr>
        <w:pStyle w:val="Default"/>
        <w:jc w:val="both"/>
        <w:rPr>
          <w:sz w:val="22"/>
          <w:szCs w:val="22"/>
        </w:rPr>
      </w:pPr>
      <w:r w:rsidRPr="007E4549">
        <w:rPr>
          <w:sz w:val="22"/>
          <w:szCs w:val="22"/>
        </w:rPr>
        <w:sym w:font="Wingdings" w:char="F0E0"/>
      </w:r>
      <w:r w:rsidR="007C3596">
        <w:rPr>
          <w:sz w:val="22"/>
          <w:szCs w:val="22"/>
        </w:rPr>
        <w:t xml:space="preserve">Daumen zeigt in </w:t>
      </w:r>
      <w:r>
        <w:rPr>
          <w:sz w:val="22"/>
          <w:szCs w:val="22"/>
        </w:rPr>
        <w:t>Stromrichtung</w:t>
      </w:r>
      <w:r w:rsidR="007C3596">
        <w:rPr>
          <w:sz w:val="22"/>
          <w:szCs w:val="22"/>
        </w:rPr>
        <w:t xml:space="preserve">, gekrümmte Finger  zeigen den Umlaufsinn der magn. Feldlinien an: </w:t>
      </w:r>
      <w:r w:rsidR="004E6841">
        <w:rPr>
          <w:sz w:val="22"/>
          <w:szCs w:val="22"/>
        </w:rPr>
        <w:t>Rechte Handregel (+ -&gt; -</w:t>
      </w:r>
      <w:r w:rsidR="007C3596">
        <w:rPr>
          <w:sz w:val="22"/>
          <w:szCs w:val="22"/>
        </w:rPr>
        <w:t>, techn.</w:t>
      </w:r>
      <w:r w:rsidR="004E6841">
        <w:rPr>
          <w:sz w:val="22"/>
          <w:szCs w:val="22"/>
        </w:rPr>
        <w:t>)</w:t>
      </w:r>
      <w:r w:rsidR="007C3596">
        <w:rPr>
          <w:sz w:val="22"/>
          <w:szCs w:val="22"/>
        </w:rPr>
        <w:t xml:space="preserve">; </w:t>
      </w:r>
      <w:r w:rsidR="004E6841">
        <w:rPr>
          <w:sz w:val="22"/>
          <w:szCs w:val="22"/>
        </w:rPr>
        <w:t>Linke Handregen (- -&gt; +</w:t>
      </w:r>
      <w:r w:rsidR="007C3596">
        <w:rPr>
          <w:sz w:val="22"/>
          <w:szCs w:val="22"/>
        </w:rPr>
        <w:t xml:space="preserve">, </w:t>
      </w:r>
      <w:proofErr w:type="spellStart"/>
      <w:r w:rsidR="007C3596">
        <w:rPr>
          <w:sz w:val="22"/>
          <w:szCs w:val="22"/>
        </w:rPr>
        <w:t>physik</w:t>
      </w:r>
      <w:proofErr w:type="spellEnd"/>
      <w:r w:rsidR="007C3596">
        <w:rPr>
          <w:sz w:val="22"/>
          <w:szCs w:val="22"/>
        </w:rPr>
        <w:t>.</w:t>
      </w:r>
      <w:r w:rsidR="004E6841">
        <w:rPr>
          <w:sz w:val="22"/>
          <w:szCs w:val="22"/>
        </w:rPr>
        <w:t>)</w:t>
      </w:r>
    </w:p>
    <w:p w14:paraId="063EF164" w14:textId="5A905B0E" w:rsidR="004E6841" w:rsidRDefault="004E6841" w:rsidP="004E6841">
      <w:pPr>
        <w:pStyle w:val="Default"/>
        <w:jc w:val="both"/>
        <w:rPr>
          <w:sz w:val="22"/>
          <w:szCs w:val="22"/>
        </w:rPr>
      </w:pPr>
      <w:r w:rsidRPr="004E6841">
        <w:rPr>
          <w:sz w:val="22"/>
          <w:szCs w:val="22"/>
        </w:rPr>
        <w:sym w:font="Wingdings" w:char="F0E0"/>
      </w:r>
      <w:r w:rsidR="007E4549">
        <w:rPr>
          <w:sz w:val="22"/>
          <w:szCs w:val="22"/>
        </w:rPr>
        <w:t>Stromdurchflossene Spule erzeugt homogenes Magnetfeld</w:t>
      </w:r>
    </w:p>
    <w:p w14:paraId="3C649557" w14:textId="784D4A33" w:rsidR="007E4549" w:rsidRDefault="00251BAA" w:rsidP="004E6841">
      <w:pPr>
        <w:pStyle w:val="Default"/>
        <w:jc w:val="both"/>
        <w:rPr>
          <w:sz w:val="22"/>
          <w:szCs w:val="22"/>
        </w:rPr>
      </w:pPr>
      <w:r w:rsidRPr="00251BAA">
        <w:rPr>
          <w:noProof/>
          <w:sz w:val="22"/>
          <w:szCs w:val="22"/>
        </w:rPr>
        <w:drawing>
          <wp:anchor distT="0" distB="0" distL="114300" distR="114300" simplePos="0" relativeHeight="251799552" behindDoc="0" locked="0" layoutInCell="1" allowOverlap="1" wp14:anchorId="7B2F24BA" wp14:editId="3DD56B9F">
            <wp:simplePos x="0" y="0"/>
            <wp:positionH relativeFrom="column">
              <wp:posOffset>3562651</wp:posOffset>
            </wp:positionH>
            <wp:positionV relativeFrom="paragraph">
              <wp:posOffset>32653</wp:posOffset>
            </wp:positionV>
            <wp:extent cx="3081655" cy="1523365"/>
            <wp:effectExtent l="0" t="0" r="4445" b="635"/>
            <wp:wrapSquare wrapText="bothSides"/>
            <wp:docPr id="1264993275" name="Grafik 1" descr="Ein Bild, das Diagramm, Screenshot, Desig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993275" name="Grafik 1" descr="Ein Bild, das Diagramm, Screenshot, Design enthält.&#10;&#10;KI-generierte Inhalte können fehlerhaft sein."/>
                    <pic:cNvPicPr/>
                  </pic:nvPicPr>
                  <pic:blipFill>
                    <a:blip r:embed="rId90" cstate="print">
                      <a:extLst>
                        <a:ext uri="{28A0092B-C50C-407E-A947-70E740481C1C}">
                          <a14:useLocalDpi xmlns:a14="http://schemas.microsoft.com/office/drawing/2010/main" val="0"/>
                        </a:ext>
                      </a:extLst>
                    </a:blip>
                    <a:stretch>
                      <a:fillRect/>
                    </a:stretch>
                  </pic:blipFill>
                  <pic:spPr>
                    <a:xfrm>
                      <a:off x="0" y="0"/>
                      <a:ext cx="3081655" cy="1523365"/>
                    </a:xfrm>
                    <a:prstGeom prst="rect">
                      <a:avLst/>
                    </a:prstGeom>
                  </pic:spPr>
                </pic:pic>
              </a:graphicData>
            </a:graphic>
            <wp14:sizeRelH relativeFrom="margin">
              <wp14:pctWidth>0</wp14:pctWidth>
            </wp14:sizeRelH>
            <wp14:sizeRelV relativeFrom="margin">
              <wp14:pctHeight>0</wp14:pctHeight>
            </wp14:sizeRelV>
          </wp:anchor>
        </w:drawing>
      </w:r>
    </w:p>
    <w:p w14:paraId="6345133A" w14:textId="77777777" w:rsidR="00251BAA" w:rsidRDefault="007E4549" w:rsidP="00251BAA">
      <w:pPr>
        <w:pStyle w:val="Default"/>
        <w:jc w:val="both"/>
        <w:rPr>
          <w:sz w:val="22"/>
          <w:szCs w:val="22"/>
        </w:rPr>
      </w:pPr>
      <w:r>
        <w:rPr>
          <w:sz w:val="22"/>
          <w:szCs w:val="22"/>
        </w:rPr>
        <w:t>Lorenzkraft</w:t>
      </w:r>
      <w:r w:rsidR="00251BAA">
        <w:rPr>
          <w:sz w:val="22"/>
          <w:szCs w:val="22"/>
        </w:rPr>
        <w:t xml:space="preserve">: </w:t>
      </w:r>
      <w:r>
        <w:rPr>
          <w:sz w:val="22"/>
          <w:szCs w:val="22"/>
        </w:rPr>
        <w:t>Ein stromdurchflossener Leiter in einem Magnetfeld erfährt eine Kraft</w:t>
      </w:r>
      <w:r w:rsidR="00251BAA">
        <w:rPr>
          <w:sz w:val="22"/>
          <w:szCs w:val="22"/>
        </w:rPr>
        <w:t xml:space="preserve">; </w:t>
      </w:r>
    </w:p>
    <w:p w14:paraId="09A7CAD0" w14:textId="549B4223" w:rsidR="007E4549" w:rsidRDefault="007E4549" w:rsidP="00251BAA">
      <w:pPr>
        <w:pStyle w:val="Default"/>
        <w:ind w:left="708"/>
        <w:jc w:val="both"/>
        <w:rPr>
          <w:sz w:val="22"/>
          <w:szCs w:val="22"/>
        </w:rPr>
      </w:pPr>
      <w:r>
        <w:rPr>
          <w:sz w:val="22"/>
          <w:szCs w:val="22"/>
        </w:rPr>
        <w:t>Rechte Handregel</w:t>
      </w:r>
      <w:r w:rsidR="00251BAA">
        <w:rPr>
          <w:sz w:val="22"/>
          <w:szCs w:val="22"/>
        </w:rPr>
        <w:t xml:space="preserve">: </w:t>
      </w:r>
      <w:r w:rsidRPr="00251BAA">
        <w:rPr>
          <w:sz w:val="22"/>
          <w:szCs w:val="22"/>
        </w:rPr>
        <w:t>Daumen: Stromfluss</w:t>
      </w:r>
      <w:r w:rsidR="00251BAA">
        <w:rPr>
          <w:sz w:val="22"/>
          <w:szCs w:val="22"/>
        </w:rPr>
        <w:t xml:space="preserve">, </w:t>
      </w:r>
      <w:r w:rsidRPr="00251BAA">
        <w:rPr>
          <w:sz w:val="22"/>
          <w:szCs w:val="22"/>
        </w:rPr>
        <w:t>Zeigefinger: Magnetfeld</w:t>
      </w:r>
      <w:r w:rsidR="00251BAA">
        <w:rPr>
          <w:sz w:val="22"/>
          <w:szCs w:val="22"/>
        </w:rPr>
        <w:t xml:space="preserve">, </w:t>
      </w:r>
      <w:r>
        <w:rPr>
          <w:sz w:val="22"/>
          <w:szCs w:val="22"/>
        </w:rPr>
        <w:t>Mittelfinger: Lorenzkraft</w:t>
      </w:r>
    </w:p>
    <w:p w14:paraId="442EAD62" w14:textId="01D272CE" w:rsidR="00251BAA" w:rsidRDefault="00251BAA" w:rsidP="00251BAA">
      <w:pPr>
        <w:pStyle w:val="Default"/>
        <w:ind w:left="708"/>
        <w:jc w:val="both"/>
        <w:rPr>
          <w:sz w:val="22"/>
          <w:szCs w:val="22"/>
        </w:rPr>
      </w:pPr>
      <w:r>
        <w:rPr>
          <w:sz w:val="22"/>
          <w:szCs w:val="22"/>
        </w:rPr>
        <w:t>Grundlage für die Funktion von Elektromotoren</w:t>
      </w:r>
    </w:p>
    <w:p w14:paraId="29B85A22" w14:textId="777532A3" w:rsidR="007E4549" w:rsidRDefault="00251BAA" w:rsidP="00251BAA">
      <w:pPr>
        <w:pStyle w:val="Default"/>
        <w:ind w:left="708"/>
        <w:jc w:val="both"/>
        <w:rPr>
          <w:sz w:val="22"/>
          <w:szCs w:val="22"/>
        </w:rPr>
      </w:pPr>
      <w:r>
        <w:rPr>
          <w:sz w:val="22"/>
          <w:szCs w:val="22"/>
        </w:rPr>
        <w:t xml:space="preserve">Stationäres Feld: elektr. Feldstärke E und magn. Flussdichte B, im Magnetfeld befindet sich ein stromdurchflossener Leiter, auf mit der </w:t>
      </w:r>
      <w:proofErr w:type="spellStart"/>
      <w:r>
        <w:rPr>
          <w:sz w:val="22"/>
          <w:szCs w:val="22"/>
        </w:rPr>
        <w:t>Geschw</w:t>
      </w:r>
      <w:proofErr w:type="spellEnd"/>
      <w:r>
        <w:rPr>
          <w:sz w:val="22"/>
          <w:szCs w:val="22"/>
        </w:rPr>
        <w:t>. v bewegten, elektr. Ladung q des Leiters, wirkt die Lorentz-Kraft</w:t>
      </w:r>
    </w:p>
    <w:p w14:paraId="206686AC" w14:textId="3C3B14AE" w:rsidR="007E4549" w:rsidRPr="007F2B36" w:rsidRDefault="007E4549" w:rsidP="007E4549">
      <w:pPr>
        <w:pStyle w:val="Default"/>
        <w:jc w:val="both"/>
        <w:rPr>
          <w:b/>
          <w:color w:val="7F7F7F" w:themeColor="text1" w:themeTint="80"/>
          <w:sz w:val="16"/>
          <w:szCs w:val="16"/>
        </w:rPr>
      </w:pPr>
      <w:r w:rsidRPr="007F2B36">
        <w:rPr>
          <w:b/>
          <w:color w:val="7F7F7F" w:themeColor="text1" w:themeTint="80"/>
          <w:sz w:val="16"/>
          <w:szCs w:val="16"/>
        </w:rPr>
        <w:lastRenderedPageBreak/>
        <w:t>Fragen 1</w:t>
      </w:r>
      <w:r w:rsidR="007F2B36" w:rsidRPr="007F2B36">
        <w:rPr>
          <w:b/>
          <w:color w:val="7F7F7F" w:themeColor="text1" w:themeTint="80"/>
          <w:sz w:val="16"/>
          <w:szCs w:val="16"/>
        </w:rPr>
        <w:t>3</w:t>
      </w:r>
      <w:r w:rsidRPr="007F2B36">
        <w:rPr>
          <w:b/>
          <w:color w:val="7F7F7F" w:themeColor="text1" w:themeTint="80"/>
          <w:sz w:val="16"/>
          <w:szCs w:val="16"/>
        </w:rPr>
        <w:t>:</w:t>
      </w:r>
    </w:p>
    <w:p w14:paraId="1849306E" w14:textId="77777777" w:rsidR="007E4549" w:rsidRPr="007F2B36" w:rsidRDefault="007E4549" w:rsidP="001A121E">
      <w:pPr>
        <w:pStyle w:val="Listenabsatz"/>
        <w:numPr>
          <w:ilvl w:val="0"/>
          <w:numId w:val="43"/>
        </w:numPr>
        <w:rPr>
          <w:color w:val="7F7F7F" w:themeColor="text1" w:themeTint="80"/>
          <w:sz w:val="16"/>
          <w:szCs w:val="16"/>
        </w:rPr>
      </w:pPr>
      <w:r w:rsidRPr="007F2B36">
        <w:rPr>
          <w:color w:val="7F7F7F" w:themeColor="text1" w:themeTint="80"/>
          <w:sz w:val="16"/>
          <w:szCs w:val="16"/>
        </w:rPr>
        <w:t>In welche Kategorien lassen sich Aktoren einteilen?</w:t>
      </w:r>
    </w:p>
    <w:p w14:paraId="4AD3AB6D" w14:textId="77777777" w:rsidR="007E4549" w:rsidRPr="007F2B36" w:rsidRDefault="007E4549" w:rsidP="001A121E">
      <w:pPr>
        <w:pStyle w:val="Listenabsatz"/>
        <w:numPr>
          <w:ilvl w:val="0"/>
          <w:numId w:val="43"/>
        </w:numPr>
        <w:rPr>
          <w:color w:val="7F7F7F" w:themeColor="text1" w:themeTint="80"/>
          <w:sz w:val="16"/>
          <w:szCs w:val="16"/>
        </w:rPr>
      </w:pPr>
      <w:r w:rsidRPr="007F2B36">
        <w:rPr>
          <w:color w:val="7F7F7F" w:themeColor="text1" w:themeTint="80"/>
          <w:sz w:val="16"/>
          <w:szCs w:val="16"/>
        </w:rPr>
        <w:t>Was erzeugt ein stromdurchflossener Leiter?</w:t>
      </w:r>
    </w:p>
    <w:p w14:paraId="356448AB" w14:textId="77777777" w:rsidR="007E4549" w:rsidRPr="007F2B36" w:rsidRDefault="007E4549" w:rsidP="001A121E">
      <w:pPr>
        <w:pStyle w:val="Listenabsatz"/>
        <w:numPr>
          <w:ilvl w:val="0"/>
          <w:numId w:val="43"/>
        </w:numPr>
        <w:rPr>
          <w:color w:val="7F7F7F" w:themeColor="text1" w:themeTint="80"/>
          <w:sz w:val="16"/>
          <w:szCs w:val="16"/>
        </w:rPr>
      </w:pPr>
      <w:r w:rsidRPr="007F2B36">
        <w:rPr>
          <w:color w:val="7F7F7F" w:themeColor="text1" w:themeTint="80"/>
          <w:sz w:val="16"/>
          <w:szCs w:val="16"/>
        </w:rPr>
        <w:t>Was ist die physikalische Grundlage eines elektrischen Antriebs?</w:t>
      </w:r>
    </w:p>
    <w:p w14:paraId="63449A51" w14:textId="77777777" w:rsidR="007E4549" w:rsidRDefault="007E4549" w:rsidP="007E4549">
      <w:pPr>
        <w:pStyle w:val="Default"/>
        <w:jc w:val="both"/>
        <w:rPr>
          <w:b/>
          <w:sz w:val="22"/>
          <w:szCs w:val="22"/>
        </w:rPr>
      </w:pPr>
    </w:p>
    <w:p w14:paraId="59E0F93B" w14:textId="77777777" w:rsidR="007E4549" w:rsidRDefault="007E4549" w:rsidP="007E4549">
      <w:pPr>
        <w:pStyle w:val="Default"/>
        <w:jc w:val="both"/>
        <w:rPr>
          <w:b/>
          <w:sz w:val="22"/>
          <w:szCs w:val="22"/>
          <w:u w:val="single"/>
        </w:rPr>
      </w:pPr>
    </w:p>
    <w:p w14:paraId="1A66A0BA" w14:textId="23079B9F" w:rsidR="007E4549" w:rsidRPr="00251BAA" w:rsidRDefault="00251BAA" w:rsidP="001A121E">
      <w:pPr>
        <w:pStyle w:val="Default"/>
        <w:numPr>
          <w:ilvl w:val="0"/>
          <w:numId w:val="81"/>
        </w:numPr>
        <w:jc w:val="both"/>
        <w:rPr>
          <w:b/>
          <w:sz w:val="22"/>
          <w:szCs w:val="22"/>
          <w:u w:val="single"/>
        </w:rPr>
      </w:pPr>
      <w:r>
        <w:rPr>
          <w:noProof/>
          <w:sz w:val="22"/>
          <w:szCs w:val="22"/>
          <w:lang w:eastAsia="de-DE"/>
        </w:rPr>
        <w:drawing>
          <wp:anchor distT="0" distB="0" distL="114300" distR="114300" simplePos="0" relativeHeight="251800576" behindDoc="0" locked="0" layoutInCell="1" allowOverlap="1" wp14:anchorId="1CEDEC72" wp14:editId="03751647">
            <wp:simplePos x="0" y="0"/>
            <wp:positionH relativeFrom="page">
              <wp:posOffset>4144645</wp:posOffset>
            </wp:positionH>
            <wp:positionV relativeFrom="paragraph">
              <wp:posOffset>6985</wp:posOffset>
            </wp:positionV>
            <wp:extent cx="3415665" cy="1480820"/>
            <wp:effectExtent l="0" t="0" r="0" b="5080"/>
            <wp:wrapSquare wrapText="bothSides"/>
            <wp:docPr id="98" name="Grafik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B3CD2CF.tmp"/>
                    <pic:cNvPicPr/>
                  </pic:nvPicPr>
                  <pic:blipFill>
                    <a:blip r:embed="rId91">
                      <a:extLst>
                        <a:ext uri="{28A0092B-C50C-407E-A947-70E740481C1C}">
                          <a14:useLocalDpi xmlns:a14="http://schemas.microsoft.com/office/drawing/2010/main" val="0"/>
                        </a:ext>
                      </a:extLst>
                    </a:blip>
                    <a:stretch>
                      <a:fillRect/>
                    </a:stretch>
                  </pic:blipFill>
                  <pic:spPr>
                    <a:xfrm>
                      <a:off x="0" y="0"/>
                      <a:ext cx="3415665" cy="1480820"/>
                    </a:xfrm>
                    <a:prstGeom prst="rect">
                      <a:avLst/>
                    </a:prstGeom>
                  </pic:spPr>
                </pic:pic>
              </a:graphicData>
            </a:graphic>
            <wp14:sizeRelH relativeFrom="margin">
              <wp14:pctWidth>0</wp14:pctWidth>
            </wp14:sizeRelH>
            <wp14:sizeRelV relativeFrom="margin">
              <wp14:pctHeight>0</wp14:pctHeight>
            </wp14:sizeRelV>
          </wp:anchor>
        </w:drawing>
      </w:r>
      <w:r w:rsidR="007E4549" w:rsidRPr="007E4549">
        <w:rPr>
          <w:b/>
          <w:sz w:val="22"/>
          <w:szCs w:val="22"/>
          <w:u w:val="single"/>
        </w:rPr>
        <w:t>DC-Motoren</w:t>
      </w:r>
    </w:p>
    <w:p w14:paraId="43A82984" w14:textId="3DE441DD" w:rsidR="007E4549" w:rsidRPr="00251BAA" w:rsidRDefault="007E4549" w:rsidP="007E4549">
      <w:pPr>
        <w:pStyle w:val="Default"/>
        <w:jc w:val="both"/>
        <w:rPr>
          <w:b/>
          <w:sz w:val="22"/>
          <w:szCs w:val="22"/>
        </w:rPr>
      </w:pPr>
      <w:r w:rsidRPr="007E4549">
        <w:rPr>
          <w:b/>
          <w:sz w:val="22"/>
          <w:szCs w:val="22"/>
        </w:rPr>
        <w:t xml:space="preserve">Funktionsprinzip </w:t>
      </w:r>
    </w:p>
    <w:p w14:paraId="26C1345A" w14:textId="6AE06DA6" w:rsidR="00251BAA" w:rsidRDefault="00251BAA" w:rsidP="001A121E">
      <w:pPr>
        <w:pStyle w:val="Default"/>
        <w:numPr>
          <w:ilvl w:val="0"/>
          <w:numId w:val="37"/>
        </w:numPr>
        <w:rPr>
          <w:sz w:val="22"/>
          <w:szCs w:val="22"/>
        </w:rPr>
      </w:pPr>
      <w:r>
        <w:rPr>
          <w:sz w:val="22"/>
          <w:szCs w:val="22"/>
        </w:rPr>
        <w:t>Wird die Ankerspule vom Strom durchflossen, entsteht ein Magnetfeld, das den Anker in Richtung des feststehenden (Stator-) Magnetfelds zu drehen versucht</w:t>
      </w:r>
    </w:p>
    <w:p w14:paraId="03F3EC03" w14:textId="48C89953" w:rsidR="00251BAA" w:rsidRDefault="00251BAA" w:rsidP="001A121E">
      <w:pPr>
        <w:pStyle w:val="Default"/>
        <w:numPr>
          <w:ilvl w:val="0"/>
          <w:numId w:val="37"/>
        </w:numPr>
        <w:rPr>
          <w:sz w:val="22"/>
          <w:szCs w:val="22"/>
        </w:rPr>
      </w:pPr>
      <w:r>
        <w:rPr>
          <w:sz w:val="22"/>
          <w:szCs w:val="22"/>
        </w:rPr>
        <w:t>Durch Umschalten der Wicklungspolarität im richtigen Moment, dreht sich das Magnetfeld der Ankerspule um und eine Drehbewegung entsteht</w:t>
      </w:r>
    </w:p>
    <w:p w14:paraId="1AFAF8F2" w14:textId="6F32D87B" w:rsidR="00251BAA" w:rsidRDefault="00251BAA" w:rsidP="001A121E">
      <w:pPr>
        <w:pStyle w:val="Default"/>
        <w:numPr>
          <w:ilvl w:val="0"/>
          <w:numId w:val="37"/>
        </w:numPr>
        <w:rPr>
          <w:sz w:val="22"/>
          <w:szCs w:val="22"/>
        </w:rPr>
      </w:pPr>
      <w:r>
        <w:rPr>
          <w:sz w:val="22"/>
          <w:szCs w:val="22"/>
        </w:rPr>
        <w:t>Die Ankerspule ist mithilfe von Kohle- oder Goldbürsten über einen geteilten Schleifring (Kommutator) mit der Gleichstromquelle verbunden</w:t>
      </w:r>
    </w:p>
    <w:p w14:paraId="1DCAA163" w14:textId="29562959" w:rsidR="00251BAA" w:rsidRDefault="00251BAA" w:rsidP="001A121E">
      <w:pPr>
        <w:pStyle w:val="Default"/>
        <w:numPr>
          <w:ilvl w:val="0"/>
          <w:numId w:val="37"/>
        </w:numPr>
        <w:rPr>
          <w:sz w:val="22"/>
          <w:szCs w:val="22"/>
        </w:rPr>
      </w:pPr>
      <w:r>
        <w:rPr>
          <w:sz w:val="22"/>
          <w:szCs w:val="22"/>
        </w:rPr>
        <w:t>Der Kommutator dreht sich mit der Ankerspule</w:t>
      </w:r>
    </w:p>
    <w:p w14:paraId="7AC53724" w14:textId="1CDBD000" w:rsidR="00251BAA" w:rsidRDefault="00251BAA" w:rsidP="001A121E">
      <w:pPr>
        <w:pStyle w:val="Default"/>
        <w:numPr>
          <w:ilvl w:val="0"/>
          <w:numId w:val="37"/>
        </w:numPr>
        <w:rPr>
          <w:sz w:val="22"/>
          <w:szCs w:val="22"/>
        </w:rPr>
      </w:pPr>
      <w:r>
        <w:rPr>
          <w:sz w:val="22"/>
          <w:szCs w:val="22"/>
        </w:rPr>
        <w:t>Die einzelnen Abschnitte des Kommutators werden abwechselnd von den Bürsten kontaktiert, wodurch sich die Stromrichtung in der Ankerspule immer wieder umkehrt</w:t>
      </w:r>
    </w:p>
    <w:p w14:paraId="254D7A6E" w14:textId="73042A86" w:rsidR="007E4549" w:rsidRDefault="007E4549" w:rsidP="007E4549">
      <w:pPr>
        <w:pStyle w:val="Default"/>
        <w:rPr>
          <w:rFonts w:ascii="Univers for UniS 55 Roman" w:hAnsi="Univers for UniS 55 Roman" w:cs="Univers for UniS 55 Roman"/>
          <w:sz w:val="22"/>
          <w:szCs w:val="20"/>
        </w:rPr>
      </w:pPr>
      <w:r w:rsidRPr="007E4549">
        <w:rPr>
          <w:rFonts w:asciiTheme="minorHAnsi" w:hAnsiTheme="minorHAnsi" w:cstheme="minorHAnsi"/>
          <w:sz w:val="22"/>
          <w:szCs w:val="20"/>
        </w:rPr>
        <w:t>Damit sich eine gleichmäßige Drehbewegung ergibt</w:t>
      </w:r>
      <w:r w:rsidR="00251BAA">
        <w:rPr>
          <w:rFonts w:asciiTheme="minorHAnsi" w:hAnsiTheme="minorHAnsi" w:cstheme="minorHAnsi"/>
          <w:sz w:val="22"/>
          <w:szCs w:val="20"/>
        </w:rPr>
        <w:t>,</w:t>
      </w:r>
      <w:r w:rsidRPr="007E4549">
        <w:rPr>
          <w:rFonts w:asciiTheme="minorHAnsi" w:hAnsiTheme="minorHAnsi" w:cstheme="minorHAnsi"/>
          <w:sz w:val="22"/>
          <w:szCs w:val="20"/>
        </w:rPr>
        <w:t xml:space="preserve"> besteht der Anker aus mehreren Leiterschleifen</w:t>
      </w:r>
      <w:r w:rsidRPr="007E4549">
        <w:rPr>
          <w:rFonts w:ascii="Univers for UniS 55 Roman" w:hAnsi="Univers for UniS 55 Roman" w:cs="Univers for UniS 55 Roman"/>
          <w:sz w:val="22"/>
          <w:szCs w:val="20"/>
        </w:rPr>
        <w:t xml:space="preserve">  </w:t>
      </w:r>
    </w:p>
    <w:p w14:paraId="1F20C41C" w14:textId="39E09471" w:rsidR="008B5CBE" w:rsidRDefault="008B5CBE" w:rsidP="007E4549">
      <w:pPr>
        <w:rPr>
          <w:u w:val="single"/>
        </w:rPr>
      </w:pPr>
    </w:p>
    <w:p w14:paraId="542FB360" w14:textId="357F5AF4" w:rsidR="007E4549" w:rsidRPr="004A1967" w:rsidRDefault="004A1967" w:rsidP="007E4549">
      <w:pPr>
        <w:rPr>
          <w:u w:val="single"/>
        </w:rPr>
      </w:pPr>
      <w:r w:rsidRPr="004A1967">
        <w:rPr>
          <w:noProof/>
          <w:color w:val="000000"/>
          <w:sz w:val="20"/>
        </w:rPr>
        <w:drawing>
          <wp:anchor distT="0" distB="0" distL="114300" distR="114300" simplePos="0" relativeHeight="251801600" behindDoc="0" locked="0" layoutInCell="1" allowOverlap="1" wp14:anchorId="43DF323F" wp14:editId="24C4A260">
            <wp:simplePos x="0" y="0"/>
            <wp:positionH relativeFrom="page">
              <wp:align>right</wp:align>
            </wp:positionH>
            <wp:positionV relativeFrom="paragraph">
              <wp:posOffset>6985</wp:posOffset>
            </wp:positionV>
            <wp:extent cx="2235835" cy="1617980"/>
            <wp:effectExtent l="0" t="0" r="0" b="1270"/>
            <wp:wrapSquare wrapText="bothSides"/>
            <wp:docPr id="1571075290" name="Grafik 1" descr="Ein Bild, das Reihe, Diagramm, Steigung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075290" name="Grafik 1" descr="Ein Bild, das Reihe, Diagramm, Steigung enthält.&#10;&#10;KI-generierte Inhalte können fehlerhaft sein."/>
                    <pic:cNvPicPr/>
                  </pic:nvPicPr>
                  <pic:blipFill>
                    <a:blip r:embed="rId92">
                      <a:extLst>
                        <a:ext uri="{28A0092B-C50C-407E-A947-70E740481C1C}">
                          <a14:useLocalDpi xmlns:a14="http://schemas.microsoft.com/office/drawing/2010/main" val="0"/>
                        </a:ext>
                      </a:extLst>
                    </a:blip>
                    <a:stretch>
                      <a:fillRect/>
                    </a:stretch>
                  </pic:blipFill>
                  <pic:spPr>
                    <a:xfrm>
                      <a:off x="0" y="0"/>
                      <a:ext cx="2235835" cy="1617980"/>
                    </a:xfrm>
                    <a:prstGeom prst="rect">
                      <a:avLst/>
                    </a:prstGeom>
                  </pic:spPr>
                </pic:pic>
              </a:graphicData>
            </a:graphic>
            <wp14:sizeRelH relativeFrom="margin">
              <wp14:pctWidth>0</wp14:pctWidth>
            </wp14:sizeRelH>
            <wp14:sizeRelV relativeFrom="margin">
              <wp14:pctHeight>0</wp14:pctHeight>
            </wp14:sizeRelV>
          </wp:anchor>
        </w:drawing>
      </w:r>
      <w:r w:rsidR="007E4549" w:rsidRPr="008B5CBE">
        <w:rPr>
          <w:u w:val="single"/>
        </w:rPr>
        <w:t>Drehmoment-Drehzahl-Kennlinie eines DC-Motors</w:t>
      </w:r>
    </w:p>
    <w:p w14:paraId="45014896" w14:textId="6D0AB066" w:rsidR="008B5CBE" w:rsidRPr="00657CDB" w:rsidRDefault="008B5CBE" w:rsidP="008B5CBE">
      <w:pPr>
        <w:rPr>
          <w:rFonts w:cstheme="minorHAnsi"/>
          <w:color w:val="000000"/>
        </w:rPr>
      </w:pPr>
      <w:r w:rsidRPr="00657CDB">
        <w:rPr>
          <w:rFonts w:cstheme="minorHAnsi"/>
          <w:color w:val="000000"/>
        </w:rPr>
        <w:sym w:font="Wingdings" w:char="F0E0"/>
      </w:r>
      <w:r w:rsidRPr="00657CDB">
        <w:rPr>
          <w:rFonts w:cstheme="minorHAnsi"/>
          <w:color w:val="000000"/>
        </w:rPr>
        <w:t>Verhältnis Drehmoment M zu Drehzahl n</w:t>
      </w:r>
      <w:r w:rsidR="004A1967" w:rsidRPr="00657CDB">
        <w:rPr>
          <w:rFonts w:cstheme="minorHAnsi"/>
          <w:color w:val="000000"/>
        </w:rPr>
        <w:t>; beim idealen DC-Motor ist die Kennlinie eine Gerade mit negativer Steigung (Grund: Da die Bewegung der Spule im Magnetfeld in ihr eine Spannung induziert, der der Ursache entgegengesetzt ist; diese Induktionsspannung steigt mit der Drehzahl soweit, bis sie genauso groß ist, wie die Betriebsspannung des Motors; dann ist der Strom Null und die Leerlaufdrehzahl erreicht)</w:t>
      </w:r>
    </w:p>
    <w:p w14:paraId="5D4A6CBF" w14:textId="20B0EE3C" w:rsidR="008B5CBE" w:rsidRPr="00657CDB" w:rsidRDefault="008B5CBE" w:rsidP="001A121E">
      <w:pPr>
        <w:pStyle w:val="Listenabsatz"/>
        <w:numPr>
          <w:ilvl w:val="0"/>
          <w:numId w:val="37"/>
        </w:numPr>
        <w:rPr>
          <w:rFonts w:cstheme="minorHAnsi"/>
          <w:color w:val="000000"/>
        </w:rPr>
      </w:pPr>
      <w:r w:rsidRPr="00657CDB">
        <w:rPr>
          <w:rFonts w:cstheme="minorHAnsi"/>
          <w:color w:val="000000"/>
        </w:rPr>
        <w:t>dunkelblau bei Spannungserhöhung</w:t>
      </w:r>
    </w:p>
    <w:p w14:paraId="0B3AB574" w14:textId="59D6BE4D" w:rsidR="008B5CBE" w:rsidRPr="00657CDB" w:rsidRDefault="008B5CBE" w:rsidP="007E4549">
      <w:pPr>
        <w:rPr>
          <w:rFonts w:cstheme="minorHAnsi"/>
          <w:color w:val="000000"/>
        </w:rPr>
      </w:pPr>
      <w:r w:rsidRPr="00657CDB">
        <w:rPr>
          <w:rFonts w:cstheme="minorHAnsi"/>
          <w:color w:val="000000"/>
        </w:rPr>
        <w:sym w:font="Wingdings" w:char="F0E0"/>
      </w:r>
      <w:r w:rsidRPr="00657CDB">
        <w:rPr>
          <w:rFonts w:cstheme="minorHAnsi"/>
          <w:color w:val="000000"/>
        </w:rPr>
        <w:t>Leistung die Motor abgibt: P=M*w (</w:t>
      </w:r>
      <w:r w:rsidR="004A1967" w:rsidRPr="00657CDB">
        <w:rPr>
          <w:rFonts w:cstheme="minorHAnsi"/>
          <w:color w:val="000000"/>
        </w:rPr>
        <w:t>rot</w:t>
      </w:r>
      <w:r w:rsidRPr="00657CDB">
        <w:rPr>
          <w:rFonts w:cstheme="minorHAnsi"/>
          <w:color w:val="000000"/>
        </w:rPr>
        <w:t>)</w:t>
      </w:r>
    </w:p>
    <w:p w14:paraId="664FE35A" w14:textId="7B546941" w:rsidR="008B5CBE" w:rsidRPr="00657CDB" w:rsidRDefault="004A1967" w:rsidP="008B5CBE">
      <w:pPr>
        <w:pStyle w:val="Listenabsatz"/>
        <w:numPr>
          <w:ilvl w:val="0"/>
          <w:numId w:val="1"/>
        </w:numPr>
        <w:rPr>
          <w:rFonts w:cstheme="minorHAnsi"/>
          <w:color w:val="000000"/>
        </w:rPr>
      </w:pPr>
      <w:r w:rsidRPr="00657CDB">
        <w:rPr>
          <w:rFonts w:cstheme="minorHAnsi"/>
          <w:noProof/>
          <w:color w:val="000000"/>
          <w:lang w:eastAsia="de-DE"/>
        </w:rPr>
        <mc:AlternateContent>
          <mc:Choice Requires="wps">
            <w:drawing>
              <wp:anchor distT="0" distB="0" distL="114300" distR="114300" simplePos="0" relativeHeight="251694080" behindDoc="0" locked="0" layoutInCell="1" allowOverlap="1" wp14:anchorId="57557B7A" wp14:editId="03EF61F5">
                <wp:simplePos x="0" y="0"/>
                <wp:positionH relativeFrom="page">
                  <wp:align>right</wp:align>
                </wp:positionH>
                <wp:positionV relativeFrom="paragraph">
                  <wp:posOffset>7754</wp:posOffset>
                </wp:positionV>
                <wp:extent cx="1495425" cy="838200"/>
                <wp:effectExtent l="0" t="0" r="28575" b="19050"/>
                <wp:wrapNone/>
                <wp:docPr id="100" name="Textfeld 100"/>
                <wp:cNvGraphicFramePr/>
                <a:graphic xmlns:a="http://schemas.openxmlformats.org/drawingml/2006/main">
                  <a:graphicData uri="http://schemas.microsoft.com/office/word/2010/wordprocessingShape">
                    <wps:wsp>
                      <wps:cNvSpPr txBox="1"/>
                      <wps:spPr>
                        <a:xfrm>
                          <a:off x="0" y="0"/>
                          <a:ext cx="1495425" cy="838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59AC194" w14:textId="7545E727" w:rsidR="000B6995" w:rsidRDefault="000B6995">
                            <w:r>
                              <w:t>M</w:t>
                            </w:r>
                            <w:r w:rsidR="004A1967">
                              <w:t>A</w:t>
                            </w:r>
                            <w:r>
                              <w:t xml:space="preserve"> – </w:t>
                            </w:r>
                            <w:proofErr w:type="spellStart"/>
                            <w:r>
                              <w:t>Anhaltemoment</w:t>
                            </w:r>
                            <w:proofErr w:type="spellEnd"/>
                          </w:p>
                          <w:p w14:paraId="6D010356" w14:textId="77777777" w:rsidR="000B6995" w:rsidRDefault="000B6995">
                            <w:r>
                              <w:t>MN – Nennmoment</w:t>
                            </w:r>
                          </w:p>
                          <w:p w14:paraId="5AE9D966" w14:textId="77777777" w:rsidR="000B6995" w:rsidRDefault="000B6995">
                            <w:r>
                              <w:t>n0 – Leerlaufdrehzahl</w:t>
                            </w:r>
                          </w:p>
                          <w:p w14:paraId="58461244" w14:textId="77777777" w:rsidR="000B6995" w:rsidRDefault="000B6995">
                            <w:proofErr w:type="spellStart"/>
                            <w:r>
                              <w:t>nN</w:t>
                            </w:r>
                            <w:proofErr w:type="spellEnd"/>
                            <w:r>
                              <w:t xml:space="preserve"> – Nenndrehzahl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557B7A" id="Textfeld 100" o:spid="_x0000_s1031" type="#_x0000_t202" style="position:absolute;left:0;text-align:left;margin-left:66.55pt;margin-top:.6pt;width:117.75pt;height:66pt;z-index:25169408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" fillcolor="white [3201]" strokeweight=".5pt">
                <v:textbox>
                  <w:txbxContent>
                    <w:p w14:paraId="159AC194" w14:textId="7545E727" w:rsidR="000B6995" w:rsidRDefault="000B6995">
                      <w:r>
                        <w:t>M</w:t>
                      </w:r>
                      <w:r w:rsidR="004A1967">
                        <w:t>A</w:t>
                      </w:r>
                      <w:r>
                        <w:t xml:space="preserve"> – </w:t>
                      </w:r>
                      <w:proofErr w:type="spellStart"/>
                      <w:r>
                        <w:t>Anhaltemoment</w:t>
                      </w:r>
                      <w:proofErr w:type="spellEnd"/>
                    </w:p>
                    <w:p w14:paraId="6D010356" w14:textId="77777777" w:rsidR="000B6995" w:rsidRDefault="000B6995">
                      <w:r>
                        <w:t>MN – Nennmoment</w:t>
                      </w:r>
                    </w:p>
                    <w:p w14:paraId="5AE9D966" w14:textId="77777777" w:rsidR="000B6995" w:rsidRDefault="000B6995">
                      <w:r>
                        <w:t>n0 – Leerlaufdrehzahl</w:t>
                      </w:r>
                    </w:p>
                    <w:p w14:paraId="58461244" w14:textId="77777777" w:rsidR="000B6995" w:rsidRDefault="000B6995">
                      <w:proofErr w:type="spellStart"/>
                      <w:r>
                        <w:t>nN</w:t>
                      </w:r>
                      <w:proofErr w:type="spellEnd"/>
                      <w:r>
                        <w:t xml:space="preserve"> – Nenndrehzahl </w:t>
                      </w:r>
                    </w:p>
                  </w:txbxContent>
                </v:textbox>
                <w10:wrap anchorx="page"/>
              </v:shape>
            </w:pict>
          </mc:Fallback>
        </mc:AlternateContent>
      </w:r>
      <w:r w:rsidR="008B5CBE" w:rsidRPr="00657CDB">
        <w:rPr>
          <w:rFonts w:cstheme="minorHAnsi"/>
          <w:color w:val="000000"/>
        </w:rPr>
        <w:t>Null bei M0 und n0</w:t>
      </w:r>
      <w:r w:rsidRPr="00657CDB">
        <w:rPr>
          <w:rFonts w:cstheme="minorHAnsi"/>
          <w:color w:val="000000"/>
        </w:rPr>
        <w:t xml:space="preserve">; Leistungskennline folgt einer Parabel, deren Max. bei </w:t>
      </w:r>
      <w:r w:rsidRPr="00657CDB">
        <w:rPr>
          <w:rFonts w:cstheme="minorHAnsi"/>
          <w:color w:val="000000"/>
        </w:rPr>
        <w:tab/>
      </w:r>
      <w:r w:rsidRPr="00657CDB">
        <w:rPr>
          <w:rFonts w:cstheme="minorHAnsi"/>
          <w:color w:val="000000"/>
        </w:rPr>
        <w:tab/>
        <w:t>theoretisch n=n</w:t>
      </w:r>
      <w:r w:rsidRPr="00657CDB">
        <w:rPr>
          <w:rFonts w:cstheme="minorHAnsi"/>
          <w:color w:val="000000"/>
          <w:vertAlign w:val="subscript"/>
        </w:rPr>
        <w:t>0</w:t>
      </w:r>
      <w:r w:rsidRPr="00657CDB">
        <w:rPr>
          <w:rFonts w:cstheme="minorHAnsi"/>
          <w:color w:val="000000"/>
        </w:rPr>
        <w:t>/2 liegt</w:t>
      </w:r>
    </w:p>
    <w:p w14:paraId="21D1E716" w14:textId="7B14F94A" w:rsidR="008B5CBE" w:rsidRPr="00657CDB" w:rsidRDefault="008B5CBE" w:rsidP="007E4549">
      <w:pPr>
        <w:rPr>
          <w:rFonts w:cstheme="minorHAnsi"/>
          <w:color w:val="000000"/>
        </w:rPr>
      </w:pPr>
      <w:r w:rsidRPr="00657CDB">
        <w:rPr>
          <w:rFonts w:cstheme="minorHAnsi"/>
          <w:color w:val="000000"/>
        </w:rPr>
        <w:sym w:font="Wingdings" w:char="F0E0"/>
      </w:r>
      <w:r w:rsidRPr="00657CDB">
        <w:rPr>
          <w:rFonts w:cstheme="minorHAnsi"/>
          <w:color w:val="000000"/>
        </w:rPr>
        <w:t>Wirkungsgrad (</w:t>
      </w:r>
      <w:r w:rsidR="004A1967" w:rsidRPr="00657CDB">
        <w:rPr>
          <w:rFonts w:cstheme="minorHAnsi"/>
          <w:color w:val="000000"/>
        </w:rPr>
        <w:t>grün gestrichelt</w:t>
      </w:r>
      <w:r w:rsidRPr="00657CDB">
        <w:rPr>
          <w:rFonts w:cstheme="minorHAnsi"/>
          <w:color w:val="000000"/>
        </w:rPr>
        <w:t>)</w:t>
      </w:r>
    </w:p>
    <w:p w14:paraId="0C9B0658" w14:textId="3CB91675" w:rsidR="008B5CBE" w:rsidRPr="00657CDB" w:rsidRDefault="008B5CBE" w:rsidP="008B5CBE">
      <w:pPr>
        <w:pStyle w:val="Listenabsatz"/>
        <w:numPr>
          <w:ilvl w:val="0"/>
          <w:numId w:val="1"/>
        </w:numPr>
        <w:rPr>
          <w:rFonts w:cstheme="minorHAnsi"/>
          <w:color w:val="000000"/>
        </w:rPr>
      </w:pPr>
      <w:r w:rsidRPr="00657CDB">
        <w:rPr>
          <w:rFonts w:cstheme="minorHAnsi"/>
          <w:color w:val="000000"/>
        </w:rPr>
        <w:t xml:space="preserve">Meistens bisschen höher als nenndrehzahl </w:t>
      </w:r>
    </w:p>
    <w:p w14:paraId="324F1F28" w14:textId="70F170AD" w:rsidR="008B5CBE" w:rsidRPr="00657CDB" w:rsidRDefault="008B5CBE" w:rsidP="008B5CBE">
      <w:pPr>
        <w:pStyle w:val="Listenabsatz"/>
        <w:numPr>
          <w:ilvl w:val="0"/>
          <w:numId w:val="1"/>
        </w:numPr>
        <w:rPr>
          <w:rFonts w:cstheme="minorHAnsi"/>
          <w:color w:val="000000"/>
        </w:rPr>
      </w:pPr>
      <w:r w:rsidRPr="00657CDB">
        <w:rPr>
          <w:rFonts w:cstheme="minorHAnsi"/>
          <w:color w:val="000000"/>
        </w:rPr>
        <w:t>n=</w:t>
      </w:r>
      <w:proofErr w:type="spellStart"/>
      <w:r w:rsidRPr="00657CDB">
        <w:rPr>
          <w:rFonts w:cstheme="minorHAnsi"/>
          <w:color w:val="000000"/>
        </w:rPr>
        <w:t>P</w:t>
      </w:r>
      <w:r w:rsidR="004A1967" w:rsidRPr="00657CDB">
        <w:rPr>
          <w:rFonts w:cstheme="minorHAnsi"/>
          <w:color w:val="000000"/>
          <w:vertAlign w:val="subscript"/>
        </w:rPr>
        <w:t>ab</w:t>
      </w:r>
      <w:proofErr w:type="spellEnd"/>
      <w:r w:rsidRPr="00657CDB">
        <w:rPr>
          <w:rFonts w:cstheme="minorHAnsi"/>
          <w:color w:val="000000"/>
        </w:rPr>
        <w:t>/</w:t>
      </w:r>
      <w:proofErr w:type="spellStart"/>
      <w:r w:rsidRPr="00657CDB">
        <w:rPr>
          <w:rFonts w:cstheme="minorHAnsi"/>
          <w:color w:val="000000"/>
        </w:rPr>
        <w:t>P</w:t>
      </w:r>
      <w:r w:rsidR="004A1967" w:rsidRPr="00657CDB">
        <w:rPr>
          <w:rFonts w:cstheme="minorHAnsi"/>
          <w:color w:val="000000"/>
          <w:vertAlign w:val="subscript"/>
        </w:rPr>
        <w:t>zu</w:t>
      </w:r>
      <w:proofErr w:type="spellEnd"/>
      <w:r w:rsidR="004A1967" w:rsidRPr="00657CDB">
        <w:rPr>
          <w:rFonts w:cstheme="minorHAnsi"/>
          <w:color w:val="000000"/>
        </w:rPr>
        <w:t xml:space="preserve">= </w:t>
      </w:r>
      <w:proofErr w:type="spellStart"/>
      <w:r w:rsidR="004A1967" w:rsidRPr="00657CDB">
        <w:rPr>
          <w:rFonts w:cstheme="minorHAnsi"/>
          <w:color w:val="000000"/>
        </w:rPr>
        <w:t>P</w:t>
      </w:r>
      <w:r w:rsidR="004A1967" w:rsidRPr="00657CDB">
        <w:rPr>
          <w:rFonts w:cstheme="minorHAnsi"/>
          <w:color w:val="000000"/>
          <w:vertAlign w:val="subscript"/>
        </w:rPr>
        <w:t>mech</w:t>
      </w:r>
      <w:proofErr w:type="spellEnd"/>
      <w:r w:rsidR="004A1967" w:rsidRPr="00657CDB">
        <w:rPr>
          <w:rFonts w:cstheme="minorHAnsi"/>
          <w:color w:val="000000"/>
        </w:rPr>
        <w:t>/</w:t>
      </w:r>
      <w:proofErr w:type="spellStart"/>
      <w:r w:rsidR="004A1967" w:rsidRPr="00657CDB">
        <w:rPr>
          <w:rFonts w:cstheme="minorHAnsi"/>
          <w:color w:val="000000"/>
        </w:rPr>
        <w:t>P</w:t>
      </w:r>
      <w:r w:rsidR="004A1967" w:rsidRPr="00657CDB">
        <w:rPr>
          <w:rFonts w:cstheme="minorHAnsi"/>
          <w:color w:val="000000"/>
          <w:vertAlign w:val="subscript"/>
        </w:rPr>
        <w:t>el</w:t>
      </w:r>
      <w:proofErr w:type="spellEnd"/>
      <w:r w:rsidR="004A1967" w:rsidRPr="00657CDB">
        <w:rPr>
          <w:rFonts w:cstheme="minorHAnsi"/>
          <w:color w:val="000000"/>
        </w:rPr>
        <w:t>&lt;1; Maximum etwas oberhalb des Maximums der Leistung</w:t>
      </w:r>
    </w:p>
    <w:p w14:paraId="206B1C6C" w14:textId="53F0C7BB" w:rsidR="008B5CBE" w:rsidRPr="00657CDB" w:rsidRDefault="004A1967" w:rsidP="008B5CBE">
      <w:pPr>
        <w:rPr>
          <w:rFonts w:cstheme="minorHAnsi"/>
          <w:color w:val="000000"/>
        </w:rPr>
      </w:pPr>
      <w:r w:rsidRPr="00657CDB">
        <w:rPr>
          <w:rFonts w:cstheme="minorHAnsi"/>
          <w:color w:val="000000"/>
        </w:rPr>
        <w:sym w:font="Wingdings" w:char="F0E0"/>
      </w:r>
      <w:proofErr w:type="spellStart"/>
      <w:r w:rsidRPr="00657CDB">
        <w:rPr>
          <w:rFonts w:cstheme="minorHAnsi"/>
          <w:color w:val="000000"/>
        </w:rPr>
        <w:t>Anhaltemoment</w:t>
      </w:r>
      <w:proofErr w:type="spellEnd"/>
      <w:r w:rsidRPr="00657CDB">
        <w:rPr>
          <w:rFonts w:cstheme="minorHAnsi"/>
          <w:color w:val="000000"/>
        </w:rPr>
        <w:t xml:space="preserve">: maximale Moment, das der Motor </w:t>
      </w:r>
      <w:proofErr w:type="spellStart"/>
      <w:r w:rsidRPr="00657CDB">
        <w:rPr>
          <w:rFonts w:cstheme="minorHAnsi"/>
          <w:color w:val="000000"/>
        </w:rPr>
        <w:t>theoret</w:t>
      </w:r>
      <w:proofErr w:type="spellEnd"/>
      <w:r w:rsidRPr="00657CDB">
        <w:rPr>
          <w:rFonts w:cstheme="minorHAnsi"/>
          <w:color w:val="000000"/>
        </w:rPr>
        <w:t>. Aufbringen kann. Praktisch wird hier der Strom nur durch den (geringen) Ohm’schen Wiederstand der Wicklung begrenzt und ist daher so hoch, dass es innerhalb kurzer Zeit zu einem Durchbrennen der Wicklung kommt</w:t>
      </w:r>
    </w:p>
    <w:p w14:paraId="2EAFF89F" w14:textId="59D14F60" w:rsidR="004A1967" w:rsidRPr="00657CDB" w:rsidRDefault="004A1967" w:rsidP="008B5CBE">
      <w:pPr>
        <w:rPr>
          <w:rFonts w:cstheme="minorHAnsi"/>
          <w:color w:val="000000"/>
        </w:rPr>
      </w:pPr>
      <w:r w:rsidRPr="00657CDB">
        <w:rPr>
          <w:rFonts w:cstheme="minorHAnsi"/>
          <w:color w:val="000000"/>
        </w:rPr>
        <w:sym w:font="Wingdings" w:char="F0E0"/>
      </w:r>
      <w:r w:rsidRPr="00657CDB">
        <w:rPr>
          <w:rFonts w:cstheme="minorHAnsi"/>
          <w:color w:val="000000"/>
        </w:rPr>
        <w:t>Leerlaufdrehzahl: ist die maximale Drehzahl, die ein Motor ohne Last an der Welle erreicht</w:t>
      </w:r>
    </w:p>
    <w:p w14:paraId="66FEA6DA" w14:textId="661D7406" w:rsidR="00657CDB" w:rsidRPr="00657CDB" w:rsidRDefault="00657CDB" w:rsidP="008B5CBE">
      <w:pPr>
        <w:rPr>
          <w:rFonts w:cstheme="minorHAnsi"/>
          <w:color w:val="000000"/>
        </w:rPr>
      </w:pPr>
      <w:r w:rsidRPr="00657CDB">
        <w:rPr>
          <w:rFonts w:cstheme="minorHAnsi"/>
          <w:color w:val="000000"/>
        </w:rPr>
        <w:sym w:font="Wingdings" w:char="F0E0"/>
      </w:r>
      <w:r w:rsidRPr="00657CDB">
        <w:rPr>
          <w:rFonts w:cstheme="minorHAnsi"/>
          <w:color w:val="000000"/>
        </w:rPr>
        <w:t>starker Motor</w:t>
      </w:r>
      <w:r>
        <w:rPr>
          <w:rFonts w:cstheme="minorHAnsi"/>
          <w:color w:val="000000"/>
        </w:rPr>
        <w:t xml:space="preserve">: steile Kennlinie, kleines </w:t>
      </w:r>
      <w:proofErr w:type="spellStart"/>
      <w:r>
        <w:rPr>
          <w:rFonts w:cstheme="minorHAnsi"/>
          <w:color w:val="000000"/>
        </w:rPr>
        <w:t>Δn</w:t>
      </w:r>
      <w:proofErr w:type="spellEnd"/>
      <w:r>
        <w:rPr>
          <w:rFonts w:cstheme="minorHAnsi"/>
          <w:color w:val="000000"/>
        </w:rPr>
        <w:t>/ΔN; unempfindlich auf Laständerungen; starker Magnet, großer Motor</w:t>
      </w:r>
    </w:p>
    <w:p w14:paraId="482E1B5F" w14:textId="77777777" w:rsidR="008B5CBE" w:rsidRDefault="008B5CBE" w:rsidP="008B5CBE">
      <w:pPr>
        <w:rPr>
          <w:color w:val="000000"/>
          <w:sz w:val="20"/>
        </w:rPr>
      </w:pPr>
    </w:p>
    <w:p w14:paraId="2BDCF7EF" w14:textId="77777777" w:rsidR="008B5CBE" w:rsidRDefault="008B5CBE" w:rsidP="008B5CBE">
      <w:pPr>
        <w:rPr>
          <w:color w:val="000000"/>
          <w:u w:val="single"/>
        </w:rPr>
      </w:pPr>
      <w:r w:rsidRPr="008B5CBE">
        <w:rPr>
          <w:color w:val="000000"/>
          <w:u w:val="single"/>
        </w:rPr>
        <w:t>Aufbau</w:t>
      </w:r>
      <w:r>
        <w:rPr>
          <w:color w:val="000000"/>
          <w:u w:val="single"/>
        </w:rPr>
        <w:t>/Hauptbestandteile</w:t>
      </w:r>
    </w:p>
    <w:p w14:paraId="57205F4B" w14:textId="18118A1D" w:rsidR="008B5CBE" w:rsidRDefault="008B5CBE" w:rsidP="001A121E">
      <w:pPr>
        <w:pStyle w:val="Listenabsatz"/>
        <w:numPr>
          <w:ilvl w:val="0"/>
          <w:numId w:val="37"/>
        </w:numPr>
        <w:rPr>
          <w:color w:val="000000"/>
        </w:rPr>
      </w:pPr>
      <w:r>
        <w:rPr>
          <w:color w:val="000000"/>
        </w:rPr>
        <w:t>Stator</w:t>
      </w:r>
      <w:r w:rsidR="00A857DC">
        <w:rPr>
          <w:color w:val="000000"/>
        </w:rPr>
        <w:t>: mit außen angeordneten Permanentmagnet-Schalen; Gehäuse (Führung des magn. Flusses); mit Flansch zur Montage</w:t>
      </w:r>
    </w:p>
    <w:p w14:paraId="0FF4A76D" w14:textId="307C8E31" w:rsidR="008B5CBE" w:rsidRDefault="008B5CBE" w:rsidP="001A121E">
      <w:pPr>
        <w:pStyle w:val="Listenabsatz"/>
        <w:numPr>
          <w:ilvl w:val="0"/>
          <w:numId w:val="37"/>
        </w:numPr>
        <w:rPr>
          <w:color w:val="000000"/>
        </w:rPr>
      </w:pPr>
      <w:r>
        <w:rPr>
          <w:color w:val="000000"/>
        </w:rPr>
        <w:t>Rotor</w:t>
      </w:r>
      <w:r w:rsidR="00A857DC">
        <w:rPr>
          <w:color w:val="000000"/>
        </w:rPr>
        <w:t>: mit auf Welle angebrachten Wicklung und Eisenkern; Welle: Lagerung im Stator mit Kugel oder Gleitlager; Kollektor, auf dem Bürsten laufen und der den elektr. Kontakt zur Wicklung darstellt</w:t>
      </w:r>
    </w:p>
    <w:p w14:paraId="37C7B8A5" w14:textId="67398775" w:rsidR="008B5CBE" w:rsidRDefault="008B5CBE" w:rsidP="001A121E">
      <w:pPr>
        <w:pStyle w:val="Listenabsatz"/>
        <w:numPr>
          <w:ilvl w:val="0"/>
          <w:numId w:val="37"/>
        </w:numPr>
        <w:rPr>
          <w:color w:val="000000"/>
        </w:rPr>
      </w:pPr>
      <w:r>
        <w:rPr>
          <w:color w:val="000000"/>
        </w:rPr>
        <w:t>Bürstensystem</w:t>
      </w:r>
      <w:r w:rsidR="00A857DC">
        <w:rPr>
          <w:color w:val="000000"/>
        </w:rPr>
        <w:t>: mit elektr. Anschlüssen des Motors</w:t>
      </w:r>
    </w:p>
    <w:p w14:paraId="040366B0" w14:textId="0F3B16E3" w:rsidR="006E488F" w:rsidRDefault="00657CDB" w:rsidP="006E488F">
      <w:pPr>
        <w:rPr>
          <w:color w:val="000000"/>
        </w:rPr>
      </w:pPr>
      <w:r>
        <w:rPr>
          <w:color w:val="000000"/>
        </w:rPr>
        <w:lastRenderedPageBreak/>
        <w:t>Üblicherweise ist das Drehmoment an der Welle des DC-Motors zu niedrig und die Drehzahl zu hoch für eine prakt. Anwendung, weswegen häufig Getriebe verwendet werden</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7"/>
        <w:gridCol w:w="4335"/>
      </w:tblGrid>
      <w:tr w:rsidR="006E488F" w14:paraId="269737EF" w14:textId="77777777" w:rsidTr="00E96525">
        <w:tc>
          <w:tcPr>
            <w:tcW w:w="4727" w:type="dxa"/>
          </w:tcPr>
          <w:p w14:paraId="6C0548B7" w14:textId="1A0C5047" w:rsidR="006E488F" w:rsidRDefault="006E488F" w:rsidP="00A857DC">
            <w:pPr>
              <w:rPr>
                <w:color w:val="000000"/>
              </w:rPr>
            </w:pPr>
            <w:r>
              <w:rPr>
                <w:color w:val="000000"/>
              </w:rPr>
              <w:t>Konventioneller DC-Motor mit Eisenkern</w:t>
            </w:r>
            <w:r w:rsidR="00A857DC" w:rsidRPr="006E488F">
              <w:rPr>
                <w:noProof/>
                <w:color w:val="000000"/>
                <w:lang w:eastAsia="de-DE"/>
              </w:rPr>
              <w:drawing>
                <wp:inline distT="0" distB="0" distL="0" distR="0" wp14:anchorId="67AB8B0D" wp14:editId="3B026351">
                  <wp:extent cx="1943100" cy="1190428"/>
                  <wp:effectExtent l="0" t="0" r="0" b="0"/>
                  <wp:docPr id="102" name="Grafik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957977" cy="1199542"/>
                          </a:xfrm>
                          <a:prstGeom prst="rect">
                            <a:avLst/>
                          </a:prstGeom>
                          <a:noFill/>
                          <a:ln>
                            <a:noFill/>
                          </a:ln>
                        </pic:spPr>
                      </pic:pic>
                    </a:graphicData>
                  </a:graphic>
                </wp:inline>
              </w:drawing>
            </w:r>
          </w:p>
        </w:tc>
        <w:tc>
          <w:tcPr>
            <w:tcW w:w="4335" w:type="dxa"/>
          </w:tcPr>
          <w:p w14:paraId="21C38FE4" w14:textId="62142218" w:rsidR="006E488F" w:rsidRDefault="006E488F" w:rsidP="006E488F">
            <w:pPr>
              <w:rPr>
                <w:color w:val="000000"/>
              </w:rPr>
            </w:pPr>
            <w:r>
              <w:rPr>
                <w:color w:val="000000"/>
              </w:rPr>
              <w:t>Glockenankermotor mit Anker</w:t>
            </w:r>
            <w:r w:rsidR="004A1967">
              <w:rPr>
                <w:color w:val="000000"/>
              </w:rPr>
              <w:t xml:space="preserve"> </w:t>
            </w:r>
            <w:r>
              <w:rPr>
                <w:color w:val="000000"/>
              </w:rPr>
              <w:t>aus Kupferdraht umwickelt</w:t>
            </w:r>
            <w:r w:rsidR="00A857DC">
              <w:rPr>
                <w:color w:val="000000"/>
              </w:rPr>
              <w:t xml:space="preserve"> </w:t>
            </w:r>
            <w:r w:rsidR="00A857DC" w:rsidRPr="00A857DC">
              <w:rPr>
                <w:color w:val="000000"/>
              </w:rPr>
              <w:sym w:font="Wingdings" w:char="F0E0"/>
            </w:r>
            <w:r w:rsidR="00A857DC">
              <w:rPr>
                <w:color w:val="000000"/>
              </w:rPr>
              <w:t xml:space="preserve"> sehr leicht, geringes Massenträgheitsmoment, kann schnell beschleunigen; sehr feiner Rundlauf; keine Rastmomente; teuer; die in der Wicklung entstehende Wärme kann nicht so gut abgeführt werden</w:t>
            </w:r>
          </w:p>
          <w:p w14:paraId="0522E426" w14:textId="5FF824FB" w:rsidR="006E488F" w:rsidRDefault="006E488F" w:rsidP="006E488F">
            <w:pPr>
              <w:rPr>
                <w:color w:val="000000"/>
              </w:rPr>
            </w:pPr>
          </w:p>
        </w:tc>
      </w:tr>
    </w:tbl>
    <w:p w14:paraId="36B6484D" w14:textId="77777777" w:rsidR="006E488F" w:rsidRDefault="006E488F" w:rsidP="006E488F">
      <w:pPr>
        <w:rPr>
          <w:color w:val="000000"/>
        </w:rPr>
      </w:pPr>
    </w:p>
    <w:p w14:paraId="0A008FA3" w14:textId="0443B4FA" w:rsidR="00E96525" w:rsidRPr="00657CDB" w:rsidRDefault="00657CDB" w:rsidP="006E488F">
      <w:pPr>
        <w:rPr>
          <w:color w:val="000000"/>
          <w:u w:val="single"/>
        </w:rPr>
      </w:pPr>
      <w:r>
        <w:rPr>
          <w:noProof/>
          <w:color w:val="000000"/>
          <w:lang w:eastAsia="de-DE"/>
        </w:rPr>
        <w:drawing>
          <wp:anchor distT="0" distB="0" distL="114300" distR="114300" simplePos="0" relativeHeight="251802624" behindDoc="0" locked="0" layoutInCell="1" allowOverlap="1" wp14:anchorId="19890888" wp14:editId="34827F9C">
            <wp:simplePos x="0" y="0"/>
            <wp:positionH relativeFrom="page">
              <wp:align>right</wp:align>
            </wp:positionH>
            <wp:positionV relativeFrom="paragraph">
              <wp:posOffset>60024</wp:posOffset>
            </wp:positionV>
            <wp:extent cx="2432919" cy="904875"/>
            <wp:effectExtent l="0" t="0" r="5715" b="0"/>
            <wp:wrapSquare wrapText="bothSides"/>
            <wp:docPr id="111" name="Grafik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B3C7C8D.tmp"/>
                    <pic:cNvPicPr/>
                  </pic:nvPicPr>
                  <pic:blipFill>
                    <a:blip r:embed="rId94">
                      <a:extLst>
                        <a:ext uri="{28A0092B-C50C-407E-A947-70E740481C1C}">
                          <a14:useLocalDpi xmlns:a14="http://schemas.microsoft.com/office/drawing/2010/main" val="0"/>
                        </a:ext>
                      </a:extLst>
                    </a:blip>
                    <a:stretch>
                      <a:fillRect/>
                    </a:stretch>
                  </pic:blipFill>
                  <pic:spPr>
                    <a:xfrm>
                      <a:off x="0" y="0"/>
                      <a:ext cx="2432919" cy="904875"/>
                    </a:xfrm>
                    <a:prstGeom prst="rect">
                      <a:avLst/>
                    </a:prstGeom>
                  </pic:spPr>
                </pic:pic>
              </a:graphicData>
            </a:graphic>
          </wp:anchor>
        </w:drawing>
      </w:r>
      <w:r w:rsidR="00E96525" w:rsidRPr="00657CDB">
        <w:rPr>
          <w:color w:val="000000"/>
          <w:u w:val="single"/>
        </w:rPr>
        <w:t>Modellierung von DC-Motoren</w:t>
      </w:r>
    </w:p>
    <w:p w14:paraId="6FB1FB9C" w14:textId="02862A6D" w:rsidR="00885FEE" w:rsidRDefault="00657CDB" w:rsidP="006E488F">
      <w:pPr>
        <w:rPr>
          <w:color w:val="000000"/>
        </w:rPr>
      </w:pPr>
      <w:r>
        <w:rPr>
          <w:color w:val="000000"/>
        </w:rPr>
        <w:t>E</w:t>
      </w:r>
      <w:r w:rsidR="00885FEE">
        <w:rPr>
          <w:color w:val="000000"/>
        </w:rPr>
        <w:t>rsatzschaltbild</w:t>
      </w:r>
      <w:r>
        <w:rPr>
          <w:color w:val="000000"/>
        </w:rPr>
        <w:t>:</w:t>
      </w:r>
    </w:p>
    <w:p w14:paraId="1A0E7102" w14:textId="24F4EA25" w:rsidR="00885FEE" w:rsidRDefault="00885FEE" w:rsidP="006E488F">
      <w:pPr>
        <w:rPr>
          <w:color w:val="000000"/>
        </w:rPr>
      </w:pPr>
      <w:r>
        <w:rPr>
          <w:color w:val="000000"/>
        </w:rPr>
        <w:t xml:space="preserve">U – </w:t>
      </w:r>
      <w:r w:rsidR="00657CDB">
        <w:rPr>
          <w:color w:val="000000"/>
        </w:rPr>
        <w:t>S</w:t>
      </w:r>
      <w:r>
        <w:rPr>
          <w:color w:val="000000"/>
        </w:rPr>
        <w:t>pannungsquelle (</w:t>
      </w:r>
      <w:r w:rsidR="00657CDB">
        <w:rPr>
          <w:color w:val="000000"/>
        </w:rPr>
        <w:t>B</w:t>
      </w:r>
      <w:r>
        <w:rPr>
          <w:color w:val="000000"/>
        </w:rPr>
        <w:t>etreiberspannung)</w:t>
      </w:r>
    </w:p>
    <w:p w14:paraId="37120B68" w14:textId="225009B4" w:rsidR="00885FEE" w:rsidRDefault="00885FEE" w:rsidP="006E488F">
      <w:pPr>
        <w:rPr>
          <w:color w:val="000000"/>
        </w:rPr>
      </w:pPr>
      <w:r>
        <w:rPr>
          <w:color w:val="000000"/>
        </w:rPr>
        <w:t>L– Induktivität (</w:t>
      </w:r>
      <w:r w:rsidR="00657CDB">
        <w:rPr>
          <w:color w:val="000000"/>
        </w:rPr>
        <w:t>W</w:t>
      </w:r>
      <w:r>
        <w:rPr>
          <w:color w:val="000000"/>
        </w:rPr>
        <w:t>icklung um Motor)</w:t>
      </w:r>
    </w:p>
    <w:p w14:paraId="4A4C58AA" w14:textId="1ECEB2F4" w:rsidR="00885FEE" w:rsidRDefault="00885FEE" w:rsidP="006E488F">
      <w:pPr>
        <w:rPr>
          <w:color w:val="000000"/>
        </w:rPr>
      </w:pPr>
      <w:r>
        <w:rPr>
          <w:color w:val="000000"/>
        </w:rPr>
        <w:t xml:space="preserve">R – Widerstand (ohmscher </w:t>
      </w:r>
      <w:r w:rsidR="00657CDB">
        <w:rPr>
          <w:color w:val="000000"/>
        </w:rPr>
        <w:t>W</w:t>
      </w:r>
      <w:r>
        <w:rPr>
          <w:color w:val="000000"/>
        </w:rPr>
        <w:t>iderstand der Motorwicklung)</w:t>
      </w:r>
    </w:p>
    <w:p w14:paraId="6DF26153" w14:textId="77777777" w:rsidR="00885FEE" w:rsidRDefault="00885FEE" w:rsidP="006E488F">
      <w:pPr>
        <w:rPr>
          <w:color w:val="000000"/>
        </w:rPr>
      </w:pPr>
      <w:proofErr w:type="spellStart"/>
      <w:r>
        <w:rPr>
          <w:color w:val="000000"/>
        </w:rPr>
        <w:t>Uind</w:t>
      </w:r>
      <w:proofErr w:type="spellEnd"/>
      <w:r>
        <w:rPr>
          <w:color w:val="000000"/>
        </w:rPr>
        <w:t xml:space="preserve"> – induzierte Spannung (bewegter Leiter im Magnetfeld)</w:t>
      </w:r>
    </w:p>
    <w:p w14:paraId="5ACCD14B" w14:textId="39F62832" w:rsidR="00885FEE" w:rsidRDefault="00657CDB" w:rsidP="00885FEE">
      <w:pPr>
        <w:rPr>
          <w:color w:val="000000"/>
        </w:rPr>
      </w:pPr>
      <w:r>
        <w:rPr>
          <w:noProof/>
          <w:color w:val="000000"/>
          <w:lang w:eastAsia="de-DE"/>
        </w:rPr>
        <w:drawing>
          <wp:anchor distT="0" distB="0" distL="114300" distR="114300" simplePos="0" relativeHeight="251803648" behindDoc="0" locked="0" layoutInCell="1" allowOverlap="1" wp14:anchorId="5BA8CEDE" wp14:editId="33BA289C">
            <wp:simplePos x="0" y="0"/>
            <wp:positionH relativeFrom="margin">
              <wp:posOffset>2926347</wp:posOffset>
            </wp:positionH>
            <wp:positionV relativeFrom="paragraph">
              <wp:posOffset>0</wp:posOffset>
            </wp:positionV>
            <wp:extent cx="3727941" cy="1752600"/>
            <wp:effectExtent l="0" t="0" r="6350" b="0"/>
            <wp:wrapSquare wrapText="bothSides"/>
            <wp:docPr id="114" name="Grafik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B3CFA20.tmp"/>
                    <pic:cNvPicPr/>
                  </pic:nvPicPr>
                  <pic:blipFill>
                    <a:blip r:embed="rId95">
                      <a:extLst>
                        <a:ext uri="{28A0092B-C50C-407E-A947-70E740481C1C}">
                          <a14:useLocalDpi xmlns:a14="http://schemas.microsoft.com/office/drawing/2010/main" val="0"/>
                        </a:ext>
                      </a:extLst>
                    </a:blip>
                    <a:stretch>
                      <a:fillRect/>
                    </a:stretch>
                  </pic:blipFill>
                  <pic:spPr>
                    <a:xfrm>
                      <a:off x="0" y="0"/>
                      <a:ext cx="3727941" cy="1752600"/>
                    </a:xfrm>
                    <a:prstGeom prst="rect">
                      <a:avLst/>
                    </a:prstGeom>
                  </pic:spPr>
                </pic:pic>
              </a:graphicData>
            </a:graphic>
          </wp:anchor>
        </w:drawing>
      </w:r>
      <w:r w:rsidR="00885FEE" w:rsidRPr="00885FEE">
        <w:rPr>
          <w:color w:val="000000"/>
        </w:rPr>
        <w:sym w:font="Wingdings" w:char="F0E0"/>
      </w:r>
      <w:r w:rsidR="00885FEE">
        <w:rPr>
          <w:color w:val="000000"/>
        </w:rPr>
        <w:t xml:space="preserve">Motor besitzt bewegten Leiter in Magnetfeld – Gegeninduktionsspannung, </w:t>
      </w:r>
      <w:proofErr w:type="spellStart"/>
      <w:r w:rsidR="00885FEE">
        <w:rPr>
          <w:color w:val="000000"/>
        </w:rPr>
        <w:t>gößer</w:t>
      </w:r>
      <w:proofErr w:type="spellEnd"/>
      <w:r w:rsidR="00885FEE">
        <w:rPr>
          <w:color w:val="000000"/>
        </w:rPr>
        <w:t xml:space="preserve"> je schneller Motor dreht</w:t>
      </w:r>
    </w:p>
    <w:p w14:paraId="7E861863" w14:textId="77777777" w:rsidR="00885FEE" w:rsidRDefault="00885FEE" w:rsidP="00885FEE">
      <w:pPr>
        <w:rPr>
          <w:color w:val="000000"/>
        </w:rPr>
      </w:pPr>
      <w:r w:rsidRPr="00885FEE">
        <w:rPr>
          <w:color w:val="000000"/>
        </w:rPr>
        <w:sym w:font="Wingdings" w:char="F0E0"/>
      </w:r>
      <w:r>
        <w:rPr>
          <w:color w:val="000000"/>
        </w:rPr>
        <w:t xml:space="preserve">Im Leerlauf gilt </w:t>
      </w:r>
      <w:proofErr w:type="spellStart"/>
      <w:r>
        <w:rPr>
          <w:color w:val="000000"/>
        </w:rPr>
        <w:t>Uind</w:t>
      </w:r>
      <w:proofErr w:type="spellEnd"/>
      <w:r>
        <w:rPr>
          <w:color w:val="000000"/>
        </w:rPr>
        <w:t xml:space="preserve"> ~= U </w:t>
      </w:r>
      <w:r w:rsidRPr="00885FEE">
        <w:rPr>
          <w:color w:val="000000"/>
        </w:rPr>
        <w:sym w:font="Wingdings" w:char="F0E0"/>
      </w:r>
      <w:r>
        <w:rPr>
          <w:color w:val="000000"/>
        </w:rPr>
        <w:t xml:space="preserve"> n0=</w:t>
      </w:r>
      <w:proofErr w:type="spellStart"/>
      <w:r>
        <w:rPr>
          <w:color w:val="000000"/>
        </w:rPr>
        <w:t>kn</w:t>
      </w:r>
      <w:proofErr w:type="spellEnd"/>
      <w:r>
        <w:rPr>
          <w:color w:val="000000"/>
        </w:rPr>
        <w:t>*U</w:t>
      </w:r>
    </w:p>
    <w:p w14:paraId="79628E9D" w14:textId="5FCA4CD4" w:rsidR="00885FEE" w:rsidRDefault="00885FEE" w:rsidP="00885FEE">
      <w:pPr>
        <w:rPr>
          <w:color w:val="000000"/>
        </w:rPr>
      </w:pPr>
      <w:r w:rsidRPr="00885FEE">
        <w:rPr>
          <w:color w:val="000000"/>
        </w:rPr>
        <w:sym w:font="Wingdings" w:char="F0E0"/>
      </w:r>
      <w:r>
        <w:rPr>
          <w:color w:val="000000"/>
        </w:rPr>
        <w:t>Drehmoment von Strom und Magnetfeld abhängig</w:t>
      </w:r>
    </w:p>
    <w:p w14:paraId="67AFC56A" w14:textId="418D1D33" w:rsidR="00885FEE" w:rsidRDefault="00885FEE" w:rsidP="00885FEE">
      <w:pPr>
        <w:rPr>
          <w:color w:val="000000"/>
        </w:rPr>
      </w:pPr>
      <w:r>
        <w:rPr>
          <w:color w:val="000000"/>
        </w:rPr>
        <w:t xml:space="preserve">Es ergibt sich die Motorkonstante </w:t>
      </w:r>
      <w:proofErr w:type="spellStart"/>
      <w:r>
        <w:rPr>
          <w:color w:val="000000"/>
        </w:rPr>
        <w:t>dn</w:t>
      </w:r>
      <w:proofErr w:type="spellEnd"/>
      <w:r>
        <w:rPr>
          <w:color w:val="000000"/>
        </w:rPr>
        <w:t>/</w:t>
      </w:r>
      <w:proofErr w:type="spellStart"/>
      <w:r>
        <w:rPr>
          <w:color w:val="000000"/>
        </w:rPr>
        <w:t>dM</w:t>
      </w:r>
      <w:proofErr w:type="spellEnd"/>
    </w:p>
    <w:p w14:paraId="44DD19AD" w14:textId="77777777" w:rsidR="00E84755" w:rsidRDefault="00E84755" w:rsidP="00885FEE">
      <w:pPr>
        <w:rPr>
          <w:color w:val="000000"/>
        </w:rPr>
      </w:pPr>
    </w:p>
    <w:p w14:paraId="24974BC4" w14:textId="5C95C9B3" w:rsidR="00E84755" w:rsidRPr="00E84755" w:rsidRDefault="00E84755" w:rsidP="00885FEE">
      <w:pPr>
        <w:rPr>
          <w:color w:val="000000"/>
          <w:u w:val="single"/>
        </w:rPr>
      </w:pPr>
      <w:r w:rsidRPr="00E84755">
        <w:rPr>
          <w:color w:val="000000"/>
          <w:u w:val="single"/>
        </w:rPr>
        <w:t>Funktionsprinzip von BLDC-Motoren</w:t>
      </w:r>
    </w:p>
    <w:p w14:paraId="4D3857C2" w14:textId="092A217A" w:rsidR="00E84755" w:rsidRDefault="00E84755" w:rsidP="001A121E">
      <w:pPr>
        <w:pStyle w:val="Listenabsatz"/>
        <w:numPr>
          <w:ilvl w:val="0"/>
          <w:numId w:val="37"/>
        </w:numPr>
        <w:rPr>
          <w:color w:val="000000"/>
        </w:rPr>
      </w:pPr>
      <w:r>
        <w:rPr>
          <w:color w:val="000000"/>
        </w:rPr>
        <w:t xml:space="preserve">Bestehen aus einem magn. Rotor und mehreren </w:t>
      </w:r>
      <w:proofErr w:type="spellStart"/>
      <w:r>
        <w:rPr>
          <w:color w:val="000000"/>
        </w:rPr>
        <w:t>Statorspulen</w:t>
      </w:r>
      <w:proofErr w:type="spellEnd"/>
      <w:r>
        <w:rPr>
          <w:color w:val="000000"/>
        </w:rPr>
        <w:t>; Spulen werden so angesteuert, dass ein rotierendes Magnetfeld entsteht; Rotor folgt dem Magnetfeld und beginnt zu rotieren</w:t>
      </w:r>
    </w:p>
    <w:p w14:paraId="7A6198CE" w14:textId="34AE49E2" w:rsidR="00E84755" w:rsidRDefault="00E84755" w:rsidP="001A121E">
      <w:pPr>
        <w:pStyle w:val="Listenabsatz"/>
        <w:numPr>
          <w:ilvl w:val="0"/>
          <w:numId w:val="37"/>
        </w:numPr>
        <w:rPr>
          <w:color w:val="000000"/>
        </w:rPr>
      </w:pPr>
      <w:r>
        <w:rPr>
          <w:color w:val="000000"/>
        </w:rPr>
        <w:t xml:space="preserve">BLDC hat keinen </w:t>
      </w:r>
      <w:proofErr w:type="spellStart"/>
      <w:r>
        <w:rPr>
          <w:color w:val="000000"/>
        </w:rPr>
        <w:t>mechan</w:t>
      </w:r>
      <w:proofErr w:type="spellEnd"/>
      <w:r>
        <w:rPr>
          <w:color w:val="000000"/>
        </w:rPr>
        <w:t>. Kommutator und Bürsten und muss daher durch eine geeignete Schaltung angesteuert (kommutiert; möglich durch Rechteck-Signal (einfach, billig, laut, rauer Lauf bei langsamen Drehzahlen, schlechte EMV) oder Sinus-Kommutierung (aufwändig, zusätzlicher Encoder nötig, leise, sanfter Langsam-Lauf, gute EMV)) werden</w:t>
      </w:r>
    </w:p>
    <w:p w14:paraId="60DD9C52" w14:textId="01A8A2AC" w:rsidR="00E84755" w:rsidRPr="00E84755" w:rsidRDefault="00E84755" w:rsidP="001A121E">
      <w:pPr>
        <w:pStyle w:val="Listenabsatz"/>
        <w:numPr>
          <w:ilvl w:val="0"/>
          <w:numId w:val="37"/>
        </w:numPr>
        <w:rPr>
          <w:color w:val="000000"/>
        </w:rPr>
      </w:pPr>
      <w:r>
        <w:rPr>
          <w:color w:val="000000"/>
        </w:rPr>
        <w:t>Schaltung besteht aus drei halben H-Brücken und benutzt Hall-Sensoren, um die Lage des Rotors zu erfassen (Hall-Sensoren sind um 120° versetzt am Umfang angeordnet und erzeugen ein Rechtecksignal aus dem sich die Rotorlage erfassen lässt)</w:t>
      </w:r>
    </w:p>
    <w:p w14:paraId="57FD9BA0" w14:textId="77777777" w:rsidR="00E84755" w:rsidRDefault="00E84755" w:rsidP="002E1893">
      <w:pPr>
        <w:jc w:val="right"/>
        <w:rPr>
          <w:color w:val="000000"/>
        </w:rPr>
      </w:pPr>
    </w:p>
    <w:p w14:paraId="668DDFD2" w14:textId="07FB167F" w:rsidR="006E488F" w:rsidRDefault="002E1893" w:rsidP="006E488F">
      <w:pPr>
        <w:rPr>
          <w:color w:val="000000"/>
        </w:rPr>
      </w:pPr>
      <w:r>
        <w:rPr>
          <w:color w:val="000000"/>
        </w:rPr>
        <w:t>Anwendungsbeispiele:</w:t>
      </w:r>
    </w:p>
    <w:p w14:paraId="673F4554" w14:textId="6B252004" w:rsidR="002E1893" w:rsidRDefault="00E84755" w:rsidP="001A121E">
      <w:pPr>
        <w:pStyle w:val="Listenabsatz"/>
        <w:numPr>
          <w:ilvl w:val="0"/>
          <w:numId w:val="37"/>
        </w:numPr>
        <w:rPr>
          <w:color w:val="000000"/>
        </w:rPr>
      </w:pPr>
      <w:r>
        <w:rPr>
          <w:color w:val="000000"/>
        </w:rPr>
        <w:t xml:space="preserve">Bürstenbehafteter DC-Motor: </w:t>
      </w:r>
      <w:r w:rsidR="002E1893" w:rsidRPr="002E1893">
        <w:rPr>
          <w:color w:val="000000"/>
        </w:rPr>
        <w:t>Spielzeuge,</w:t>
      </w:r>
      <w:r>
        <w:rPr>
          <w:color w:val="000000"/>
        </w:rPr>
        <w:t xml:space="preserve"> </w:t>
      </w:r>
      <w:r w:rsidR="002E1893" w:rsidRPr="00E84755">
        <w:rPr>
          <w:color w:val="000000"/>
        </w:rPr>
        <w:t>Akkuschrauber</w:t>
      </w:r>
      <w:r>
        <w:rPr>
          <w:color w:val="000000"/>
        </w:rPr>
        <w:t xml:space="preserve">, Stellantriebe, </w:t>
      </w:r>
      <w:r w:rsidR="002E1893" w:rsidRPr="00E84755">
        <w:rPr>
          <w:color w:val="000000"/>
        </w:rPr>
        <w:t>Kleinpumpen</w:t>
      </w:r>
    </w:p>
    <w:p w14:paraId="5C171943" w14:textId="4BEF9753" w:rsidR="00E84755" w:rsidRPr="00E84755" w:rsidRDefault="00E84755" w:rsidP="001A121E">
      <w:pPr>
        <w:pStyle w:val="Listenabsatz"/>
        <w:numPr>
          <w:ilvl w:val="0"/>
          <w:numId w:val="37"/>
        </w:numPr>
        <w:rPr>
          <w:color w:val="000000"/>
        </w:rPr>
      </w:pPr>
      <w:r>
        <w:rPr>
          <w:color w:val="000000"/>
        </w:rPr>
        <w:t>Bürstenloser DC-Motor:</w:t>
      </w:r>
    </w:p>
    <w:p w14:paraId="0153A540" w14:textId="77777777" w:rsidR="002E1893" w:rsidRDefault="002E1893" w:rsidP="002E1893">
      <w:pPr>
        <w:rPr>
          <w:color w:val="000000"/>
        </w:rPr>
      </w:pPr>
      <w:r>
        <w:rPr>
          <w:color w:val="000000"/>
        </w:rPr>
        <w:t>In MT</w:t>
      </w:r>
    </w:p>
    <w:p w14:paraId="00F733CA" w14:textId="77777777" w:rsidR="002E1893" w:rsidRDefault="002E1893" w:rsidP="001A121E">
      <w:pPr>
        <w:pStyle w:val="Listenabsatz"/>
        <w:numPr>
          <w:ilvl w:val="0"/>
          <w:numId w:val="37"/>
        </w:numPr>
        <w:rPr>
          <w:color w:val="000000"/>
        </w:rPr>
      </w:pPr>
      <w:r>
        <w:rPr>
          <w:color w:val="000000"/>
        </w:rPr>
        <w:t>Myoelektrische Handprothese</w:t>
      </w:r>
    </w:p>
    <w:p w14:paraId="268A6DF4" w14:textId="18F5260C" w:rsidR="008B5CBE" w:rsidRDefault="002E1893" w:rsidP="002E1893">
      <w:pPr>
        <w:pStyle w:val="Listenabsatz"/>
        <w:rPr>
          <w:color w:val="000000"/>
        </w:rPr>
      </w:pPr>
      <w:r>
        <w:rPr>
          <w:color w:val="000000"/>
        </w:rPr>
        <w:t xml:space="preserve">jeder </w:t>
      </w:r>
      <w:r w:rsidR="00657CDB">
        <w:rPr>
          <w:color w:val="000000"/>
        </w:rPr>
        <w:t>F</w:t>
      </w:r>
      <w:r>
        <w:rPr>
          <w:color w:val="000000"/>
        </w:rPr>
        <w:t>inger kann über eigenen DC Motor bewegt werden</w:t>
      </w:r>
      <w:r w:rsidR="00657CDB">
        <w:rPr>
          <w:color w:val="000000"/>
        </w:rPr>
        <w:t>; Anforderungen: leichte und kompakte Bauweise, Zuverlässige und präzise Leistung, hohes Haltemoment</w:t>
      </w:r>
    </w:p>
    <w:p w14:paraId="27A8F701" w14:textId="77777777" w:rsidR="002E1893" w:rsidRDefault="002E1893" w:rsidP="001A121E">
      <w:pPr>
        <w:pStyle w:val="Listenabsatz"/>
        <w:numPr>
          <w:ilvl w:val="0"/>
          <w:numId w:val="37"/>
        </w:numPr>
        <w:rPr>
          <w:color w:val="000000"/>
        </w:rPr>
      </w:pPr>
      <w:r>
        <w:rPr>
          <w:color w:val="000000"/>
        </w:rPr>
        <w:t>Endodontie System (Wurzelbehandlung)</w:t>
      </w:r>
    </w:p>
    <w:p w14:paraId="04A0C05C" w14:textId="0E6010E9" w:rsidR="002E1893" w:rsidRDefault="002E1893" w:rsidP="00657CDB">
      <w:pPr>
        <w:pStyle w:val="Listenabsatz"/>
        <w:rPr>
          <w:color w:val="000000"/>
        </w:rPr>
      </w:pPr>
      <w:r>
        <w:rPr>
          <w:color w:val="000000"/>
        </w:rPr>
        <w:t xml:space="preserve">Antriebseinheit aus DC </w:t>
      </w:r>
      <w:r w:rsidR="00657CDB">
        <w:rPr>
          <w:color w:val="000000"/>
        </w:rPr>
        <w:t>Kleinstm</w:t>
      </w:r>
      <w:r>
        <w:rPr>
          <w:color w:val="000000"/>
        </w:rPr>
        <w:t>otoren</w:t>
      </w:r>
      <w:r w:rsidR="00657CDB">
        <w:rPr>
          <w:color w:val="000000"/>
        </w:rPr>
        <w:t xml:space="preserve"> und Stirnradgetriebe; Glockenankermotor mit geringen Abmessungen; Lineare Charakteristik </w:t>
      </w:r>
      <w:r w:rsidR="00657CDB" w:rsidRPr="00657CDB">
        <w:rPr>
          <w:color w:val="000000"/>
        </w:rPr>
        <w:sym w:font="Wingdings" w:char="F0E0"/>
      </w:r>
      <w:r w:rsidR="00657CDB">
        <w:rPr>
          <w:color w:val="000000"/>
        </w:rPr>
        <w:t>einfache Regelung; Anforderungen: kompakt, leicht, vibrationsarm, leise</w:t>
      </w:r>
    </w:p>
    <w:p w14:paraId="26003ECF" w14:textId="4A973A4A" w:rsidR="002E1893" w:rsidRDefault="002E1893" w:rsidP="002E1893">
      <w:pPr>
        <w:rPr>
          <w:color w:val="000000"/>
        </w:rPr>
      </w:pPr>
    </w:p>
    <w:p w14:paraId="4297B7AC" w14:textId="6537A4E5" w:rsidR="002E1893" w:rsidRPr="00E84755" w:rsidRDefault="00AE1781" w:rsidP="002E1893">
      <w:pPr>
        <w:rPr>
          <w:b/>
          <w:color w:val="000000"/>
        </w:rPr>
      </w:pPr>
      <w:r>
        <w:rPr>
          <w:noProof/>
          <w:color w:val="000000"/>
          <w:lang w:eastAsia="de-DE"/>
        </w:rPr>
        <w:lastRenderedPageBreak/>
        <w:drawing>
          <wp:anchor distT="0" distB="0" distL="114300" distR="114300" simplePos="0" relativeHeight="251699200" behindDoc="0" locked="0" layoutInCell="1" allowOverlap="1" wp14:anchorId="21AB7AC4" wp14:editId="1B6DF376">
            <wp:simplePos x="0" y="0"/>
            <wp:positionH relativeFrom="column">
              <wp:posOffset>4536574</wp:posOffset>
            </wp:positionH>
            <wp:positionV relativeFrom="margin">
              <wp:align>top</wp:align>
            </wp:positionV>
            <wp:extent cx="2060078" cy="1712595"/>
            <wp:effectExtent l="0" t="0" r="0" b="1905"/>
            <wp:wrapSquare wrapText="bothSides"/>
            <wp:docPr id="116" name="Grafik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B3C4E48.tmp"/>
                    <pic:cNvPicPr/>
                  </pic:nvPicPr>
                  <pic:blipFill>
                    <a:blip r:embed="rId96">
                      <a:extLst>
                        <a:ext uri="{28A0092B-C50C-407E-A947-70E740481C1C}">
                          <a14:useLocalDpi xmlns:a14="http://schemas.microsoft.com/office/drawing/2010/main" val="0"/>
                        </a:ext>
                      </a:extLst>
                    </a:blip>
                    <a:stretch>
                      <a:fillRect/>
                    </a:stretch>
                  </pic:blipFill>
                  <pic:spPr>
                    <a:xfrm>
                      <a:off x="0" y="0"/>
                      <a:ext cx="2060078" cy="1712595"/>
                    </a:xfrm>
                    <a:prstGeom prst="rect">
                      <a:avLst/>
                    </a:prstGeom>
                  </pic:spPr>
                </pic:pic>
              </a:graphicData>
            </a:graphic>
            <wp14:sizeRelH relativeFrom="margin">
              <wp14:pctWidth>0</wp14:pctWidth>
            </wp14:sizeRelH>
            <wp14:sizeRelV relativeFrom="margin">
              <wp14:pctHeight>0</wp14:pctHeight>
            </wp14:sizeRelV>
          </wp:anchor>
        </w:drawing>
      </w:r>
      <w:r w:rsidR="002E1893" w:rsidRPr="00251077">
        <w:rPr>
          <w:b/>
          <w:color w:val="000000"/>
        </w:rPr>
        <w:t>Ansteuerung von DC-Motoren</w:t>
      </w:r>
    </w:p>
    <w:p w14:paraId="516E1960" w14:textId="558518E4" w:rsidR="00CF62C1" w:rsidRDefault="00CF62C1" w:rsidP="002E1893">
      <w:pPr>
        <w:rPr>
          <w:color w:val="000000"/>
        </w:rPr>
      </w:pPr>
      <w:proofErr w:type="spellStart"/>
      <w:r>
        <w:rPr>
          <w:color w:val="000000"/>
        </w:rPr>
        <w:t>Quadrantenbetrieb</w:t>
      </w:r>
      <w:proofErr w:type="spellEnd"/>
    </w:p>
    <w:p w14:paraId="07D05431" w14:textId="26AF00A5" w:rsidR="00CF62C1" w:rsidRDefault="00CF62C1" w:rsidP="002E1893">
      <w:pPr>
        <w:rPr>
          <w:color w:val="000000"/>
        </w:rPr>
      </w:pPr>
      <w:r>
        <w:rPr>
          <w:color w:val="000000"/>
        </w:rPr>
        <w:t>1.Q</w:t>
      </w:r>
      <w:r w:rsidR="00361F7F">
        <w:rPr>
          <w:color w:val="000000"/>
        </w:rPr>
        <w:t>B</w:t>
      </w:r>
      <w:r>
        <w:rPr>
          <w:color w:val="000000"/>
        </w:rPr>
        <w:t>: Betr</w:t>
      </w:r>
      <w:r w:rsidR="00361F7F">
        <w:rPr>
          <w:color w:val="000000"/>
        </w:rPr>
        <w:t>eiben des Motors</w:t>
      </w:r>
      <w:r>
        <w:rPr>
          <w:color w:val="000000"/>
        </w:rPr>
        <w:t xml:space="preserve"> in eine Richtung</w:t>
      </w:r>
    </w:p>
    <w:p w14:paraId="5E3A86E2" w14:textId="46F08D70" w:rsidR="00CF62C1" w:rsidRDefault="00CF62C1" w:rsidP="002E1893">
      <w:pPr>
        <w:rPr>
          <w:color w:val="000000"/>
        </w:rPr>
      </w:pPr>
      <w:r>
        <w:rPr>
          <w:color w:val="000000"/>
        </w:rPr>
        <w:t xml:space="preserve">2.Quadrant: </w:t>
      </w:r>
      <w:r w:rsidR="00361F7F">
        <w:rPr>
          <w:color w:val="000000"/>
        </w:rPr>
        <w:t xml:space="preserve">Betreiben </w:t>
      </w:r>
      <w:r>
        <w:rPr>
          <w:color w:val="000000"/>
        </w:rPr>
        <w:t>und Bremsen in eine Richtung</w:t>
      </w:r>
    </w:p>
    <w:p w14:paraId="065576F4" w14:textId="41EC17A3" w:rsidR="00CF62C1" w:rsidRDefault="00CF62C1" w:rsidP="002E1893">
      <w:pPr>
        <w:rPr>
          <w:color w:val="000000"/>
        </w:rPr>
      </w:pPr>
      <w:r>
        <w:rPr>
          <w:color w:val="000000"/>
        </w:rPr>
        <w:t xml:space="preserve">4.Quadrant: </w:t>
      </w:r>
      <w:r w:rsidR="00361F7F">
        <w:rPr>
          <w:color w:val="000000"/>
        </w:rPr>
        <w:t xml:space="preserve">Betreiben </w:t>
      </w:r>
      <w:r>
        <w:rPr>
          <w:color w:val="000000"/>
        </w:rPr>
        <w:t>und Bremsen in beide Richtungen</w:t>
      </w:r>
    </w:p>
    <w:p w14:paraId="17C122DE" w14:textId="77777777" w:rsidR="00CF62C1" w:rsidRDefault="00CF62C1" w:rsidP="002E1893">
      <w:pPr>
        <w:rPr>
          <w:color w:val="000000"/>
        </w:rPr>
      </w:pPr>
      <w:r w:rsidRPr="00CF62C1">
        <w:rPr>
          <w:color w:val="000000"/>
        </w:rPr>
        <w:sym w:font="Wingdings" w:char="F0E0"/>
      </w:r>
      <w:r>
        <w:rPr>
          <w:color w:val="000000"/>
        </w:rPr>
        <w:t xml:space="preserve">2&amp;4 Motor läuft als Generator, ruft induzierte Spannung hervor </w:t>
      </w:r>
    </w:p>
    <w:p w14:paraId="67636946" w14:textId="77777777" w:rsidR="00CF62C1" w:rsidRDefault="00CF62C1" w:rsidP="002E1893">
      <w:pPr>
        <w:rPr>
          <w:color w:val="000000"/>
        </w:rPr>
      </w:pPr>
      <w:r w:rsidRPr="00CF62C1">
        <w:rPr>
          <w:color w:val="000000"/>
        </w:rPr>
        <w:sym w:font="Wingdings" w:char="F0E0"/>
      </w:r>
      <w:r>
        <w:rPr>
          <w:color w:val="000000"/>
        </w:rPr>
        <w:t>Freilaufdiode leitet induzierte Spannung ab und verhindert Schäden</w:t>
      </w:r>
    </w:p>
    <w:p w14:paraId="6BCA9F55" w14:textId="2BD269EE" w:rsidR="00CF62C1" w:rsidRDefault="00CF62C1" w:rsidP="002E1893">
      <w:pPr>
        <w:rPr>
          <w:color w:val="000000"/>
        </w:rPr>
      </w:pPr>
    </w:p>
    <w:p w14:paraId="574F7836" w14:textId="5F2024EF" w:rsidR="00CF62C1" w:rsidRDefault="00CF62C1" w:rsidP="002E1893">
      <w:pPr>
        <w:rPr>
          <w:color w:val="000000"/>
        </w:rPr>
      </w:pPr>
      <w:proofErr w:type="spellStart"/>
      <w:r>
        <w:rPr>
          <w:color w:val="000000"/>
        </w:rPr>
        <w:t>Vierquadrantensteller</w:t>
      </w:r>
      <w:proofErr w:type="spellEnd"/>
    </w:p>
    <w:p w14:paraId="365A1281" w14:textId="47D11D50" w:rsidR="007022E5" w:rsidRDefault="00361F7F" w:rsidP="002E1893">
      <w:pPr>
        <w:rPr>
          <w:color w:val="000000"/>
        </w:rPr>
      </w:pPr>
      <w:r w:rsidRPr="007022E5">
        <w:rPr>
          <w:noProof/>
          <w:color w:val="000000"/>
          <w:lang w:eastAsia="de-DE"/>
        </w:rPr>
        <w:drawing>
          <wp:anchor distT="0" distB="0" distL="114300" distR="114300" simplePos="0" relativeHeight="251700224" behindDoc="0" locked="0" layoutInCell="1" allowOverlap="1" wp14:anchorId="4BD7FEF2" wp14:editId="1BA86E3E">
            <wp:simplePos x="0" y="0"/>
            <wp:positionH relativeFrom="column">
              <wp:posOffset>5203190</wp:posOffset>
            </wp:positionH>
            <wp:positionV relativeFrom="paragraph">
              <wp:posOffset>60325</wp:posOffset>
            </wp:positionV>
            <wp:extent cx="1456690" cy="925830"/>
            <wp:effectExtent l="0" t="0" r="0" b="7620"/>
            <wp:wrapSquare wrapText="bothSides"/>
            <wp:docPr id="117" name="Grafik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456690" cy="925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022E5">
        <w:rPr>
          <w:color w:val="000000"/>
        </w:rPr>
        <w:t>Besteht aus elektronischer H-Brückenschaltung</w:t>
      </w:r>
      <w:r>
        <w:rPr>
          <w:color w:val="000000"/>
        </w:rPr>
        <w:t xml:space="preserve"> </w:t>
      </w:r>
      <w:r w:rsidR="007022E5" w:rsidRPr="007022E5">
        <w:rPr>
          <w:color w:val="000000"/>
        </w:rPr>
        <w:sym w:font="Wingdings" w:char="F0E0"/>
      </w:r>
      <w:r w:rsidR="007022E5">
        <w:rPr>
          <w:color w:val="000000"/>
        </w:rPr>
        <w:t>4 Transistoren mit jeweils Freilaufdiode (Motor in Mitte)</w:t>
      </w:r>
      <w:r>
        <w:rPr>
          <w:color w:val="000000"/>
        </w:rPr>
        <w:t>; Für Beschleunigen und Bremsen in beide Drehrichtungen</w:t>
      </w:r>
    </w:p>
    <w:p w14:paraId="38849D81" w14:textId="3AC83A78" w:rsidR="007022E5" w:rsidRDefault="00361F7F" w:rsidP="002E1893">
      <w:pPr>
        <w:rPr>
          <w:color w:val="000000"/>
        </w:rPr>
      </w:pPr>
      <w:r>
        <w:rPr>
          <w:color w:val="000000"/>
        </w:rPr>
        <w:t>Motor als treibende Kraft: Wenn Drehmoment und Drehzahl in gleiche Richtung wirken (Links- oder Rechtslauf)</w:t>
      </w:r>
    </w:p>
    <w:p w14:paraId="475591C0" w14:textId="1ECE98DA" w:rsidR="00361F7F" w:rsidRDefault="00361F7F" w:rsidP="002E1893">
      <w:pPr>
        <w:rPr>
          <w:color w:val="000000"/>
        </w:rPr>
      </w:pPr>
      <w:r>
        <w:rPr>
          <w:color w:val="000000"/>
        </w:rPr>
        <w:t>Motor als Bremse: Wenn Drehmoment in entgegengesetzte Drehrichtung wirken; mit entsprechender Leistungselektronik kann diese Bremsenergie ins Netz zurückgespeist werden („Nutzbremsung“)</w:t>
      </w:r>
    </w:p>
    <w:p w14:paraId="5A051C7A" w14:textId="77777777" w:rsidR="00361F7F" w:rsidRDefault="00361F7F" w:rsidP="002E1893">
      <w:pPr>
        <w:rPr>
          <w:color w:val="000000"/>
        </w:rPr>
      </w:pPr>
    </w:p>
    <w:p w14:paraId="529B3202" w14:textId="77777777" w:rsidR="007022E5" w:rsidRDefault="007022E5" w:rsidP="002E1893">
      <w:pPr>
        <w:rPr>
          <w:color w:val="000000"/>
        </w:rPr>
      </w:pPr>
      <w:proofErr w:type="spellStart"/>
      <w:r>
        <w:rPr>
          <w:color w:val="000000"/>
        </w:rPr>
        <w:t>Pulweitenmodulation</w:t>
      </w:r>
      <w:proofErr w:type="spellEnd"/>
      <w:r>
        <w:rPr>
          <w:color w:val="000000"/>
        </w:rPr>
        <w:t xml:space="preserve"> PWM</w:t>
      </w:r>
    </w:p>
    <w:p w14:paraId="6C34F503" w14:textId="127D98B4" w:rsidR="00251077" w:rsidRDefault="007022E5" w:rsidP="007022E5">
      <w:pPr>
        <w:rPr>
          <w:color w:val="000000"/>
        </w:rPr>
      </w:pPr>
      <w:r w:rsidRPr="00361F7F">
        <w:rPr>
          <w:color w:val="000000"/>
        </w:rPr>
        <w:t>Regelung der Geschwindigkeit des DC-Motors über angelegte Spannung</w:t>
      </w:r>
      <w:r w:rsidR="00361F7F" w:rsidRPr="00361F7F">
        <w:rPr>
          <w:color w:val="000000"/>
        </w:rPr>
        <w:t xml:space="preserve">; da Spannungsquelle üblicherweise konstant ist, muss dies mit einem Vorwiderstand geschehen, was jedoch mit großen Verlusten behaftet ist und deshalb nicht gemacht wird; bei der PWM wird das Signal in schneller Folge aus und eingeschaltet (Transistor leitend – volle Spannung an Motor; Transistor nicht leitend – </w:t>
      </w:r>
      <w:r w:rsidR="00361F7F">
        <w:rPr>
          <w:color w:val="000000"/>
        </w:rPr>
        <w:t>keine</w:t>
      </w:r>
      <w:r w:rsidR="00361F7F" w:rsidRPr="00361F7F">
        <w:rPr>
          <w:color w:val="000000"/>
        </w:rPr>
        <w:t xml:space="preserve"> Spannung an Motor</w:t>
      </w:r>
      <w:r w:rsidR="00361F7F">
        <w:rPr>
          <w:color w:val="000000"/>
        </w:rPr>
        <w:t xml:space="preserve">) und durch das Verhältnis zwischen Einschalt- und Ausschaltzeit („Tastverhältnis/ </w:t>
      </w:r>
      <w:proofErr w:type="spellStart"/>
      <w:r w:rsidR="00361F7F">
        <w:rPr>
          <w:color w:val="000000"/>
        </w:rPr>
        <w:t>duty</w:t>
      </w:r>
      <w:proofErr w:type="spellEnd"/>
      <w:r w:rsidR="00361F7F">
        <w:rPr>
          <w:color w:val="000000"/>
        </w:rPr>
        <w:t xml:space="preserve"> </w:t>
      </w:r>
      <w:proofErr w:type="spellStart"/>
      <w:r w:rsidR="00361F7F">
        <w:rPr>
          <w:color w:val="000000"/>
        </w:rPr>
        <w:t>cycle</w:t>
      </w:r>
      <w:proofErr w:type="spellEnd"/>
      <w:r w:rsidR="00361F7F">
        <w:rPr>
          <w:color w:val="000000"/>
        </w:rPr>
        <w:t>“) wird die mittlere Spannung variiert</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251077" w14:paraId="6393A17E" w14:textId="77777777" w:rsidTr="00251077">
        <w:tc>
          <w:tcPr>
            <w:tcW w:w="4531" w:type="dxa"/>
          </w:tcPr>
          <w:p w14:paraId="46A873FE" w14:textId="77777777" w:rsidR="00251077" w:rsidRDefault="00251077" w:rsidP="007022E5">
            <w:pPr>
              <w:rPr>
                <w:color w:val="000000"/>
              </w:rPr>
            </w:pPr>
            <w:r>
              <w:rPr>
                <w:color w:val="000000"/>
              </w:rPr>
              <w:t xml:space="preserve">Vorteil: </w:t>
            </w:r>
          </w:p>
          <w:p w14:paraId="4776B383" w14:textId="48CEDD19" w:rsidR="00251077" w:rsidRDefault="00361F7F" w:rsidP="007022E5">
            <w:pPr>
              <w:rPr>
                <w:color w:val="000000"/>
              </w:rPr>
            </w:pPr>
            <w:r>
              <w:rPr>
                <w:color w:val="000000"/>
              </w:rPr>
              <w:t>+</w:t>
            </w:r>
            <w:r w:rsidR="00BF1CFE">
              <w:rPr>
                <w:color w:val="000000"/>
              </w:rPr>
              <w:t xml:space="preserve">elektr. (Spule, Induktivität) und </w:t>
            </w:r>
            <w:proofErr w:type="spellStart"/>
            <w:r w:rsidR="00BF1CFE">
              <w:rPr>
                <w:color w:val="000000"/>
              </w:rPr>
              <w:t>mechan</w:t>
            </w:r>
            <w:proofErr w:type="spellEnd"/>
            <w:r w:rsidR="00BF1CFE">
              <w:rPr>
                <w:color w:val="000000"/>
              </w:rPr>
              <w:t>. (bewegte rotierende Masse) Tiefpass-Verhalten des Motors führt zu einem runden Lauf</w:t>
            </w:r>
          </w:p>
          <w:p w14:paraId="2FD17312" w14:textId="50065F63" w:rsidR="00251077" w:rsidRDefault="00361F7F" w:rsidP="007022E5">
            <w:pPr>
              <w:rPr>
                <w:color w:val="000000"/>
              </w:rPr>
            </w:pPr>
            <w:r>
              <w:rPr>
                <w:color w:val="000000"/>
              </w:rPr>
              <w:t>+wenig Verluste, da geringe Erwärmung der Schaltung</w:t>
            </w:r>
          </w:p>
          <w:p w14:paraId="364E5FA8" w14:textId="14B6D61A" w:rsidR="00251077" w:rsidRDefault="00361F7F" w:rsidP="007022E5">
            <w:pPr>
              <w:rPr>
                <w:color w:val="000000"/>
              </w:rPr>
            </w:pPr>
            <w:r>
              <w:rPr>
                <w:color w:val="000000"/>
              </w:rPr>
              <w:t>+</w:t>
            </w:r>
            <w:r w:rsidR="00251077">
              <w:rPr>
                <w:color w:val="000000"/>
              </w:rPr>
              <w:t>einfach</w:t>
            </w:r>
            <w:r>
              <w:rPr>
                <w:color w:val="000000"/>
              </w:rPr>
              <w:t xml:space="preserve">, </w:t>
            </w:r>
            <w:r w:rsidR="00251077">
              <w:rPr>
                <w:color w:val="000000"/>
              </w:rPr>
              <w:t>billig</w:t>
            </w:r>
          </w:p>
        </w:tc>
        <w:tc>
          <w:tcPr>
            <w:tcW w:w="4531" w:type="dxa"/>
          </w:tcPr>
          <w:p w14:paraId="77B87E2E" w14:textId="77777777" w:rsidR="00251077" w:rsidRDefault="00251077" w:rsidP="00251077">
            <w:pPr>
              <w:rPr>
                <w:color w:val="000000"/>
              </w:rPr>
            </w:pPr>
            <w:r>
              <w:rPr>
                <w:color w:val="000000"/>
              </w:rPr>
              <w:t xml:space="preserve">Nachteil: </w:t>
            </w:r>
          </w:p>
          <w:p w14:paraId="7BCD95DB" w14:textId="3A2F998A" w:rsidR="00251077" w:rsidRDefault="00251077" w:rsidP="00251077">
            <w:pPr>
              <w:rPr>
                <w:color w:val="000000"/>
              </w:rPr>
            </w:pPr>
            <w:r>
              <w:rPr>
                <w:color w:val="000000"/>
              </w:rPr>
              <w:t>-</w:t>
            </w:r>
            <w:r w:rsidR="00BF1CFE">
              <w:rPr>
                <w:color w:val="000000"/>
              </w:rPr>
              <w:t xml:space="preserve">Schlechte </w:t>
            </w:r>
            <w:proofErr w:type="spellStart"/>
            <w:r w:rsidR="00BF1CFE">
              <w:rPr>
                <w:color w:val="000000"/>
              </w:rPr>
              <w:t>elektromagn</w:t>
            </w:r>
            <w:proofErr w:type="spellEnd"/>
            <w:r w:rsidR="00BF1CFE">
              <w:rPr>
                <w:color w:val="000000"/>
              </w:rPr>
              <w:t>. Verträglichkeit da Oberwellen im kHz-Bereich</w:t>
            </w:r>
          </w:p>
          <w:p w14:paraId="18FAE92C" w14:textId="6DA15670" w:rsidR="00251077" w:rsidRDefault="00251077" w:rsidP="00251077">
            <w:pPr>
              <w:rPr>
                <w:color w:val="000000"/>
              </w:rPr>
            </w:pPr>
            <w:r>
              <w:rPr>
                <w:color w:val="000000"/>
              </w:rPr>
              <w:t>-Geräuschentwicklung</w:t>
            </w:r>
            <w:r w:rsidR="00BF1CFE">
              <w:rPr>
                <w:color w:val="000000"/>
              </w:rPr>
              <w:t xml:space="preserve"> (Piepsen mit der PWM-Frequenz und deren Oberwellen)</w:t>
            </w:r>
          </w:p>
          <w:p w14:paraId="6CD00523" w14:textId="77777777" w:rsidR="00251077" w:rsidRPr="007022E5" w:rsidRDefault="00251077" w:rsidP="00251077">
            <w:pPr>
              <w:rPr>
                <w:color w:val="000000"/>
              </w:rPr>
            </w:pPr>
          </w:p>
          <w:p w14:paraId="03620CD9" w14:textId="77777777" w:rsidR="00251077" w:rsidRDefault="00251077" w:rsidP="007022E5">
            <w:pPr>
              <w:rPr>
                <w:color w:val="000000"/>
              </w:rPr>
            </w:pPr>
          </w:p>
        </w:tc>
      </w:tr>
    </w:tbl>
    <w:p w14:paraId="31A7559C" w14:textId="4E2D486E" w:rsidR="00251077" w:rsidRDefault="00BF1CFE" w:rsidP="007022E5">
      <w:pPr>
        <w:rPr>
          <w:color w:val="000000"/>
        </w:rPr>
      </w:pPr>
      <w:r>
        <w:rPr>
          <w:color w:val="000000"/>
        </w:rPr>
        <w:t xml:space="preserve">Wird das Tastverhältnis periodisch mit der Zeit verändert, lassen sich auch sinusförmige Spannungsverläufe darstellen, was als </w:t>
      </w:r>
      <w:proofErr w:type="spellStart"/>
      <w:r>
        <w:rPr>
          <w:color w:val="000000"/>
        </w:rPr>
        <w:t>Frequenzumrichtung</w:t>
      </w:r>
      <w:proofErr w:type="spellEnd"/>
      <w:r>
        <w:rPr>
          <w:color w:val="000000"/>
        </w:rPr>
        <w:t xml:space="preserve"> bezeichnet und zum Betrieb von Wechselstrommotoren (Asynchronmaschinen) oder BLDC-Motoren verwendet wird.</w:t>
      </w:r>
    </w:p>
    <w:p w14:paraId="6AAFEEC6" w14:textId="77777777" w:rsidR="00BF1CFE" w:rsidRDefault="00BF1CFE" w:rsidP="007022E5">
      <w:pPr>
        <w:rPr>
          <w:color w:val="000000"/>
        </w:rPr>
      </w:pPr>
    </w:p>
    <w:p w14:paraId="7B8C1EA8" w14:textId="6642BA21" w:rsidR="00251077" w:rsidRPr="007F2B36" w:rsidRDefault="00251077" w:rsidP="007022E5">
      <w:pPr>
        <w:rPr>
          <w:b/>
          <w:color w:val="7F7F7F" w:themeColor="text1" w:themeTint="80"/>
          <w:sz w:val="16"/>
          <w:szCs w:val="16"/>
        </w:rPr>
      </w:pPr>
      <w:r w:rsidRPr="007F2B36">
        <w:rPr>
          <w:b/>
          <w:color w:val="7F7F7F" w:themeColor="text1" w:themeTint="80"/>
          <w:sz w:val="16"/>
          <w:szCs w:val="16"/>
        </w:rPr>
        <w:t>Fragen 1</w:t>
      </w:r>
      <w:r w:rsidR="007F2B36" w:rsidRPr="007F2B36">
        <w:rPr>
          <w:b/>
          <w:color w:val="7F7F7F" w:themeColor="text1" w:themeTint="80"/>
          <w:sz w:val="16"/>
          <w:szCs w:val="16"/>
        </w:rPr>
        <w:t>4</w:t>
      </w:r>
      <w:r w:rsidRPr="007F2B36">
        <w:rPr>
          <w:b/>
          <w:color w:val="7F7F7F" w:themeColor="text1" w:themeTint="80"/>
          <w:sz w:val="16"/>
          <w:szCs w:val="16"/>
        </w:rPr>
        <w:t>:</w:t>
      </w:r>
    </w:p>
    <w:p w14:paraId="4980FCD4" w14:textId="77777777" w:rsidR="00251077" w:rsidRPr="007F2B36" w:rsidRDefault="00251077" w:rsidP="001A121E">
      <w:pPr>
        <w:pStyle w:val="Listenabsatz"/>
        <w:numPr>
          <w:ilvl w:val="0"/>
          <w:numId w:val="44"/>
        </w:numPr>
        <w:rPr>
          <w:color w:val="7F7F7F" w:themeColor="text1" w:themeTint="80"/>
          <w:sz w:val="16"/>
          <w:szCs w:val="16"/>
        </w:rPr>
      </w:pPr>
      <w:r w:rsidRPr="007F2B36">
        <w:rPr>
          <w:color w:val="7F7F7F" w:themeColor="text1" w:themeTint="80"/>
          <w:sz w:val="16"/>
          <w:szCs w:val="16"/>
        </w:rPr>
        <w:t>Wie sieht die typische Kennlinie eines DC-Motors aus?</w:t>
      </w:r>
    </w:p>
    <w:p w14:paraId="74703D22" w14:textId="77777777" w:rsidR="00251077" w:rsidRPr="007F2B36" w:rsidRDefault="00251077" w:rsidP="001A121E">
      <w:pPr>
        <w:pStyle w:val="Listenabsatz"/>
        <w:numPr>
          <w:ilvl w:val="0"/>
          <w:numId w:val="44"/>
        </w:numPr>
        <w:rPr>
          <w:color w:val="7F7F7F" w:themeColor="text1" w:themeTint="80"/>
          <w:sz w:val="16"/>
          <w:szCs w:val="16"/>
        </w:rPr>
      </w:pPr>
      <w:r w:rsidRPr="007F2B36">
        <w:rPr>
          <w:color w:val="7F7F7F" w:themeColor="text1" w:themeTint="80"/>
          <w:sz w:val="16"/>
          <w:szCs w:val="16"/>
        </w:rPr>
        <w:t>Welche Bedeutung hat die Motorkonstante?</w:t>
      </w:r>
    </w:p>
    <w:p w14:paraId="10E645AE" w14:textId="77777777" w:rsidR="00251077" w:rsidRPr="007F2B36" w:rsidRDefault="00251077" w:rsidP="001A121E">
      <w:pPr>
        <w:pStyle w:val="Listenabsatz"/>
        <w:numPr>
          <w:ilvl w:val="0"/>
          <w:numId w:val="44"/>
        </w:numPr>
        <w:rPr>
          <w:color w:val="7F7F7F" w:themeColor="text1" w:themeTint="80"/>
          <w:sz w:val="16"/>
          <w:szCs w:val="16"/>
        </w:rPr>
      </w:pPr>
      <w:r w:rsidRPr="007F2B36">
        <w:rPr>
          <w:color w:val="7F7F7F" w:themeColor="text1" w:themeTint="80"/>
          <w:sz w:val="16"/>
          <w:szCs w:val="16"/>
        </w:rPr>
        <w:t>Woran erkennt man einen „starken“ und einen „schwachen“ Motor?</w:t>
      </w:r>
    </w:p>
    <w:p w14:paraId="6D0BCF4B" w14:textId="77777777" w:rsidR="00251077" w:rsidRPr="007F2B36" w:rsidRDefault="00251077" w:rsidP="001A121E">
      <w:pPr>
        <w:pStyle w:val="Listenabsatz"/>
        <w:numPr>
          <w:ilvl w:val="0"/>
          <w:numId w:val="44"/>
        </w:numPr>
        <w:rPr>
          <w:color w:val="7F7F7F" w:themeColor="text1" w:themeTint="80"/>
          <w:sz w:val="16"/>
          <w:szCs w:val="16"/>
        </w:rPr>
      </w:pPr>
      <w:r w:rsidRPr="007F2B36">
        <w:rPr>
          <w:color w:val="7F7F7F" w:themeColor="text1" w:themeTint="80"/>
          <w:sz w:val="16"/>
          <w:szCs w:val="16"/>
        </w:rPr>
        <w:t>Weshalb ist eine Pulsweitenmodulation möglich?</w:t>
      </w:r>
    </w:p>
    <w:p w14:paraId="791C5B17" w14:textId="77777777" w:rsidR="00251077" w:rsidRPr="007F2B36" w:rsidRDefault="00251077" w:rsidP="001A121E">
      <w:pPr>
        <w:pStyle w:val="Listenabsatz"/>
        <w:numPr>
          <w:ilvl w:val="0"/>
          <w:numId w:val="44"/>
        </w:numPr>
        <w:rPr>
          <w:color w:val="7F7F7F" w:themeColor="text1" w:themeTint="80"/>
          <w:sz w:val="16"/>
          <w:szCs w:val="16"/>
        </w:rPr>
      </w:pPr>
      <w:r w:rsidRPr="007F2B36">
        <w:rPr>
          <w:color w:val="7F7F7F" w:themeColor="text1" w:themeTint="80"/>
          <w:sz w:val="16"/>
          <w:szCs w:val="16"/>
        </w:rPr>
        <w:t xml:space="preserve">Welche </w:t>
      </w:r>
      <w:proofErr w:type="spellStart"/>
      <w:r w:rsidRPr="007F2B36">
        <w:rPr>
          <w:color w:val="7F7F7F" w:themeColor="text1" w:themeTint="80"/>
          <w:sz w:val="16"/>
          <w:szCs w:val="16"/>
        </w:rPr>
        <w:t>Vor-und</w:t>
      </w:r>
      <w:proofErr w:type="spellEnd"/>
      <w:r w:rsidRPr="007F2B36">
        <w:rPr>
          <w:color w:val="7F7F7F" w:themeColor="text1" w:themeTint="80"/>
          <w:sz w:val="16"/>
          <w:szCs w:val="16"/>
        </w:rPr>
        <w:t xml:space="preserve"> Nachteile haben </w:t>
      </w:r>
      <w:proofErr w:type="spellStart"/>
      <w:r w:rsidRPr="007F2B36">
        <w:rPr>
          <w:color w:val="7F7F7F" w:themeColor="text1" w:themeTint="80"/>
          <w:sz w:val="16"/>
          <w:szCs w:val="16"/>
        </w:rPr>
        <w:t>DC-und</w:t>
      </w:r>
      <w:proofErr w:type="spellEnd"/>
      <w:r w:rsidRPr="007F2B36">
        <w:rPr>
          <w:color w:val="7F7F7F" w:themeColor="text1" w:themeTint="80"/>
          <w:sz w:val="16"/>
          <w:szCs w:val="16"/>
        </w:rPr>
        <w:t xml:space="preserve"> BLDC-Motoren?</w:t>
      </w:r>
    </w:p>
    <w:p w14:paraId="4FDF8275" w14:textId="77777777" w:rsidR="00251077" w:rsidRDefault="00251077" w:rsidP="007022E5">
      <w:pPr>
        <w:rPr>
          <w:color w:val="000000"/>
        </w:rPr>
      </w:pPr>
    </w:p>
    <w:p w14:paraId="1579A7B8" w14:textId="77777777" w:rsidR="00251077" w:rsidRDefault="00251077" w:rsidP="007022E5">
      <w:pPr>
        <w:rPr>
          <w:color w:val="000000"/>
        </w:rPr>
      </w:pPr>
    </w:p>
    <w:p w14:paraId="5771AFC8" w14:textId="77777777" w:rsidR="00BF1CFE" w:rsidRDefault="00BF1CFE" w:rsidP="007022E5">
      <w:pPr>
        <w:rPr>
          <w:color w:val="000000"/>
        </w:rPr>
      </w:pPr>
    </w:p>
    <w:p w14:paraId="7D6EFDDF" w14:textId="77777777" w:rsidR="00BF1CFE" w:rsidRDefault="00BF1CFE" w:rsidP="007022E5">
      <w:pPr>
        <w:rPr>
          <w:color w:val="000000"/>
        </w:rPr>
      </w:pPr>
    </w:p>
    <w:p w14:paraId="102BC36F" w14:textId="77777777" w:rsidR="00BF1CFE" w:rsidRDefault="00BF1CFE" w:rsidP="007022E5">
      <w:pPr>
        <w:rPr>
          <w:color w:val="000000"/>
        </w:rPr>
      </w:pPr>
    </w:p>
    <w:p w14:paraId="516ABC1D" w14:textId="77777777" w:rsidR="00BF1CFE" w:rsidRDefault="00BF1CFE" w:rsidP="007022E5">
      <w:pPr>
        <w:rPr>
          <w:color w:val="000000"/>
        </w:rPr>
      </w:pPr>
    </w:p>
    <w:p w14:paraId="7BD2F55F" w14:textId="77777777" w:rsidR="00BF1CFE" w:rsidRDefault="00BF1CFE" w:rsidP="007022E5">
      <w:pPr>
        <w:rPr>
          <w:color w:val="000000"/>
        </w:rPr>
      </w:pPr>
    </w:p>
    <w:p w14:paraId="3FB23BA9" w14:textId="77777777" w:rsidR="00BF1CFE" w:rsidRDefault="00BF1CFE" w:rsidP="007022E5">
      <w:pPr>
        <w:rPr>
          <w:color w:val="000000"/>
        </w:rPr>
      </w:pPr>
    </w:p>
    <w:p w14:paraId="40F35207" w14:textId="77777777" w:rsidR="00BF1CFE" w:rsidRDefault="00BF1CFE" w:rsidP="007022E5">
      <w:pPr>
        <w:rPr>
          <w:color w:val="000000"/>
        </w:rPr>
      </w:pPr>
    </w:p>
    <w:p w14:paraId="50B90793" w14:textId="77777777" w:rsidR="00BF1CFE" w:rsidRDefault="00BF1CFE" w:rsidP="007022E5">
      <w:pPr>
        <w:rPr>
          <w:color w:val="000000"/>
        </w:rPr>
      </w:pPr>
    </w:p>
    <w:p w14:paraId="3C09E4A3" w14:textId="5F38C149" w:rsidR="00251077" w:rsidRPr="00BF1CFE" w:rsidRDefault="00251077" w:rsidP="001A121E">
      <w:pPr>
        <w:pStyle w:val="Listenabsatz"/>
        <w:numPr>
          <w:ilvl w:val="0"/>
          <w:numId w:val="81"/>
        </w:numPr>
        <w:rPr>
          <w:b/>
          <w:color w:val="000000"/>
          <w:u w:val="single"/>
        </w:rPr>
      </w:pPr>
      <w:r w:rsidRPr="00601729">
        <w:rPr>
          <w:b/>
          <w:color w:val="000000"/>
          <w:u w:val="single"/>
        </w:rPr>
        <w:lastRenderedPageBreak/>
        <w:t>Schrittmotoren</w:t>
      </w:r>
    </w:p>
    <w:p w14:paraId="6295240B" w14:textId="5834BCB8" w:rsidR="00251077" w:rsidRDefault="00251077" w:rsidP="007022E5">
      <w:pPr>
        <w:rPr>
          <w:b/>
          <w:color w:val="000000"/>
        </w:rPr>
      </w:pPr>
      <w:r>
        <w:rPr>
          <w:b/>
          <w:color w:val="000000"/>
        </w:rPr>
        <w:t>F</w:t>
      </w:r>
      <w:r w:rsidR="00BF1CFE">
        <w:rPr>
          <w:b/>
          <w:color w:val="000000"/>
        </w:rPr>
        <w:t>u</w:t>
      </w:r>
      <w:r>
        <w:rPr>
          <w:b/>
          <w:color w:val="000000"/>
        </w:rPr>
        <w:t xml:space="preserve">nktionsprinzip </w:t>
      </w:r>
    </w:p>
    <w:p w14:paraId="40894B35" w14:textId="77777777" w:rsidR="00251077" w:rsidRDefault="00251077" w:rsidP="007022E5">
      <w:pPr>
        <w:rPr>
          <w:color w:val="000000"/>
        </w:rPr>
      </w:pPr>
      <w:r>
        <w:rPr>
          <w:color w:val="000000"/>
        </w:rPr>
        <w:t>Elektromagnetische Motoren</w:t>
      </w:r>
    </w:p>
    <w:p w14:paraId="6E16FB68" w14:textId="51CA3A70" w:rsidR="00251077" w:rsidRPr="00251077" w:rsidRDefault="00251077" w:rsidP="007022E5">
      <w:pPr>
        <w:rPr>
          <w:color w:val="000000"/>
        </w:rPr>
      </w:pPr>
      <w:r w:rsidRPr="00251077">
        <w:rPr>
          <w:color w:val="000000"/>
        </w:rPr>
        <w:t xml:space="preserve">-bestromte </w:t>
      </w:r>
      <w:proofErr w:type="spellStart"/>
      <w:r>
        <w:rPr>
          <w:color w:val="000000"/>
        </w:rPr>
        <w:t>Statorspule</w:t>
      </w:r>
      <w:proofErr w:type="spellEnd"/>
      <w:r>
        <w:rPr>
          <w:color w:val="000000"/>
        </w:rPr>
        <w:t xml:space="preserve"> erzeugt Magnetfeld, dem Rotor folgt</w:t>
      </w:r>
      <w:r w:rsidR="00BF1CFE">
        <w:rPr>
          <w:color w:val="000000"/>
        </w:rPr>
        <w:t xml:space="preserve"> </w:t>
      </w:r>
      <w:r w:rsidR="00BF1CFE" w:rsidRPr="00BF1CFE">
        <w:rPr>
          <w:color w:val="000000"/>
        </w:rPr>
        <w:sym w:font="Wingdings" w:char="F0E0"/>
      </w:r>
      <w:r w:rsidR="00BF1CFE">
        <w:rPr>
          <w:color w:val="000000"/>
        </w:rPr>
        <w:t>Magnetkräfte (</w:t>
      </w:r>
      <w:proofErr w:type="spellStart"/>
      <w:r w:rsidR="00BF1CFE">
        <w:rPr>
          <w:color w:val="000000"/>
        </w:rPr>
        <w:t>Reluktanzkräfte</w:t>
      </w:r>
      <w:proofErr w:type="spellEnd"/>
      <w:r w:rsidR="00BF1CFE">
        <w:rPr>
          <w:color w:val="000000"/>
        </w:rPr>
        <w:t>), keine Lorenzkraft!</w:t>
      </w:r>
    </w:p>
    <w:p w14:paraId="02B7A5BE" w14:textId="4686959E" w:rsidR="00251077" w:rsidRDefault="00251077">
      <w:pPr>
        <w:rPr>
          <w:color w:val="000000"/>
        </w:rPr>
      </w:pPr>
      <w:r>
        <w:rPr>
          <w:color w:val="000000"/>
        </w:rPr>
        <w:t>-</w:t>
      </w:r>
      <w:r w:rsidR="00BF1CFE">
        <w:rPr>
          <w:color w:val="000000"/>
        </w:rPr>
        <w:t>S</w:t>
      </w:r>
      <w:r>
        <w:rPr>
          <w:color w:val="000000"/>
        </w:rPr>
        <w:t xml:space="preserve">teuerung des Drehsinns und Drehzahl durch gezieltes </w:t>
      </w:r>
      <w:r w:rsidR="00BF1CFE">
        <w:rPr>
          <w:color w:val="000000"/>
        </w:rPr>
        <w:t>E</w:t>
      </w:r>
      <w:r>
        <w:rPr>
          <w:color w:val="000000"/>
        </w:rPr>
        <w:t>in</w:t>
      </w:r>
      <w:r w:rsidR="00BF1CFE">
        <w:rPr>
          <w:color w:val="000000"/>
        </w:rPr>
        <w:t>-</w:t>
      </w:r>
      <w:r>
        <w:rPr>
          <w:color w:val="000000"/>
        </w:rPr>
        <w:t xml:space="preserve"> und Ausschalten einzelner Wicklungen</w:t>
      </w:r>
      <w:r w:rsidR="00BF1CFE">
        <w:rPr>
          <w:color w:val="000000"/>
        </w:rPr>
        <w:t>; Rechteckspannung</w:t>
      </w:r>
    </w:p>
    <w:p w14:paraId="4CEB1CFC" w14:textId="73F9C6E4" w:rsidR="00BF1CFE" w:rsidRDefault="00BF1CFE">
      <w:pPr>
        <w:rPr>
          <w:color w:val="000000"/>
        </w:rPr>
      </w:pPr>
      <w:r>
        <w:rPr>
          <w:color w:val="000000"/>
        </w:rPr>
        <w:t xml:space="preserve">-Elektr. Impulse werden in gleiche Anzahl an </w:t>
      </w:r>
      <w:proofErr w:type="spellStart"/>
      <w:r>
        <w:rPr>
          <w:color w:val="000000"/>
        </w:rPr>
        <w:t>mechan</w:t>
      </w:r>
      <w:proofErr w:type="spellEnd"/>
      <w:r>
        <w:rPr>
          <w:color w:val="000000"/>
        </w:rPr>
        <w:t xml:space="preserve">. Schritten umgesetzt </w:t>
      </w:r>
      <w:r w:rsidRPr="00BF1CFE">
        <w:rPr>
          <w:color w:val="000000"/>
        </w:rPr>
        <w:sym w:font="Wingdings" w:char="F0E0"/>
      </w:r>
      <w:r>
        <w:rPr>
          <w:color w:val="000000"/>
        </w:rPr>
        <w:t xml:space="preserve">kleinere Schrittweite z.B. durch zusätzliche Zahnteilung an den </w:t>
      </w:r>
      <w:proofErr w:type="spellStart"/>
      <w:r>
        <w:rPr>
          <w:color w:val="000000"/>
        </w:rPr>
        <w:t>Pulschuhen</w:t>
      </w:r>
      <w:proofErr w:type="spellEnd"/>
    </w:p>
    <w:p w14:paraId="29D7B0EF" w14:textId="3B5E75F6" w:rsidR="00BF1CFE" w:rsidRDefault="00BF1CFE">
      <w:pPr>
        <w:rPr>
          <w:color w:val="000000"/>
        </w:rPr>
      </w:pPr>
      <w:r>
        <w:rPr>
          <w:color w:val="000000"/>
        </w:rPr>
        <w:t>-Phasen werden sequentiell eingeschaltet –Motor wird mit jedem neuen Stromimpuls eine Schrittweite bewegt</w:t>
      </w:r>
    </w:p>
    <w:p w14:paraId="5A5E1F4C" w14:textId="1E423C51" w:rsidR="00350EB6" w:rsidRDefault="00251077">
      <w:pPr>
        <w:rPr>
          <w:color w:val="000000"/>
        </w:rPr>
      </w:pPr>
      <w:r>
        <w:rPr>
          <w:color w:val="000000"/>
        </w:rPr>
        <w:t>-</w:t>
      </w:r>
      <w:r w:rsidR="00350EB6">
        <w:rPr>
          <w:color w:val="000000"/>
        </w:rPr>
        <w:t>Vorteile: genaue Positionierung ohne Sensoren</w:t>
      </w:r>
      <w:r w:rsidR="00BF1CFE">
        <w:rPr>
          <w:color w:val="000000"/>
        </w:rPr>
        <w:t>, einfacher Aufbau, robust, preisgünstig</w:t>
      </w:r>
    </w:p>
    <w:p w14:paraId="67E38611" w14:textId="7B0DE748" w:rsidR="00350EB6" w:rsidRDefault="00BF1CFE">
      <w:pPr>
        <w:rPr>
          <w:color w:val="000000"/>
        </w:rPr>
      </w:pPr>
      <w:r>
        <w:rPr>
          <w:color w:val="000000"/>
        </w:rPr>
        <w:t>-Nachteile: geringe Leistungsdichte, schwer, starke Erwärmung im Betrieb auch im Stillstand da immer Strom fließen muss, bei Überschreitung des Drehmoments werden Schritte „verloren“</w:t>
      </w:r>
    </w:p>
    <w:p w14:paraId="1E9B3AC1" w14:textId="5F6EB2A9" w:rsidR="00350EB6" w:rsidRDefault="00BF1CFE">
      <w:pPr>
        <w:rPr>
          <w:color w:val="000000"/>
        </w:rPr>
      </w:pPr>
      <w:r>
        <w:rPr>
          <w:color w:val="000000"/>
        </w:rPr>
        <w:t>-</w:t>
      </w:r>
      <w:r w:rsidR="00350EB6">
        <w:rPr>
          <w:color w:val="000000"/>
        </w:rPr>
        <w:t>3 Gruppen:</w:t>
      </w:r>
    </w:p>
    <w:p w14:paraId="4429CC43" w14:textId="77777777" w:rsidR="00251077" w:rsidRDefault="00350EB6" w:rsidP="001A121E">
      <w:pPr>
        <w:pStyle w:val="Listenabsatz"/>
        <w:numPr>
          <w:ilvl w:val="0"/>
          <w:numId w:val="45"/>
        </w:numPr>
        <w:rPr>
          <w:color w:val="000000"/>
        </w:rPr>
      </w:pPr>
      <w:r>
        <w:rPr>
          <w:color w:val="000000"/>
        </w:rPr>
        <w:t>Reluktanz-Schrittmotor</w:t>
      </w:r>
    </w:p>
    <w:p w14:paraId="128E117E" w14:textId="77777777" w:rsidR="00350EB6" w:rsidRDefault="00350EB6" w:rsidP="001A121E">
      <w:pPr>
        <w:pStyle w:val="Listenabsatz"/>
        <w:numPr>
          <w:ilvl w:val="0"/>
          <w:numId w:val="45"/>
        </w:numPr>
        <w:rPr>
          <w:color w:val="000000"/>
        </w:rPr>
      </w:pPr>
      <w:r>
        <w:rPr>
          <w:color w:val="000000"/>
        </w:rPr>
        <w:t>Permanentmagnet Schrittmotor</w:t>
      </w:r>
    </w:p>
    <w:p w14:paraId="6F41B882" w14:textId="77777777" w:rsidR="00350EB6" w:rsidRDefault="00350EB6" w:rsidP="001A121E">
      <w:pPr>
        <w:pStyle w:val="Listenabsatz"/>
        <w:numPr>
          <w:ilvl w:val="0"/>
          <w:numId w:val="45"/>
        </w:numPr>
        <w:rPr>
          <w:color w:val="000000"/>
        </w:rPr>
      </w:pPr>
      <w:r>
        <w:rPr>
          <w:color w:val="000000"/>
        </w:rPr>
        <w:t>Hybrid Schrittmotor</w:t>
      </w:r>
    </w:p>
    <w:p w14:paraId="475033BC" w14:textId="77777777" w:rsidR="00350EB6" w:rsidRDefault="00350EB6" w:rsidP="00350EB6">
      <w:pPr>
        <w:rPr>
          <w:color w:val="000000"/>
        </w:rPr>
      </w:pPr>
    </w:p>
    <w:p w14:paraId="747E4720" w14:textId="7AC1CDD0" w:rsidR="00350EB6" w:rsidRPr="00F72713" w:rsidRDefault="00F72713" w:rsidP="00350EB6">
      <w:pPr>
        <w:rPr>
          <w:color w:val="000000"/>
          <w:u w:val="single"/>
        </w:rPr>
      </w:pPr>
      <w:r w:rsidRPr="00F72713">
        <w:rPr>
          <w:noProof/>
          <w:color w:val="000000"/>
        </w:rPr>
        <w:drawing>
          <wp:anchor distT="0" distB="0" distL="114300" distR="114300" simplePos="0" relativeHeight="251804672" behindDoc="0" locked="0" layoutInCell="1" allowOverlap="1" wp14:anchorId="2FC23D44" wp14:editId="2E25C9F7">
            <wp:simplePos x="0" y="0"/>
            <wp:positionH relativeFrom="page">
              <wp:align>right</wp:align>
            </wp:positionH>
            <wp:positionV relativeFrom="paragraph">
              <wp:posOffset>5715</wp:posOffset>
            </wp:positionV>
            <wp:extent cx="4752340" cy="1830705"/>
            <wp:effectExtent l="0" t="0" r="0" b="0"/>
            <wp:wrapSquare wrapText="bothSides"/>
            <wp:docPr id="903174424" name="Grafik 1" descr="Ein Bild, das Text, Reihe, Diagramm, Schrif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174424" name="Grafik 1" descr="Ein Bild, das Text, Reihe, Diagramm, Schrift enthält.&#10;&#10;KI-generierte Inhalte können fehlerhaft sein."/>
                    <pic:cNvPicPr/>
                  </pic:nvPicPr>
                  <pic:blipFill>
                    <a:blip r:embed="rId98">
                      <a:extLst>
                        <a:ext uri="{28A0092B-C50C-407E-A947-70E740481C1C}">
                          <a14:useLocalDpi xmlns:a14="http://schemas.microsoft.com/office/drawing/2010/main" val="0"/>
                        </a:ext>
                      </a:extLst>
                    </a:blip>
                    <a:stretch>
                      <a:fillRect/>
                    </a:stretch>
                  </pic:blipFill>
                  <pic:spPr>
                    <a:xfrm>
                      <a:off x="0" y="0"/>
                      <a:ext cx="4752340" cy="1830705"/>
                    </a:xfrm>
                    <a:prstGeom prst="rect">
                      <a:avLst/>
                    </a:prstGeom>
                  </pic:spPr>
                </pic:pic>
              </a:graphicData>
            </a:graphic>
            <wp14:sizeRelH relativeFrom="margin">
              <wp14:pctWidth>0</wp14:pctWidth>
            </wp14:sizeRelH>
            <wp14:sizeRelV relativeFrom="margin">
              <wp14:pctHeight>0</wp14:pctHeight>
            </wp14:sizeRelV>
          </wp:anchor>
        </w:drawing>
      </w:r>
      <w:r w:rsidR="00350EB6" w:rsidRPr="00BF1CFE">
        <w:rPr>
          <w:color w:val="000000"/>
          <w:u w:val="single"/>
        </w:rPr>
        <w:t>Kennlinie</w:t>
      </w:r>
    </w:p>
    <w:p w14:paraId="0DEF6CCD" w14:textId="781E5282" w:rsidR="00350EB6" w:rsidRDefault="00F72713" w:rsidP="001A121E">
      <w:pPr>
        <w:pStyle w:val="Listenabsatz"/>
        <w:numPr>
          <w:ilvl w:val="0"/>
          <w:numId w:val="37"/>
        </w:numPr>
        <w:rPr>
          <w:color w:val="000000"/>
        </w:rPr>
      </w:pPr>
      <w:r>
        <w:rPr>
          <w:color w:val="000000"/>
        </w:rPr>
        <w:t>In erster Näherung eine horizontale Linie, da keine Gegeninduktion im bewegten Leiter auftritt</w:t>
      </w:r>
    </w:p>
    <w:p w14:paraId="272E4E06" w14:textId="26B1D292" w:rsidR="00F72713" w:rsidRPr="00F72713" w:rsidRDefault="00F72713" w:rsidP="001A121E">
      <w:pPr>
        <w:pStyle w:val="Listenabsatz"/>
        <w:numPr>
          <w:ilvl w:val="0"/>
          <w:numId w:val="37"/>
        </w:numPr>
        <w:rPr>
          <w:color w:val="000000"/>
        </w:rPr>
      </w:pPr>
      <w:r>
        <w:rPr>
          <w:color w:val="000000"/>
        </w:rPr>
        <w:t xml:space="preserve">SM kann jedoch nicht beliebig schnell drehen, da der Aufbau des Magnetfelds bedingt durch die Induktivität der Wicklung einer e-Funktion mit der Zeitkonstanten </w:t>
      </w:r>
      <w:r>
        <w:rPr>
          <w:rFonts w:cstheme="minorHAnsi"/>
          <w:color w:val="000000"/>
        </w:rPr>
        <w:t>τ folgt; es ist also doch eine Gegeninduktion zu überwinden</w:t>
      </w:r>
    </w:p>
    <w:p w14:paraId="757A8422" w14:textId="72B1CBCD" w:rsidR="00F72713" w:rsidRDefault="00F72713" w:rsidP="001A121E">
      <w:pPr>
        <w:pStyle w:val="Listenabsatz"/>
        <w:numPr>
          <w:ilvl w:val="0"/>
          <w:numId w:val="37"/>
        </w:numPr>
        <w:rPr>
          <w:color w:val="000000"/>
        </w:rPr>
      </w:pPr>
      <w:r>
        <w:rPr>
          <w:color w:val="000000"/>
        </w:rPr>
        <w:t>Grundlegende Kennlinie des SM wird auch als „pull-out-</w:t>
      </w:r>
      <w:proofErr w:type="spellStart"/>
      <w:r>
        <w:rPr>
          <w:color w:val="000000"/>
        </w:rPr>
        <w:t>torque</w:t>
      </w:r>
      <w:proofErr w:type="spellEnd"/>
      <w:r>
        <w:rPr>
          <w:color w:val="000000"/>
        </w:rPr>
        <w:t>“ bezeichnet</w:t>
      </w:r>
    </w:p>
    <w:p w14:paraId="39F8BA64" w14:textId="0967E1BC" w:rsidR="00F72713" w:rsidRDefault="00F72713" w:rsidP="001A121E">
      <w:pPr>
        <w:pStyle w:val="Listenabsatz"/>
        <w:numPr>
          <w:ilvl w:val="0"/>
          <w:numId w:val="37"/>
        </w:numPr>
        <w:rPr>
          <w:color w:val="000000"/>
        </w:rPr>
      </w:pPr>
      <w:r>
        <w:rPr>
          <w:color w:val="000000"/>
        </w:rPr>
        <w:t>Die Grenzfrequenz ist darüber hinaus lastabhängig, in Abhängigkeit der zu bewegenden Masse bzw. des zu drehenden Trägheitsmomentes sowie des äußeren Lastdrehmoments ergibt sich eine Frequenzgrenze für den Motor; je größer Lastträgheitsmomente sind, desto niedriger fallen diese Grenzfrequenzen aus</w:t>
      </w:r>
    </w:p>
    <w:p w14:paraId="682ABB03" w14:textId="7668FC02" w:rsidR="00234D5D" w:rsidRDefault="00F72713" w:rsidP="00350EB6">
      <w:pPr>
        <w:rPr>
          <w:color w:val="000000"/>
        </w:rPr>
      </w:pPr>
      <w:r w:rsidRPr="00F72713">
        <w:rPr>
          <w:noProof/>
          <w:color w:val="000000"/>
        </w:rPr>
        <w:drawing>
          <wp:inline distT="0" distB="0" distL="0" distR="0" wp14:anchorId="3498D8A1" wp14:editId="4D13DA32">
            <wp:extent cx="6599086" cy="1233236"/>
            <wp:effectExtent l="0" t="0" r="0" b="5080"/>
            <wp:docPr id="60012692" name="Grafik 1" descr="Ein Bild, das Reihe, Diagramm, Text, Schrif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12692" name="Grafik 1" descr="Ein Bild, das Reihe, Diagramm, Text, Schrift enthält.&#10;&#10;KI-generierte Inhalte können fehlerhaft sein."/>
                    <pic:cNvPicPr/>
                  </pic:nvPicPr>
                  <pic:blipFill>
                    <a:blip r:embed="rId99"/>
                    <a:stretch>
                      <a:fillRect/>
                    </a:stretch>
                  </pic:blipFill>
                  <pic:spPr>
                    <a:xfrm>
                      <a:off x="0" y="0"/>
                      <a:ext cx="6631606" cy="1239313"/>
                    </a:xfrm>
                    <a:prstGeom prst="rect">
                      <a:avLst/>
                    </a:prstGeom>
                  </pic:spPr>
                </pic:pic>
              </a:graphicData>
            </a:graphic>
          </wp:inline>
        </w:drawing>
      </w:r>
    </w:p>
    <w:p w14:paraId="49C6D180" w14:textId="4F967235" w:rsidR="00F72713" w:rsidRDefault="00F72713" w:rsidP="001A121E">
      <w:pPr>
        <w:pStyle w:val="Listenabsatz"/>
        <w:numPr>
          <w:ilvl w:val="0"/>
          <w:numId w:val="37"/>
        </w:numPr>
        <w:rPr>
          <w:color w:val="000000"/>
        </w:rPr>
      </w:pPr>
      <w:r>
        <w:rPr>
          <w:color w:val="000000"/>
        </w:rPr>
        <w:t>Drehmoment ist im Stand max. und sinkt bei hohen Drehzahlen ab</w:t>
      </w:r>
    </w:p>
    <w:p w14:paraId="282307B3" w14:textId="542F19BB" w:rsidR="00F72713" w:rsidRDefault="00F72713" w:rsidP="001A121E">
      <w:pPr>
        <w:pStyle w:val="Listenabsatz"/>
        <w:numPr>
          <w:ilvl w:val="0"/>
          <w:numId w:val="37"/>
        </w:numPr>
        <w:rPr>
          <w:color w:val="000000"/>
        </w:rPr>
      </w:pPr>
      <w:r>
        <w:rPr>
          <w:color w:val="000000"/>
        </w:rPr>
        <w:t>Frequenzsprung beim Beschleunigen von oder auf Stillstand darf nicht zu groß sein, da der Motor sonst aufgrund seiner Massenträgheit nicht mehr folgen und verliert Schritte</w:t>
      </w:r>
    </w:p>
    <w:p w14:paraId="1161AC86" w14:textId="7D30D1C3" w:rsidR="00F72713" w:rsidRDefault="00F72713" w:rsidP="001A121E">
      <w:pPr>
        <w:pStyle w:val="Listenabsatz"/>
        <w:numPr>
          <w:ilvl w:val="0"/>
          <w:numId w:val="37"/>
        </w:numPr>
        <w:rPr>
          <w:color w:val="000000"/>
        </w:rPr>
      </w:pPr>
      <w:r>
        <w:rPr>
          <w:color w:val="000000"/>
        </w:rPr>
        <w:t>Start-Stopp-Frequenzgrenze ist auch abhängig vom äußeren Lastdrehmoment</w:t>
      </w:r>
    </w:p>
    <w:p w14:paraId="7F34EB81" w14:textId="401DE3DE" w:rsidR="00F72713" w:rsidRDefault="00F72713" w:rsidP="001A121E">
      <w:pPr>
        <w:pStyle w:val="Listenabsatz"/>
        <w:numPr>
          <w:ilvl w:val="0"/>
          <w:numId w:val="37"/>
        </w:numPr>
        <w:rPr>
          <w:color w:val="000000"/>
        </w:rPr>
      </w:pPr>
      <w:r>
        <w:rPr>
          <w:color w:val="000000"/>
        </w:rPr>
        <w:lastRenderedPageBreak/>
        <w:t xml:space="preserve">Beschleunigung des Motors über Grenze hinweg (Übergang in Betriebs-Frequenzbereich), wenn die Frequenz langsam weiter erhöht und vor dem Anhalten langsam abgesenkt wird </w:t>
      </w:r>
      <w:r w:rsidRPr="00F72713">
        <w:rPr>
          <w:color w:val="000000"/>
        </w:rPr>
        <w:sym w:font="Wingdings" w:char="F0E0"/>
      </w:r>
      <w:r>
        <w:rPr>
          <w:color w:val="000000"/>
        </w:rPr>
        <w:t>Rampe</w:t>
      </w:r>
    </w:p>
    <w:p w14:paraId="162C6790" w14:textId="10282242" w:rsidR="00F72713" w:rsidRPr="00F72713" w:rsidRDefault="00F72713" w:rsidP="001A121E">
      <w:pPr>
        <w:pStyle w:val="Listenabsatz"/>
        <w:numPr>
          <w:ilvl w:val="0"/>
          <w:numId w:val="37"/>
        </w:numPr>
        <w:rPr>
          <w:color w:val="000000"/>
        </w:rPr>
      </w:pPr>
      <w:r>
        <w:rPr>
          <w:color w:val="000000"/>
        </w:rPr>
        <w:t xml:space="preserve">Haltemoment konstant, da </w:t>
      </w:r>
      <w:proofErr w:type="spellStart"/>
      <w:r>
        <w:rPr>
          <w:color w:val="000000"/>
        </w:rPr>
        <w:t>P</w:t>
      </w:r>
      <w:r>
        <w:rPr>
          <w:color w:val="000000"/>
          <w:vertAlign w:val="subscript"/>
        </w:rPr>
        <w:t>Abwärme</w:t>
      </w:r>
      <w:proofErr w:type="spellEnd"/>
      <w:r>
        <w:rPr>
          <w:color w:val="000000"/>
        </w:rPr>
        <w:t xml:space="preserve"> konstant</w:t>
      </w:r>
    </w:p>
    <w:p w14:paraId="433D0B32" w14:textId="77777777" w:rsidR="00234D5D" w:rsidRDefault="00234D5D" w:rsidP="00234D5D">
      <w:pPr>
        <w:rPr>
          <w:color w:val="000000"/>
        </w:rPr>
      </w:pPr>
    </w:p>
    <w:p w14:paraId="17E348C5" w14:textId="77777777" w:rsidR="00234D5D" w:rsidRPr="005A24DB" w:rsidRDefault="00234D5D" w:rsidP="00234D5D">
      <w:pPr>
        <w:rPr>
          <w:color w:val="000000"/>
          <w:u w:val="single"/>
        </w:rPr>
      </w:pPr>
      <w:r w:rsidRPr="005A24DB">
        <w:rPr>
          <w:color w:val="000000"/>
          <w:u w:val="single"/>
        </w:rPr>
        <w:t xml:space="preserve">Baugrößen </w:t>
      </w:r>
    </w:p>
    <w:p w14:paraId="050C0270" w14:textId="26DC2E7F" w:rsidR="005202E3" w:rsidRPr="00207C1E" w:rsidRDefault="000F08E4" w:rsidP="00234D5D">
      <w:pPr>
        <w:rPr>
          <w:color w:val="000000"/>
        </w:rPr>
      </w:pPr>
      <w:r w:rsidRPr="00207C1E">
        <w:rPr>
          <w:color w:val="000000"/>
        </w:rPr>
        <w:t xml:space="preserve">Werden in NEMA, Zoll angegeben (National </w:t>
      </w:r>
      <w:proofErr w:type="spellStart"/>
      <w:r w:rsidRPr="00207C1E">
        <w:rPr>
          <w:color w:val="000000"/>
        </w:rPr>
        <w:t>electrical</w:t>
      </w:r>
      <w:proofErr w:type="spellEnd"/>
      <w:r w:rsidRPr="00207C1E">
        <w:rPr>
          <w:color w:val="000000"/>
        </w:rPr>
        <w:t xml:space="preserve"> </w:t>
      </w:r>
      <w:proofErr w:type="spellStart"/>
      <w:r w:rsidRPr="00207C1E">
        <w:rPr>
          <w:color w:val="000000"/>
        </w:rPr>
        <w:t>Manufacturers</w:t>
      </w:r>
      <w:proofErr w:type="spellEnd"/>
      <w:r w:rsidRPr="00207C1E">
        <w:rPr>
          <w:color w:val="000000"/>
        </w:rPr>
        <w:t xml:space="preserve"> </w:t>
      </w:r>
      <w:proofErr w:type="spellStart"/>
      <w:r w:rsidRPr="00207C1E">
        <w:rPr>
          <w:color w:val="000000"/>
        </w:rPr>
        <w:t>association</w:t>
      </w:r>
      <w:proofErr w:type="spellEnd"/>
      <w:r w:rsidRPr="00207C1E">
        <w:rPr>
          <w:color w:val="000000"/>
        </w:rPr>
        <w:t>)</w:t>
      </w:r>
      <w:r w:rsidR="005A24DB">
        <w:rPr>
          <w:color w:val="000000"/>
        </w:rPr>
        <w:t>; Unterteilung der Motorbaugrößen anhand des äußeren Kantenmaßes (Flanschmaß) zwischen 20mm und 110mm</w:t>
      </w:r>
    </w:p>
    <w:p w14:paraId="38C63018" w14:textId="4C606C9B" w:rsidR="005202E3" w:rsidRPr="00207C1E" w:rsidRDefault="005202E3" w:rsidP="00234D5D">
      <w:pPr>
        <w:rPr>
          <w:b/>
          <w:color w:val="000000"/>
        </w:rPr>
      </w:pPr>
    </w:p>
    <w:p w14:paraId="262FE568" w14:textId="076DF823" w:rsidR="005202E3" w:rsidRPr="005202E3" w:rsidRDefault="005202E3" w:rsidP="00234D5D">
      <w:pPr>
        <w:rPr>
          <w:b/>
          <w:color w:val="000000"/>
        </w:rPr>
      </w:pPr>
      <w:r w:rsidRPr="005202E3">
        <w:rPr>
          <w:b/>
          <w:color w:val="000000"/>
        </w:rPr>
        <w:t>Ansteuerung von Schrittmotoren</w:t>
      </w:r>
    </w:p>
    <w:p w14:paraId="168094B6" w14:textId="5DBAD35D" w:rsidR="005202E3" w:rsidRDefault="005A24DB" w:rsidP="00234D5D">
      <w:pPr>
        <w:rPr>
          <w:color w:val="000000"/>
        </w:rPr>
      </w:pPr>
      <w:r w:rsidRPr="005A24DB">
        <w:rPr>
          <w:noProof/>
          <w:color w:val="000000"/>
        </w:rPr>
        <w:drawing>
          <wp:anchor distT="0" distB="0" distL="114300" distR="114300" simplePos="0" relativeHeight="251805696" behindDoc="0" locked="0" layoutInCell="1" allowOverlap="1" wp14:anchorId="24196452" wp14:editId="356CE638">
            <wp:simplePos x="0" y="0"/>
            <wp:positionH relativeFrom="page">
              <wp:align>right</wp:align>
            </wp:positionH>
            <wp:positionV relativeFrom="paragraph">
              <wp:posOffset>8255</wp:posOffset>
            </wp:positionV>
            <wp:extent cx="4838700" cy="1948180"/>
            <wp:effectExtent l="0" t="0" r="0" b="0"/>
            <wp:wrapSquare wrapText="bothSides"/>
            <wp:docPr id="902729072" name="Grafik 1" descr="Ein Bild, das Diagramm, Text, Reihe, Schrif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729072" name="Grafik 1" descr="Ein Bild, das Diagramm, Text, Reihe, Schrift enthält.&#10;&#10;KI-generierte Inhalte können fehlerhaft sein."/>
                    <pic:cNvPicPr/>
                  </pic:nvPicPr>
                  <pic:blipFill>
                    <a:blip r:embed="rId100">
                      <a:extLst>
                        <a:ext uri="{28A0092B-C50C-407E-A947-70E740481C1C}">
                          <a14:useLocalDpi xmlns:a14="http://schemas.microsoft.com/office/drawing/2010/main" val="0"/>
                        </a:ext>
                      </a:extLst>
                    </a:blip>
                    <a:stretch>
                      <a:fillRect/>
                    </a:stretch>
                  </pic:blipFill>
                  <pic:spPr>
                    <a:xfrm>
                      <a:off x="0" y="0"/>
                      <a:ext cx="4838700" cy="1948180"/>
                    </a:xfrm>
                    <a:prstGeom prst="rect">
                      <a:avLst/>
                    </a:prstGeom>
                  </pic:spPr>
                </pic:pic>
              </a:graphicData>
            </a:graphic>
            <wp14:sizeRelH relativeFrom="margin">
              <wp14:pctWidth>0</wp14:pctWidth>
            </wp14:sizeRelH>
            <wp14:sizeRelV relativeFrom="margin">
              <wp14:pctHeight>0</wp14:pctHeight>
            </wp14:sizeRelV>
          </wp:anchor>
        </w:drawing>
      </w:r>
      <w:r w:rsidR="00FF7C6D">
        <w:rPr>
          <w:color w:val="000000"/>
        </w:rPr>
        <w:t>Schrittweite durch Motor</w:t>
      </w:r>
      <w:r>
        <w:rPr>
          <w:color w:val="000000"/>
        </w:rPr>
        <w:t>aufbau</w:t>
      </w:r>
      <w:r w:rsidR="00FF7C6D">
        <w:rPr>
          <w:color w:val="000000"/>
        </w:rPr>
        <w:t xml:space="preserve"> vorgegeben, d</w:t>
      </w:r>
      <w:r w:rsidR="005202E3" w:rsidRPr="005202E3">
        <w:rPr>
          <w:color w:val="000000"/>
        </w:rPr>
        <w:t xml:space="preserve">urch Bestromung </w:t>
      </w:r>
      <w:r w:rsidR="00FF7C6D">
        <w:rPr>
          <w:color w:val="000000"/>
        </w:rPr>
        <w:t xml:space="preserve">des Stators jedoch </w:t>
      </w:r>
      <w:r>
        <w:rPr>
          <w:color w:val="000000"/>
        </w:rPr>
        <w:t>elektronisch</w:t>
      </w:r>
      <w:r w:rsidR="005202E3">
        <w:rPr>
          <w:color w:val="000000"/>
        </w:rPr>
        <w:t xml:space="preserve"> verfein</w:t>
      </w:r>
      <w:r w:rsidR="00FF7C6D">
        <w:rPr>
          <w:color w:val="000000"/>
        </w:rPr>
        <w:t>er</w:t>
      </w:r>
      <w:r>
        <w:rPr>
          <w:color w:val="000000"/>
        </w:rPr>
        <w:t>t werden</w:t>
      </w:r>
    </w:p>
    <w:p w14:paraId="5DD5B9FF" w14:textId="56623380" w:rsidR="005202E3" w:rsidRDefault="005202E3" w:rsidP="001A121E">
      <w:pPr>
        <w:pStyle w:val="Listenabsatz"/>
        <w:numPr>
          <w:ilvl w:val="0"/>
          <w:numId w:val="46"/>
        </w:numPr>
        <w:rPr>
          <w:color w:val="000000"/>
        </w:rPr>
      </w:pPr>
      <w:r>
        <w:rPr>
          <w:color w:val="000000"/>
        </w:rPr>
        <w:t>Vollschrittbetrieb</w:t>
      </w:r>
      <w:r w:rsidR="005A24DB">
        <w:rPr>
          <w:color w:val="000000"/>
        </w:rPr>
        <w:t xml:space="preserve">: gleichzeitige </w:t>
      </w:r>
      <w:proofErr w:type="spellStart"/>
      <w:r w:rsidR="005A24DB">
        <w:rPr>
          <w:color w:val="000000"/>
        </w:rPr>
        <w:t>Bestrimung</w:t>
      </w:r>
      <w:proofErr w:type="spellEnd"/>
      <w:r w:rsidR="005A24DB">
        <w:rPr>
          <w:color w:val="000000"/>
        </w:rPr>
        <w:t xml:space="preserve"> zweier benachbarter Spulen; großes Drehmoment wird erreicht</w:t>
      </w:r>
    </w:p>
    <w:p w14:paraId="6B4D4819" w14:textId="6299115E" w:rsidR="005202E3" w:rsidRDefault="005202E3" w:rsidP="001A121E">
      <w:pPr>
        <w:pStyle w:val="Listenabsatz"/>
        <w:numPr>
          <w:ilvl w:val="0"/>
          <w:numId w:val="46"/>
        </w:numPr>
        <w:rPr>
          <w:color w:val="000000"/>
        </w:rPr>
      </w:pPr>
      <w:r>
        <w:rPr>
          <w:color w:val="000000"/>
        </w:rPr>
        <w:t>Halbschritt</w:t>
      </w:r>
      <w:r w:rsidR="005A24DB">
        <w:rPr>
          <w:color w:val="000000"/>
        </w:rPr>
        <w:t>: abwechselnde Bestromung einer und anschließend zweier Spulen; halbieren des physikalischen Schrittwinkels des Motors; größere Auflösung, dafür kleineres Drehmoment</w:t>
      </w:r>
    </w:p>
    <w:p w14:paraId="3BF6BDF3" w14:textId="755FC462" w:rsidR="005202E3" w:rsidRPr="005A24DB" w:rsidRDefault="005202E3" w:rsidP="001A121E">
      <w:pPr>
        <w:pStyle w:val="Listenabsatz"/>
        <w:numPr>
          <w:ilvl w:val="0"/>
          <w:numId w:val="46"/>
        </w:numPr>
        <w:rPr>
          <w:color w:val="000000"/>
        </w:rPr>
      </w:pPr>
      <w:r w:rsidRPr="005A24DB">
        <w:rPr>
          <w:color w:val="000000"/>
        </w:rPr>
        <w:t>Mikroschritt (2 oder mehr</w:t>
      </w:r>
      <w:r w:rsidR="00FF7C6D" w:rsidRPr="005A24DB">
        <w:rPr>
          <w:color w:val="000000"/>
        </w:rPr>
        <w:t xml:space="preserve"> P</w:t>
      </w:r>
      <w:r w:rsidRPr="005A24DB">
        <w:rPr>
          <w:color w:val="000000"/>
        </w:rPr>
        <w:t>hasen gleichzeitig)</w:t>
      </w:r>
      <w:r w:rsidR="005A24DB" w:rsidRPr="005A24DB">
        <w:rPr>
          <w:color w:val="000000"/>
        </w:rPr>
        <w:t>: komplette Wicklungen werden mit sinusförmig modulierten Strömen geschaltet; Ansteuerung durch Mikroschritt erzeugt sehr feine Auflösung; versorgen der Wicklungen mit konstantem Stromfluss in Sinus und Cosinus-Form; Drehmoment ist hier ausschließlich von der Stromstärke abhängig; Erhöhte Auflösung und reduziert Lärm und Vibration</w:t>
      </w:r>
    </w:p>
    <w:p w14:paraId="03E1F91C" w14:textId="77777777" w:rsidR="00FF7C6D" w:rsidRDefault="00FF7C6D" w:rsidP="005202E3">
      <w:pPr>
        <w:rPr>
          <w:color w:val="000000"/>
        </w:rPr>
      </w:pPr>
    </w:p>
    <w:p w14:paraId="0F1E54E2" w14:textId="77777777" w:rsidR="00FF7C6D" w:rsidRDefault="00FF7C6D" w:rsidP="005202E3">
      <w:pPr>
        <w:rPr>
          <w:color w:val="000000"/>
        </w:rPr>
      </w:pPr>
      <w:r>
        <w:rPr>
          <w:color w:val="000000"/>
        </w:rPr>
        <w:t>Anwendungen</w:t>
      </w:r>
    </w:p>
    <w:p w14:paraId="19AB0DF0" w14:textId="77777777" w:rsidR="00FF7C6D" w:rsidRDefault="00FF7C6D" w:rsidP="001A121E">
      <w:pPr>
        <w:pStyle w:val="Listenabsatz"/>
        <w:numPr>
          <w:ilvl w:val="0"/>
          <w:numId w:val="37"/>
        </w:numPr>
        <w:rPr>
          <w:color w:val="000000"/>
        </w:rPr>
      </w:pPr>
      <w:r>
        <w:rPr>
          <w:color w:val="000000"/>
        </w:rPr>
        <w:t>Drucker</w:t>
      </w:r>
    </w:p>
    <w:p w14:paraId="52426DA1" w14:textId="4979D610" w:rsidR="00FF7C6D" w:rsidRDefault="00FF7C6D" w:rsidP="001A121E">
      <w:pPr>
        <w:pStyle w:val="Listenabsatz"/>
        <w:numPr>
          <w:ilvl w:val="0"/>
          <w:numId w:val="37"/>
        </w:numPr>
        <w:rPr>
          <w:color w:val="000000"/>
        </w:rPr>
      </w:pPr>
      <w:r>
        <w:rPr>
          <w:color w:val="000000"/>
        </w:rPr>
        <w:t>Einfache computergesteuerte Werkzeugmaschinen</w:t>
      </w:r>
      <w:r w:rsidR="005A24DB">
        <w:rPr>
          <w:color w:val="000000"/>
        </w:rPr>
        <w:t>: CNC-Maschinen</w:t>
      </w:r>
    </w:p>
    <w:p w14:paraId="0085A349" w14:textId="178984C1" w:rsidR="005A24DB" w:rsidRDefault="005A24DB" w:rsidP="001A121E">
      <w:pPr>
        <w:pStyle w:val="Listenabsatz"/>
        <w:numPr>
          <w:ilvl w:val="0"/>
          <w:numId w:val="37"/>
        </w:numPr>
        <w:rPr>
          <w:color w:val="000000"/>
        </w:rPr>
      </w:pPr>
      <w:r>
        <w:rPr>
          <w:color w:val="000000"/>
        </w:rPr>
        <w:t>Zeigerinstrumente</w:t>
      </w:r>
    </w:p>
    <w:p w14:paraId="6A84E082" w14:textId="536C969C" w:rsidR="005A24DB" w:rsidRDefault="005A24DB" w:rsidP="001A121E">
      <w:pPr>
        <w:pStyle w:val="Listenabsatz"/>
        <w:numPr>
          <w:ilvl w:val="0"/>
          <w:numId w:val="37"/>
        </w:numPr>
        <w:rPr>
          <w:color w:val="000000"/>
        </w:rPr>
      </w:pPr>
      <w:r>
        <w:rPr>
          <w:color w:val="000000"/>
        </w:rPr>
        <w:t xml:space="preserve">Spritzenpumpen </w:t>
      </w:r>
      <w:r w:rsidRPr="005A24DB">
        <w:rPr>
          <w:color w:val="000000"/>
        </w:rPr>
        <w:sym w:font="Wingdings" w:char="F0E0"/>
      </w:r>
      <w:r>
        <w:rPr>
          <w:color w:val="000000"/>
        </w:rPr>
        <w:t>Positionieraufgaben</w:t>
      </w:r>
    </w:p>
    <w:p w14:paraId="5974913A" w14:textId="77777777" w:rsidR="00FF7C6D" w:rsidRPr="00FF7C6D" w:rsidRDefault="00FF7C6D" w:rsidP="00FF7C6D">
      <w:pPr>
        <w:rPr>
          <w:color w:val="000000"/>
        </w:rPr>
      </w:pPr>
      <w:r>
        <w:rPr>
          <w:color w:val="000000"/>
        </w:rPr>
        <w:t>In MT</w:t>
      </w:r>
    </w:p>
    <w:p w14:paraId="67F452CE" w14:textId="77777777" w:rsidR="00FF7C6D" w:rsidRDefault="00FF7C6D" w:rsidP="001A121E">
      <w:pPr>
        <w:pStyle w:val="Listenabsatz"/>
        <w:numPr>
          <w:ilvl w:val="0"/>
          <w:numId w:val="37"/>
        </w:numPr>
        <w:rPr>
          <w:color w:val="000000"/>
        </w:rPr>
      </w:pPr>
      <w:r>
        <w:rPr>
          <w:color w:val="000000"/>
        </w:rPr>
        <w:t>Mikroskope</w:t>
      </w:r>
    </w:p>
    <w:p w14:paraId="2319A8E4" w14:textId="77777777" w:rsidR="00FF7C6D" w:rsidRDefault="00FF7C6D" w:rsidP="001A121E">
      <w:pPr>
        <w:pStyle w:val="Listenabsatz"/>
        <w:numPr>
          <w:ilvl w:val="0"/>
          <w:numId w:val="37"/>
        </w:numPr>
        <w:rPr>
          <w:color w:val="000000"/>
        </w:rPr>
      </w:pPr>
      <w:r>
        <w:rPr>
          <w:color w:val="000000"/>
        </w:rPr>
        <w:t>Laborautomatisierung</w:t>
      </w:r>
    </w:p>
    <w:p w14:paraId="5662B864" w14:textId="39A44EF3" w:rsidR="00FF7C6D" w:rsidRPr="005A24DB" w:rsidRDefault="00FF7C6D" w:rsidP="001A121E">
      <w:pPr>
        <w:pStyle w:val="Listenabsatz"/>
        <w:numPr>
          <w:ilvl w:val="0"/>
          <w:numId w:val="37"/>
        </w:numPr>
        <w:rPr>
          <w:color w:val="000000"/>
        </w:rPr>
      </w:pPr>
      <w:r>
        <w:rPr>
          <w:color w:val="000000"/>
        </w:rPr>
        <w:t>EKG- Ultraschalldrucker</w:t>
      </w:r>
    </w:p>
    <w:p w14:paraId="2448A720" w14:textId="77777777" w:rsidR="00FF7C6D" w:rsidRDefault="00FF7C6D" w:rsidP="00FF7C6D">
      <w:pPr>
        <w:rPr>
          <w:color w:val="000000"/>
        </w:rPr>
      </w:pPr>
    </w:p>
    <w:p w14:paraId="12404574" w14:textId="41C17E49" w:rsidR="00FF7C6D" w:rsidRPr="007F2B36" w:rsidRDefault="00FF7C6D" w:rsidP="00FF7C6D">
      <w:pPr>
        <w:rPr>
          <w:b/>
          <w:color w:val="7F7F7F" w:themeColor="text1" w:themeTint="80"/>
          <w:sz w:val="16"/>
          <w:szCs w:val="16"/>
        </w:rPr>
      </w:pPr>
      <w:r w:rsidRPr="007F2B36">
        <w:rPr>
          <w:b/>
          <w:color w:val="7F7F7F" w:themeColor="text1" w:themeTint="80"/>
          <w:sz w:val="16"/>
          <w:szCs w:val="16"/>
        </w:rPr>
        <w:t>Fragen 1</w:t>
      </w:r>
      <w:r w:rsidR="007F2B36" w:rsidRPr="007F2B36">
        <w:rPr>
          <w:b/>
          <w:color w:val="7F7F7F" w:themeColor="text1" w:themeTint="80"/>
          <w:sz w:val="16"/>
          <w:szCs w:val="16"/>
        </w:rPr>
        <w:t>5</w:t>
      </w:r>
      <w:r w:rsidRPr="007F2B36">
        <w:rPr>
          <w:b/>
          <w:color w:val="7F7F7F" w:themeColor="text1" w:themeTint="80"/>
          <w:sz w:val="16"/>
          <w:szCs w:val="16"/>
        </w:rPr>
        <w:t>:</w:t>
      </w:r>
    </w:p>
    <w:p w14:paraId="46B529EA" w14:textId="77777777" w:rsidR="00FF7C6D" w:rsidRPr="007F2B36" w:rsidRDefault="00FF7C6D" w:rsidP="001A121E">
      <w:pPr>
        <w:pStyle w:val="Listenabsatz"/>
        <w:numPr>
          <w:ilvl w:val="0"/>
          <w:numId w:val="47"/>
        </w:numPr>
        <w:rPr>
          <w:color w:val="7F7F7F" w:themeColor="text1" w:themeTint="80"/>
          <w:sz w:val="16"/>
          <w:szCs w:val="16"/>
        </w:rPr>
      </w:pPr>
      <w:r w:rsidRPr="007F2B36">
        <w:rPr>
          <w:color w:val="7F7F7F" w:themeColor="text1" w:themeTint="80"/>
          <w:sz w:val="16"/>
          <w:szCs w:val="16"/>
        </w:rPr>
        <w:t>Wie unterscheiden sich Schrittmotoren von DC-Motoren?</w:t>
      </w:r>
    </w:p>
    <w:p w14:paraId="2F15C762" w14:textId="77777777" w:rsidR="00FF7C6D" w:rsidRPr="007F2B36" w:rsidRDefault="00FF7C6D" w:rsidP="001A121E">
      <w:pPr>
        <w:pStyle w:val="Listenabsatz"/>
        <w:numPr>
          <w:ilvl w:val="0"/>
          <w:numId w:val="47"/>
        </w:numPr>
        <w:rPr>
          <w:color w:val="7F7F7F" w:themeColor="text1" w:themeTint="80"/>
          <w:sz w:val="16"/>
          <w:szCs w:val="16"/>
        </w:rPr>
      </w:pPr>
      <w:r w:rsidRPr="007F2B36">
        <w:rPr>
          <w:color w:val="7F7F7F" w:themeColor="text1" w:themeTint="80"/>
          <w:sz w:val="16"/>
          <w:szCs w:val="16"/>
        </w:rPr>
        <w:t xml:space="preserve">Welche </w:t>
      </w:r>
      <w:proofErr w:type="spellStart"/>
      <w:r w:rsidRPr="007F2B36">
        <w:rPr>
          <w:color w:val="7F7F7F" w:themeColor="text1" w:themeTint="80"/>
          <w:sz w:val="16"/>
          <w:szCs w:val="16"/>
        </w:rPr>
        <w:t>Vor-und</w:t>
      </w:r>
      <w:proofErr w:type="spellEnd"/>
      <w:r w:rsidRPr="007F2B36">
        <w:rPr>
          <w:color w:val="7F7F7F" w:themeColor="text1" w:themeTint="80"/>
          <w:sz w:val="16"/>
          <w:szCs w:val="16"/>
        </w:rPr>
        <w:t xml:space="preserve"> Nachteile haben Schrittmotoren?</w:t>
      </w:r>
    </w:p>
    <w:p w14:paraId="718EB81D" w14:textId="77777777" w:rsidR="00FF7C6D" w:rsidRPr="007F2B36" w:rsidRDefault="00FF7C6D" w:rsidP="001A121E">
      <w:pPr>
        <w:pStyle w:val="Listenabsatz"/>
        <w:numPr>
          <w:ilvl w:val="0"/>
          <w:numId w:val="47"/>
        </w:numPr>
        <w:rPr>
          <w:color w:val="7F7F7F" w:themeColor="text1" w:themeTint="80"/>
          <w:sz w:val="16"/>
          <w:szCs w:val="16"/>
        </w:rPr>
      </w:pPr>
      <w:r w:rsidRPr="007F2B36">
        <w:rPr>
          <w:color w:val="7F7F7F" w:themeColor="text1" w:themeTint="80"/>
          <w:sz w:val="16"/>
          <w:szCs w:val="16"/>
        </w:rPr>
        <w:t>Wie kann eine kleine Schrittweite ermöglicht werden?</w:t>
      </w:r>
    </w:p>
    <w:p w14:paraId="0B3A359D" w14:textId="77777777" w:rsidR="00FF7C6D" w:rsidRPr="007F2B36" w:rsidRDefault="00FF7C6D" w:rsidP="001A121E">
      <w:pPr>
        <w:pStyle w:val="Listenabsatz"/>
        <w:numPr>
          <w:ilvl w:val="0"/>
          <w:numId w:val="47"/>
        </w:numPr>
        <w:rPr>
          <w:color w:val="7F7F7F" w:themeColor="text1" w:themeTint="80"/>
          <w:sz w:val="16"/>
          <w:szCs w:val="16"/>
        </w:rPr>
      </w:pPr>
      <w:r w:rsidRPr="007F2B36">
        <w:rPr>
          <w:color w:val="7F7F7F" w:themeColor="text1" w:themeTint="80"/>
          <w:sz w:val="16"/>
          <w:szCs w:val="16"/>
        </w:rPr>
        <w:t>Was bedeuten Vollschritt, Halbschritt, und Mikroschritt?</w:t>
      </w:r>
    </w:p>
    <w:p w14:paraId="53276BED" w14:textId="77777777" w:rsidR="00FF7C6D" w:rsidRDefault="00FF7C6D" w:rsidP="00FF7C6D">
      <w:pPr>
        <w:rPr>
          <w:b/>
          <w:color w:val="000000"/>
        </w:rPr>
      </w:pPr>
    </w:p>
    <w:p w14:paraId="2A643D2A" w14:textId="77777777" w:rsidR="00FF7C6D" w:rsidRDefault="00FF7C6D" w:rsidP="00FF7C6D">
      <w:pPr>
        <w:rPr>
          <w:b/>
          <w:color w:val="000000"/>
        </w:rPr>
      </w:pPr>
    </w:p>
    <w:p w14:paraId="6F29F123" w14:textId="77777777" w:rsidR="005A24DB" w:rsidRDefault="005A24DB" w:rsidP="00FF7C6D">
      <w:pPr>
        <w:rPr>
          <w:b/>
          <w:color w:val="000000"/>
        </w:rPr>
      </w:pPr>
    </w:p>
    <w:p w14:paraId="2FC97732" w14:textId="77777777" w:rsidR="005A24DB" w:rsidRDefault="005A24DB" w:rsidP="00FF7C6D">
      <w:pPr>
        <w:rPr>
          <w:b/>
          <w:color w:val="000000"/>
        </w:rPr>
      </w:pPr>
    </w:p>
    <w:p w14:paraId="7D5A2F45" w14:textId="77777777" w:rsidR="005A24DB" w:rsidRDefault="005A24DB" w:rsidP="00FF7C6D">
      <w:pPr>
        <w:rPr>
          <w:b/>
          <w:color w:val="000000"/>
        </w:rPr>
      </w:pPr>
    </w:p>
    <w:p w14:paraId="7B5106FC" w14:textId="77777777" w:rsidR="005A24DB" w:rsidRDefault="005A24DB" w:rsidP="00FF7C6D">
      <w:pPr>
        <w:rPr>
          <w:b/>
          <w:color w:val="000000"/>
        </w:rPr>
      </w:pPr>
    </w:p>
    <w:p w14:paraId="628B3478" w14:textId="5B21C508" w:rsidR="00FF7C6D" w:rsidRPr="00601729" w:rsidRDefault="005A24DB" w:rsidP="001A121E">
      <w:pPr>
        <w:pStyle w:val="Listenabsatz"/>
        <w:numPr>
          <w:ilvl w:val="0"/>
          <w:numId w:val="82"/>
        </w:numPr>
        <w:rPr>
          <w:b/>
          <w:color w:val="000000"/>
          <w:u w:val="single"/>
        </w:rPr>
      </w:pPr>
      <w:r w:rsidRPr="00FF7C6D">
        <w:rPr>
          <w:b/>
          <w:noProof/>
          <w:color w:val="000000"/>
          <w:lang w:eastAsia="de-DE"/>
        </w:rPr>
        <w:lastRenderedPageBreak/>
        <w:drawing>
          <wp:anchor distT="0" distB="0" distL="114300" distR="114300" simplePos="0" relativeHeight="251658239" behindDoc="1" locked="0" layoutInCell="1" allowOverlap="1" wp14:anchorId="26ADDF9C" wp14:editId="51CCDD04">
            <wp:simplePos x="0" y="0"/>
            <wp:positionH relativeFrom="column">
              <wp:posOffset>4050030</wp:posOffset>
            </wp:positionH>
            <wp:positionV relativeFrom="page">
              <wp:posOffset>186055</wp:posOffset>
            </wp:positionV>
            <wp:extent cx="2522855" cy="1249680"/>
            <wp:effectExtent l="0" t="0" r="0" b="7620"/>
            <wp:wrapSquare wrapText="bothSides"/>
            <wp:docPr id="130" name="Grafik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522855" cy="1249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F7C6D" w:rsidRPr="00601729">
        <w:rPr>
          <w:b/>
          <w:color w:val="000000"/>
          <w:u w:val="single"/>
        </w:rPr>
        <w:t xml:space="preserve">Linearmotoren </w:t>
      </w:r>
    </w:p>
    <w:p w14:paraId="7D72DCE4" w14:textId="77777777" w:rsidR="00FF7C6D" w:rsidRDefault="00FF7C6D" w:rsidP="00FF7C6D">
      <w:pPr>
        <w:rPr>
          <w:b/>
          <w:color w:val="000000"/>
        </w:rPr>
      </w:pPr>
      <w:r>
        <w:rPr>
          <w:b/>
          <w:color w:val="000000"/>
        </w:rPr>
        <w:t>Funktionsprinzip</w:t>
      </w:r>
    </w:p>
    <w:p w14:paraId="00840613" w14:textId="5810F811" w:rsidR="005A24DB" w:rsidRDefault="005A24DB" w:rsidP="00FF7C6D">
      <w:pPr>
        <w:rPr>
          <w:color w:val="000000"/>
        </w:rPr>
      </w:pPr>
      <w:r>
        <w:rPr>
          <w:color w:val="000000"/>
        </w:rPr>
        <w:t xml:space="preserve">Funktionsweise entspricht grundsätzlich der von </w:t>
      </w:r>
      <w:proofErr w:type="spellStart"/>
      <w:r>
        <w:rPr>
          <w:color w:val="000000"/>
        </w:rPr>
        <w:t>rotator</w:t>
      </w:r>
      <w:proofErr w:type="spellEnd"/>
      <w:r>
        <w:rPr>
          <w:color w:val="000000"/>
        </w:rPr>
        <w:t>. Drehstrommotoren; Als Abwicklung eines bis zur Mitte aufgeschnittenen Drehstrommotors vorstellbar; Drehfeld wird zum Vorschubkraft bildenden Wanderfeld; gleiche Problematik der Kommutierung</w:t>
      </w:r>
      <w:r w:rsidR="00BB3611">
        <w:rPr>
          <w:color w:val="000000"/>
        </w:rPr>
        <w:t>; berührungsloser Vorgang</w:t>
      </w:r>
    </w:p>
    <w:p w14:paraId="39A4A8E7" w14:textId="04C50BF4" w:rsidR="00FF7C6D" w:rsidRDefault="00FF7C6D" w:rsidP="00FF7C6D">
      <w:pPr>
        <w:rPr>
          <w:color w:val="000000"/>
        </w:rPr>
      </w:pPr>
      <w:r>
        <w:rPr>
          <w:color w:val="000000"/>
        </w:rPr>
        <w:t xml:space="preserve">Besteht aus </w:t>
      </w:r>
      <w:r w:rsidRPr="00FF7C6D">
        <w:rPr>
          <w:color w:val="000000"/>
        </w:rPr>
        <w:t>Drehfeld</w:t>
      </w:r>
      <w:r>
        <w:rPr>
          <w:color w:val="000000"/>
        </w:rPr>
        <w:t xml:space="preserve"> (Kraft bildender Teil)</w:t>
      </w:r>
      <w:r w:rsidR="00BB3611">
        <w:rPr>
          <w:color w:val="000000"/>
        </w:rPr>
        <w:t xml:space="preserve"> und S</w:t>
      </w:r>
      <w:r>
        <w:rPr>
          <w:color w:val="000000"/>
        </w:rPr>
        <w:t>ekundärteil (Läufer)</w:t>
      </w:r>
    </w:p>
    <w:p w14:paraId="65925509" w14:textId="6B184AD2" w:rsidR="00FF7C6D" w:rsidRPr="005A24DB" w:rsidRDefault="00FF7C6D" w:rsidP="00FF7C6D">
      <w:pPr>
        <w:rPr>
          <w:color w:val="000000"/>
        </w:rPr>
      </w:pPr>
      <w:r w:rsidRPr="00FF7C6D">
        <w:rPr>
          <w:color w:val="000000"/>
        </w:rPr>
        <w:sym w:font="Wingdings" w:char="F0E0"/>
      </w:r>
      <w:r>
        <w:rPr>
          <w:color w:val="000000"/>
        </w:rPr>
        <w:t xml:space="preserve">es ergibt sich ein Wanderweg </w:t>
      </w:r>
    </w:p>
    <w:p w14:paraId="39D5251E" w14:textId="77777777" w:rsidR="00FF7C6D" w:rsidRDefault="00FF7C6D" w:rsidP="00FF7C6D">
      <w:pPr>
        <w:rPr>
          <w:color w:val="000000"/>
        </w:rPr>
      </w:pPr>
      <w:r w:rsidRPr="00FF7C6D">
        <w:rPr>
          <w:color w:val="000000"/>
        </w:rPr>
        <w:sym w:font="Wingdings" w:char="F0E0"/>
      </w:r>
      <w:r>
        <w:rPr>
          <w:color w:val="000000"/>
        </w:rPr>
        <w:t>elektrische Antriebsmotoren, die</w:t>
      </w:r>
      <w:r w:rsidR="00CF3B03">
        <w:rPr>
          <w:color w:val="000000"/>
        </w:rPr>
        <w:t xml:space="preserve"> sich durch translatorische Vorschubbewegung auszeichnet</w:t>
      </w:r>
    </w:p>
    <w:p w14:paraId="40FDCA7D" w14:textId="166837E1" w:rsidR="00CF3B03" w:rsidRDefault="00CF3B03" w:rsidP="00FF7C6D">
      <w:pPr>
        <w:rPr>
          <w:color w:val="000000"/>
        </w:rPr>
      </w:pPr>
      <w:r w:rsidRPr="00CF3B03">
        <w:rPr>
          <w:color w:val="000000"/>
        </w:rPr>
        <w:sym w:font="Wingdings" w:char="F0E0"/>
      </w:r>
      <w:r>
        <w:rPr>
          <w:color w:val="000000"/>
        </w:rPr>
        <w:t xml:space="preserve">Erzeugung der Vorschubbewegung durch bewegliches Motorteil, welches sich aufgrund </w:t>
      </w:r>
      <w:proofErr w:type="spellStart"/>
      <w:r>
        <w:rPr>
          <w:color w:val="000000"/>
        </w:rPr>
        <w:t>elmag</w:t>
      </w:r>
      <w:r w:rsidR="00BB3611">
        <w:rPr>
          <w:color w:val="000000"/>
        </w:rPr>
        <w:t>n</w:t>
      </w:r>
      <w:proofErr w:type="spellEnd"/>
      <w:r>
        <w:rPr>
          <w:color w:val="000000"/>
        </w:rPr>
        <w:t>. Kräfte geradlinig gegenüber einem anderen Motorteil verschiebt</w:t>
      </w:r>
    </w:p>
    <w:p w14:paraId="634DE809" w14:textId="524BF5BB" w:rsidR="00CF3B03" w:rsidRDefault="00CF3B03" w:rsidP="00FF7C6D">
      <w:pPr>
        <w:rPr>
          <w:color w:val="000000"/>
        </w:rPr>
      </w:pPr>
      <w:r w:rsidRPr="00CF3B03">
        <w:rPr>
          <w:color w:val="000000"/>
        </w:rPr>
        <w:sym w:font="Wingdings" w:char="F0E0"/>
      </w:r>
      <w:r>
        <w:rPr>
          <w:color w:val="000000"/>
        </w:rPr>
        <w:t>berührungslos</w:t>
      </w:r>
      <w:r w:rsidR="00BB3611">
        <w:rPr>
          <w:color w:val="000000"/>
        </w:rPr>
        <w:t>er Vorgang</w:t>
      </w:r>
    </w:p>
    <w:p w14:paraId="3ECB9E2D" w14:textId="5E3386E2" w:rsidR="00CF3B03" w:rsidRDefault="00CF3B03" w:rsidP="00FF7C6D">
      <w:pPr>
        <w:rPr>
          <w:color w:val="000000"/>
        </w:rPr>
      </w:pPr>
      <w:r w:rsidRPr="00CF3B03">
        <w:rPr>
          <w:color w:val="000000"/>
        </w:rPr>
        <w:sym w:font="Wingdings" w:char="F0E0"/>
      </w:r>
      <w:r>
        <w:rPr>
          <w:color w:val="000000"/>
        </w:rPr>
        <w:t>direkte Erzeugung einer linearen Bewegung</w:t>
      </w:r>
      <w:r w:rsidR="00BB3611">
        <w:rPr>
          <w:color w:val="000000"/>
        </w:rPr>
        <w:t xml:space="preserve">; Übertragungselemente, die in </w:t>
      </w:r>
      <w:proofErr w:type="spellStart"/>
      <w:r w:rsidR="00BB3611">
        <w:rPr>
          <w:color w:val="000000"/>
        </w:rPr>
        <w:t>elektromech</w:t>
      </w:r>
      <w:proofErr w:type="spellEnd"/>
      <w:r w:rsidR="00BB3611">
        <w:rPr>
          <w:color w:val="000000"/>
        </w:rPr>
        <w:t xml:space="preserve">. Antriebsachsen benötigt werden und die Motordrehung in </w:t>
      </w:r>
      <w:proofErr w:type="spellStart"/>
      <w:r w:rsidR="00BB3611">
        <w:rPr>
          <w:color w:val="000000"/>
        </w:rPr>
        <w:t>translat</w:t>
      </w:r>
      <w:proofErr w:type="spellEnd"/>
      <w:r w:rsidR="00BB3611">
        <w:rPr>
          <w:color w:val="000000"/>
        </w:rPr>
        <w:t>. Bewegung transformieren sind nicht mehr nötig</w:t>
      </w:r>
    </w:p>
    <w:tbl>
      <w:tblPr>
        <w:tblStyle w:val="Tabellenraster"/>
        <w:tblW w:w="0" w:type="auto"/>
        <w:tblLook w:val="04A0" w:firstRow="1" w:lastRow="0" w:firstColumn="1" w:lastColumn="0" w:noHBand="0" w:noVBand="1"/>
      </w:tblPr>
      <w:tblGrid>
        <w:gridCol w:w="4530"/>
        <w:gridCol w:w="4530"/>
      </w:tblGrid>
      <w:tr w:rsidR="00BB3611" w14:paraId="02329201" w14:textId="77777777" w:rsidTr="00BB3611">
        <w:tc>
          <w:tcPr>
            <w:tcW w:w="4530" w:type="dxa"/>
            <w:tcBorders>
              <w:top w:val="nil"/>
              <w:left w:val="nil"/>
              <w:bottom w:val="nil"/>
              <w:right w:val="nil"/>
            </w:tcBorders>
          </w:tcPr>
          <w:p w14:paraId="34F363AA" w14:textId="77777777" w:rsidR="00BB3611" w:rsidRDefault="00BB3611" w:rsidP="00BB3611">
            <w:pPr>
              <w:rPr>
                <w:color w:val="000000"/>
              </w:rPr>
            </w:pPr>
            <w:r>
              <w:rPr>
                <w:color w:val="000000"/>
              </w:rPr>
              <w:t>Vorteile:</w:t>
            </w:r>
          </w:p>
          <w:p w14:paraId="78433D1B" w14:textId="6D53A9A3" w:rsidR="00BB3611" w:rsidRPr="00BB3611" w:rsidRDefault="00BB3611" w:rsidP="00BB3611">
            <w:pPr>
              <w:rPr>
                <w:color w:val="000000"/>
              </w:rPr>
            </w:pPr>
            <w:r>
              <w:rPr>
                <w:color w:val="000000"/>
              </w:rPr>
              <w:t>+</w:t>
            </w:r>
            <w:r w:rsidRPr="00BB3611">
              <w:rPr>
                <w:color w:val="000000"/>
              </w:rPr>
              <w:t xml:space="preserve">Wegfallen von </w:t>
            </w:r>
            <w:proofErr w:type="spellStart"/>
            <w:r w:rsidRPr="00BB3611">
              <w:rPr>
                <w:color w:val="000000"/>
              </w:rPr>
              <w:t>mechan</w:t>
            </w:r>
            <w:proofErr w:type="spellEnd"/>
            <w:r w:rsidRPr="00BB3611">
              <w:rPr>
                <w:color w:val="000000"/>
              </w:rPr>
              <w:t>. Resonanzstellen</w:t>
            </w:r>
          </w:p>
          <w:p w14:paraId="468C3888" w14:textId="2B213AF3" w:rsidR="00BB3611" w:rsidRPr="00BB3611" w:rsidRDefault="00BB3611" w:rsidP="00BB3611">
            <w:pPr>
              <w:rPr>
                <w:color w:val="000000"/>
              </w:rPr>
            </w:pPr>
            <w:r>
              <w:rPr>
                <w:color w:val="000000"/>
              </w:rPr>
              <w:t>+</w:t>
            </w:r>
            <w:r w:rsidRPr="00BB3611">
              <w:rPr>
                <w:color w:val="000000"/>
              </w:rPr>
              <w:t>Wegfallen des Umkehrspiels</w:t>
            </w:r>
          </w:p>
          <w:p w14:paraId="0C619FD6" w14:textId="760E25D6" w:rsidR="00BB3611" w:rsidRPr="00BB3611" w:rsidRDefault="00BB3611" w:rsidP="00BB3611">
            <w:pPr>
              <w:rPr>
                <w:color w:val="000000"/>
              </w:rPr>
            </w:pPr>
            <w:r>
              <w:rPr>
                <w:color w:val="000000"/>
              </w:rPr>
              <w:t>+</w:t>
            </w:r>
            <w:r w:rsidRPr="00BB3611">
              <w:rPr>
                <w:color w:val="000000"/>
              </w:rPr>
              <w:t>Hohes Beschleunigungsvermögen</w:t>
            </w:r>
          </w:p>
          <w:p w14:paraId="3C30A73E" w14:textId="056B1511" w:rsidR="00BB3611" w:rsidRPr="00BB3611" w:rsidRDefault="00BB3611" w:rsidP="00BB3611">
            <w:pPr>
              <w:rPr>
                <w:color w:val="000000"/>
              </w:rPr>
            </w:pPr>
            <w:r>
              <w:rPr>
                <w:color w:val="000000"/>
              </w:rPr>
              <w:t>+</w:t>
            </w:r>
            <w:r w:rsidRPr="00BB3611">
              <w:rPr>
                <w:color w:val="000000"/>
              </w:rPr>
              <w:t>Verschleißfrei, da sehr reibungsarm</w:t>
            </w:r>
          </w:p>
        </w:tc>
        <w:tc>
          <w:tcPr>
            <w:tcW w:w="4530" w:type="dxa"/>
            <w:tcBorders>
              <w:top w:val="nil"/>
              <w:left w:val="nil"/>
              <w:bottom w:val="nil"/>
              <w:right w:val="nil"/>
            </w:tcBorders>
          </w:tcPr>
          <w:p w14:paraId="22E5248E" w14:textId="77777777" w:rsidR="00BB3611" w:rsidRDefault="00BB3611" w:rsidP="00FF7C6D">
            <w:pPr>
              <w:rPr>
                <w:color w:val="000000"/>
              </w:rPr>
            </w:pPr>
            <w:r>
              <w:rPr>
                <w:color w:val="000000"/>
              </w:rPr>
              <w:t>Nachteile:</w:t>
            </w:r>
          </w:p>
          <w:p w14:paraId="37784A9B" w14:textId="77777777" w:rsidR="00BB3611" w:rsidRDefault="00BB3611" w:rsidP="00FF7C6D">
            <w:pPr>
              <w:rPr>
                <w:color w:val="000000"/>
              </w:rPr>
            </w:pPr>
            <w:r>
              <w:rPr>
                <w:color w:val="000000"/>
              </w:rPr>
              <w:t xml:space="preserve">-wird praktisch immer im Bereich der </w:t>
            </w:r>
            <w:proofErr w:type="spellStart"/>
            <w:r>
              <w:rPr>
                <w:color w:val="000000"/>
              </w:rPr>
              <w:t>Anhaltekraft</w:t>
            </w:r>
            <w:proofErr w:type="spellEnd"/>
            <w:r>
              <w:rPr>
                <w:color w:val="000000"/>
              </w:rPr>
              <w:t xml:space="preserve"> betrieben </w:t>
            </w:r>
            <w:r w:rsidRPr="00BB3611">
              <w:rPr>
                <w:color w:val="000000"/>
              </w:rPr>
              <w:sym w:font="Wingdings" w:char="F0E0"/>
            </w:r>
            <w:r>
              <w:rPr>
                <w:color w:val="000000"/>
              </w:rPr>
              <w:t>starke Erwärmung</w:t>
            </w:r>
          </w:p>
          <w:p w14:paraId="4B8DF6F4" w14:textId="77777777" w:rsidR="00BB3611" w:rsidRDefault="00BB3611" w:rsidP="00FF7C6D">
            <w:pPr>
              <w:rPr>
                <w:color w:val="000000"/>
              </w:rPr>
            </w:pPr>
            <w:r>
              <w:rPr>
                <w:color w:val="000000"/>
              </w:rPr>
              <w:t xml:space="preserve">-bei vertikalem Einbau Gewichtskompensation sinnvoll </w:t>
            </w:r>
            <w:r w:rsidRPr="00BB3611">
              <w:rPr>
                <w:color w:val="000000"/>
              </w:rPr>
              <w:sym w:font="Wingdings" w:char="F0E0"/>
            </w:r>
            <w:r>
              <w:rPr>
                <w:color w:val="000000"/>
              </w:rPr>
              <w:t>mehr Konstruktionsaufwand</w:t>
            </w:r>
          </w:p>
          <w:p w14:paraId="318CD0CA" w14:textId="4AAD9C32" w:rsidR="00BB3611" w:rsidRDefault="00BB3611" w:rsidP="00FF7C6D">
            <w:pPr>
              <w:rPr>
                <w:color w:val="000000"/>
              </w:rPr>
            </w:pPr>
            <w:r>
              <w:rPr>
                <w:color w:val="000000"/>
              </w:rPr>
              <w:t>-teuer</w:t>
            </w:r>
          </w:p>
        </w:tc>
      </w:tr>
    </w:tbl>
    <w:p w14:paraId="0E4CCA76" w14:textId="77777777" w:rsidR="00CF3B03" w:rsidRDefault="00CF3B03" w:rsidP="00CF3B03">
      <w:pPr>
        <w:rPr>
          <w:color w:val="000000"/>
        </w:rPr>
      </w:pPr>
    </w:p>
    <w:p w14:paraId="7F8353A2" w14:textId="3B4FB855" w:rsidR="00BB3611" w:rsidRPr="00BB3611" w:rsidRDefault="00CF3B03" w:rsidP="00CF3B03">
      <w:pPr>
        <w:rPr>
          <w:color w:val="000000"/>
          <w:u w:val="single"/>
        </w:rPr>
      </w:pPr>
      <w:r w:rsidRPr="00BB3611">
        <w:rPr>
          <w:color w:val="000000"/>
          <w:u w:val="single"/>
        </w:rPr>
        <w:t>Ausführungen</w:t>
      </w:r>
    </w:p>
    <w:tbl>
      <w:tblPr>
        <w:tblStyle w:val="Tabellenraster"/>
        <w:tblW w:w="9781" w:type="dxa"/>
        <w:tblLook w:val="04A0" w:firstRow="1" w:lastRow="0" w:firstColumn="1" w:lastColumn="0" w:noHBand="0" w:noVBand="1"/>
      </w:tblPr>
      <w:tblGrid>
        <w:gridCol w:w="4536"/>
        <w:gridCol w:w="3686"/>
        <w:gridCol w:w="1559"/>
      </w:tblGrid>
      <w:tr w:rsidR="00DE5EB0" w14:paraId="564664D5" w14:textId="649AB05E" w:rsidTr="00DE5EB0">
        <w:tc>
          <w:tcPr>
            <w:tcW w:w="4536" w:type="dxa"/>
            <w:tcBorders>
              <w:top w:val="nil"/>
              <w:left w:val="nil"/>
              <w:bottom w:val="nil"/>
              <w:right w:val="nil"/>
            </w:tcBorders>
          </w:tcPr>
          <w:p w14:paraId="4BA13175" w14:textId="77777777" w:rsidR="00DE5EB0" w:rsidRDefault="00DE5EB0" w:rsidP="00BB3611">
            <w:pPr>
              <w:rPr>
                <w:color w:val="000000"/>
              </w:rPr>
            </w:pPr>
            <w:proofErr w:type="spellStart"/>
            <w:r>
              <w:rPr>
                <w:color w:val="000000"/>
              </w:rPr>
              <w:t>Kurzstator</w:t>
            </w:r>
            <w:proofErr w:type="spellEnd"/>
            <w:r>
              <w:rPr>
                <w:color w:val="000000"/>
              </w:rPr>
              <w:t>:</w:t>
            </w:r>
          </w:p>
          <w:p w14:paraId="01F32B27" w14:textId="51CC1961" w:rsidR="00DE5EB0" w:rsidRDefault="00DE5EB0" w:rsidP="001A121E">
            <w:pPr>
              <w:pStyle w:val="Listenabsatz"/>
              <w:numPr>
                <w:ilvl w:val="0"/>
                <w:numId w:val="37"/>
              </w:numPr>
              <w:rPr>
                <w:color w:val="000000"/>
              </w:rPr>
            </w:pPr>
            <w:r w:rsidRPr="00CF3B03">
              <w:rPr>
                <w:color w:val="000000"/>
              </w:rPr>
              <w:t>Feststehende M</w:t>
            </w:r>
            <w:r>
              <w:rPr>
                <w:color w:val="000000"/>
              </w:rPr>
              <w:t>agnete: Moving-Coil</w:t>
            </w:r>
          </w:p>
          <w:p w14:paraId="68CB1BE1" w14:textId="320B742D" w:rsidR="00DE5EB0" w:rsidRDefault="00DE5EB0" w:rsidP="001A121E">
            <w:pPr>
              <w:pStyle w:val="Listenabsatz"/>
              <w:numPr>
                <w:ilvl w:val="0"/>
                <w:numId w:val="37"/>
              </w:numPr>
              <w:rPr>
                <w:color w:val="000000"/>
              </w:rPr>
            </w:pPr>
            <w:r>
              <w:rPr>
                <w:color w:val="000000"/>
              </w:rPr>
              <w:t xml:space="preserve">Primärteil wird bewegt </w:t>
            </w:r>
            <w:r w:rsidRPr="00BB3611">
              <w:rPr>
                <w:color w:val="000000"/>
              </w:rPr>
              <w:sym w:font="Wingdings" w:char="F0E0"/>
            </w:r>
            <w:r>
              <w:rPr>
                <w:color w:val="000000"/>
              </w:rPr>
              <w:t>geringe bewegte Masse; Stromzuführung zum bewegten Teil nötig (da Leitungen stets mitbewegt werden, verursachen sie gewissen Wartungsaufwand)</w:t>
            </w:r>
          </w:p>
          <w:p w14:paraId="29319026" w14:textId="77777777" w:rsidR="00DE5EB0" w:rsidRDefault="00DE5EB0" w:rsidP="001A121E">
            <w:pPr>
              <w:pStyle w:val="Listenabsatz"/>
              <w:numPr>
                <w:ilvl w:val="0"/>
                <w:numId w:val="37"/>
              </w:numPr>
              <w:rPr>
                <w:color w:val="000000"/>
              </w:rPr>
            </w:pPr>
            <w:r>
              <w:rPr>
                <w:color w:val="000000"/>
              </w:rPr>
              <w:t>Schlechtere Wärmeabfuhr</w:t>
            </w:r>
          </w:p>
          <w:p w14:paraId="4964E20C" w14:textId="2F4E08B6" w:rsidR="00DE5EB0" w:rsidRPr="00BB3611" w:rsidRDefault="00DE5EB0" w:rsidP="001A121E">
            <w:pPr>
              <w:pStyle w:val="Listenabsatz"/>
              <w:numPr>
                <w:ilvl w:val="0"/>
                <w:numId w:val="37"/>
              </w:numPr>
              <w:rPr>
                <w:color w:val="000000"/>
              </w:rPr>
            </w:pPr>
            <w:r>
              <w:rPr>
                <w:color w:val="000000"/>
              </w:rPr>
              <w:t>Realisierung deutlich längerer Hübe</w:t>
            </w:r>
          </w:p>
        </w:tc>
        <w:tc>
          <w:tcPr>
            <w:tcW w:w="3686" w:type="dxa"/>
            <w:tcBorders>
              <w:top w:val="nil"/>
              <w:left w:val="nil"/>
              <w:bottom w:val="nil"/>
              <w:right w:val="nil"/>
            </w:tcBorders>
          </w:tcPr>
          <w:p w14:paraId="75874E32" w14:textId="3764E84C" w:rsidR="00DE5EB0" w:rsidRDefault="00DE5EB0" w:rsidP="00DE5EB0">
            <w:pPr>
              <w:rPr>
                <w:color w:val="000000"/>
              </w:rPr>
            </w:pPr>
            <w:proofErr w:type="spellStart"/>
            <w:r>
              <w:rPr>
                <w:color w:val="000000"/>
              </w:rPr>
              <w:t>Langstator</w:t>
            </w:r>
            <w:proofErr w:type="spellEnd"/>
            <w:r>
              <w:rPr>
                <w:color w:val="000000"/>
              </w:rPr>
              <w:t>:</w:t>
            </w:r>
          </w:p>
          <w:p w14:paraId="62CFDB1C" w14:textId="48BBCC3A" w:rsidR="00DE5EB0" w:rsidRDefault="00DE5EB0" w:rsidP="001A121E">
            <w:pPr>
              <w:pStyle w:val="Listenabsatz"/>
              <w:numPr>
                <w:ilvl w:val="0"/>
                <w:numId w:val="37"/>
              </w:numPr>
              <w:ind w:left="0" w:firstLine="0"/>
              <w:rPr>
                <w:color w:val="000000"/>
              </w:rPr>
            </w:pPr>
            <w:r>
              <w:rPr>
                <w:color w:val="000000"/>
              </w:rPr>
              <w:t>Feststehendes Spulenpaket: Moving-Magnet</w:t>
            </w:r>
          </w:p>
          <w:p w14:paraId="5B15A041" w14:textId="57A209CF" w:rsidR="00DE5EB0" w:rsidRDefault="00DE5EB0" w:rsidP="001A121E">
            <w:pPr>
              <w:pStyle w:val="Listenabsatz"/>
              <w:numPr>
                <w:ilvl w:val="0"/>
                <w:numId w:val="37"/>
              </w:numPr>
              <w:ind w:left="0" w:firstLine="0"/>
              <w:rPr>
                <w:color w:val="000000"/>
              </w:rPr>
            </w:pPr>
            <w:r>
              <w:rPr>
                <w:color w:val="000000"/>
              </w:rPr>
              <w:t xml:space="preserve">Sekundärteil wird bewegt </w:t>
            </w:r>
            <w:r w:rsidRPr="00BB3611">
              <w:rPr>
                <w:color w:val="000000"/>
              </w:rPr>
              <w:sym w:font="Wingdings" w:char="F0E0"/>
            </w:r>
            <w:r>
              <w:rPr>
                <w:color w:val="000000"/>
              </w:rPr>
              <w:t>große bewegte Masse; Zuführleitung für Motor und Messsystem müssen nicht bewegt werden</w:t>
            </w:r>
          </w:p>
          <w:p w14:paraId="64E59307" w14:textId="264C1931" w:rsidR="00DE5EB0" w:rsidRPr="00BB3611" w:rsidRDefault="00DE5EB0" w:rsidP="001A121E">
            <w:pPr>
              <w:pStyle w:val="Listenabsatz"/>
              <w:numPr>
                <w:ilvl w:val="0"/>
                <w:numId w:val="37"/>
              </w:numPr>
              <w:ind w:left="0" w:firstLine="0"/>
              <w:rPr>
                <w:color w:val="000000"/>
              </w:rPr>
            </w:pPr>
            <w:r>
              <w:rPr>
                <w:color w:val="000000"/>
              </w:rPr>
              <w:t xml:space="preserve">Gute Wärmeabfuhr </w:t>
            </w:r>
          </w:p>
        </w:tc>
        <w:tc>
          <w:tcPr>
            <w:tcW w:w="1559" w:type="dxa"/>
            <w:tcBorders>
              <w:top w:val="nil"/>
              <w:left w:val="nil"/>
              <w:bottom w:val="nil"/>
              <w:right w:val="nil"/>
            </w:tcBorders>
          </w:tcPr>
          <w:p w14:paraId="0AA82FE5" w14:textId="1CADC919" w:rsidR="00DE5EB0" w:rsidRDefault="00DE5EB0" w:rsidP="00DE5EB0">
            <w:pPr>
              <w:rPr>
                <w:color w:val="000000"/>
              </w:rPr>
            </w:pPr>
            <w:r>
              <w:rPr>
                <w:color w:val="000000"/>
              </w:rPr>
              <w:t>Bauformen</w:t>
            </w:r>
          </w:p>
          <w:p w14:paraId="6A05B782" w14:textId="22755770" w:rsidR="00DE5EB0" w:rsidRDefault="00DE5EB0" w:rsidP="00DE5EB0">
            <w:pPr>
              <w:rPr>
                <w:color w:val="000000"/>
              </w:rPr>
            </w:pPr>
            <w:r>
              <w:rPr>
                <w:color w:val="000000"/>
              </w:rPr>
              <w:t>-Einzelkamm</w:t>
            </w:r>
          </w:p>
          <w:p w14:paraId="785DEC63" w14:textId="77777777" w:rsidR="00DE5EB0" w:rsidRDefault="00DE5EB0" w:rsidP="00DE5EB0">
            <w:pPr>
              <w:rPr>
                <w:color w:val="000000"/>
              </w:rPr>
            </w:pPr>
            <w:r>
              <w:rPr>
                <w:color w:val="000000"/>
              </w:rPr>
              <w:t>-Doppelkamm</w:t>
            </w:r>
          </w:p>
          <w:p w14:paraId="1D6CF964" w14:textId="46427CF6" w:rsidR="00DE5EB0" w:rsidRDefault="00DE5EB0" w:rsidP="00DE5EB0">
            <w:pPr>
              <w:rPr>
                <w:color w:val="000000"/>
              </w:rPr>
            </w:pPr>
            <w:r>
              <w:rPr>
                <w:color w:val="000000"/>
              </w:rPr>
              <w:t>-</w:t>
            </w:r>
            <w:proofErr w:type="spellStart"/>
            <w:r>
              <w:rPr>
                <w:color w:val="000000"/>
              </w:rPr>
              <w:t>Tubular</w:t>
            </w:r>
            <w:proofErr w:type="spellEnd"/>
            <w:r>
              <w:rPr>
                <w:color w:val="000000"/>
              </w:rPr>
              <w:t xml:space="preserve"> (zylindrisch)</w:t>
            </w:r>
          </w:p>
        </w:tc>
      </w:tr>
    </w:tbl>
    <w:p w14:paraId="05C676FF" w14:textId="35306B00" w:rsidR="00CF3B03" w:rsidRDefault="00BB3611" w:rsidP="00CF3B03">
      <w:pPr>
        <w:rPr>
          <w:color w:val="000000"/>
        </w:rPr>
      </w:pPr>
      <w:r>
        <w:rPr>
          <w:noProof/>
          <w:color w:val="000000"/>
          <w:lang w:eastAsia="de-DE"/>
        </w:rPr>
        <w:drawing>
          <wp:anchor distT="0" distB="0" distL="114300" distR="114300" simplePos="0" relativeHeight="251706368" behindDoc="0" locked="0" layoutInCell="1" allowOverlap="1" wp14:anchorId="14FB0312" wp14:editId="2EF1DCE5">
            <wp:simplePos x="0" y="0"/>
            <wp:positionH relativeFrom="page">
              <wp:align>right</wp:align>
            </wp:positionH>
            <wp:positionV relativeFrom="page">
              <wp:posOffset>6830394</wp:posOffset>
            </wp:positionV>
            <wp:extent cx="2857500" cy="980440"/>
            <wp:effectExtent l="0" t="0" r="0" b="0"/>
            <wp:wrapSquare wrapText="bothSides"/>
            <wp:docPr id="131" name="Grafik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B3C39AA.tmp"/>
                    <pic:cNvPicPr/>
                  </pic:nvPicPr>
                  <pic:blipFill>
                    <a:blip r:embed="rId102">
                      <a:extLst>
                        <a:ext uri="{28A0092B-C50C-407E-A947-70E740481C1C}">
                          <a14:useLocalDpi xmlns:a14="http://schemas.microsoft.com/office/drawing/2010/main" val="0"/>
                        </a:ext>
                      </a:extLst>
                    </a:blip>
                    <a:stretch>
                      <a:fillRect/>
                    </a:stretch>
                  </pic:blipFill>
                  <pic:spPr>
                    <a:xfrm>
                      <a:off x="0" y="0"/>
                      <a:ext cx="2864155" cy="982700"/>
                    </a:xfrm>
                    <a:prstGeom prst="rect">
                      <a:avLst/>
                    </a:prstGeom>
                  </pic:spPr>
                </pic:pic>
              </a:graphicData>
            </a:graphic>
            <wp14:sizeRelH relativeFrom="margin">
              <wp14:pctWidth>0</wp14:pctWidth>
            </wp14:sizeRelH>
            <wp14:sizeRelV relativeFrom="margin">
              <wp14:pctHeight>0</wp14:pctHeight>
            </wp14:sizeRelV>
          </wp:anchor>
        </w:drawing>
      </w:r>
    </w:p>
    <w:p w14:paraId="29CFC5CB" w14:textId="77777777" w:rsidR="00CF3B03" w:rsidRDefault="00CF3B03" w:rsidP="00CF3B03">
      <w:pPr>
        <w:rPr>
          <w:color w:val="000000"/>
        </w:rPr>
      </w:pPr>
      <w:r>
        <w:rPr>
          <w:color w:val="000000"/>
        </w:rPr>
        <w:t>Tauchspulenmotor (Voice-Coil-</w:t>
      </w:r>
      <w:proofErr w:type="spellStart"/>
      <w:r>
        <w:rPr>
          <w:color w:val="000000"/>
        </w:rPr>
        <w:t>Actuator</w:t>
      </w:r>
      <w:proofErr w:type="spellEnd"/>
      <w:r>
        <w:rPr>
          <w:color w:val="000000"/>
        </w:rPr>
        <w:t>)</w:t>
      </w:r>
    </w:p>
    <w:p w14:paraId="22E3B638" w14:textId="4544564A" w:rsidR="00CF3B03" w:rsidRDefault="00CF3B03" w:rsidP="00CF3B03">
      <w:pPr>
        <w:rPr>
          <w:color w:val="000000"/>
        </w:rPr>
      </w:pPr>
      <w:r>
        <w:rPr>
          <w:color w:val="000000"/>
        </w:rPr>
        <w:t>-Nutzt direkt die Lorenzkraft auf die bewegte La</w:t>
      </w:r>
      <w:r w:rsidR="00BB3611">
        <w:rPr>
          <w:color w:val="000000"/>
        </w:rPr>
        <w:t>d</w:t>
      </w:r>
      <w:r>
        <w:rPr>
          <w:color w:val="000000"/>
        </w:rPr>
        <w:t xml:space="preserve">ung im B-Feld aus </w:t>
      </w:r>
    </w:p>
    <w:p w14:paraId="613C15E1" w14:textId="11169942" w:rsidR="00CF3B03" w:rsidRDefault="00CF3B03" w:rsidP="00CF3B03">
      <w:pPr>
        <w:rPr>
          <w:color w:val="000000"/>
        </w:rPr>
      </w:pPr>
      <w:r>
        <w:rPr>
          <w:color w:val="000000"/>
        </w:rPr>
        <w:t xml:space="preserve">-permanentes Magnetfeld, in dessen Luftspalt </w:t>
      </w:r>
      <w:r w:rsidR="00BB3611">
        <w:rPr>
          <w:color w:val="000000"/>
        </w:rPr>
        <w:t xml:space="preserve">stromdurchflossene </w:t>
      </w:r>
      <w:r>
        <w:rPr>
          <w:color w:val="000000"/>
        </w:rPr>
        <w:t xml:space="preserve">Tauchspule bewegt wird </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9"/>
        <w:gridCol w:w="2992"/>
        <w:gridCol w:w="2659"/>
      </w:tblGrid>
      <w:tr w:rsidR="00DE5EB0" w14:paraId="7A34E4DC" w14:textId="5FAA5DC3" w:rsidTr="00DE5EB0">
        <w:tc>
          <w:tcPr>
            <w:tcW w:w="3419" w:type="dxa"/>
          </w:tcPr>
          <w:p w14:paraId="2C263987" w14:textId="77777777" w:rsidR="00DE5EB0" w:rsidRDefault="00DE5EB0" w:rsidP="002F258F">
            <w:pPr>
              <w:rPr>
                <w:color w:val="000000"/>
              </w:rPr>
            </w:pPr>
            <w:r>
              <w:rPr>
                <w:color w:val="000000"/>
              </w:rPr>
              <w:t>Vorteile:</w:t>
            </w:r>
          </w:p>
          <w:p w14:paraId="5179BC65" w14:textId="304E8DC9" w:rsidR="00DE5EB0" w:rsidRDefault="00DE5EB0" w:rsidP="002F258F">
            <w:pPr>
              <w:rPr>
                <w:color w:val="000000"/>
              </w:rPr>
            </w:pPr>
            <w:r>
              <w:rPr>
                <w:color w:val="000000"/>
              </w:rPr>
              <w:t>-lineares Ansprechverhalten (</w:t>
            </w:r>
            <w:proofErr w:type="spellStart"/>
            <w:r>
              <w:rPr>
                <w:color w:val="000000"/>
              </w:rPr>
              <w:t>Kraft~Strom</w:t>
            </w:r>
            <w:proofErr w:type="spellEnd"/>
            <w:r>
              <w:rPr>
                <w:color w:val="000000"/>
              </w:rPr>
              <w:t>), solange die Spule vollständig im Feld liegt</w:t>
            </w:r>
          </w:p>
          <w:p w14:paraId="763D9AAC" w14:textId="54FDAC51" w:rsidR="00DE5EB0" w:rsidRDefault="00DE5EB0" w:rsidP="002F258F">
            <w:pPr>
              <w:rPr>
                <w:color w:val="000000"/>
              </w:rPr>
            </w:pPr>
            <w:r>
              <w:rPr>
                <w:color w:val="000000"/>
              </w:rPr>
              <w:t xml:space="preserve">-geringe bewegte Masse </w:t>
            </w:r>
            <w:r w:rsidRPr="00DE5EB0">
              <w:rPr>
                <w:color w:val="000000"/>
              </w:rPr>
              <w:sym w:font="Wingdings" w:char="F0E0"/>
            </w:r>
            <w:r>
              <w:rPr>
                <w:color w:val="000000"/>
              </w:rPr>
              <w:t>hohe Dynamik</w:t>
            </w:r>
          </w:p>
          <w:p w14:paraId="463D4C0D" w14:textId="783CE3BF" w:rsidR="00DE5EB0" w:rsidRDefault="00DE5EB0" w:rsidP="002F258F">
            <w:pPr>
              <w:rPr>
                <w:color w:val="000000"/>
              </w:rPr>
            </w:pPr>
            <w:r>
              <w:rPr>
                <w:color w:val="000000"/>
              </w:rPr>
              <w:t>-geringe Reibung</w:t>
            </w:r>
          </w:p>
        </w:tc>
        <w:tc>
          <w:tcPr>
            <w:tcW w:w="2992" w:type="dxa"/>
          </w:tcPr>
          <w:p w14:paraId="389B7500" w14:textId="77777777" w:rsidR="00DE5EB0" w:rsidRDefault="00DE5EB0" w:rsidP="002F258F">
            <w:pPr>
              <w:rPr>
                <w:color w:val="000000"/>
              </w:rPr>
            </w:pPr>
            <w:r>
              <w:rPr>
                <w:color w:val="000000"/>
              </w:rPr>
              <w:t>Nachteil:</w:t>
            </w:r>
          </w:p>
          <w:p w14:paraId="3EE45884" w14:textId="13EEE100" w:rsidR="00DE5EB0" w:rsidRDefault="00DE5EB0" w:rsidP="002F258F">
            <w:pPr>
              <w:rPr>
                <w:color w:val="000000"/>
              </w:rPr>
            </w:pPr>
            <w:r>
              <w:rPr>
                <w:color w:val="000000"/>
              </w:rPr>
              <w:t>-geringe Dauerkraft (</w:t>
            </w:r>
            <w:proofErr w:type="spellStart"/>
            <w:r>
              <w:rPr>
                <w:color w:val="000000"/>
              </w:rPr>
              <w:t>therm</w:t>
            </w:r>
            <w:proofErr w:type="spellEnd"/>
            <w:r>
              <w:rPr>
                <w:color w:val="000000"/>
              </w:rPr>
              <w:t>. Belastung)</w:t>
            </w:r>
          </w:p>
          <w:p w14:paraId="59249FC9" w14:textId="3ABB9E3B" w:rsidR="00DE5EB0" w:rsidRDefault="00DE5EB0" w:rsidP="002F258F">
            <w:pPr>
              <w:rPr>
                <w:color w:val="000000"/>
              </w:rPr>
            </w:pPr>
            <w:r>
              <w:rPr>
                <w:color w:val="000000"/>
              </w:rPr>
              <w:t>-schlechte Wärmeabfuhr von der Spule</w:t>
            </w:r>
          </w:p>
          <w:p w14:paraId="6D12C812" w14:textId="77777777" w:rsidR="00DE5EB0" w:rsidRDefault="00DE5EB0" w:rsidP="002F258F">
            <w:pPr>
              <w:rPr>
                <w:color w:val="000000"/>
              </w:rPr>
            </w:pPr>
            <w:r>
              <w:rPr>
                <w:color w:val="000000"/>
              </w:rPr>
              <w:t>-schlechtes Leistungsgewicht</w:t>
            </w:r>
          </w:p>
          <w:p w14:paraId="04924384" w14:textId="77777777" w:rsidR="00DE5EB0" w:rsidRDefault="00DE5EB0" w:rsidP="002F258F">
            <w:pPr>
              <w:rPr>
                <w:color w:val="000000"/>
              </w:rPr>
            </w:pPr>
            <w:r>
              <w:rPr>
                <w:color w:val="000000"/>
              </w:rPr>
              <w:t>-hoher Preis</w:t>
            </w:r>
          </w:p>
        </w:tc>
        <w:tc>
          <w:tcPr>
            <w:tcW w:w="2659" w:type="dxa"/>
          </w:tcPr>
          <w:p w14:paraId="5BC2CA33" w14:textId="77777777" w:rsidR="00DE5EB0" w:rsidRDefault="00DE5EB0" w:rsidP="00DE5EB0">
            <w:pPr>
              <w:rPr>
                <w:color w:val="000000"/>
              </w:rPr>
            </w:pPr>
            <w:r>
              <w:rPr>
                <w:color w:val="000000"/>
              </w:rPr>
              <w:t>Bauformen:</w:t>
            </w:r>
          </w:p>
          <w:p w14:paraId="5AD3EA8E" w14:textId="6B4738E0" w:rsidR="00DE5EB0" w:rsidRPr="00DE5EB0" w:rsidRDefault="00DE5EB0" w:rsidP="00DE5EB0">
            <w:pPr>
              <w:rPr>
                <w:color w:val="000000"/>
              </w:rPr>
            </w:pPr>
            <w:r>
              <w:rPr>
                <w:color w:val="000000"/>
              </w:rPr>
              <w:t>-T</w:t>
            </w:r>
            <w:r w:rsidRPr="00DE5EB0">
              <w:rPr>
                <w:color w:val="000000"/>
              </w:rPr>
              <w:t>auchspulantrieb</w:t>
            </w:r>
            <w:r>
              <w:rPr>
                <w:color w:val="000000"/>
              </w:rPr>
              <w:t xml:space="preserve"> -lineare Bewegung</w:t>
            </w:r>
          </w:p>
          <w:p w14:paraId="645F5DCF" w14:textId="3E154637" w:rsidR="00DE5EB0" w:rsidRPr="00DE5EB0" w:rsidRDefault="00DE5EB0" w:rsidP="00DE5EB0">
            <w:pPr>
              <w:rPr>
                <w:color w:val="000000"/>
              </w:rPr>
            </w:pPr>
            <w:r>
              <w:rPr>
                <w:color w:val="000000"/>
              </w:rPr>
              <w:t>-</w:t>
            </w:r>
            <w:r w:rsidRPr="00DE5EB0">
              <w:rPr>
                <w:color w:val="000000"/>
              </w:rPr>
              <w:t>Drehspulantrieb</w:t>
            </w:r>
            <w:r>
              <w:rPr>
                <w:color w:val="000000"/>
              </w:rPr>
              <w:t xml:space="preserve"> und </w:t>
            </w:r>
            <w:r w:rsidRPr="00DE5EB0">
              <w:rPr>
                <w:color w:val="000000"/>
              </w:rPr>
              <w:t xml:space="preserve">Segmentmotoren -&gt; Schwenkbewegung </w:t>
            </w:r>
          </w:p>
          <w:p w14:paraId="25DBF981" w14:textId="77777777" w:rsidR="00DE5EB0" w:rsidRDefault="00DE5EB0" w:rsidP="002F258F">
            <w:pPr>
              <w:rPr>
                <w:color w:val="000000"/>
              </w:rPr>
            </w:pPr>
          </w:p>
        </w:tc>
      </w:tr>
    </w:tbl>
    <w:p w14:paraId="37970634" w14:textId="77777777" w:rsidR="00CF3B03" w:rsidRDefault="00CF3B03" w:rsidP="00CF3B03">
      <w:pPr>
        <w:rPr>
          <w:color w:val="000000"/>
        </w:rPr>
      </w:pPr>
    </w:p>
    <w:p w14:paraId="37D5BB0E" w14:textId="197457AE" w:rsidR="00CF3B03" w:rsidRPr="007F2B36" w:rsidRDefault="00DD37AC" w:rsidP="00CF3B03">
      <w:pPr>
        <w:rPr>
          <w:b/>
          <w:color w:val="7F7F7F" w:themeColor="text1" w:themeTint="80"/>
          <w:sz w:val="16"/>
          <w:szCs w:val="16"/>
        </w:rPr>
      </w:pPr>
      <w:r w:rsidRPr="007F2B36">
        <w:rPr>
          <w:b/>
          <w:color w:val="7F7F7F" w:themeColor="text1" w:themeTint="80"/>
          <w:sz w:val="16"/>
          <w:szCs w:val="16"/>
        </w:rPr>
        <w:t>Fragen 1</w:t>
      </w:r>
      <w:r w:rsidR="007F2B36" w:rsidRPr="007F2B36">
        <w:rPr>
          <w:b/>
          <w:color w:val="7F7F7F" w:themeColor="text1" w:themeTint="80"/>
          <w:sz w:val="16"/>
          <w:szCs w:val="16"/>
        </w:rPr>
        <w:t>6</w:t>
      </w:r>
      <w:r w:rsidRPr="007F2B36">
        <w:rPr>
          <w:b/>
          <w:color w:val="7F7F7F" w:themeColor="text1" w:themeTint="80"/>
          <w:sz w:val="16"/>
          <w:szCs w:val="16"/>
        </w:rPr>
        <w:t>:</w:t>
      </w:r>
    </w:p>
    <w:p w14:paraId="1D75CA7A" w14:textId="77777777" w:rsidR="00DD37AC" w:rsidRPr="007F2B36" w:rsidRDefault="00DD37AC" w:rsidP="001A121E">
      <w:pPr>
        <w:pStyle w:val="Listenabsatz"/>
        <w:numPr>
          <w:ilvl w:val="0"/>
          <w:numId w:val="48"/>
        </w:numPr>
        <w:rPr>
          <w:color w:val="7F7F7F" w:themeColor="text1" w:themeTint="80"/>
          <w:sz w:val="16"/>
          <w:szCs w:val="16"/>
        </w:rPr>
      </w:pPr>
      <w:r w:rsidRPr="007F2B36">
        <w:rPr>
          <w:color w:val="7F7F7F" w:themeColor="text1" w:themeTint="80"/>
          <w:sz w:val="16"/>
          <w:szCs w:val="16"/>
        </w:rPr>
        <w:t>Wie ist ein Linearmotor aufgebaut?</w:t>
      </w:r>
    </w:p>
    <w:p w14:paraId="4AE55B40" w14:textId="77777777" w:rsidR="00DD37AC" w:rsidRPr="007F2B36" w:rsidRDefault="00DD37AC" w:rsidP="001A121E">
      <w:pPr>
        <w:pStyle w:val="Listenabsatz"/>
        <w:numPr>
          <w:ilvl w:val="0"/>
          <w:numId w:val="48"/>
        </w:numPr>
        <w:rPr>
          <w:color w:val="7F7F7F" w:themeColor="text1" w:themeTint="80"/>
          <w:sz w:val="16"/>
          <w:szCs w:val="16"/>
        </w:rPr>
      </w:pPr>
      <w:r w:rsidRPr="007F2B36">
        <w:rPr>
          <w:color w:val="7F7F7F" w:themeColor="text1" w:themeTint="80"/>
          <w:sz w:val="16"/>
          <w:szCs w:val="16"/>
        </w:rPr>
        <w:t>Was sind die Vorteile von Linearmotoren?</w:t>
      </w:r>
    </w:p>
    <w:p w14:paraId="5BEA712D" w14:textId="77777777" w:rsidR="00DD37AC" w:rsidRPr="007F2B36" w:rsidRDefault="00DD37AC" w:rsidP="001A121E">
      <w:pPr>
        <w:pStyle w:val="Listenabsatz"/>
        <w:numPr>
          <w:ilvl w:val="0"/>
          <w:numId w:val="48"/>
        </w:numPr>
        <w:rPr>
          <w:color w:val="7F7F7F" w:themeColor="text1" w:themeTint="80"/>
          <w:sz w:val="16"/>
          <w:szCs w:val="16"/>
        </w:rPr>
      </w:pPr>
      <w:r w:rsidRPr="007F2B36">
        <w:rPr>
          <w:color w:val="7F7F7F" w:themeColor="text1" w:themeTint="80"/>
          <w:sz w:val="16"/>
          <w:szCs w:val="16"/>
        </w:rPr>
        <w:t>Welche Ausführungen von Linearmotoren gibt es?</w:t>
      </w:r>
    </w:p>
    <w:p w14:paraId="6CF0C9B0" w14:textId="007739E3" w:rsidR="00DD37AC" w:rsidRPr="005A24DB" w:rsidRDefault="00DD37AC" w:rsidP="001A121E">
      <w:pPr>
        <w:pStyle w:val="Listenabsatz"/>
        <w:numPr>
          <w:ilvl w:val="0"/>
          <w:numId w:val="48"/>
        </w:numPr>
        <w:rPr>
          <w:color w:val="7F7F7F" w:themeColor="text1" w:themeTint="80"/>
          <w:sz w:val="16"/>
          <w:szCs w:val="16"/>
        </w:rPr>
      </w:pPr>
      <w:r w:rsidRPr="007F2B36">
        <w:rPr>
          <w:color w:val="7F7F7F" w:themeColor="text1" w:themeTint="80"/>
          <w:sz w:val="16"/>
          <w:szCs w:val="16"/>
        </w:rPr>
        <w:t>Wo und warum werden Voice-Coils benutzt?</w:t>
      </w:r>
    </w:p>
    <w:p w14:paraId="620C93C1" w14:textId="596DDE8D" w:rsidR="00601729" w:rsidRPr="0056697B" w:rsidRDefault="00DE5EB0" w:rsidP="001A121E">
      <w:pPr>
        <w:pStyle w:val="Listenabsatz"/>
        <w:numPr>
          <w:ilvl w:val="0"/>
          <w:numId w:val="48"/>
        </w:numPr>
        <w:rPr>
          <w:b/>
          <w:color w:val="000000"/>
          <w:u w:val="single"/>
        </w:rPr>
      </w:pPr>
      <w:r w:rsidRPr="00DE5EB0">
        <w:rPr>
          <w:b/>
          <w:noProof/>
          <w:color w:val="000000"/>
          <w:u w:val="single"/>
        </w:rPr>
        <w:lastRenderedPageBreak/>
        <w:drawing>
          <wp:anchor distT="0" distB="0" distL="114300" distR="114300" simplePos="0" relativeHeight="251806720" behindDoc="0" locked="0" layoutInCell="1" allowOverlap="1" wp14:anchorId="38101BF3" wp14:editId="7F800517">
            <wp:simplePos x="0" y="0"/>
            <wp:positionH relativeFrom="page">
              <wp:align>right</wp:align>
            </wp:positionH>
            <wp:positionV relativeFrom="paragraph">
              <wp:posOffset>1905</wp:posOffset>
            </wp:positionV>
            <wp:extent cx="4947285" cy="2213610"/>
            <wp:effectExtent l="0" t="0" r="5715" b="0"/>
            <wp:wrapSquare wrapText="bothSides"/>
            <wp:docPr id="1218640439" name="Grafik 1" descr="Ein Bild, das Text, Screenshot, Schrift, Zah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640439" name="Grafik 1" descr="Ein Bild, das Text, Screenshot, Schrift, Zahl enthält.&#10;&#10;KI-generierte Inhalte können fehlerhaft sein."/>
                    <pic:cNvPicPr/>
                  </pic:nvPicPr>
                  <pic:blipFill>
                    <a:blip r:embed="rId103">
                      <a:extLst>
                        <a:ext uri="{28A0092B-C50C-407E-A947-70E740481C1C}">
                          <a14:useLocalDpi xmlns:a14="http://schemas.microsoft.com/office/drawing/2010/main" val="0"/>
                        </a:ext>
                      </a:extLst>
                    </a:blip>
                    <a:stretch>
                      <a:fillRect/>
                    </a:stretch>
                  </pic:blipFill>
                  <pic:spPr>
                    <a:xfrm>
                      <a:off x="0" y="0"/>
                      <a:ext cx="4947285" cy="2213610"/>
                    </a:xfrm>
                    <a:prstGeom prst="rect">
                      <a:avLst/>
                    </a:prstGeom>
                  </pic:spPr>
                </pic:pic>
              </a:graphicData>
            </a:graphic>
            <wp14:sizeRelH relativeFrom="margin">
              <wp14:pctWidth>0</wp14:pctWidth>
            </wp14:sizeRelH>
            <wp14:sizeRelV relativeFrom="margin">
              <wp14:pctHeight>0</wp14:pctHeight>
            </wp14:sizeRelV>
          </wp:anchor>
        </w:drawing>
      </w:r>
      <w:r w:rsidR="00601729" w:rsidRPr="0056697B">
        <w:rPr>
          <w:b/>
          <w:color w:val="000000"/>
          <w:u w:val="single"/>
        </w:rPr>
        <w:t>Umformung von Bewegungsformen</w:t>
      </w:r>
    </w:p>
    <w:p w14:paraId="7348F9D7" w14:textId="5D59894C" w:rsidR="00601729" w:rsidRDefault="00DE5EB0" w:rsidP="00CF3B03">
      <w:pPr>
        <w:rPr>
          <w:bCs/>
          <w:color w:val="000000"/>
        </w:rPr>
      </w:pPr>
      <w:r w:rsidRPr="00DE5EB0">
        <w:rPr>
          <w:bCs/>
          <w:color w:val="000000"/>
        </w:rPr>
        <w:t>Aufgabe Getriebe:</w:t>
      </w:r>
      <w:r>
        <w:rPr>
          <w:bCs/>
          <w:color w:val="000000"/>
        </w:rPr>
        <w:t xml:space="preserve"> Umformung der </w:t>
      </w:r>
      <w:proofErr w:type="spellStart"/>
      <w:r>
        <w:rPr>
          <w:bCs/>
          <w:color w:val="000000"/>
        </w:rPr>
        <w:t>mechan</w:t>
      </w:r>
      <w:proofErr w:type="spellEnd"/>
      <w:r>
        <w:rPr>
          <w:bCs/>
          <w:color w:val="000000"/>
        </w:rPr>
        <w:t>. Energie da nicht immer für eine bestimmte Funktion benötigte Bewegungsform (Richtung, Gesch., Drehzahl, Kraft, Drehmoment etc.) direkt am Antrieb vorliegt</w:t>
      </w:r>
    </w:p>
    <w:p w14:paraId="0AAFEB86" w14:textId="7D3F072C" w:rsidR="00DE5EB0" w:rsidRDefault="00DE5EB0" w:rsidP="00CF3B03">
      <w:pPr>
        <w:rPr>
          <w:bCs/>
          <w:color w:val="000000"/>
        </w:rPr>
      </w:pPr>
      <w:proofErr w:type="spellStart"/>
      <w:r>
        <w:rPr>
          <w:bCs/>
          <w:color w:val="000000"/>
        </w:rPr>
        <w:t>Mechan</w:t>
      </w:r>
      <w:proofErr w:type="spellEnd"/>
      <w:r>
        <w:rPr>
          <w:bCs/>
          <w:color w:val="000000"/>
        </w:rPr>
        <w:t>. Getriebe: bestehen ausschließlich aus festen Bauteilen (Festkörpern)</w:t>
      </w:r>
    </w:p>
    <w:p w14:paraId="6F1994D3" w14:textId="0DCFE8E1" w:rsidR="00DE5EB0" w:rsidRPr="00DE5EB0" w:rsidRDefault="00DE5EB0" w:rsidP="00CF3B03">
      <w:pPr>
        <w:rPr>
          <w:bCs/>
          <w:color w:val="000000"/>
        </w:rPr>
      </w:pPr>
      <w:r>
        <w:rPr>
          <w:bCs/>
          <w:color w:val="000000"/>
        </w:rPr>
        <w:t>Hydraulische Getriebe: Festkörper und Flüssigkeiten</w:t>
      </w:r>
    </w:p>
    <w:p w14:paraId="3C4ACA8A" w14:textId="19E455EE" w:rsidR="00DE5EB0" w:rsidRDefault="00DE5EB0" w:rsidP="00CF3B03">
      <w:pPr>
        <w:rPr>
          <w:b/>
          <w:color w:val="000000"/>
          <w:u w:val="single"/>
        </w:rPr>
      </w:pPr>
    </w:p>
    <w:p w14:paraId="59AB1E7D" w14:textId="255D0414" w:rsidR="00DE5EB0" w:rsidRDefault="00DE5EB0" w:rsidP="00CF3B03">
      <w:pPr>
        <w:rPr>
          <w:b/>
          <w:color w:val="000000"/>
        </w:rPr>
      </w:pPr>
      <w:r w:rsidRPr="00DE5EB0">
        <w:rPr>
          <w:b/>
          <w:color w:val="000000"/>
        </w:rPr>
        <w:t>Koppelgetriebe</w:t>
      </w:r>
    </w:p>
    <w:p w14:paraId="629184C5" w14:textId="5D3EC86C" w:rsidR="00DE5EB0" w:rsidRDefault="00DE5EB0" w:rsidP="001A121E">
      <w:pPr>
        <w:pStyle w:val="Listenabsatz"/>
        <w:numPr>
          <w:ilvl w:val="0"/>
          <w:numId w:val="37"/>
        </w:numPr>
        <w:rPr>
          <w:bCs/>
          <w:color w:val="000000"/>
        </w:rPr>
      </w:pPr>
      <w:r>
        <w:rPr>
          <w:bCs/>
          <w:color w:val="000000"/>
        </w:rPr>
        <w:t>Bestehen aus Gliedern, die kinematisch miteinander verbunden sind</w:t>
      </w:r>
    </w:p>
    <w:p w14:paraId="28062EBF" w14:textId="509D019D" w:rsidR="00DE5EB0" w:rsidRDefault="00DE5EB0" w:rsidP="001A121E">
      <w:pPr>
        <w:pStyle w:val="Listenabsatz"/>
        <w:numPr>
          <w:ilvl w:val="0"/>
          <w:numId w:val="37"/>
        </w:numPr>
        <w:rPr>
          <w:bCs/>
          <w:color w:val="000000"/>
        </w:rPr>
      </w:pPr>
      <w:r>
        <w:rPr>
          <w:bCs/>
          <w:color w:val="000000"/>
        </w:rPr>
        <w:t>Häufig Umwandlung einer Rotationsbewegung in eine Schwingbewegung (Scheibenwischer)</w:t>
      </w:r>
    </w:p>
    <w:p w14:paraId="14F685A0" w14:textId="616D3083" w:rsidR="00DE5EB0" w:rsidRPr="00DE5EB0" w:rsidRDefault="00DE5EB0" w:rsidP="001A121E">
      <w:pPr>
        <w:pStyle w:val="Listenabsatz"/>
        <w:numPr>
          <w:ilvl w:val="0"/>
          <w:numId w:val="37"/>
        </w:numPr>
        <w:rPr>
          <w:bCs/>
          <w:color w:val="000000"/>
        </w:rPr>
      </w:pPr>
      <w:r>
        <w:rPr>
          <w:bCs/>
          <w:color w:val="000000"/>
        </w:rPr>
        <w:t>Auch Umwandlung einer Linearbewegung in eine Rotationsbewegung und umgekehrt (Kurbeltrieb)</w:t>
      </w:r>
    </w:p>
    <w:p w14:paraId="45A6A6FB" w14:textId="77777777" w:rsidR="00DE5EB0" w:rsidRDefault="00DE5EB0" w:rsidP="00CF3B03">
      <w:pPr>
        <w:rPr>
          <w:b/>
          <w:color w:val="000000"/>
          <w:u w:val="single"/>
        </w:rPr>
      </w:pPr>
    </w:p>
    <w:p w14:paraId="5ED32528" w14:textId="15F72743" w:rsidR="00E010EA" w:rsidRDefault="00E010EA" w:rsidP="00CF3B03">
      <w:pPr>
        <w:rPr>
          <w:b/>
          <w:color w:val="000000"/>
        </w:rPr>
      </w:pPr>
      <w:r w:rsidRPr="00E010EA">
        <w:rPr>
          <w:b/>
          <w:color w:val="000000"/>
        </w:rPr>
        <w:t>Kurvengetriebe</w:t>
      </w:r>
    </w:p>
    <w:p w14:paraId="3F153EAB" w14:textId="02B639DC" w:rsidR="00E010EA" w:rsidRDefault="00E010EA" w:rsidP="001A121E">
      <w:pPr>
        <w:pStyle w:val="Listenabsatz"/>
        <w:numPr>
          <w:ilvl w:val="0"/>
          <w:numId w:val="37"/>
        </w:numPr>
        <w:rPr>
          <w:bCs/>
          <w:color w:val="000000"/>
        </w:rPr>
      </w:pPr>
      <w:r>
        <w:rPr>
          <w:bCs/>
          <w:color w:val="000000"/>
        </w:rPr>
        <w:t xml:space="preserve">Rotierende Kurvenscheibe gleitet auf Eingriffsglied ab </w:t>
      </w:r>
      <w:r w:rsidRPr="00E010EA">
        <w:rPr>
          <w:bCs/>
          <w:color w:val="000000"/>
        </w:rPr>
        <w:sym w:font="Wingdings" w:char="F0E0"/>
      </w:r>
      <w:r>
        <w:rPr>
          <w:bCs/>
          <w:color w:val="000000"/>
        </w:rPr>
        <w:t xml:space="preserve">Erzeugung einer ungleichmäßigen </w:t>
      </w:r>
      <w:proofErr w:type="spellStart"/>
      <w:r>
        <w:rPr>
          <w:bCs/>
          <w:color w:val="000000"/>
        </w:rPr>
        <w:t>Abtriebsbewegung</w:t>
      </w:r>
      <w:proofErr w:type="spellEnd"/>
      <w:r>
        <w:rPr>
          <w:bCs/>
          <w:color w:val="000000"/>
        </w:rPr>
        <w:t xml:space="preserve"> (z.B. ungleichmäßige Rotation, Schwingbewegung, Schrittbewegung…)</w:t>
      </w:r>
    </w:p>
    <w:p w14:paraId="745C4249" w14:textId="5BED6005" w:rsidR="00E010EA" w:rsidRDefault="00E010EA" w:rsidP="001A121E">
      <w:pPr>
        <w:pStyle w:val="Listenabsatz"/>
        <w:numPr>
          <w:ilvl w:val="0"/>
          <w:numId w:val="37"/>
        </w:numPr>
        <w:rPr>
          <w:bCs/>
          <w:color w:val="000000"/>
        </w:rPr>
      </w:pPr>
      <w:r>
        <w:rPr>
          <w:bCs/>
          <w:color w:val="000000"/>
        </w:rPr>
        <w:t>Bsp. Nockenwelle</w:t>
      </w:r>
    </w:p>
    <w:p w14:paraId="654CB609" w14:textId="27BC9529" w:rsidR="00E010EA" w:rsidRDefault="00E010EA" w:rsidP="001A121E">
      <w:pPr>
        <w:pStyle w:val="Listenabsatz"/>
        <w:numPr>
          <w:ilvl w:val="0"/>
          <w:numId w:val="37"/>
        </w:numPr>
        <w:rPr>
          <w:bCs/>
          <w:color w:val="000000"/>
        </w:rPr>
      </w:pPr>
      <w:r>
        <w:rPr>
          <w:bCs/>
          <w:color w:val="000000"/>
        </w:rPr>
        <w:t>Anpassung der nichtlinearen Charakteristik eines Antriebs (Twisted-String-Antrieb) auf den nichtlinearen Drehmomentbedarf einer Anwendung</w:t>
      </w:r>
    </w:p>
    <w:p w14:paraId="3335F48B" w14:textId="77777777" w:rsidR="00E010EA" w:rsidRDefault="00E010EA" w:rsidP="00E010EA">
      <w:pPr>
        <w:rPr>
          <w:bCs/>
          <w:color w:val="000000"/>
        </w:rPr>
      </w:pPr>
    </w:p>
    <w:p w14:paraId="7A12BE0D" w14:textId="797C8DB0" w:rsidR="00E010EA" w:rsidRPr="00EF06F2" w:rsidRDefault="00E010EA" w:rsidP="00E010EA">
      <w:pPr>
        <w:rPr>
          <w:b/>
          <w:color w:val="000000"/>
          <w:sz w:val="20"/>
          <w:szCs w:val="20"/>
        </w:rPr>
      </w:pPr>
      <w:r w:rsidRPr="00EF06F2">
        <w:rPr>
          <w:b/>
          <w:color w:val="000000"/>
          <w:sz w:val="20"/>
          <w:szCs w:val="20"/>
        </w:rPr>
        <w:t>Spindelhubgetriebe</w:t>
      </w:r>
    </w:p>
    <w:p w14:paraId="5AC8C8B8" w14:textId="0E55ED7D" w:rsidR="00E010EA" w:rsidRPr="00EF06F2" w:rsidRDefault="00E010EA" w:rsidP="001A121E">
      <w:pPr>
        <w:pStyle w:val="Listenabsatz"/>
        <w:numPr>
          <w:ilvl w:val="0"/>
          <w:numId w:val="37"/>
        </w:numPr>
        <w:rPr>
          <w:bCs/>
          <w:color w:val="000000"/>
          <w:sz w:val="20"/>
          <w:szCs w:val="20"/>
        </w:rPr>
      </w:pPr>
      <w:r w:rsidRPr="00EF06F2">
        <w:rPr>
          <w:bCs/>
          <w:color w:val="000000"/>
          <w:sz w:val="20"/>
          <w:szCs w:val="20"/>
        </w:rPr>
        <w:t>Wandeln eine Rotation in eine Translation um; unter bestimmten Verhältnissen von Steigung und Reibung können auch translatorische in rotatorische Bewegungen umgeformt werden</w:t>
      </w:r>
    </w:p>
    <w:p w14:paraId="2883A347" w14:textId="02EACB7A" w:rsidR="00E010EA" w:rsidRPr="00EF06F2" w:rsidRDefault="00E010EA" w:rsidP="001A121E">
      <w:pPr>
        <w:pStyle w:val="Listenabsatz"/>
        <w:numPr>
          <w:ilvl w:val="0"/>
          <w:numId w:val="37"/>
        </w:numPr>
        <w:rPr>
          <w:bCs/>
          <w:color w:val="000000"/>
          <w:sz w:val="20"/>
          <w:szCs w:val="20"/>
        </w:rPr>
      </w:pPr>
      <w:r w:rsidRPr="00EF06F2">
        <w:rPr>
          <w:bCs/>
          <w:color w:val="000000"/>
          <w:sz w:val="20"/>
          <w:szCs w:val="20"/>
        </w:rPr>
        <w:t>Getriebe besteht aus einer Gewindespindel und einer Spindelmutter; Gewinde ist charakterisiert durch die Steigung (Translation pro Umdrehung)</w:t>
      </w:r>
    </w:p>
    <w:p w14:paraId="7240FCC5" w14:textId="48A1ADE7" w:rsidR="00FD2A61" w:rsidRPr="00EF06F2" w:rsidRDefault="00FD2A61" w:rsidP="001A121E">
      <w:pPr>
        <w:pStyle w:val="Listenabsatz"/>
        <w:numPr>
          <w:ilvl w:val="0"/>
          <w:numId w:val="37"/>
        </w:numPr>
        <w:rPr>
          <w:bCs/>
          <w:color w:val="000000"/>
          <w:sz w:val="20"/>
          <w:szCs w:val="20"/>
        </w:rPr>
      </w:pPr>
      <w:r w:rsidRPr="00EF06F2">
        <w:rPr>
          <w:bCs/>
          <w:color w:val="000000"/>
          <w:sz w:val="20"/>
          <w:szCs w:val="20"/>
        </w:rPr>
        <w:t>Kontakt zwischen Mutter und Gewinde kann reibend oder mit Wälzkörpern ausgeführt sein</w:t>
      </w:r>
    </w:p>
    <w:p w14:paraId="0086DFA3" w14:textId="2246AB32" w:rsidR="00FD2A61" w:rsidRPr="00EF06F2" w:rsidRDefault="00FD2A61" w:rsidP="001A121E">
      <w:pPr>
        <w:pStyle w:val="Listenabsatz"/>
        <w:numPr>
          <w:ilvl w:val="0"/>
          <w:numId w:val="37"/>
        </w:numPr>
        <w:rPr>
          <w:bCs/>
          <w:color w:val="000000"/>
          <w:sz w:val="20"/>
          <w:szCs w:val="20"/>
        </w:rPr>
      </w:pPr>
      <w:r w:rsidRPr="00EF06F2">
        <w:rPr>
          <w:bCs/>
          <w:color w:val="000000"/>
          <w:sz w:val="20"/>
          <w:szCs w:val="20"/>
        </w:rPr>
        <w:t>Eingängige Gewinde finden am häufigsten Anwendung, können aber auch mehrgängig ausgeführt werden</w:t>
      </w:r>
    </w:p>
    <w:p w14:paraId="1EACD086" w14:textId="7E5BAD5C" w:rsidR="00FD2A61" w:rsidRPr="00EF06F2" w:rsidRDefault="00FD2A61" w:rsidP="001A121E">
      <w:pPr>
        <w:pStyle w:val="Listenabsatz"/>
        <w:numPr>
          <w:ilvl w:val="0"/>
          <w:numId w:val="37"/>
        </w:numPr>
        <w:rPr>
          <w:bCs/>
          <w:color w:val="000000"/>
          <w:sz w:val="20"/>
          <w:szCs w:val="20"/>
        </w:rPr>
      </w:pPr>
      <w:r w:rsidRPr="00EF06F2">
        <w:rPr>
          <w:bCs/>
          <w:color w:val="000000"/>
          <w:sz w:val="20"/>
          <w:szCs w:val="20"/>
        </w:rPr>
        <w:t>Tragende Gänge: Anzahl der Kugelumläufe, in denen Kugeln die Belastung aufnehmen, die sich je nach Mutterntyp und Durchmesser/ Steigung der Spindel unterscheiden</w:t>
      </w:r>
    </w:p>
    <w:p w14:paraId="4D5BD6B4" w14:textId="258769B8" w:rsidR="00FD2A61" w:rsidRPr="00EF06F2" w:rsidRDefault="00FD2A61" w:rsidP="001A121E">
      <w:pPr>
        <w:pStyle w:val="Listenabsatz"/>
        <w:numPr>
          <w:ilvl w:val="0"/>
          <w:numId w:val="37"/>
        </w:numPr>
        <w:rPr>
          <w:bCs/>
          <w:color w:val="000000"/>
          <w:sz w:val="20"/>
          <w:szCs w:val="20"/>
        </w:rPr>
      </w:pPr>
      <w:r w:rsidRPr="00EF06F2">
        <w:rPr>
          <w:bCs/>
          <w:color w:val="000000"/>
          <w:sz w:val="20"/>
          <w:szCs w:val="20"/>
        </w:rPr>
        <w:t>Verwendung mehrgängiger Gewinde (Kugelgewindetrieb, dessen Steigung ein ganzzahliges Vielfaches der Teilung ist), wenn bei geringer Dehnung große axiale Bewegungen verlangt werden (z.B. bei Spindelpressen, Schnecken, Füllfederhaltern, Kameraobjektiven); Tragfähigkeit dieser Kugelgewindetriebe ist größer als bei eingängigen Trieben, da Anzahl tragender Gänge bei gleichem Bauraum erhöht wird; Längsverschiebung des Punktes bei einer Umdrehung entspricht der Steigung des Gewindes</w:t>
      </w:r>
    </w:p>
    <w:p w14:paraId="1C6CDC3D" w14:textId="57375D70" w:rsidR="00FD2A61" w:rsidRPr="00EF06F2" w:rsidRDefault="00FD2A61" w:rsidP="001A121E">
      <w:pPr>
        <w:pStyle w:val="Listenabsatz"/>
        <w:numPr>
          <w:ilvl w:val="0"/>
          <w:numId w:val="37"/>
        </w:numPr>
        <w:rPr>
          <w:bCs/>
          <w:color w:val="000000"/>
          <w:sz w:val="20"/>
          <w:szCs w:val="20"/>
        </w:rPr>
      </w:pPr>
      <w:r w:rsidRPr="00EF06F2">
        <w:rPr>
          <w:bCs/>
          <w:color w:val="000000"/>
          <w:sz w:val="20"/>
          <w:szCs w:val="20"/>
        </w:rPr>
        <w:t>Reibung:</w:t>
      </w:r>
    </w:p>
    <w:p w14:paraId="1CFDAE8E" w14:textId="0A0D8402" w:rsidR="00FD2A61" w:rsidRPr="00EF06F2" w:rsidRDefault="00FD2A61" w:rsidP="001A121E">
      <w:pPr>
        <w:pStyle w:val="Listenabsatz"/>
        <w:numPr>
          <w:ilvl w:val="1"/>
          <w:numId w:val="37"/>
        </w:numPr>
        <w:ind w:left="851" w:hanging="218"/>
        <w:rPr>
          <w:bCs/>
          <w:color w:val="000000"/>
          <w:sz w:val="20"/>
          <w:szCs w:val="20"/>
        </w:rPr>
      </w:pPr>
      <w:r w:rsidRPr="00EF06F2">
        <w:rPr>
          <w:bCs/>
          <w:color w:val="000000"/>
          <w:sz w:val="20"/>
          <w:szCs w:val="20"/>
        </w:rPr>
        <w:t>Gleitreibung von Trapezgewinden wird durch Rollreibung ersetzt (mit all den damit verbundenen Vorteilen)</w:t>
      </w:r>
    </w:p>
    <w:p w14:paraId="484739C0" w14:textId="5D345DC2" w:rsidR="00FD2A61" w:rsidRPr="00EF06F2" w:rsidRDefault="00FD2A61" w:rsidP="001A121E">
      <w:pPr>
        <w:pStyle w:val="Listenabsatz"/>
        <w:numPr>
          <w:ilvl w:val="1"/>
          <w:numId w:val="37"/>
        </w:numPr>
        <w:ind w:left="851" w:hanging="218"/>
        <w:rPr>
          <w:bCs/>
          <w:color w:val="000000"/>
          <w:sz w:val="20"/>
          <w:szCs w:val="20"/>
        </w:rPr>
      </w:pPr>
      <w:r w:rsidRPr="00EF06F2">
        <w:rPr>
          <w:bCs/>
          <w:color w:val="000000"/>
          <w:sz w:val="20"/>
          <w:szCs w:val="20"/>
        </w:rPr>
        <w:t>Anfahrdrehmoment einer Hochleistungs-Gewindespindel ist als das Reibungsmoment definiert, das überwunden werden muss, um stillstehende Spindel in Drehbewegung zu versetzen</w:t>
      </w:r>
    </w:p>
    <w:p w14:paraId="678CC38E" w14:textId="438DF986" w:rsidR="00FD2A61" w:rsidRPr="00EF06F2" w:rsidRDefault="00EF06F2" w:rsidP="001A121E">
      <w:pPr>
        <w:pStyle w:val="Listenabsatz"/>
        <w:numPr>
          <w:ilvl w:val="1"/>
          <w:numId w:val="37"/>
        </w:numPr>
        <w:ind w:left="851" w:hanging="218"/>
        <w:rPr>
          <w:bCs/>
          <w:color w:val="000000"/>
          <w:sz w:val="20"/>
          <w:szCs w:val="20"/>
        </w:rPr>
      </w:pPr>
      <w:r w:rsidRPr="00EF06F2">
        <w:rPr>
          <w:bCs/>
          <w:noProof/>
          <w:color w:val="000000"/>
          <w:sz w:val="20"/>
          <w:szCs w:val="20"/>
        </w:rPr>
        <w:lastRenderedPageBreak/>
        <w:drawing>
          <wp:anchor distT="0" distB="0" distL="114300" distR="114300" simplePos="0" relativeHeight="251807744" behindDoc="1" locked="0" layoutInCell="1" allowOverlap="1" wp14:anchorId="05065C52" wp14:editId="36219BD0">
            <wp:simplePos x="0" y="0"/>
            <wp:positionH relativeFrom="page">
              <wp:posOffset>3788410</wp:posOffset>
            </wp:positionH>
            <wp:positionV relativeFrom="paragraph">
              <wp:posOffset>635</wp:posOffset>
            </wp:positionV>
            <wp:extent cx="3761740" cy="1623060"/>
            <wp:effectExtent l="0" t="0" r="0" b="0"/>
            <wp:wrapSquare wrapText="bothSides"/>
            <wp:docPr id="1113530007" name="Grafik 1" descr="Ein Bild, das Text, Quittung, Reihe, Diagramm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530007" name="Grafik 1" descr="Ein Bild, das Text, Quittung, Reihe, Diagramm enthält.&#10;&#10;KI-generierte Inhalte können fehlerhaft sein."/>
                    <pic:cNvPicPr/>
                  </pic:nvPicPr>
                  <pic:blipFill>
                    <a:blip r:embed="rId104">
                      <a:extLst>
                        <a:ext uri="{28A0092B-C50C-407E-A947-70E740481C1C}">
                          <a14:useLocalDpi xmlns:a14="http://schemas.microsoft.com/office/drawing/2010/main" val="0"/>
                        </a:ext>
                      </a:extLst>
                    </a:blip>
                    <a:stretch>
                      <a:fillRect/>
                    </a:stretch>
                  </pic:blipFill>
                  <pic:spPr>
                    <a:xfrm>
                      <a:off x="0" y="0"/>
                      <a:ext cx="3761740" cy="1623060"/>
                    </a:xfrm>
                    <a:prstGeom prst="rect">
                      <a:avLst/>
                    </a:prstGeom>
                  </pic:spPr>
                </pic:pic>
              </a:graphicData>
            </a:graphic>
            <wp14:sizeRelH relativeFrom="margin">
              <wp14:pctWidth>0</wp14:pctWidth>
            </wp14:sizeRelH>
            <wp14:sizeRelV relativeFrom="margin">
              <wp14:pctHeight>0</wp14:pctHeight>
            </wp14:sizeRelV>
          </wp:anchor>
        </w:drawing>
      </w:r>
      <w:r w:rsidR="00FD2A61" w:rsidRPr="00EF06F2">
        <w:rPr>
          <w:bCs/>
          <w:color w:val="000000"/>
          <w:sz w:val="20"/>
          <w:szCs w:val="20"/>
        </w:rPr>
        <w:t>Innere Rollreibung zu Beginn der Drehbewegung kann doppelt so groß sein wie spätere dynamische Rollreibung</w:t>
      </w:r>
    </w:p>
    <w:p w14:paraId="0F77BD72" w14:textId="30D3C497" w:rsidR="00FD2A61" w:rsidRPr="00EF06F2" w:rsidRDefault="00FD2A61" w:rsidP="001A121E">
      <w:pPr>
        <w:pStyle w:val="Listenabsatz"/>
        <w:numPr>
          <w:ilvl w:val="0"/>
          <w:numId w:val="37"/>
        </w:numPr>
        <w:rPr>
          <w:bCs/>
          <w:color w:val="000000"/>
          <w:sz w:val="20"/>
          <w:szCs w:val="20"/>
        </w:rPr>
      </w:pPr>
      <w:r w:rsidRPr="00EF06F2">
        <w:rPr>
          <w:bCs/>
          <w:color w:val="000000"/>
          <w:sz w:val="20"/>
          <w:szCs w:val="20"/>
        </w:rPr>
        <w:t>Theoretischer Wirkungsgrad:</w:t>
      </w:r>
    </w:p>
    <w:p w14:paraId="2103A3AC" w14:textId="799B65A1" w:rsidR="00FD2A61" w:rsidRPr="00EF06F2" w:rsidRDefault="00FD2A61" w:rsidP="001A121E">
      <w:pPr>
        <w:pStyle w:val="Listenabsatz"/>
        <w:numPr>
          <w:ilvl w:val="1"/>
          <w:numId w:val="37"/>
        </w:numPr>
        <w:ind w:left="851" w:hanging="218"/>
        <w:rPr>
          <w:bCs/>
          <w:color w:val="000000"/>
          <w:sz w:val="20"/>
          <w:szCs w:val="20"/>
        </w:rPr>
      </w:pPr>
      <w:r w:rsidRPr="00EF06F2">
        <w:rPr>
          <w:bCs/>
          <w:color w:val="000000"/>
          <w:sz w:val="20"/>
          <w:szCs w:val="20"/>
        </w:rPr>
        <w:t xml:space="preserve">Abhängigkeit der Leistungsfähigkeit einer Gewindespindel in erster Linie von Geometrie und Oberflächengüte der Kontaktflächen sowie </w:t>
      </w:r>
      <w:r w:rsidR="00D909AF" w:rsidRPr="00EF06F2">
        <w:rPr>
          <w:bCs/>
          <w:color w:val="000000"/>
          <w:sz w:val="20"/>
          <w:szCs w:val="20"/>
        </w:rPr>
        <w:t>vom Steigungswinkel</w:t>
      </w:r>
    </w:p>
    <w:p w14:paraId="08CC5280" w14:textId="5209AAE5" w:rsidR="00D909AF" w:rsidRPr="00EF06F2" w:rsidRDefault="00D909AF" w:rsidP="001A121E">
      <w:pPr>
        <w:pStyle w:val="Listenabsatz"/>
        <w:numPr>
          <w:ilvl w:val="1"/>
          <w:numId w:val="37"/>
        </w:numPr>
        <w:ind w:left="851" w:hanging="218"/>
        <w:rPr>
          <w:bCs/>
          <w:color w:val="000000"/>
          <w:sz w:val="20"/>
          <w:szCs w:val="20"/>
        </w:rPr>
      </w:pPr>
      <w:r w:rsidRPr="00EF06F2">
        <w:rPr>
          <w:bCs/>
          <w:color w:val="000000"/>
          <w:sz w:val="20"/>
          <w:szCs w:val="20"/>
        </w:rPr>
        <w:t>Zusätzliche Bedeutung besitzen Betriebsbedingungen der Spindel (Belastung, Drehzahl, Schmierung, Vorspannung, Schiefstellung usw.)</w:t>
      </w:r>
    </w:p>
    <w:p w14:paraId="5E4C1656" w14:textId="1F9D28A6" w:rsidR="00D909AF" w:rsidRPr="00EF06F2" w:rsidRDefault="00D909AF" w:rsidP="001A121E">
      <w:pPr>
        <w:pStyle w:val="Listenabsatz"/>
        <w:numPr>
          <w:ilvl w:val="1"/>
          <w:numId w:val="37"/>
        </w:numPr>
        <w:ind w:left="851" w:hanging="218"/>
        <w:rPr>
          <w:bCs/>
          <w:color w:val="000000"/>
          <w:sz w:val="20"/>
          <w:szCs w:val="20"/>
        </w:rPr>
      </w:pPr>
      <w:r w:rsidRPr="00EF06F2">
        <w:rPr>
          <w:bCs/>
          <w:color w:val="000000"/>
          <w:sz w:val="20"/>
          <w:szCs w:val="20"/>
        </w:rPr>
        <w:t>Bestimmung des Eingangsdrehmoments, welches für Umwandlung einer rotatorische Bewegung erforderliche Axialbelastung durch den „indirekten Wirkungsgrades“</w:t>
      </w:r>
    </w:p>
    <w:p w14:paraId="3F725817" w14:textId="760C8BF1" w:rsidR="00D909AF" w:rsidRPr="00EF06F2" w:rsidRDefault="00D909AF" w:rsidP="001A121E">
      <w:pPr>
        <w:pStyle w:val="Listenabsatz"/>
        <w:numPr>
          <w:ilvl w:val="1"/>
          <w:numId w:val="37"/>
        </w:numPr>
        <w:ind w:left="851" w:hanging="218"/>
        <w:rPr>
          <w:bCs/>
          <w:color w:val="000000"/>
          <w:sz w:val="20"/>
          <w:szCs w:val="20"/>
        </w:rPr>
      </w:pPr>
      <w:r w:rsidRPr="00EF06F2">
        <w:rPr>
          <w:bCs/>
          <w:color w:val="000000"/>
          <w:sz w:val="20"/>
          <w:szCs w:val="20"/>
        </w:rPr>
        <w:t>Gleichermaßen dient er zur Bestimmung des Bremsdrehmoments, zur Verhinderung einer solchen Drehbewegung</w:t>
      </w:r>
    </w:p>
    <w:p w14:paraId="6F095B5F" w14:textId="6890824C" w:rsidR="00D909AF" w:rsidRPr="00EF06F2" w:rsidRDefault="00D909AF" w:rsidP="001A121E">
      <w:pPr>
        <w:pStyle w:val="Listenabsatz"/>
        <w:numPr>
          <w:ilvl w:val="0"/>
          <w:numId w:val="37"/>
        </w:numPr>
        <w:rPr>
          <w:bCs/>
          <w:color w:val="000000"/>
          <w:sz w:val="20"/>
          <w:szCs w:val="20"/>
        </w:rPr>
      </w:pPr>
      <w:r w:rsidRPr="00EF06F2">
        <w:rPr>
          <w:bCs/>
          <w:color w:val="000000"/>
          <w:sz w:val="20"/>
          <w:szCs w:val="20"/>
        </w:rPr>
        <w:t>Spiel:</w:t>
      </w:r>
    </w:p>
    <w:p w14:paraId="46B5AC2A" w14:textId="5ED32D77" w:rsidR="00150CEF" w:rsidRPr="00EF06F2" w:rsidRDefault="00150CEF" w:rsidP="001A121E">
      <w:pPr>
        <w:pStyle w:val="Listenabsatz"/>
        <w:numPr>
          <w:ilvl w:val="1"/>
          <w:numId w:val="37"/>
        </w:numPr>
        <w:ind w:left="851" w:hanging="218"/>
        <w:rPr>
          <w:bCs/>
          <w:color w:val="000000"/>
          <w:sz w:val="20"/>
          <w:szCs w:val="20"/>
        </w:rPr>
      </w:pPr>
      <w:r w:rsidRPr="00EF06F2">
        <w:rPr>
          <w:bCs/>
          <w:color w:val="000000"/>
          <w:sz w:val="20"/>
          <w:szCs w:val="20"/>
        </w:rPr>
        <w:t xml:space="preserve">Laufbahnen der Kugelgewindespindel besitzen gotisches Profil </w:t>
      </w:r>
      <w:r w:rsidRPr="00EF06F2">
        <w:rPr>
          <w:bCs/>
          <w:color w:val="000000"/>
          <w:sz w:val="20"/>
          <w:szCs w:val="20"/>
        </w:rPr>
        <w:sym w:font="Wingdings" w:char="F0E0"/>
      </w:r>
      <w:r w:rsidRPr="00EF06F2">
        <w:rPr>
          <w:bCs/>
          <w:color w:val="000000"/>
          <w:sz w:val="20"/>
          <w:szCs w:val="20"/>
        </w:rPr>
        <w:t>Entstehung eines Punktkontaktes zwischen Laufbahn und Kugeln</w:t>
      </w:r>
    </w:p>
    <w:p w14:paraId="721C8D5F" w14:textId="6E50AC06" w:rsidR="00150CEF" w:rsidRPr="00EF06F2" w:rsidRDefault="00150CEF" w:rsidP="001A121E">
      <w:pPr>
        <w:pStyle w:val="Listenabsatz"/>
        <w:numPr>
          <w:ilvl w:val="1"/>
          <w:numId w:val="37"/>
        </w:numPr>
        <w:ind w:left="851" w:hanging="218"/>
        <w:rPr>
          <w:bCs/>
          <w:color w:val="000000"/>
          <w:sz w:val="20"/>
          <w:szCs w:val="20"/>
        </w:rPr>
      </w:pPr>
      <w:r w:rsidRPr="00EF06F2">
        <w:rPr>
          <w:bCs/>
          <w:color w:val="000000"/>
          <w:sz w:val="20"/>
          <w:szCs w:val="20"/>
        </w:rPr>
        <w:t>Punktkontakt führt zu: Hervorragenden Laufeigenschaften mit exakter Führung, Gleichmäßiger Lastverteilung, hoher Steifigkeit</w:t>
      </w:r>
    </w:p>
    <w:p w14:paraId="7DB67155" w14:textId="0FA620C6" w:rsidR="00150CEF" w:rsidRPr="00EF06F2" w:rsidRDefault="00150CEF" w:rsidP="001A121E">
      <w:pPr>
        <w:pStyle w:val="Listenabsatz"/>
        <w:numPr>
          <w:ilvl w:val="1"/>
          <w:numId w:val="37"/>
        </w:numPr>
        <w:ind w:left="851" w:hanging="218"/>
        <w:rPr>
          <w:bCs/>
          <w:color w:val="000000"/>
          <w:sz w:val="20"/>
          <w:szCs w:val="20"/>
        </w:rPr>
      </w:pPr>
      <w:r w:rsidRPr="00EF06F2">
        <w:rPr>
          <w:bCs/>
          <w:color w:val="000000"/>
          <w:sz w:val="20"/>
          <w:szCs w:val="20"/>
        </w:rPr>
        <w:t>Idealfall: Berührung zwischen beiden Flanken des Gewindes und umlaufenden Kugeln an je einem Punkt (</w:t>
      </w:r>
      <w:proofErr w:type="spellStart"/>
      <w:r w:rsidRPr="00EF06F2">
        <w:rPr>
          <w:bCs/>
          <w:color w:val="000000"/>
          <w:sz w:val="20"/>
          <w:szCs w:val="20"/>
        </w:rPr>
        <w:t>gothische</w:t>
      </w:r>
      <w:proofErr w:type="spellEnd"/>
      <w:r w:rsidRPr="00EF06F2">
        <w:rPr>
          <w:bCs/>
          <w:color w:val="000000"/>
          <w:sz w:val="20"/>
          <w:szCs w:val="20"/>
        </w:rPr>
        <w:t xml:space="preserve"> Laufrille)</w:t>
      </w:r>
    </w:p>
    <w:p w14:paraId="10CFBFCC" w14:textId="6BCAE260" w:rsidR="00150CEF" w:rsidRPr="00EF06F2" w:rsidRDefault="00150CEF" w:rsidP="001A121E">
      <w:pPr>
        <w:pStyle w:val="Listenabsatz"/>
        <w:numPr>
          <w:ilvl w:val="1"/>
          <w:numId w:val="37"/>
        </w:numPr>
        <w:ind w:left="851" w:hanging="218"/>
        <w:rPr>
          <w:bCs/>
          <w:color w:val="000000"/>
          <w:sz w:val="20"/>
          <w:szCs w:val="20"/>
        </w:rPr>
      </w:pPr>
      <w:r w:rsidRPr="00EF06F2">
        <w:rPr>
          <w:bCs/>
          <w:color w:val="000000"/>
          <w:sz w:val="20"/>
          <w:szCs w:val="20"/>
        </w:rPr>
        <w:t xml:space="preserve">Berührung ohne Spiel; bei vorhandenem Spiel </w:t>
      </w:r>
      <w:r w:rsidRPr="00EF06F2">
        <w:rPr>
          <w:bCs/>
          <w:color w:val="000000"/>
          <w:sz w:val="20"/>
          <w:szCs w:val="20"/>
        </w:rPr>
        <w:sym w:font="Wingdings" w:char="F0E0"/>
      </w:r>
      <w:r w:rsidRPr="00EF06F2">
        <w:rPr>
          <w:bCs/>
          <w:color w:val="000000"/>
          <w:sz w:val="20"/>
          <w:szCs w:val="20"/>
        </w:rPr>
        <w:t>Nachjustierung</w:t>
      </w:r>
    </w:p>
    <w:p w14:paraId="46627E52" w14:textId="0343130F" w:rsidR="00D909AF" w:rsidRPr="00EF06F2" w:rsidRDefault="00D909AF" w:rsidP="001A121E">
      <w:pPr>
        <w:pStyle w:val="Listenabsatz"/>
        <w:numPr>
          <w:ilvl w:val="0"/>
          <w:numId w:val="37"/>
        </w:numPr>
        <w:rPr>
          <w:bCs/>
          <w:color w:val="000000"/>
          <w:sz w:val="20"/>
          <w:szCs w:val="20"/>
        </w:rPr>
      </w:pPr>
      <w:r w:rsidRPr="00EF06F2">
        <w:rPr>
          <w:bCs/>
          <w:color w:val="000000"/>
          <w:sz w:val="20"/>
          <w:szCs w:val="20"/>
        </w:rPr>
        <w:t>Vorgespannte Muttern:</w:t>
      </w:r>
    </w:p>
    <w:p w14:paraId="0A62020D" w14:textId="0BB1FAD6" w:rsidR="00150CEF" w:rsidRPr="00EF06F2" w:rsidRDefault="00150CEF" w:rsidP="001A121E">
      <w:pPr>
        <w:pStyle w:val="Listenabsatz"/>
        <w:numPr>
          <w:ilvl w:val="1"/>
          <w:numId w:val="37"/>
        </w:numPr>
        <w:ind w:left="851" w:hanging="218"/>
        <w:rPr>
          <w:bCs/>
          <w:color w:val="000000"/>
          <w:sz w:val="20"/>
          <w:szCs w:val="20"/>
        </w:rPr>
      </w:pPr>
      <w:r w:rsidRPr="00EF06F2">
        <w:rPr>
          <w:bCs/>
          <w:color w:val="000000"/>
          <w:sz w:val="20"/>
          <w:szCs w:val="20"/>
        </w:rPr>
        <w:t>Wesentlich geringere elastische Verformung als bei Muttern ohne Vorspannung</w:t>
      </w:r>
    </w:p>
    <w:p w14:paraId="44D65BE2" w14:textId="4F9AB19D" w:rsidR="00EF06F2" w:rsidRPr="00EF06F2" w:rsidRDefault="00EF06F2" w:rsidP="001A121E">
      <w:pPr>
        <w:pStyle w:val="Listenabsatz"/>
        <w:numPr>
          <w:ilvl w:val="1"/>
          <w:numId w:val="37"/>
        </w:numPr>
        <w:ind w:left="851" w:hanging="218"/>
        <w:rPr>
          <w:bCs/>
          <w:color w:val="000000"/>
          <w:sz w:val="20"/>
          <w:szCs w:val="20"/>
        </w:rPr>
      </w:pPr>
      <w:r w:rsidRPr="00EF06F2">
        <w:rPr>
          <w:bCs/>
          <w:color w:val="000000"/>
          <w:sz w:val="20"/>
          <w:szCs w:val="20"/>
        </w:rPr>
        <w:t>Sind anzuraten, wenn es auf die Positioniergenauigkeit unter Belastung ankommt</w:t>
      </w:r>
    </w:p>
    <w:p w14:paraId="201DCF30" w14:textId="5DDAA405" w:rsidR="00EF06F2" w:rsidRPr="00EF06F2" w:rsidRDefault="00EF06F2" w:rsidP="001A121E">
      <w:pPr>
        <w:pStyle w:val="Listenabsatz"/>
        <w:numPr>
          <w:ilvl w:val="1"/>
          <w:numId w:val="37"/>
        </w:numPr>
        <w:ind w:left="851" w:hanging="218"/>
        <w:rPr>
          <w:bCs/>
          <w:color w:val="000000"/>
          <w:sz w:val="20"/>
          <w:szCs w:val="20"/>
        </w:rPr>
      </w:pPr>
      <w:r w:rsidRPr="00EF06F2">
        <w:rPr>
          <w:bCs/>
          <w:color w:val="000000"/>
          <w:sz w:val="20"/>
          <w:szCs w:val="20"/>
        </w:rPr>
        <w:t>Vorspannung als Kraft die auf beide Hälften einer geteilten Mutter aufgebracht wird, um sie zusammenzudrücken oder auseinander zu schieben</w:t>
      </w:r>
    </w:p>
    <w:p w14:paraId="6B4951AE" w14:textId="58FFE40A" w:rsidR="00EF06F2" w:rsidRPr="00EF06F2" w:rsidRDefault="00EF06F2" w:rsidP="001A121E">
      <w:pPr>
        <w:pStyle w:val="Listenabsatz"/>
        <w:numPr>
          <w:ilvl w:val="1"/>
          <w:numId w:val="37"/>
        </w:numPr>
        <w:ind w:left="851" w:hanging="218"/>
        <w:rPr>
          <w:bCs/>
          <w:color w:val="000000"/>
          <w:sz w:val="20"/>
          <w:szCs w:val="20"/>
        </w:rPr>
      </w:pPr>
      <w:r w:rsidRPr="00EF06F2">
        <w:rPr>
          <w:bCs/>
          <w:color w:val="000000"/>
          <w:sz w:val="20"/>
          <w:szCs w:val="20"/>
        </w:rPr>
        <w:t>Durch aufgebrachte Kraft wird das System spielfrei und erreicht eine höhere Steifigkeit</w:t>
      </w:r>
    </w:p>
    <w:p w14:paraId="25E82638" w14:textId="1A77AEDF" w:rsidR="00150CEF" w:rsidRPr="00EF06F2" w:rsidRDefault="00D909AF" w:rsidP="001A121E">
      <w:pPr>
        <w:pStyle w:val="Listenabsatz"/>
        <w:numPr>
          <w:ilvl w:val="0"/>
          <w:numId w:val="37"/>
        </w:numPr>
        <w:rPr>
          <w:bCs/>
          <w:color w:val="000000"/>
          <w:sz w:val="20"/>
          <w:szCs w:val="20"/>
        </w:rPr>
      </w:pPr>
      <w:r w:rsidRPr="00EF06F2">
        <w:rPr>
          <w:bCs/>
          <w:color w:val="000000"/>
          <w:sz w:val="20"/>
          <w:szCs w:val="20"/>
        </w:rPr>
        <w:t>Schwingungen:</w:t>
      </w:r>
    </w:p>
    <w:p w14:paraId="7A337C55" w14:textId="589CB17C" w:rsidR="00EF06F2" w:rsidRPr="00EF06F2" w:rsidRDefault="00EF06F2" w:rsidP="001A121E">
      <w:pPr>
        <w:pStyle w:val="Listenabsatz"/>
        <w:numPr>
          <w:ilvl w:val="1"/>
          <w:numId w:val="37"/>
        </w:numPr>
        <w:ind w:left="851" w:hanging="218"/>
        <w:rPr>
          <w:bCs/>
          <w:color w:val="000000"/>
          <w:sz w:val="20"/>
          <w:szCs w:val="20"/>
        </w:rPr>
      </w:pPr>
      <w:r w:rsidRPr="00EF06F2">
        <w:rPr>
          <w:bCs/>
          <w:color w:val="000000"/>
          <w:sz w:val="20"/>
          <w:szCs w:val="20"/>
        </w:rPr>
        <w:t>Kritische Drehzahl: Geschwindigkeitsfrequenz, bei der an rotierender Welle Resonanzbiegeschwingungen auftreten, was nie erreicht werden darf, da sonst Zerstörung</w:t>
      </w:r>
    </w:p>
    <w:p w14:paraId="716DDBF4" w14:textId="03CF3AF8" w:rsidR="00EF06F2" w:rsidRPr="00EF06F2" w:rsidRDefault="00EF06F2" w:rsidP="001A121E">
      <w:pPr>
        <w:pStyle w:val="Listenabsatz"/>
        <w:numPr>
          <w:ilvl w:val="1"/>
          <w:numId w:val="37"/>
        </w:numPr>
        <w:ind w:left="851" w:hanging="218"/>
        <w:rPr>
          <w:bCs/>
          <w:color w:val="000000"/>
          <w:sz w:val="20"/>
          <w:szCs w:val="20"/>
        </w:rPr>
      </w:pPr>
      <w:r w:rsidRPr="00EF06F2">
        <w:rPr>
          <w:bCs/>
          <w:color w:val="000000"/>
          <w:sz w:val="20"/>
          <w:szCs w:val="20"/>
        </w:rPr>
        <w:t>Abhängigkeit der kritischen Drehzahl vom Durchmesser der Spindel, von der Art der Lagerung und der ungestützten Länge</w:t>
      </w:r>
    </w:p>
    <w:p w14:paraId="2FADEC6C" w14:textId="41CADDE8" w:rsidR="00150CEF" w:rsidRPr="00EF06F2" w:rsidRDefault="00150CEF" w:rsidP="001A121E">
      <w:pPr>
        <w:pStyle w:val="Listenabsatz"/>
        <w:numPr>
          <w:ilvl w:val="0"/>
          <w:numId w:val="37"/>
        </w:numPr>
        <w:rPr>
          <w:bCs/>
          <w:color w:val="000000"/>
          <w:sz w:val="20"/>
          <w:szCs w:val="20"/>
        </w:rPr>
      </w:pPr>
      <w:r w:rsidRPr="00EF06F2">
        <w:rPr>
          <w:bCs/>
          <w:color w:val="000000"/>
          <w:sz w:val="20"/>
          <w:szCs w:val="20"/>
        </w:rPr>
        <w:t>Zahnstange:</w:t>
      </w:r>
    </w:p>
    <w:p w14:paraId="7628AF7D" w14:textId="5E39EC21" w:rsidR="00150CEF" w:rsidRPr="00EF06F2" w:rsidRDefault="00150CEF" w:rsidP="001A121E">
      <w:pPr>
        <w:pStyle w:val="Listenabsatz"/>
        <w:numPr>
          <w:ilvl w:val="1"/>
          <w:numId w:val="37"/>
        </w:numPr>
        <w:ind w:left="851" w:hanging="218"/>
        <w:rPr>
          <w:bCs/>
          <w:color w:val="000000"/>
          <w:sz w:val="20"/>
          <w:szCs w:val="20"/>
        </w:rPr>
      </w:pPr>
      <w:r w:rsidRPr="00EF06F2">
        <w:rPr>
          <w:bCs/>
          <w:color w:val="000000"/>
          <w:sz w:val="20"/>
          <w:szCs w:val="20"/>
        </w:rPr>
        <w:t xml:space="preserve">Geometrie der Zahnstange entspricht der abgewickelten Geometrie eines Zahnrades mit Evolventen-, Zykloiden-, oder </w:t>
      </w:r>
      <w:proofErr w:type="spellStart"/>
      <w:r w:rsidRPr="00EF06F2">
        <w:rPr>
          <w:bCs/>
          <w:color w:val="000000"/>
          <w:sz w:val="20"/>
          <w:szCs w:val="20"/>
        </w:rPr>
        <w:t>Konchoidenverzahnung</w:t>
      </w:r>
      <w:proofErr w:type="spellEnd"/>
    </w:p>
    <w:p w14:paraId="6764A2B8" w14:textId="1195D692" w:rsidR="00150CEF" w:rsidRPr="00EF06F2" w:rsidRDefault="00150CEF" w:rsidP="001A121E">
      <w:pPr>
        <w:pStyle w:val="Listenabsatz"/>
        <w:numPr>
          <w:ilvl w:val="1"/>
          <w:numId w:val="37"/>
        </w:numPr>
        <w:ind w:left="851" w:hanging="218"/>
        <w:rPr>
          <w:bCs/>
          <w:color w:val="000000"/>
          <w:sz w:val="20"/>
          <w:szCs w:val="20"/>
        </w:rPr>
      </w:pPr>
      <w:r w:rsidRPr="00EF06F2">
        <w:rPr>
          <w:bCs/>
          <w:color w:val="000000"/>
          <w:sz w:val="20"/>
          <w:szCs w:val="20"/>
        </w:rPr>
        <w:t>Abstand von einem Zahn zum nächsten Zahn ist die Teilung einer Zahnstange</w:t>
      </w:r>
    </w:p>
    <w:p w14:paraId="32A148BA" w14:textId="51176282" w:rsidR="00150CEF" w:rsidRPr="00EF06F2" w:rsidRDefault="00150CEF" w:rsidP="001A121E">
      <w:pPr>
        <w:pStyle w:val="Listenabsatz"/>
        <w:numPr>
          <w:ilvl w:val="1"/>
          <w:numId w:val="37"/>
        </w:numPr>
        <w:ind w:left="851" w:hanging="218"/>
        <w:rPr>
          <w:bCs/>
          <w:color w:val="000000"/>
          <w:sz w:val="20"/>
          <w:szCs w:val="20"/>
        </w:rPr>
      </w:pPr>
      <w:r w:rsidRPr="00EF06F2">
        <w:rPr>
          <w:bCs/>
          <w:color w:val="000000"/>
          <w:sz w:val="20"/>
          <w:szCs w:val="20"/>
        </w:rPr>
        <w:t>Teilung dividiert durch PI ergibt den Modul einer Zahnstange</w:t>
      </w:r>
    </w:p>
    <w:p w14:paraId="4FA94AC5" w14:textId="59609D92" w:rsidR="00150CEF" w:rsidRPr="00EF06F2" w:rsidRDefault="00150CEF" w:rsidP="001A121E">
      <w:pPr>
        <w:pStyle w:val="Listenabsatz"/>
        <w:numPr>
          <w:ilvl w:val="1"/>
          <w:numId w:val="37"/>
        </w:numPr>
        <w:ind w:left="851" w:hanging="218"/>
        <w:rPr>
          <w:bCs/>
          <w:color w:val="000000"/>
          <w:sz w:val="20"/>
          <w:szCs w:val="20"/>
        </w:rPr>
      </w:pPr>
      <w:r w:rsidRPr="00EF06F2">
        <w:rPr>
          <w:bCs/>
          <w:color w:val="000000"/>
          <w:sz w:val="20"/>
          <w:szCs w:val="20"/>
        </w:rPr>
        <w:t xml:space="preserve">Zahnstange zur Zahnrad mit </w:t>
      </w:r>
      <w:proofErr w:type="spellStart"/>
      <w:r w:rsidRPr="00EF06F2">
        <w:rPr>
          <w:bCs/>
          <w:color w:val="000000"/>
          <w:sz w:val="20"/>
          <w:szCs w:val="20"/>
        </w:rPr>
        <w:t>Evolventenflanken</w:t>
      </w:r>
      <w:proofErr w:type="spellEnd"/>
      <w:r w:rsidRPr="00EF06F2">
        <w:rPr>
          <w:bCs/>
          <w:color w:val="000000"/>
          <w:sz w:val="20"/>
          <w:szCs w:val="20"/>
        </w:rPr>
        <w:t xml:space="preserve"> hat gerade Flanken</w:t>
      </w:r>
    </w:p>
    <w:p w14:paraId="5D13AC0D" w14:textId="4745776D" w:rsidR="00150CEF" w:rsidRPr="00EF06F2" w:rsidRDefault="00150CEF" w:rsidP="001A121E">
      <w:pPr>
        <w:pStyle w:val="Listenabsatz"/>
        <w:numPr>
          <w:ilvl w:val="0"/>
          <w:numId w:val="37"/>
        </w:numPr>
        <w:rPr>
          <w:bCs/>
          <w:color w:val="000000"/>
          <w:sz w:val="20"/>
          <w:szCs w:val="20"/>
        </w:rPr>
      </w:pPr>
      <w:r w:rsidRPr="00EF06F2">
        <w:rPr>
          <w:bCs/>
          <w:color w:val="000000"/>
          <w:sz w:val="20"/>
          <w:szCs w:val="20"/>
        </w:rPr>
        <w:t>Zahnriemen:</w:t>
      </w:r>
    </w:p>
    <w:p w14:paraId="4F2B9279" w14:textId="5EF01C88" w:rsidR="00150CEF" w:rsidRPr="00EF06F2" w:rsidRDefault="00150CEF" w:rsidP="001A121E">
      <w:pPr>
        <w:pStyle w:val="Listenabsatz"/>
        <w:numPr>
          <w:ilvl w:val="1"/>
          <w:numId w:val="37"/>
        </w:numPr>
        <w:ind w:left="851" w:hanging="218"/>
        <w:rPr>
          <w:bCs/>
          <w:color w:val="000000"/>
          <w:sz w:val="20"/>
          <w:szCs w:val="20"/>
        </w:rPr>
      </w:pPr>
      <w:r w:rsidRPr="00EF06F2">
        <w:rPr>
          <w:bCs/>
          <w:color w:val="000000"/>
          <w:sz w:val="20"/>
          <w:szCs w:val="20"/>
        </w:rPr>
        <w:t>Ausgeformte Zähne aus Elastomer auf Innenseite des Riemens</w:t>
      </w:r>
    </w:p>
    <w:p w14:paraId="1A7B3246" w14:textId="64C17186" w:rsidR="00150CEF" w:rsidRPr="00EF06F2" w:rsidRDefault="00150CEF" w:rsidP="001A121E">
      <w:pPr>
        <w:pStyle w:val="Listenabsatz"/>
        <w:numPr>
          <w:ilvl w:val="1"/>
          <w:numId w:val="37"/>
        </w:numPr>
        <w:ind w:left="851" w:hanging="218"/>
        <w:rPr>
          <w:bCs/>
          <w:color w:val="000000"/>
          <w:sz w:val="20"/>
          <w:szCs w:val="20"/>
        </w:rPr>
      </w:pPr>
      <w:r w:rsidRPr="00EF06F2">
        <w:rPr>
          <w:bCs/>
          <w:color w:val="000000"/>
          <w:sz w:val="20"/>
          <w:szCs w:val="20"/>
        </w:rPr>
        <w:t>Zähne greifen in spezielles Zahnrad</w:t>
      </w:r>
    </w:p>
    <w:p w14:paraId="1A2090C9" w14:textId="26035B1B" w:rsidR="00150CEF" w:rsidRPr="00EF06F2" w:rsidRDefault="00150CEF" w:rsidP="001A121E">
      <w:pPr>
        <w:pStyle w:val="Listenabsatz"/>
        <w:numPr>
          <w:ilvl w:val="1"/>
          <w:numId w:val="37"/>
        </w:numPr>
        <w:ind w:left="851" w:hanging="218"/>
        <w:rPr>
          <w:bCs/>
          <w:color w:val="000000"/>
          <w:sz w:val="20"/>
          <w:szCs w:val="20"/>
        </w:rPr>
      </w:pPr>
      <w:r w:rsidRPr="00EF06F2">
        <w:rPr>
          <w:bCs/>
          <w:color w:val="000000"/>
          <w:sz w:val="20"/>
          <w:szCs w:val="20"/>
        </w:rPr>
        <w:t xml:space="preserve">Mögliche Materialien der Zähne: Gummi, </w:t>
      </w:r>
      <w:proofErr w:type="spellStart"/>
      <w:r w:rsidRPr="00EF06F2">
        <w:rPr>
          <w:bCs/>
          <w:color w:val="000000"/>
          <w:sz w:val="20"/>
          <w:szCs w:val="20"/>
        </w:rPr>
        <w:t>Chloropren</w:t>
      </w:r>
      <w:proofErr w:type="spellEnd"/>
      <w:r w:rsidRPr="00EF06F2">
        <w:rPr>
          <w:bCs/>
          <w:color w:val="000000"/>
          <w:sz w:val="20"/>
          <w:szCs w:val="20"/>
        </w:rPr>
        <w:t xml:space="preserve">-Kautschuk, Hydrierter </w:t>
      </w:r>
      <w:proofErr w:type="spellStart"/>
      <w:r w:rsidRPr="00EF06F2">
        <w:rPr>
          <w:bCs/>
          <w:color w:val="000000"/>
          <w:sz w:val="20"/>
          <w:szCs w:val="20"/>
        </w:rPr>
        <w:t>Acrylnirilbutadien</w:t>
      </w:r>
      <w:proofErr w:type="spellEnd"/>
      <w:r w:rsidRPr="00EF06F2">
        <w:rPr>
          <w:bCs/>
          <w:color w:val="000000"/>
          <w:sz w:val="20"/>
          <w:szCs w:val="20"/>
        </w:rPr>
        <w:t>-Kautschuk, Kunststoff (Polyurethan)</w:t>
      </w:r>
    </w:p>
    <w:p w14:paraId="482C97CF" w14:textId="5F00EFB3" w:rsidR="00150CEF" w:rsidRPr="00EF06F2" w:rsidRDefault="00150CEF" w:rsidP="001A121E">
      <w:pPr>
        <w:pStyle w:val="Listenabsatz"/>
        <w:numPr>
          <w:ilvl w:val="1"/>
          <w:numId w:val="37"/>
        </w:numPr>
        <w:ind w:left="851" w:hanging="218"/>
        <w:rPr>
          <w:bCs/>
          <w:color w:val="000000"/>
          <w:sz w:val="20"/>
          <w:szCs w:val="20"/>
        </w:rPr>
      </w:pPr>
      <w:r w:rsidRPr="00EF06F2">
        <w:rPr>
          <w:bCs/>
          <w:color w:val="000000"/>
          <w:sz w:val="20"/>
          <w:szCs w:val="20"/>
        </w:rPr>
        <w:t xml:space="preserve">Vorteile dieser Bauweise gegenüber Keil- oder Flachriemen, die nur mit Kraftschluss arbeiten: durch die Formschlüssigkeit der Zahnung sind hohe Kräfte bei geringerer Vorspannung übertragbar; Zahnung verhindert Schlupf </w:t>
      </w:r>
      <w:r w:rsidRPr="00EF06F2">
        <w:rPr>
          <w:bCs/>
          <w:color w:val="000000"/>
          <w:sz w:val="20"/>
          <w:szCs w:val="20"/>
        </w:rPr>
        <w:sym w:font="Wingdings" w:char="F0E0"/>
      </w:r>
      <w:r w:rsidRPr="00EF06F2">
        <w:rPr>
          <w:bCs/>
          <w:color w:val="000000"/>
          <w:sz w:val="20"/>
          <w:szCs w:val="20"/>
        </w:rPr>
        <w:t>Zahnriemen können auch zur Steuerung eingesetzt werden</w:t>
      </w:r>
    </w:p>
    <w:p w14:paraId="773295B4" w14:textId="51EE092F" w:rsidR="00D909AF" w:rsidRPr="00EF06F2" w:rsidRDefault="00D909AF" w:rsidP="001A121E">
      <w:pPr>
        <w:pStyle w:val="Listenabsatz"/>
        <w:numPr>
          <w:ilvl w:val="0"/>
          <w:numId w:val="37"/>
        </w:numPr>
        <w:rPr>
          <w:bCs/>
          <w:color w:val="000000"/>
          <w:sz w:val="20"/>
          <w:szCs w:val="20"/>
        </w:rPr>
      </w:pPr>
      <w:r w:rsidRPr="00EF06F2">
        <w:rPr>
          <w:bCs/>
          <w:color w:val="000000"/>
          <w:sz w:val="20"/>
          <w:szCs w:val="20"/>
        </w:rPr>
        <w:t>Bsp. Für den praktischen Einsatz von Gewindetrieben: Labor-Automatisierung (</w:t>
      </w:r>
      <w:proofErr w:type="spellStart"/>
      <w:r w:rsidRPr="00EF06F2">
        <w:rPr>
          <w:bCs/>
          <w:color w:val="000000"/>
          <w:sz w:val="20"/>
          <w:szCs w:val="20"/>
        </w:rPr>
        <w:t>Pippetierung</w:t>
      </w:r>
      <w:proofErr w:type="spellEnd"/>
      <w:r w:rsidRPr="00EF06F2">
        <w:rPr>
          <w:bCs/>
          <w:color w:val="000000"/>
          <w:sz w:val="20"/>
          <w:szCs w:val="20"/>
        </w:rPr>
        <w:t>, Proben-Handling), Infusionspumpe (Bewegung des Kolbens mit definierter Geschwindigkeit), Dentallabore (3D-Zahnaufnahemn können zur direkten Prothesenherstellung in das Fräszentrum hochgeladen werden)</w:t>
      </w:r>
    </w:p>
    <w:p w14:paraId="0BF7AE6B" w14:textId="5B0691C6" w:rsidR="00DE5EB0" w:rsidRDefault="00DE5EB0" w:rsidP="00CF3B03">
      <w:pPr>
        <w:rPr>
          <w:b/>
          <w:color w:val="000000"/>
          <w:u w:val="single"/>
        </w:rPr>
      </w:pPr>
    </w:p>
    <w:p w14:paraId="6C765BB2" w14:textId="6EBA886F" w:rsidR="00DD37AC" w:rsidRPr="0056697B" w:rsidRDefault="00DD37AC" w:rsidP="001A121E">
      <w:pPr>
        <w:pStyle w:val="Listenabsatz"/>
        <w:numPr>
          <w:ilvl w:val="0"/>
          <w:numId w:val="48"/>
        </w:numPr>
        <w:rPr>
          <w:b/>
          <w:color w:val="000000"/>
          <w:u w:val="single"/>
        </w:rPr>
      </w:pPr>
      <w:r w:rsidRPr="0056697B">
        <w:rPr>
          <w:b/>
          <w:color w:val="000000"/>
          <w:u w:val="single"/>
        </w:rPr>
        <w:lastRenderedPageBreak/>
        <w:t xml:space="preserve">Festkörpergelenke </w:t>
      </w:r>
    </w:p>
    <w:p w14:paraId="13A8B81F" w14:textId="7D432478" w:rsidR="00DD37AC" w:rsidRDefault="00DD37AC" w:rsidP="00CF3B03">
      <w:pPr>
        <w:rPr>
          <w:color w:val="000000"/>
        </w:rPr>
      </w:pPr>
      <w:proofErr w:type="spellStart"/>
      <w:r>
        <w:rPr>
          <w:color w:val="000000"/>
        </w:rPr>
        <w:t>Monolitisches</w:t>
      </w:r>
      <w:proofErr w:type="spellEnd"/>
      <w:r>
        <w:rPr>
          <w:color w:val="000000"/>
        </w:rPr>
        <w:t xml:space="preserve"> Gelenk (aus einem Stück)</w:t>
      </w:r>
    </w:p>
    <w:p w14:paraId="4AAC4BDC" w14:textId="77777777" w:rsidR="00DD37AC" w:rsidRDefault="00DD37AC" w:rsidP="00DD37AC">
      <w:pPr>
        <w:rPr>
          <w:color w:val="000000"/>
        </w:rPr>
      </w:pPr>
      <w:r w:rsidRPr="00DD37AC">
        <w:rPr>
          <w:color w:val="000000"/>
        </w:rPr>
        <w:sym w:font="Wingdings" w:char="F0E0"/>
      </w:r>
      <w:r>
        <w:rPr>
          <w:color w:val="000000"/>
        </w:rPr>
        <w:t xml:space="preserve">Kein „echtes“ Gelenk – beruh auf Prinzip der </w:t>
      </w:r>
      <w:proofErr w:type="spellStart"/>
      <w:r>
        <w:rPr>
          <w:color w:val="000000"/>
        </w:rPr>
        <w:t>Elastostatik</w:t>
      </w:r>
      <w:proofErr w:type="spellEnd"/>
    </w:p>
    <w:p w14:paraId="4EE72584" w14:textId="103AF31B" w:rsidR="00DD37AC" w:rsidRDefault="00DD37AC" w:rsidP="00DD37AC">
      <w:pPr>
        <w:rPr>
          <w:color w:val="000000"/>
        </w:rPr>
      </w:pPr>
      <w:r w:rsidRPr="00DD37AC">
        <w:rPr>
          <w:color w:val="000000"/>
        </w:rPr>
        <w:sym w:font="Wingdings" w:char="F0E0"/>
      </w:r>
      <w:r w:rsidR="00805EC3">
        <w:rPr>
          <w:color w:val="000000"/>
        </w:rPr>
        <w:t>Erreichen der Funktion eines Gelenks durch Bereich verminderter Biegesteifigkeit relativ zu zwei angrenzenden Bereichen höherer Biegesteifigkeit, was durch lokale Querschnittsverringerungen erzeugt wird</w:t>
      </w:r>
    </w:p>
    <w:p w14:paraId="7BAD21E8" w14:textId="7E8C90EE" w:rsidR="00805EC3" w:rsidRDefault="00805EC3" w:rsidP="00DD37AC">
      <w:pPr>
        <w:rPr>
          <w:color w:val="000000"/>
        </w:rPr>
      </w:pPr>
      <w:r w:rsidRPr="00805EC3">
        <w:rPr>
          <w:color w:val="000000"/>
        </w:rPr>
        <w:sym w:font="Wingdings" w:char="F0E0"/>
      </w:r>
      <w:r>
        <w:rPr>
          <w:color w:val="000000"/>
        </w:rPr>
        <w:t>Vergleichbarkeit mit konventionellem Drehgelenk, welches über einen eingeschränkten Drehbereich verfügt</w:t>
      </w:r>
    </w:p>
    <w:p w14:paraId="45673868" w14:textId="4AC503CB" w:rsidR="00805EC3" w:rsidRDefault="00805EC3" w:rsidP="00DD37AC">
      <w:pPr>
        <w:rPr>
          <w:color w:val="000000"/>
        </w:rPr>
      </w:pPr>
      <w:r w:rsidRPr="00805EC3">
        <w:rPr>
          <w:color w:val="000000"/>
        </w:rPr>
        <w:sym w:font="Wingdings" w:char="F0E0"/>
      </w:r>
      <w:r>
        <w:rPr>
          <w:color w:val="000000"/>
        </w:rPr>
        <w:t>Häufige Verwendung in Mikrosystemtechnik, da Herstellung und Montage echter Gelenke, die klassisch aus mind. Zwei gekoppelten Einzelelementen bestehen, in mikroskopischen Abmessungen schwer und aufwändig</w:t>
      </w:r>
    </w:p>
    <w:p w14:paraId="4B13D742" w14:textId="59DC94ED" w:rsidR="00805EC3" w:rsidRDefault="00C72F5D" w:rsidP="00DD37AC">
      <w:pPr>
        <w:rPr>
          <w:color w:val="000000"/>
        </w:rPr>
      </w:pPr>
      <w:r w:rsidRPr="00C72F5D">
        <w:rPr>
          <w:color w:val="000000"/>
        </w:rPr>
        <w:sym w:font="Wingdings" w:char="F0E0"/>
      </w:r>
      <w:r>
        <w:rPr>
          <w:color w:val="000000"/>
        </w:rPr>
        <w:t>in normalen Dimensionen: FKG als Verschleißteil preiswerte Alternative zu echten Gelenken</w:t>
      </w:r>
    </w:p>
    <w:p w14:paraId="09AD99AD" w14:textId="77777777" w:rsidR="00C72F5D" w:rsidRDefault="00C72F5D" w:rsidP="00C72F5D">
      <w:pPr>
        <w:rPr>
          <w:color w:val="000000"/>
        </w:rPr>
      </w:pPr>
      <w:r w:rsidRPr="00DD37AC">
        <w:rPr>
          <w:color w:val="000000"/>
        </w:rPr>
        <w:sym w:font="Wingdings" w:char="F0E0"/>
      </w:r>
      <w:r>
        <w:rPr>
          <w:color w:val="000000"/>
        </w:rPr>
        <w:t xml:space="preserve">Prüfung der maximal auftretenden Materialspannung immer notwendig </w:t>
      </w:r>
      <w:r w:rsidRPr="00C72F5D">
        <w:rPr>
          <w:color w:val="000000"/>
        </w:rPr>
        <w:sym w:font="Wingdings" w:char="F0E0"/>
      </w:r>
      <w:r>
        <w:rPr>
          <w:color w:val="000000"/>
        </w:rPr>
        <w:t>FEM</w:t>
      </w:r>
    </w:p>
    <w:p w14:paraId="63ED3074" w14:textId="77777777" w:rsidR="00C72F5D" w:rsidRDefault="00C72F5D" w:rsidP="00C72F5D">
      <w:pPr>
        <w:rPr>
          <w:color w:val="000000"/>
        </w:rPr>
      </w:pPr>
      <w:r w:rsidRPr="00DD37AC">
        <w:rPr>
          <w:color w:val="000000"/>
        </w:rPr>
        <w:sym w:font="Wingdings" w:char="F0E0"/>
      </w:r>
      <w:r>
        <w:rPr>
          <w:color w:val="000000"/>
        </w:rPr>
        <w:t>Konstruktiv: Schwenkwinkel muss begrenzt werden</w:t>
      </w:r>
    </w:p>
    <w:p w14:paraId="149716B1" w14:textId="17D4B18F" w:rsidR="00DD37AC" w:rsidRDefault="00C72F5D" w:rsidP="00DD37AC">
      <w:pPr>
        <w:rPr>
          <w:color w:val="000000"/>
        </w:rPr>
      </w:pPr>
      <w:r w:rsidRPr="00C72F5D">
        <w:rPr>
          <w:color w:val="000000"/>
        </w:rPr>
        <w:sym w:font="Wingdings" w:char="F0E0"/>
      </w:r>
      <w:r>
        <w:rPr>
          <w:color w:val="000000"/>
        </w:rPr>
        <w:t>Modellierung von FKG primär als Torsionsfeder, sekundär als Torsionsfeder mit nachgiebig angeordneter Rotationsachse</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DD37AC" w14:paraId="4EC437E5" w14:textId="77777777" w:rsidTr="00DD37AC">
        <w:tc>
          <w:tcPr>
            <w:tcW w:w="4531" w:type="dxa"/>
          </w:tcPr>
          <w:p w14:paraId="034E40B2" w14:textId="56AF826E" w:rsidR="00DD37AC" w:rsidRDefault="00DD37AC" w:rsidP="00DD37AC">
            <w:pPr>
              <w:rPr>
                <w:color w:val="000000"/>
              </w:rPr>
            </w:pPr>
            <w:r>
              <w:rPr>
                <w:color w:val="000000"/>
              </w:rPr>
              <w:t>Vorteil:</w:t>
            </w:r>
            <w:r>
              <w:rPr>
                <w:color w:val="000000"/>
              </w:rPr>
              <w:br/>
              <w:t>-einfacher</w:t>
            </w:r>
            <w:r w:rsidR="00C72F5D">
              <w:rPr>
                <w:color w:val="000000"/>
              </w:rPr>
              <w:t>, monolithischer</w:t>
            </w:r>
            <w:r>
              <w:rPr>
                <w:color w:val="000000"/>
              </w:rPr>
              <w:t xml:space="preserve"> Aufbau</w:t>
            </w:r>
          </w:p>
          <w:p w14:paraId="6C14AF93" w14:textId="77777777" w:rsidR="00DD37AC" w:rsidRDefault="00DD37AC" w:rsidP="00DD37AC">
            <w:pPr>
              <w:rPr>
                <w:color w:val="000000"/>
              </w:rPr>
            </w:pPr>
            <w:r>
              <w:rPr>
                <w:color w:val="000000"/>
              </w:rPr>
              <w:t>-preiswert</w:t>
            </w:r>
          </w:p>
          <w:p w14:paraId="70A07C1C" w14:textId="79D083A1" w:rsidR="00DD37AC" w:rsidRDefault="00DD37AC" w:rsidP="00DD37AC">
            <w:pPr>
              <w:rPr>
                <w:color w:val="000000"/>
              </w:rPr>
            </w:pPr>
            <w:r>
              <w:rPr>
                <w:color w:val="000000"/>
              </w:rPr>
              <w:t>-</w:t>
            </w:r>
            <w:r w:rsidR="00C72F5D">
              <w:rPr>
                <w:color w:val="000000"/>
              </w:rPr>
              <w:t>reibungsfrei</w:t>
            </w:r>
            <w:r>
              <w:rPr>
                <w:color w:val="000000"/>
              </w:rPr>
              <w:t>, Spielfrei</w:t>
            </w:r>
          </w:p>
          <w:p w14:paraId="4B258664" w14:textId="77777777" w:rsidR="00DD37AC" w:rsidRDefault="00DD37AC" w:rsidP="00DD37AC">
            <w:pPr>
              <w:rPr>
                <w:color w:val="000000"/>
              </w:rPr>
            </w:pPr>
            <w:r>
              <w:rPr>
                <w:color w:val="000000"/>
              </w:rPr>
              <w:t>-feine Bewegungen möglich</w:t>
            </w:r>
          </w:p>
          <w:p w14:paraId="13999AD4" w14:textId="77777777" w:rsidR="00C72F5D" w:rsidRDefault="00C72F5D" w:rsidP="00DD37AC">
            <w:pPr>
              <w:rPr>
                <w:color w:val="000000"/>
              </w:rPr>
            </w:pPr>
            <w:r>
              <w:rPr>
                <w:color w:val="000000"/>
              </w:rPr>
              <w:t>-sehr gut mit Koppelgetrieben kombinierbar</w:t>
            </w:r>
          </w:p>
          <w:p w14:paraId="57C629B1" w14:textId="0C35892B" w:rsidR="00C72F5D" w:rsidRDefault="00C72F5D" w:rsidP="00DD37AC">
            <w:pPr>
              <w:rPr>
                <w:color w:val="000000"/>
              </w:rPr>
            </w:pPr>
            <w:r>
              <w:rPr>
                <w:color w:val="000000"/>
              </w:rPr>
              <w:t>-auch lineare Bewegungen oder Bewegungen um virtuelle Drehachsen möglich</w:t>
            </w:r>
          </w:p>
        </w:tc>
        <w:tc>
          <w:tcPr>
            <w:tcW w:w="4531" w:type="dxa"/>
          </w:tcPr>
          <w:p w14:paraId="683A5E50" w14:textId="77777777" w:rsidR="00DD37AC" w:rsidRDefault="00DD37AC" w:rsidP="00DD37AC">
            <w:pPr>
              <w:rPr>
                <w:color w:val="000000"/>
              </w:rPr>
            </w:pPr>
            <w:r>
              <w:rPr>
                <w:color w:val="000000"/>
              </w:rPr>
              <w:t>Nachteil:</w:t>
            </w:r>
          </w:p>
          <w:p w14:paraId="22411C4C" w14:textId="2FB256B6" w:rsidR="00DD37AC" w:rsidRDefault="00DD37AC" w:rsidP="00DD37AC">
            <w:pPr>
              <w:rPr>
                <w:color w:val="000000"/>
              </w:rPr>
            </w:pPr>
            <w:r>
              <w:rPr>
                <w:color w:val="000000"/>
              </w:rPr>
              <w:t>-erhebliche Materialermüdung</w:t>
            </w:r>
            <w:r w:rsidR="00C72F5D">
              <w:rPr>
                <w:color w:val="000000"/>
              </w:rPr>
              <w:t xml:space="preserve"> bei Biegung bzw. Dauerschwingung</w:t>
            </w:r>
          </w:p>
          <w:p w14:paraId="36E76567" w14:textId="77777777" w:rsidR="00DD37AC" w:rsidRDefault="00DD37AC" w:rsidP="00DD37AC">
            <w:pPr>
              <w:rPr>
                <w:color w:val="000000"/>
              </w:rPr>
            </w:pPr>
            <w:r>
              <w:rPr>
                <w:color w:val="000000"/>
              </w:rPr>
              <w:t>-Verschleißteil</w:t>
            </w:r>
          </w:p>
          <w:p w14:paraId="6629F96E" w14:textId="5E6111CC" w:rsidR="00DD37AC" w:rsidRDefault="00DD37AC" w:rsidP="00DD37AC">
            <w:pPr>
              <w:rPr>
                <w:color w:val="000000"/>
              </w:rPr>
            </w:pPr>
            <w:r>
              <w:rPr>
                <w:color w:val="000000"/>
              </w:rPr>
              <w:t>-nicht mit jedem Material möglich</w:t>
            </w:r>
            <w:r w:rsidR="00C72F5D">
              <w:rPr>
                <w:color w:val="000000"/>
              </w:rPr>
              <w:t xml:space="preserve"> aufgrund unterschiedlicher Dauerfestigkeiten von Werkstoffen</w:t>
            </w:r>
          </w:p>
          <w:p w14:paraId="63CA4A4A" w14:textId="77777777" w:rsidR="00DD37AC" w:rsidRDefault="00DD37AC" w:rsidP="00DD37AC">
            <w:pPr>
              <w:rPr>
                <w:color w:val="000000"/>
              </w:rPr>
            </w:pPr>
            <w:r>
              <w:rPr>
                <w:color w:val="000000"/>
              </w:rPr>
              <w:t xml:space="preserve">-nur kleine Schwenkwinkel </w:t>
            </w:r>
            <w:r w:rsidR="00C72F5D">
              <w:rPr>
                <w:color w:val="000000"/>
              </w:rPr>
              <w:t>erzielbar</w:t>
            </w:r>
          </w:p>
          <w:p w14:paraId="77629693" w14:textId="77777777" w:rsidR="00C72F5D" w:rsidRDefault="00C72F5D" w:rsidP="00DD37AC">
            <w:pPr>
              <w:rPr>
                <w:color w:val="000000"/>
              </w:rPr>
            </w:pPr>
            <w:r>
              <w:rPr>
                <w:color w:val="000000"/>
              </w:rPr>
              <w:t xml:space="preserve">-Materialspannung recht hoch </w:t>
            </w:r>
            <w:r w:rsidRPr="00C72F5D">
              <w:rPr>
                <w:color w:val="000000"/>
              </w:rPr>
              <w:sym w:font="Wingdings" w:char="F0E0"/>
            </w:r>
            <w:r>
              <w:rPr>
                <w:color w:val="000000"/>
              </w:rPr>
              <w:t>Gefahr von Ermüdung und Bruch</w:t>
            </w:r>
          </w:p>
          <w:p w14:paraId="7352E911" w14:textId="24F736E2" w:rsidR="00C72F5D" w:rsidRDefault="00C72F5D" w:rsidP="00DD37AC">
            <w:pPr>
              <w:rPr>
                <w:color w:val="000000"/>
              </w:rPr>
            </w:pPr>
            <w:r>
              <w:rPr>
                <w:color w:val="000000"/>
              </w:rPr>
              <w:t>-steifer als diskret aufgebautes Gelenk</w:t>
            </w:r>
          </w:p>
        </w:tc>
      </w:tr>
    </w:tbl>
    <w:p w14:paraId="36315368" w14:textId="2646E7DF" w:rsidR="002B466B" w:rsidRPr="007F2B36" w:rsidRDefault="002B466B" w:rsidP="00DD37AC">
      <w:pPr>
        <w:rPr>
          <w:b/>
          <w:color w:val="7F7F7F" w:themeColor="text1" w:themeTint="80"/>
          <w:sz w:val="16"/>
          <w:szCs w:val="16"/>
        </w:rPr>
      </w:pPr>
      <w:r w:rsidRPr="007F2B36">
        <w:rPr>
          <w:b/>
          <w:color w:val="7F7F7F" w:themeColor="text1" w:themeTint="80"/>
          <w:sz w:val="16"/>
          <w:szCs w:val="16"/>
        </w:rPr>
        <w:t>Fragen 1</w:t>
      </w:r>
      <w:r w:rsidR="007F2B36" w:rsidRPr="007F2B36">
        <w:rPr>
          <w:b/>
          <w:color w:val="7F7F7F" w:themeColor="text1" w:themeTint="80"/>
          <w:sz w:val="16"/>
          <w:szCs w:val="16"/>
        </w:rPr>
        <w:t>7</w:t>
      </w:r>
      <w:r w:rsidRPr="007F2B36">
        <w:rPr>
          <w:b/>
          <w:color w:val="7F7F7F" w:themeColor="text1" w:themeTint="80"/>
          <w:sz w:val="16"/>
          <w:szCs w:val="16"/>
        </w:rPr>
        <w:t>:</w:t>
      </w:r>
    </w:p>
    <w:p w14:paraId="1D597DF9" w14:textId="77777777" w:rsidR="002B466B" w:rsidRPr="007F2B36" w:rsidRDefault="002B466B" w:rsidP="001A121E">
      <w:pPr>
        <w:pStyle w:val="Listenabsatz"/>
        <w:numPr>
          <w:ilvl w:val="0"/>
          <w:numId w:val="49"/>
        </w:numPr>
        <w:rPr>
          <w:color w:val="7F7F7F" w:themeColor="text1" w:themeTint="80"/>
          <w:sz w:val="16"/>
          <w:szCs w:val="16"/>
        </w:rPr>
      </w:pPr>
      <w:r w:rsidRPr="007F2B36">
        <w:rPr>
          <w:color w:val="7F7F7F" w:themeColor="text1" w:themeTint="80"/>
          <w:sz w:val="16"/>
          <w:szCs w:val="16"/>
        </w:rPr>
        <w:t>Was ist ein Festkörpergelenk?</w:t>
      </w:r>
    </w:p>
    <w:p w14:paraId="0D426DFC" w14:textId="77777777" w:rsidR="002B466B" w:rsidRPr="007F2B36" w:rsidRDefault="002B466B" w:rsidP="001A121E">
      <w:pPr>
        <w:pStyle w:val="Listenabsatz"/>
        <w:numPr>
          <w:ilvl w:val="0"/>
          <w:numId w:val="49"/>
        </w:numPr>
        <w:rPr>
          <w:color w:val="7F7F7F" w:themeColor="text1" w:themeTint="80"/>
          <w:sz w:val="16"/>
          <w:szCs w:val="16"/>
        </w:rPr>
      </w:pPr>
      <w:r w:rsidRPr="007F2B36">
        <w:rPr>
          <w:color w:val="7F7F7F" w:themeColor="text1" w:themeTint="80"/>
          <w:sz w:val="16"/>
          <w:szCs w:val="16"/>
        </w:rPr>
        <w:t>Wo wird es gerne verwendet?</w:t>
      </w:r>
    </w:p>
    <w:p w14:paraId="48821CAF" w14:textId="77777777" w:rsidR="002B466B" w:rsidRPr="007F2B36" w:rsidRDefault="002B466B" w:rsidP="001A121E">
      <w:pPr>
        <w:pStyle w:val="Listenabsatz"/>
        <w:numPr>
          <w:ilvl w:val="0"/>
          <w:numId w:val="49"/>
        </w:numPr>
        <w:rPr>
          <w:color w:val="7F7F7F" w:themeColor="text1" w:themeTint="80"/>
          <w:sz w:val="16"/>
          <w:szCs w:val="16"/>
        </w:rPr>
      </w:pPr>
      <w:r w:rsidRPr="007F2B36">
        <w:rPr>
          <w:color w:val="7F7F7F" w:themeColor="text1" w:themeTint="80"/>
          <w:sz w:val="16"/>
          <w:szCs w:val="16"/>
        </w:rPr>
        <w:t xml:space="preserve">Welche </w:t>
      </w:r>
      <w:proofErr w:type="spellStart"/>
      <w:r w:rsidRPr="007F2B36">
        <w:rPr>
          <w:color w:val="7F7F7F" w:themeColor="text1" w:themeTint="80"/>
          <w:sz w:val="16"/>
          <w:szCs w:val="16"/>
        </w:rPr>
        <w:t>Vor-und</w:t>
      </w:r>
      <w:proofErr w:type="spellEnd"/>
      <w:r w:rsidRPr="007F2B36">
        <w:rPr>
          <w:color w:val="7F7F7F" w:themeColor="text1" w:themeTint="80"/>
          <w:sz w:val="16"/>
          <w:szCs w:val="16"/>
        </w:rPr>
        <w:t xml:space="preserve"> Nachteile haben Festkörpergelenke?</w:t>
      </w:r>
    </w:p>
    <w:p w14:paraId="74127BE0" w14:textId="77777777" w:rsidR="006D616E" w:rsidRPr="002B466B" w:rsidRDefault="006D616E" w:rsidP="006D616E"/>
    <w:p w14:paraId="3AB272F9" w14:textId="77777777" w:rsidR="00A24586" w:rsidRDefault="00A24586" w:rsidP="00DD37AC">
      <w:pPr>
        <w:rPr>
          <w:b/>
          <w:color w:val="000000"/>
          <w:sz w:val="24"/>
        </w:rPr>
      </w:pPr>
    </w:p>
    <w:p w14:paraId="40EC10FE" w14:textId="77777777" w:rsidR="006D616E" w:rsidRDefault="006D616E" w:rsidP="00DD37AC">
      <w:pPr>
        <w:rPr>
          <w:b/>
          <w:color w:val="000000"/>
          <w:sz w:val="24"/>
        </w:rPr>
        <w:sectPr w:rsidR="006D616E" w:rsidSect="000D339D">
          <w:headerReference w:type="default" r:id="rId105"/>
          <w:pgSz w:w="11906" w:h="16838"/>
          <w:pgMar w:top="1418" w:right="1418" w:bottom="1134" w:left="1418" w:header="709" w:footer="709" w:gutter="0"/>
          <w:cols w:space="708"/>
          <w:docGrid w:linePitch="360"/>
        </w:sectPr>
      </w:pPr>
    </w:p>
    <w:p w14:paraId="4821467C" w14:textId="5DE2F892" w:rsidR="00A24586" w:rsidRDefault="0056697B" w:rsidP="001A121E">
      <w:pPr>
        <w:pStyle w:val="Default"/>
        <w:numPr>
          <w:ilvl w:val="0"/>
          <w:numId w:val="37"/>
        </w:numPr>
        <w:rPr>
          <w:b/>
          <w:sz w:val="22"/>
          <w:szCs w:val="22"/>
        </w:rPr>
      </w:pPr>
      <w:r>
        <w:rPr>
          <w:b/>
          <w:sz w:val="22"/>
          <w:szCs w:val="22"/>
        </w:rPr>
        <w:lastRenderedPageBreak/>
        <w:t>Skizziere eine Eloxal-Zelle und erkläre das Eloxieren</w:t>
      </w:r>
    </w:p>
    <w:p w14:paraId="73AB5A3F" w14:textId="17B1C171" w:rsidR="0056697B" w:rsidRDefault="0056697B" w:rsidP="001A121E">
      <w:pPr>
        <w:pStyle w:val="Default"/>
        <w:numPr>
          <w:ilvl w:val="0"/>
          <w:numId w:val="37"/>
        </w:numPr>
        <w:rPr>
          <w:b/>
          <w:sz w:val="22"/>
          <w:szCs w:val="22"/>
        </w:rPr>
      </w:pPr>
      <w:r>
        <w:rPr>
          <w:b/>
          <w:sz w:val="22"/>
          <w:szCs w:val="22"/>
        </w:rPr>
        <w:t>Stelle PVD- und CVD- Verfahren gegenüber</w:t>
      </w:r>
    </w:p>
    <w:p w14:paraId="345C9D68" w14:textId="254DC4DC" w:rsidR="0056697B" w:rsidRDefault="0056697B" w:rsidP="001A121E">
      <w:pPr>
        <w:pStyle w:val="Default"/>
        <w:numPr>
          <w:ilvl w:val="0"/>
          <w:numId w:val="37"/>
        </w:numPr>
        <w:rPr>
          <w:b/>
          <w:sz w:val="22"/>
          <w:szCs w:val="22"/>
        </w:rPr>
      </w:pPr>
      <w:r>
        <w:rPr>
          <w:b/>
          <w:sz w:val="22"/>
          <w:szCs w:val="22"/>
        </w:rPr>
        <w:t>Zähle Bestandteile von gängigen Lacken auf</w:t>
      </w:r>
    </w:p>
    <w:p w14:paraId="329B94EF" w14:textId="6B5F31B4" w:rsidR="0056697B" w:rsidRDefault="0056697B" w:rsidP="001A121E">
      <w:pPr>
        <w:pStyle w:val="Default"/>
        <w:numPr>
          <w:ilvl w:val="0"/>
          <w:numId w:val="37"/>
        </w:numPr>
        <w:rPr>
          <w:b/>
          <w:sz w:val="22"/>
          <w:szCs w:val="22"/>
        </w:rPr>
      </w:pPr>
      <w:r>
        <w:rPr>
          <w:b/>
          <w:sz w:val="22"/>
          <w:szCs w:val="22"/>
        </w:rPr>
        <w:t>Erkläre den Vorgang der Filmbildung bei 1K- und 2K-Lacken</w:t>
      </w:r>
    </w:p>
    <w:p w14:paraId="0986FE0B" w14:textId="03626EE0" w:rsidR="0056697B" w:rsidRDefault="0056697B" w:rsidP="001A121E">
      <w:pPr>
        <w:pStyle w:val="Default"/>
        <w:numPr>
          <w:ilvl w:val="0"/>
          <w:numId w:val="37"/>
        </w:numPr>
        <w:rPr>
          <w:b/>
          <w:sz w:val="22"/>
          <w:szCs w:val="22"/>
        </w:rPr>
      </w:pPr>
      <w:r>
        <w:rPr>
          <w:b/>
          <w:sz w:val="22"/>
          <w:szCs w:val="22"/>
        </w:rPr>
        <w:t>Zeige die Unterschiede der Pulverbeschichtungsverfahren auf</w:t>
      </w:r>
    </w:p>
    <w:p w14:paraId="374F40FE" w14:textId="795DAA54" w:rsidR="00A24586" w:rsidRDefault="00A24586" w:rsidP="005C0260">
      <w:pPr>
        <w:pStyle w:val="Default"/>
        <w:rPr>
          <w:b/>
          <w:sz w:val="22"/>
          <w:szCs w:val="22"/>
        </w:rPr>
      </w:pPr>
    </w:p>
    <w:p w14:paraId="467597AA" w14:textId="57DE184C" w:rsidR="00FA3D6A" w:rsidRPr="00FA3D6A" w:rsidRDefault="00FA3D6A" w:rsidP="001A121E">
      <w:pPr>
        <w:pStyle w:val="Default"/>
        <w:numPr>
          <w:ilvl w:val="0"/>
          <w:numId w:val="83"/>
        </w:numPr>
        <w:rPr>
          <w:b/>
          <w:sz w:val="22"/>
          <w:szCs w:val="22"/>
          <w:u w:val="single"/>
        </w:rPr>
      </w:pPr>
      <w:r w:rsidRPr="00FA3D6A">
        <w:rPr>
          <w:b/>
          <w:sz w:val="22"/>
          <w:szCs w:val="22"/>
          <w:u w:val="single"/>
        </w:rPr>
        <w:t>Einführung</w:t>
      </w:r>
    </w:p>
    <w:p w14:paraId="06FAFA36" w14:textId="60875E58" w:rsidR="005C0260" w:rsidRPr="005C0260" w:rsidRDefault="005C0260" w:rsidP="005C0260">
      <w:pPr>
        <w:pStyle w:val="Default"/>
        <w:rPr>
          <w:bCs/>
          <w:sz w:val="22"/>
          <w:szCs w:val="22"/>
        </w:rPr>
      </w:pPr>
      <w:r w:rsidRPr="005C0260">
        <w:rPr>
          <w:bCs/>
          <w:sz w:val="22"/>
          <w:szCs w:val="22"/>
        </w:rPr>
        <w:t>Die Verfahren, die die Oberflächentechnik umfasst, lassen sich nicht in eine bestimmte Hauptgruppe einordnen. Es gibt Verfahren aus Hauptgruppe 3, 5, 6, wobei die meisten Verfahren der Hauptgruppe 5 zuzuordnen sind.</w:t>
      </w:r>
    </w:p>
    <w:p w14:paraId="318B5CFF" w14:textId="5F319FE5" w:rsidR="005C0260" w:rsidRPr="005C0260" w:rsidRDefault="005C0260" w:rsidP="001A121E">
      <w:pPr>
        <w:pStyle w:val="Default"/>
        <w:numPr>
          <w:ilvl w:val="0"/>
          <w:numId w:val="37"/>
        </w:numPr>
        <w:rPr>
          <w:bCs/>
          <w:sz w:val="22"/>
          <w:szCs w:val="22"/>
        </w:rPr>
      </w:pPr>
      <w:r w:rsidRPr="005C0260">
        <w:rPr>
          <w:bCs/>
          <w:sz w:val="22"/>
          <w:szCs w:val="22"/>
        </w:rPr>
        <w:t>HG3 Trennen: Reinigen, Entfetten, Beizen und Ätzen</w:t>
      </w:r>
    </w:p>
    <w:p w14:paraId="7DAC11E9" w14:textId="2D5B96D3" w:rsidR="005C0260" w:rsidRPr="005C0260" w:rsidRDefault="005C0260" w:rsidP="001A121E">
      <w:pPr>
        <w:pStyle w:val="Default"/>
        <w:numPr>
          <w:ilvl w:val="0"/>
          <w:numId w:val="37"/>
        </w:numPr>
        <w:rPr>
          <w:bCs/>
          <w:sz w:val="22"/>
          <w:szCs w:val="22"/>
        </w:rPr>
      </w:pPr>
      <w:r w:rsidRPr="005C0260">
        <w:rPr>
          <w:bCs/>
          <w:sz w:val="22"/>
          <w:szCs w:val="22"/>
        </w:rPr>
        <w:t>HG5 Beschichten: Aufbringen einer fest haftenden Schicht aus formlosem Stoff auf ein Werkstück</w:t>
      </w:r>
    </w:p>
    <w:p w14:paraId="054E76DF" w14:textId="03393E91" w:rsidR="005C0260" w:rsidRPr="005C0260" w:rsidRDefault="005C0260" w:rsidP="001A121E">
      <w:pPr>
        <w:pStyle w:val="Default"/>
        <w:numPr>
          <w:ilvl w:val="0"/>
          <w:numId w:val="37"/>
        </w:numPr>
        <w:rPr>
          <w:bCs/>
          <w:sz w:val="22"/>
          <w:szCs w:val="22"/>
        </w:rPr>
      </w:pPr>
      <w:r w:rsidRPr="005C0260">
        <w:rPr>
          <w:bCs/>
          <w:sz w:val="22"/>
          <w:szCs w:val="22"/>
        </w:rPr>
        <w:t>HG6 Veränderung von Stoffeigenschaften durch Umlagerung, Aussonderung oder Einbringung von Stoffteilchen in die Oberflächenrandzone</w:t>
      </w:r>
    </w:p>
    <w:p w14:paraId="767D24B7" w14:textId="77777777" w:rsidR="00A24586" w:rsidRDefault="00A24586" w:rsidP="00A24586">
      <w:pPr>
        <w:pStyle w:val="Default"/>
        <w:rPr>
          <w:sz w:val="22"/>
          <w:szCs w:val="22"/>
        </w:rPr>
      </w:pPr>
    </w:p>
    <w:p w14:paraId="39F67585" w14:textId="2F43E326" w:rsidR="00A24586" w:rsidRPr="00D3239F" w:rsidRDefault="00A24586" w:rsidP="00A24586">
      <w:pPr>
        <w:pStyle w:val="Default"/>
        <w:rPr>
          <w:b/>
          <w:sz w:val="22"/>
          <w:szCs w:val="22"/>
        </w:rPr>
      </w:pPr>
      <w:r>
        <w:rPr>
          <w:b/>
          <w:sz w:val="22"/>
          <w:szCs w:val="22"/>
        </w:rPr>
        <w:t xml:space="preserve">Allgemeines </w:t>
      </w:r>
      <w:r w:rsidRPr="00D3239F">
        <w:rPr>
          <w:b/>
          <w:sz w:val="22"/>
          <w:szCs w:val="22"/>
        </w:rPr>
        <w:t>Ziel</w:t>
      </w:r>
    </w:p>
    <w:p w14:paraId="3F073EAA" w14:textId="77777777" w:rsidR="00A24586" w:rsidRDefault="00A24586" w:rsidP="00A24586">
      <w:pPr>
        <w:pStyle w:val="Default"/>
        <w:rPr>
          <w:sz w:val="22"/>
          <w:szCs w:val="22"/>
        </w:rPr>
      </w:pPr>
      <w:r>
        <w:rPr>
          <w:sz w:val="22"/>
          <w:szCs w:val="22"/>
        </w:rPr>
        <w:t>Veränderungen von Oberflächen und Oberflächeneigenschaften</w:t>
      </w:r>
    </w:p>
    <w:p w14:paraId="13FBE750" w14:textId="77777777" w:rsidR="00A24586" w:rsidRDefault="00A24586" w:rsidP="007F2B36">
      <w:pPr>
        <w:pStyle w:val="Default"/>
        <w:numPr>
          <w:ilvl w:val="0"/>
          <w:numId w:val="12"/>
        </w:numPr>
        <w:rPr>
          <w:sz w:val="22"/>
          <w:szCs w:val="22"/>
        </w:rPr>
      </w:pPr>
      <w:r>
        <w:rPr>
          <w:sz w:val="22"/>
          <w:szCs w:val="22"/>
        </w:rPr>
        <w:t>Geometrie und Rauheit, Topographie</w:t>
      </w:r>
    </w:p>
    <w:p w14:paraId="41E59C96" w14:textId="4911B719" w:rsidR="00A24586" w:rsidRDefault="00A24586" w:rsidP="007F2B36">
      <w:pPr>
        <w:pStyle w:val="Default"/>
        <w:numPr>
          <w:ilvl w:val="0"/>
          <w:numId w:val="12"/>
        </w:numPr>
        <w:rPr>
          <w:sz w:val="22"/>
          <w:szCs w:val="22"/>
        </w:rPr>
      </w:pPr>
      <w:r>
        <w:rPr>
          <w:sz w:val="22"/>
          <w:szCs w:val="22"/>
        </w:rPr>
        <w:t>Festigkeit</w:t>
      </w:r>
    </w:p>
    <w:p w14:paraId="20B50CFF" w14:textId="3DECCE03" w:rsidR="00A24586" w:rsidRDefault="00A24586" w:rsidP="007F2B36">
      <w:pPr>
        <w:pStyle w:val="Default"/>
        <w:numPr>
          <w:ilvl w:val="0"/>
          <w:numId w:val="12"/>
        </w:numPr>
        <w:rPr>
          <w:sz w:val="22"/>
          <w:szCs w:val="22"/>
        </w:rPr>
      </w:pPr>
      <w:r>
        <w:rPr>
          <w:sz w:val="22"/>
          <w:szCs w:val="22"/>
        </w:rPr>
        <w:t>Optische Eigenschaften (Reflexion</w:t>
      </w:r>
      <w:r w:rsidR="005C0260">
        <w:rPr>
          <w:sz w:val="22"/>
          <w:szCs w:val="22"/>
        </w:rPr>
        <w:t>,</w:t>
      </w:r>
      <w:r>
        <w:rPr>
          <w:sz w:val="22"/>
          <w:szCs w:val="22"/>
        </w:rPr>
        <w:t xml:space="preserve"> Glanz)</w:t>
      </w:r>
    </w:p>
    <w:p w14:paraId="5CC058B1" w14:textId="77777777" w:rsidR="00A24586" w:rsidRDefault="00A24586" w:rsidP="007F2B36">
      <w:pPr>
        <w:pStyle w:val="Default"/>
        <w:numPr>
          <w:ilvl w:val="0"/>
          <w:numId w:val="12"/>
        </w:numPr>
        <w:rPr>
          <w:sz w:val="22"/>
          <w:szCs w:val="22"/>
        </w:rPr>
      </w:pPr>
      <w:r>
        <w:rPr>
          <w:sz w:val="22"/>
          <w:szCs w:val="22"/>
        </w:rPr>
        <w:t>Wärmeleitfähigkeit</w:t>
      </w:r>
    </w:p>
    <w:p w14:paraId="5A177822" w14:textId="6BD74E89" w:rsidR="00A24586" w:rsidRDefault="00A24586" w:rsidP="007F2B36">
      <w:pPr>
        <w:pStyle w:val="Default"/>
        <w:numPr>
          <w:ilvl w:val="0"/>
          <w:numId w:val="12"/>
        </w:numPr>
        <w:rPr>
          <w:sz w:val="22"/>
          <w:szCs w:val="22"/>
        </w:rPr>
      </w:pPr>
      <w:r>
        <w:rPr>
          <w:sz w:val="22"/>
          <w:szCs w:val="22"/>
        </w:rPr>
        <w:t>El</w:t>
      </w:r>
      <w:r w:rsidR="005C0260">
        <w:rPr>
          <w:sz w:val="22"/>
          <w:szCs w:val="22"/>
        </w:rPr>
        <w:t>ektr.</w:t>
      </w:r>
      <w:r>
        <w:rPr>
          <w:sz w:val="22"/>
          <w:szCs w:val="22"/>
        </w:rPr>
        <w:t xml:space="preserve"> Leitfähigkeit</w:t>
      </w:r>
    </w:p>
    <w:p w14:paraId="51689787" w14:textId="77777777" w:rsidR="00A24586" w:rsidRDefault="00A24586" w:rsidP="007F2B36">
      <w:pPr>
        <w:pStyle w:val="Default"/>
        <w:numPr>
          <w:ilvl w:val="0"/>
          <w:numId w:val="12"/>
        </w:numPr>
        <w:rPr>
          <w:sz w:val="22"/>
          <w:szCs w:val="22"/>
        </w:rPr>
      </w:pPr>
      <w:r>
        <w:rPr>
          <w:sz w:val="22"/>
          <w:szCs w:val="22"/>
        </w:rPr>
        <w:t>Korrosionsverhalten</w:t>
      </w:r>
    </w:p>
    <w:p w14:paraId="3489F474" w14:textId="77777777" w:rsidR="00A24586" w:rsidRDefault="00A24586" w:rsidP="007F2B36">
      <w:pPr>
        <w:pStyle w:val="Default"/>
        <w:numPr>
          <w:ilvl w:val="0"/>
          <w:numId w:val="12"/>
        </w:numPr>
        <w:rPr>
          <w:sz w:val="22"/>
          <w:szCs w:val="22"/>
        </w:rPr>
      </w:pPr>
      <w:r>
        <w:rPr>
          <w:sz w:val="22"/>
          <w:szCs w:val="22"/>
        </w:rPr>
        <w:t>Verschleißverhalten</w:t>
      </w:r>
    </w:p>
    <w:p w14:paraId="2B73DAE3" w14:textId="77777777" w:rsidR="00A24586" w:rsidRDefault="00A24586" w:rsidP="007F2B36">
      <w:pPr>
        <w:pStyle w:val="Default"/>
        <w:numPr>
          <w:ilvl w:val="0"/>
          <w:numId w:val="12"/>
        </w:numPr>
        <w:rPr>
          <w:sz w:val="22"/>
          <w:szCs w:val="22"/>
        </w:rPr>
      </w:pPr>
      <w:r>
        <w:rPr>
          <w:sz w:val="22"/>
          <w:szCs w:val="22"/>
        </w:rPr>
        <w:t>Physiologische Eigenschaften</w:t>
      </w:r>
    </w:p>
    <w:p w14:paraId="16A0FAA7" w14:textId="77777777" w:rsidR="00A24586" w:rsidRDefault="00A24586" w:rsidP="007F2B36">
      <w:pPr>
        <w:pStyle w:val="Default"/>
        <w:numPr>
          <w:ilvl w:val="0"/>
          <w:numId w:val="12"/>
        </w:numPr>
        <w:rPr>
          <w:sz w:val="22"/>
          <w:szCs w:val="22"/>
        </w:rPr>
      </w:pPr>
      <w:r>
        <w:rPr>
          <w:sz w:val="22"/>
          <w:szCs w:val="22"/>
        </w:rPr>
        <w:t>Dekorative Eigenschaften</w:t>
      </w:r>
    </w:p>
    <w:p w14:paraId="38BC9762" w14:textId="77777777" w:rsidR="00A24586" w:rsidRDefault="00A24586" w:rsidP="007F2B36">
      <w:pPr>
        <w:pStyle w:val="Default"/>
        <w:numPr>
          <w:ilvl w:val="0"/>
          <w:numId w:val="12"/>
        </w:numPr>
        <w:rPr>
          <w:sz w:val="22"/>
          <w:szCs w:val="22"/>
        </w:rPr>
      </w:pPr>
      <w:r>
        <w:rPr>
          <w:sz w:val="22"/>
          <w:szCs w:val="22"/>
        </w:rPr>
        <w:t>Signalwirkung</w:t>
      </w:r>
    </w:p>
    <w:p w14:paraId="360865B7" w14:textId="77777777" w:rsidR="00A24586" w:rsidRDefault="00A24586" w:rsidP="00A24586">
      <w:pPr>
        <w:pStyle w:val="Default"/>
        <w:rPr>
          <w:sz w:val="22"/>
          <w:szCs w:val="22"/>
        </w:rPr>
      </w:pPr>
    </w:p>
    <w:p w14:paraId="7B32F285" w14:textId="77777777" w:rsidR="00A24586" w:rsidRDefault="00A24586" w:rsidP="00A24586">
      <w:pPr>
        <w:pStyle w:val="Default"/>
        <w:rPr>
          <w:b/>
          <w:sz w:val="22"/>
          <w:szCs w:val="22"/>
        </w:rPr>
      </w:pPr>
      <w:r>
        <w:rPr>
          <w:b/>
          <w:sz w:val="22"/>
          <w:szCs w:val="22"/>
        </w:rPr>
        <w:t>Medizintechnik</w:t>
      </w:r>
    </w:p>
    <w:p w14:paraId="6C8EDEBC" w14:textId="77777777" w:rsidR="00A24586" w:rsidRDefault="00A24586" w:rsidP="00A24586">
      <w:pPr>
        <w:pStyle w:val="Default"/>
        <w:rPr>
          <w:sz w:val="22"/>
          <w:szCs w:val="22"/>
        </w:rPr>
      </w:pPr>
      <w:r>
        <w:rPr>
          <w:sz w:val="22"/>
          <w:szCs w:val="22"/>
        </w:rPr>
        <w:t>besonders wichtiger Bestandteil, da die Oberfläche die Schnittstelle zum Menschen darlegt</w:t>
      </w:r>
    </w:p>
    <w:p w14:paraId="4003CD68" w14:textId="0DE64F69" w:rsidR="00A24586" w:rsidRDefault="00A24586" w:rsidP="00A24586">
      <w:pPr>
        <w:pStyle w:val="Default"/>
        <w:rPr>
          <w:sz w:val="22"/>
          <w:szCs w:val="22"/>
        </w:rPr>
      </w:pPr>
      <w:proofErr w:type="spellStart"/>
      <w:r>
        <w:rPr>
          <w:sz w:val="22"/>
          <w:szCs w:val="22"/>
        </w:rPr>
        <w:t>Bsp</w:t>
      </w:r>
      <w:proofErr w:type="spellEnd"/>
      <w:r w:rsidR="005C0260">
        <w:rPr>
          <w:sz w:val="22"/>
          <w:szCs w:val="22"/>
        </w:rPr>
        <w:t>:</w:t>
      </w:r>
    </w:p>
    <w:p w14:paraId="36153F12" w14:textId="1F04F476" w:rsidR="005C0260" w:rsidRDefault="00A24586" w:rsidP="00A24586">
      <w:pPr>
        <w:pStyle w:val="Default"/>
        <w:numPr>
          <w:ilvl w:val="0"/>
          <w:numId w:val="12"/>
        </w:numPr>
        <w:rPr>
          <w:sz w:val="22"/>
          <w:szCs w:val="22"/>
        </w:rPr>
      </w:pPr>
      <w:r>
        <w:rPr>
          <w:sz w:val="22"/>
          <w:szCs w:val="22"/>
        </w:rPr>
        <w:t>Hüftprothese</w:t>
      </w:r>
      <w:r w:rsidR="005C0260">
        <w:rPr>
          <w:sz w:val="22"/>
          <w:szCs w:val="22"/>
        </w:rPr>
        <w:t>:</w:t>
      </w:r>
      <w:r>
        <w:rPr>
          <w:sz w:val="22"/>
          <w:szCs w:val="22"/>
        </w:rPr>
        <w:t xml:space="preserve"> </w:t>
      </w:r>
      <w:r w:rsidR="005C0260">
        <w:rPr>
          <w:sz w:val="22"/>
          <w:szCs w:val="22"/>
        </w:rPr>
        <w:t>H</w:t>
      </w:r>
      <w:r>
        <w:rPr>
          <w:sz w:val="22"/>
          <w:szCs w:val="22"/>
        </w:rPr>
        <w:t>ydroxylapatit</w:t>
      </w:r>
      <w:r w:rsidR="005C0260">
        <w:rPr>
          <w:sz w:val="22"/>
          <w:szCs w:val="22"/>
        </w:rPr>
        <w:t>-</w:t>
      </w:r>
      <w:r>
        <w:rPr>
          <w:sz w:val="22"/>
          <w:szCs w:val="22"/>
        </w:rPr>
        <w:t>Beschichtung</w:t>
      </w:r>
      <w:r w:rsidR="005C0260">
        <w:rPr>
          <w:sz w:val="22"/>
          <w:szCs w:val="22"/>
        </w:rPr>
        <w:t xml:space="preserve"> auf Titanschicht, da HA bioaktiv ist und die Osseointegration (Einwachsen in den Knochen) beschleunigt</w:t>
      </w:r>
    </w:p>
    <w:p w14:paraId="72F0DA5A" w14:textId="32E2B711" w:rsidR="005C0260" w:rsidRDefault="00A24586" w:rsidP="00A24586">
      <w:pPr>
        <w:pStyle w:val="Default"/>
        <w:numPr>
          <w:ilvl w:val="0"/>
          <w:numId w:val="12"/>
        </w:numPr>
        <w:rPr>
          <w:sz w:val="22"/>
          <w:szCs w:val="22"/>
        </w:rPr>
      </w:pPr>
      <w:r w:rsidRPr="005C0260">
        <w:rPr>
          <w:sz w:val="22"/>
          <w:szCs w:val="22"/>
        </w:rPr>
        <w:t xml:space="preserve">Silberschicht </w:t>
      </w:r>
      <w:r w:rsidR="005C0260">
        <w:rPr>
          <w:sz w:val="22"/>
          <w:szCs w:val="22"/>
        </w:rPr>
        <w:t xml:space="preserve">durch PVD-Beschichtungsverfahren </w:t>
      </w:r>
      <w:r w:rsidRPr="005C0260">
        <w:rPr>
          <w:sz w:val="22"/>
          <w:szCs w:val="22"/>
        </w:rPr>
        <w:t>bei Urinkathetern</w:t>
      </w:r>
      <w:r w:rsidR="005C0260">
        <w:rPr>
          <w:sz w:val="22"/>
          <w:szCs w:val="22"/>
        </w:rPr>
        <w:t xml:space="preserve">, die aus Silikonkautschuk oder Latex sind und für längere Zeit im Körper verbleiben </w:t>
      </w:r>
      <w:r w:rsidR="005C0260" w:rsidRPr="005C0260">
        <w:rPr>
          <w:sz w:val="22"/>
          <w:szCs w:val="22"/>
        </w:rPr>
        <w:sym w:font="Wingdings" w:char="F0E0"/>
      </w:r>
      <w:r w:rsidR="005C0260">
        <w:rPr>
          <w:sz w:val="22"/>
          <w:szCs w:val="22"/>
        </w:rPr>
        <w:t>Hohe Infektionsrate; Silberschicht</w:t>
      </w:r>
      <w:r w:rsidRPr="005C0260">
        <w:rPr>
          <w:sz w:val="22"/>
          <w:szCs w:val="22"/>
        </w:rPr>
        <w:t xml:space="preserve"> besitzt antibakterielle Wirkung</w:t>
      </w:r>
      <w:r w:rsidR="005C0260">
        <w:rPr>
          <w:sz w:val="22"/>
          <w:szCs w:val="22"/>
        </w:rPr>
        <w:t xml:space="preserve"> </w:t>
      </w:r>
      <w:r w:rsidR="005C0260" w:rsidRPr="005C0260">
        <w:rPr>
          <w:sz w:val="22"/>
          <w:szCs w:val="22"/>
        </w:rPr>
        <w:sym w:font="Wingdings" w:char="F0E0"/>
      </w:r>
      <w:r w:rsidR="005C0260">
        <w:rPr>
          <w:sz w:val="22"/>
          <w:szCs w:val="22"/>
        </w:rPr>
        <w:t>Verringerung des Infektionsrisikos</w:t>
      </w:r>
    </w:p>
    <w:p w14:paraId="01B1D12E" w14:textId="166EDD9C" w:rsidR="00FA3D6A" w:rsidRPr="00FA3D6A" w:rsidRDefault="00A24586" w:rsidP="00FA3D6A">
      <w:pPr>
        <w:pStyle w:val="Default"/>
        <w:numPr>
          <w:ilvl w:val="0"/>
          <w:numId w:val="12"/>
        </w:numPr>
        <w:rPr>
          <w:sz w:val="22"/>
          <w:szCs w:val="22"/>
        </w:rPr>
      </w:pPr>
      <w:r w:rsidRPr="005C0260">
        <w:rPr>
          <w:sz w:val="22"/>
          <w:szCs w:val="22"/>
        </w:rPr>
        <w:t>Resorbierbare Materialien</w:t>
      </w:r>
      <w:r w:rsidR="005C0260">
        <w:rPr>
          <w:sz w:val="22"/>
          <w:szCs w:val="22"/>
        </w:rPr>
        <w:t xml:space="preserve"> aus Magnesium: Ziel: Gleichmäßigere Auflösung eines Knochenersatzes aus resorbierbarem Material zur Unterstützung der Selbstheilung; Magnesium ist auch körpereigener Bestandteil, </w:t>
      </w:r>
      <w:r w:rsidRPr="005C0260">
        <w:rPr>
          <w:sz w:val="22"/>
          <w:szCs w:val="22"/>
        </w:rPr>
        <w:t>biokompatibel</w:t>
      </w:r>
      <w:r w:rsidR="00FA3D6A">
        <w:rPr>
          <w:sz w:val="22"/>
          <w:szCs w:val="22"/>
        </w:rPr>
        <w:t xml:space="preserve"> und besitzt knochenähnliche Festigkeit</w:t>
      </w:r>
    </w:p>
    <w:p w14:paraId="3DBD840D" w14:textId="27A49CB7" w:rsidR="00A24586" w:rsidRDefault="00A24586" w:rsidP="00A24586">
      <w:pPr>
        <w:pStyle w:val="Default"/>
        <w:rPr>
          <w:sz w:val="22"/>
          <w:szCs w:val="22"/>
        </w:rPr>
      </w:pPr>
    </w:p>
    <w:p w14:paraId="2A7FBB05" w14:textId="6B1AB2FC" w:rsidR="00A24586" w:rsidRDefault="00FA3D6A" w:rsidP="00A24586">
      <w:pPr>
        <w:pStyle w:val="Default"/>
        <w:rPr>
          <w:b/>
          <w:sz w:val="22"/>
          <w:szCs w:val="22"/>
        </w:rPr>
      </w:pPr>
      <w:r>
        <w:rPr>
          <w:b/>
          <w:noProof/>
          <w:sz w:val="22"/>
          <w:szCs w:val="22"/>
          <w:lang w:eastAsia="de-DE"/>
        </w:rPr>
        <w:drawing>
          <wp:anchor distT="0" distB="0" distL="114300" distR="114300" simplePos="0" relativeHeight="251808768" behindDoc="0" locked="0" layoutInCell="1" allowOverlap="1" wp14:anchorId="3A5774A2" wp14:editId="333A235E">
            <wp:simplePos x="0" y="0"/>
            <wp:positionH relativeFrom="column">
              <wp:posOffset>3520440</wp:posOffset>
            </wp:positionH>
            <wp:positionV relativeFrom="paragraph">
              <wp:posOffset>140335</wp:posOffset>
            </wp:positionV>
            <wp:extent cx="3090545" cy="1391285"/>
            <wp:effectExtent l="0" t="0" r="0" b="0"/>
            <wp:wrapSquare wrapText="bothSides"/>
            <wp:docPr id="47" name="Grafik 47" descr="Ein Bild, das Text, Screenshot, Schrif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Grafik 47" descr="Ein Bild, das Text, Screenshot, Schrift enthält.&#10;&#10;KI-generierte Inhalte können fehlerhaft sein."/>
                    <pic:cNvPicPr/>
                  </pic:nvPicPr>
                  <pic:blipFill>
                    <a:blip r:embed="rId106">
                      <a:extLst>
                        <a:ext uri="{28A0092B-C50C-407E-A947-70E740481C1C}">
                          <a14:useLocalDpi xmlns:a14="http://schemas.microsoft.com/office/drawing/2010/main" val="0"/>
                        </a:ext>
                      </a:extLst>
                    </a:blip>
                    <a:stretch>
                      <a:fillRect/>
                    </a:stretch>
                  </pic:blipFill>
                  <pic:spPr>
                    <a:xfrm>
                      <a:off x="0" y="0"/>
                      <a:ext cx="3090545" cy="1391285"/>
                    </a:xfrm>
                    <a:prstGeom prst="rect">
                      <a:avLst/>
                    </a:prstGeom>
                  </pic:spPr>
                </pic:pic>
              </a:graphicData>
            </a:graphic>
            <wp14:sizeRelH relativeFrom="margin">
              <wp14:pctWidth>0</wp14:pctWidth>
            </wp14:sizeRelH>
            <wp14:sizeRelV relativeFrom="margin">
              <wp14:pctHeight>0</wp14:pctHeight>
            </wp14:sizeRelV>
          </wp:anchor>
        </w:drawing>
      </w:r>
      <w:r w:rsidR="00A24586" w:rsidRPr="00577E62">
        <w:rPr>
          <w:b/>
          <w:sz w:val="22"/>
          <w:szCs w:val="22"/>
        </w:rPr>
        <w:t>Substrat</w:t>
      </w:r>
      <w:r>
        <w:rPr>
          <w:b/>
          <w:sz w:val="22"/>
          <w:szCs w:val="22"/>
        </w:rPr>
        <w:t>- Oberfläche- Schicht</w:t>
      </w:r>
    </w:p>
    <w:p w14:paraId="01366F8F" w14:textId="411281C0" w:rsidR="00A24586" w:rsidRPr="00FA3D6A" w:rsidRDefault="00FA3D6A" w:rsidP="00FA3D6A">
      <w:pPr>
        <w:pStyle w:val="Default"/>
        <w:numPr>
          <w:ilvl w:val="0"/>
          <w:numId w:val="12"/>
        </w:numPr>
        <w:rPr>
          <w:b/>
          <w:sz w:val="22"/>
          <w:szCs w:val="22"/>
        </w:rPr>
      </w:pPr>
      <w:r>
        <w:rPr>
          <w:bCs/>
          <w:sz w:val="22"/>
          <w:szCs w:val="22"/>
        </w:rPr>
        <w:t>Strukturschema der äußeren Bereiche eines beschichteten Substrates</w:t>
      </w:r>
    </w:p>
    <w:p w14:paraId="28E52468" w14:textId="6D47E952" w:rsidR="00FA3D6A" w:rsidRPr="00FA3D6A" w:rsidRDefault="00FA3D6A" w:rsidP="00FA3D6A">
      <w:pPr>
        <w:pStyle w:val="Default"/>
        <w:numPr>
          <w:ilvl w:val="0"/>
          <w:numId w:val="12"/>
        </w:numPr>
        <w:rPr>
          <w:b/>
          <w:sz w:val="22"/>
          <w:szCs w:val="22"/>
        </w:rPr>
      </w:pPr>
      <w:r>
        <w:rPr>
          <w:bCs/>
          <w:sz w:val="22"/>
          <w:szCs w:val="22"/>
        </w:rPr>
        <w:t>Schicht mit bestimmten Schichteigenschaften, z.B. chem. Zusammensetzung, Porosität, mechanisches und elastisches Verhalten</w:t>
      </w:r>
    </w:p>
    <w:p w14:paraId="6D6EB224" w14:textId="705027AA" w:rsidR="00FA3D6A" w:rsidRPr="00FA3D6A" w:rsidRDefault="00FA3D6A" w:rsidP="00FA3D6A">
      <w:pPr>
        <w:pStyle w:val="Default"/>
        <w:numPr>
          <w:ilvl w:val="0"/>
          <w:numId w:val="12"/>
        </w:numPr>
        <w:rPr>
          <w:b/>
          <w:sz w:val="22"/>
          <w:szCs w:val="22"/>
        </w:rPr>
      </w:pPr>
      <w:proofErr w:type="spellStart"/>
      <w:r>
        <w:rPr>
          <w:bCs/>
          <w:sz w:val="22"/>
          <w:szCs w:val="22"/>
        </w:rPr>
        <w:t>WWszone</w:t>
      </w:r>
      <w:proofErr w:type="spellEnd"/>
      <w:r>
        <w:rPr>
          <w:bCs/>
          <w:sz w:val="22"/>
          <w:szCs w:val="22"/>
        </w:rPr>
        <w:t>/ Interface wichtig für Haftung der Schicht</w:t>
      </w:r>
    </w:p>
    <w:p w14:paraId="6A3D627A" w14:textId="6662865F" w:rsidR="00FA3D6A" w:rsidRDefault="00FA3D6A" w:rsidP="00FA3D6A">
      <w:pPr>
        <w:pStyle w:val="Default"/>
        <w:numPr>
          <w:ilvl w:val="0"/>
          <w:numId w:val="12"/>
        </w:numPr>
        <w:rPr>
          <w:b/>
          <w:sz w:val="22"/>
          <w:szCs w:val="22"/>
        </w:rPr>
      </w:pPr>
      <w:r>
        <w:rPr>
          <w:bCs/>
          <w:sz w:val="22"/>
          <w:szCs w:val="22"/>
        </w:rPr>
        <w:t>Substrat mit bestimmten Oberflächeneigenschaften und Volumeneigenschaften</w:t>
      </w:r>
    </w:p>
    <w:p w14:paraId="0D14DF81" w14:textId="0738C584" w:rsidR="00A24586" w:rsidRPr="00FA3D6A" w:rsidRDefault="00A24586" w:rsidP="00A24586">
      <w:pPr>
        <w:pStyle w:val="Default"/>
        <w:rPr>
          <w:b/>
          <w:sz w:val="22"/>
          <w:szCs w:val="22"/>
        </w:rPr>
      </w:pPr>
      <w:r>
        <w:rPr>
          <w:b/>
          <w:sz w:val="22"/>
          <w:szCs w:val="22"/>
        </w:rPr>
        <w:lastRenderedPageBreak/>
        <w:t>Behandeln:</w:t>
      </w:r>
      <w:r w:rsidR="00FA3D6A">
        <w:rPr>
          <w:b/>
          <w:sz w:val="22"/>
          <w:szCs w:val="22"/>
        </w:rPr>
        <w:t xml:space="preserve"> </w:t>
      </w:r>
      <w:r>
        <w:rPr>
          <w:sz w:val="22"/>
          <w:szCs w:val="22"/>
        </w:rPr>
        <w:t>Verfahren zur Beeinflussung der Werkstoff</w:t>
      </w:r>
      <w:r w:rsidR="00FA3D6A">
        <w:rPr>
          <w:sz w:val="22"/>
          <w:szCs w:val="22"/>
        </w:rPr>
        <w:t>-</w:t>
      </w:r>
      <w:r>
        <w:rPr>
          <w:sz w:val="22"/>
          <w:szCs w:val="22"/>
        </w:rPr>
        <w:t>Randschicht</w:t>
      </w:r>
      <w:r w:rsidR="00FA3D6A">
        <w:rPr>
          <w:b/>
          <w:sz w:val="22"/>
          <w:szCs w:val="22"/>
        </w:rPr>
        <w:t xml:space="preserve">; </w:t>
      </w:r>
      <w:r>
        <w:rPr>
          <w:sz w:val="22"/>
          <w:szCs w:val="22"/>
        </w:rPr>
        <w:t>Bsp</w:t>
      </w:r>
      <w:r w:rsidR="00FA3D6A">
        <w:rPr>
          <w:sz w:val="22"/>
          <w:szCs w:val="22"/>
        </w:rPr>
        <w:t>.</w:t>
      </w:r>
      <w:r>
        <w:rPr>
          <w:sz w:val="22"/>
          <w:szCs w:val="22"/>
        </w:rPr>
        <w:t xml:space="preserve"> Strahlen, Oxidieren</w:t>
      </w:r>
    </w:p>
    <w:p w14:paraId="08758D79" w14:textId="27FE16FF" w:rsidR="00A24586" w:rsidRPr="00FA3D6A" w:rsidRDefault="00A24586" w:rsidP="00A24586">
      <w:pPr>
        <w:pStyle w:val="Default"/>
        <w:rPr>
          <w:b/>
          <w:sz w:val="22"/>
          <w:szCs w:val="22"/>
        </w:rPr>
      </w:pPr>
      <w:r>
        <w:rPr>
          <w:b/>
          <w:sz w:val="22"/>
          <w:szCs w:val="22"/>
        </w:rPr>
        <w:t>Beschichten:</w:t>
      </w:r>
      <w:r w:rsidR="00FA3D6A">
        <w:rPr>
          <w:b/>
          <w:sz w:val="22"/>
          <w:szCs w:val="22"/>
        </w:rPr>
        <w:t xml:space="preserve"> </w:t>
      </w:r>
      <w:r>
        <w:rPr>
          <w:sz w:val="22"/>
          <w:szCs w:val="22"/>
        </w:rPr>
        <w:t>Verfahren zum Erzeugen von Schichten auf Werkstück</w:t>
      </w:r>
      <w:r w:rsidR="00FA3D6A">
        <w:rPr>
          <w:b/>
          <w:sz w:val="22"/>
          <w:szCs w:val="22"/>
        </w:rPr>
        <w:t xml:space="preserve">; </w:t>
      </w:r>
      <w:r>
        <w:rPr>
          <w:sz w:val="22"/>
          <w:szCs w:val="22"/>
        </w:rPr>
        <w:t>Bsp</w:t>
      </w:r>
      <w:r w:rsidR="00FA3D6A">
        <w:rPr>
          <w:sz w:val="22"/>
          <w:szCs w:val="22"/>
        </w:rPr>
        <w:t>.</w:t>
      </w:r>
      <w:r>
        <w:rPr>
          <w:sz w:val="22"/>
          <w:szCs w:val="22"/>
        </w:rPr>
        <w:t xml:space="preserve"> Lackieren, Gasbeschichten, Thermisches Spritzen</w:t>
      </w:r>
    </w:p>
    <w:p w14:paraId="274B4168" w14:textId="76F8DE69" w:rsidR="00A24586" w:rsidRDefault="00A24586" w:rsidP="00A24586">
      <w:pPr>
        <w:pStyle w:val="Default"/>
        <w:rPr>
          <w:sz w:val="22"/>
          <w:szCs w:val="22"/>
        </w:rPr>
      </w:pPr>
    </w:p>
    <w:p w14:paraId="0D18F6D2" w14:textId="44794F64" w:rsidR="00A24586" w:rsidRDefault="00FA3D6A" w:rsidP="001A121E">
      <w:pPr>
        <w:pStyle w:val="Default"/>
        <w:numPr>
          <w:ilvl w:val="0"/>
          <w:numId w:val="83"/>
        </w:numPr>
        <w:rPr>
          <w:b/>
          <w:sz w:val="22"/>
          <w:szCs w:val="22"/>
          <w:u w:val="single"/>
        </w:rPr>
      </w:pPr>
      <w:r>
        <w:rPr>
          <w:noProof/>
          <w:sz w:val="22"/>
          <w:szCs w:val="22"/>
          <w:lang w:eastAsia="de-DE"/>
        </w:rPr>
        <w:drawing>
          <wp:anchor distT="0" distB="0" distL="114300" distR="114300" simplePos="0" relativeHeight="251809792" behindDoc="0" locked="0" layoutInCell="1" allowOverlap="1" wp14:anchorId="633108CF" wp14:editId="316FB545">
            <wp:simplePos x="0" y="0"/>
            <wp:positionH relativeFrom="page">
              <wp:align>right</wp:align>
            </wp:positionH>
            <wp:positionV relativeFrom="paragraph">
              <wp:posOffset>84455</wp:posOffset>
            </wp:positionV>
            <wp:extent cx="4300220" cy="2245995"/>
            <wp:effectExtent l="0" t="0" r="5080" b="1905"/>
            <wp:wrapSquare wrapText="bothSides"/>
            <wp:docPr id="48" name="Grafik 48" descr="Ein Bild, das Text, Screenshot, Schrift, Diagramm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Grafik 48" descr="Ein Bild, das Text, Screenshot, Schrift, Diagramm enthält.&#10;&#10;KI-generierte Inhalte können fehlerhaft sein."/>
                    <pic:cNvPicPr/>
                  </pic:nvPicPr>
                  <pic:blipFill rotWithShape="1">
                    <a:blip r:embed="rId107">
                      <a:extLst>
                        <a:ext uri="{28A0092B-C50C-407E-A947-70E740481C1C}">
                          <a14:useLocalDpi xmlns:a14="http://schemas.microsoft.com/office/drawing/2010/main" val="0"/>
                        </a:ext>
                      </a:extLst>
                    </a:blip>
                    <a:srcRect l="2652" t="3538" r="3845"/>
                    <a:stretch>
                      <a:fillRect/>
                    </a:stretch>
                  </pic:blipFill>
                  <pic:spPr bwMode="auto">
                    <a:xfrm>
                      <a:off x="0" y="0"/>
                      <a:ext cx="4300220" cy="22459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24586" w:rsidRPr="00BB3B93">
        <w:rPr>
          <w:b/>
          <w:sz w:val="22"/>
          <w:szCs w:val="22"/>
          <w:u w:val="single"/>
        </w:rPr>
        <w:t>Vorbehandlung</w:t>
      </w:r>
    </w:p>
    <w:p w14:paraId="2866C521" w14:textId="0A4CB946" w:rsidR="00A24586" w:rsidRDefault="00A24586" w:rsidP="00A24586">
      <w:pPr>
        <w:pStyle w:val="Default"/>
        <w:rPr>
          <w:sz w:val="22"/>
          <w:szCs w:val="22"/>
        </w:rPr>
      </w:pPr>
      <w:r>
        <w:rPr>
          <w:sz w:val="22"/>
          <w:szCs w:val="22"/>
        </w:rPr>
        <w:t>Ziel</w:t>
      </w:r>
      <w:r w:rsidR="00FA3D6A">
        <w:rPr>
          <w:sz w:val="22"/>
          <w:szCs w:val="22"/>
        </w:rPr>
        <w:t xml:space="preserve">: </w:t>
      </w:r>
      <w:r>
        <w:rPr>
          <w:sz w:val="22"/>
          <w:szCs w:val="22"/>
        </w:rPr>
        <w:t>Erzeugung einer definierten Substratoberfläche</w:t>
      </w:r>
      <w:r w:rsidR="00FA3D6A">
        <w:rPr>
          <w:sz w:val="22"/>
          <w:szCs w:val="22"/>
        </w:rPr>
        <w:t xml:space="preserve"> (Oberflächenstruktur und -morphologie); m</w:t>
      </w:r>
      <w:r>
        <w:rPr>
          <w:sz w:val="22"/>
          <w:szCs w:val="22"/>
        </w:rPr>
        <w:t xml:space="preserve">eist um Werkstück </w:t>
      </w:r>
      <w:r w:rsidR="00FA3D6A">
        <w:rPr>
          <w:sz w:val="22"/>
          <w:szCs w:val="22"/>
        </w:rPr>
        <w:t>für die Aufbringung, Umwandlung oder Abtragung von Schichten vorzubereiten</w:t>
      </w:r>
    </w:p>
    <w:p w14:paraId="09A55A6F" w14:textId="750149CA" w:rsidR="00A24586" w:rsidRDefault="00A24586" w:rsidP="00A24586">
      <w:pPr>
        <w:pStyle w:val="Default"/>
        <w:rPr>
          <w:sz w:val="22"/>
          <w:szCs w:val="22"/>
        </w:rPr>
      </w:pPr>
    </w:p>
    <w:p w14:paraId="278B06D4" w14:textId="693AC4DE" w:rsidR="00A24586" w:rsidRDefault="00FA3D6A" w:rsidP="00A24586">
      <w:pPr>
        <w:pStyle w:val="Default"/>
        <w:rPr>
          <w:sz w:val="22"/>
          <w:szCs w:val="22"/>
        </w:rPr>
      </w:pPr>
      <w:r>
        <w:rPr>
          <w:sz w:val="22"/>
          <w:szCs w:val="22"/>
        </w:rPr>
        <w:t>Einteilung der Vorbehandlungsverfahren je nach Oberflächenzustand, der aus dem jeweils angewendeten Verfahren resultiert</w:t>
      </w:r>
    </w:p>
    <w:p w14:paraId="1B91B6D4" w14:textId="77777777" w:rsidR="00A24586" w:rsidRDefault="00A24586" w:rsidP="00A24586">
      <w:pPr>
        <w:pStyle w:val="Default"/>
        <w:rPr>
          <w:sz w:val="22"/>
          <w:szCs w:val="22"/>
        </w:rPr>
      </w:pPr>
    </w:p>
    <w:p w14:paraId="401FA541" w14:textId="77777777" w:rsidR="00A24586" w:rsidRDefault="00A24586" w:rsidP="00A24586">
      <w:pPr>
        <w:pStyle w:val="Default"/>
        <w:rPr>
          <w:sz w:val="22"/>
          <w:szCs w:val="22"/>
        </w:rPr>
      </w:pPr>
      <w:r>
        <w:rPr>
          <w:sz w:val="22"/>
          <w:szCs w:val="22"/>
        </w:rPr>
        <w:t>Auswahl des Verfahrens je nach</w:t>
      </w:r>
    </w:p>
    <w:p w14:paraId="191377F9" w14:textId="07394112" w:rsidR="00A24586" w:rsidRDefault="00A24586" w:rsidP="007F2B36">
      <w:pPr>
        <w:pStyle w:val="Default"/>
        <w:numPr>
          <w:ilvl w:val="0"/>
          <w:numId w:val="12"/>
        </w:numPr>
        <w:rPr>
          <w:sz w:val="22"/>
          <w:szCs w:val="22"/>
        </w:rPr>
      </w:pPr>
      <w:r>
        <w:rPr>
          <w:sz w:val="22"/>
          <w:szCs w:val="22"/>
        </w:rPr>
        <w:t>Substratmaterial</w:t>
      </w:r>
      <w:r w:rsidR="00FA3D6A">
        <w:rPr>
          <w:sz w:val="22"/>
          <w:szCs w:val="22"/>
        </w:rPr>
        <w:t xml:space="preserve"> (z.B. Metall, Keramiken, Kunststoff, Glas)</w:t>
      </w:r>
    </w:p>
    <w:p w14:paraId="1AEE3844" w14:textId="77777777" w:rsidR="00A24586" w:rsidRDefault="00A24586" w:rsidP="007F2B36">
      <w:pPr>
        <w:pStyle w:val="Default"/>
        <w:numPr>
          <w:ilvl w:val="0"/>
          <w:numId w:val="12"/>
        </w:numPr>
        <w:rPr>
          <w:sz w:val="22"/>
          <w:szCs w:val="22"/>
        </w:rPr>
      </w:pPr>
      <w:r>
        <w:rPr>
          <w:sz w:val="22"/>
          <w:szCs w:val="22"/>
        </w:rPr>
        <w:t>Art der Verunreinigung</w:t>
      </w:r>
    </w:p>
    <w:p w14:paraId="3FF15402" w14:textId="5CDD3EB0" w:rsidR="00A24586" w:rsidRDefault="00A24586" w:rsidP="007F2B36">
      <w:pPr>
        <w:pStyle w:val="Default"/>
        <w:numPr>
          <w:ilvl w:val="0"/>
          <w:numId w:val="12"/>
        </w:numPr>
        <w:rPr>
          <w:sz w:val="22"/>
          <w:szCs w:val="22"/>
        </w:rPr>
      </w:pPr>
      <w:r>
        <w:rPr>
          <w:sz w:val="22"/>
          <w:szCs w:val="22"/>
        </w:rPr>
        <w:t>Oberflächentopografie</w:t>
      </w:r>
      <w:r w:rsidR="00FA3D6A">
        <w:rPr>
          <w:sz w:val="22"/>
          <w:szCs w:val="22"/>
        </w:rPr>
        <w:t xml:space="preserve"> (z.B. makroskopisch: Ebenheit, mikroskopisch: Rauigkeit)</w:t>
      </w:r>
    </w:p>
    <w:p w14:paraId="28309942" w14:textId="77777777" w:rsidR="00A24586" w:rsidRDefault="00A24586" w:rsidP="00A24586">
      <w:pPr>
        <w:pStyle w:val="Default"/>
        <w:rPr>
          <w:sz w:val="22"/>
          <w:szCs w:val="22"/>
        </w:rPr>
      </w:pPr>
    </w:p>
    <w:p w14:paraId="6B744C38" w14:textId="77777777" w:rsidR="00A24586" w:rsidRPr="00EB3DB7" w:rsidRDefault="00A24586" w:rsidP="00A24586">
      <w:pPr>
        <w:pStyle w:val="Default"/>
        <w:rPr>
          <w:b/>
          <w:sz w:val="22"/>
          <w:szCs w:val="22"/>
        </w:rPr>
      </w:pPr>
      <w:r w:rsidRPr="00EB3DB7">
        <w:rPr>
          <w:b/>
          <w:sz w:val="22"/>
          <w:szCs w:val="22"/>
        </w:rPr>
        <w:t>Vorbehandlung von Holz</w:t>
      </w:r>
    </w:p>
    <w:p w14:paraId="3C334F95" w14:textId="51E540C4" w:rsidR="00A24586" w:rsidRDefault="00A24586" w:rsidP="00A24586">
      <w:pPr>
        <w:pStyle w:val="Default"/>
        <w:rPr>
          <w:sz w:val="22"/>
          <w:szCs w:val="22"/>
        </w:rPr>
      </w:pPr>
      <w:r>
        <w:rPr>
          <w:sz w:val="22"/>
          <w:szCs w:val="22"/>
        </w:rPr>
        <w:t>Wichtige Schritte</w:t>
      </w:r>
      <w:r w:rsidR="00FA3D6A">
        <w:rPr>
          <w:sz w:val="22"/>
          <w:szCs w:val="22"/>
        </w:rPr>
        <w:t>:</w:t>
      </w:r>
      <w:r>
        <w:rPr>
          <w:sz w:val="22"/>
          <w:szCs w:val="22"/>
        </w:rPr>
        <w:t xml:space="preserve"> Wässern und Putzen/Schleifen</w:t>
      </w:r>
      <w:r w:rsidR="00FA3D6A">
        <w:rPr>
          <w:sz w:val="22"/>
          <w:szCs w:val="22"/>
        </w:rPr>
        <w:t xml:space="preserve">; </w:t>
      </w:r>
      <w:r>
        <w:rPr>
          <w:sz w:val="22"/>
          <w:szCs w:val="22"/>
        </w:rPr>
        <w:t>Quellen verhindern</w:t>
      </w:r>
    </w:p>
    <w:p w14:paraId="7E2D8FCC" w14:textId="37018F5A" w:rsidR="00A24586" w:rsidRDefault="00A24586" w:rsidP="00A24586">
      <w:pPr>
        <w:pStyle w:val="Default"/>
        <w:rPr>
          <w:sz w:val="22"/>
          <w:szCs w:val="22"/>
        </w:rPr>
      </w:pPr>
      <w:r w:rsidRPr="00BB3B93">
        <w:rPr>
          <w:sz w:val="22"/>
          <w:szCs w:val="22"/>
        </w:rPr>
        <w:sym w:font="Wingdings" w:char="F0E0"/>
      </w:r>
      <w:r w:rsidR="00EB3DB7">
        <w:rPr>
          <w:sz w:val="22"/>
          <w:szCs w:val="22"/>
        </w:rPr>
        <w:t>nach wässern</w:t>
      </w:r>
      <w:r w:rsidR="00FA3D6A">
        <w:rPr>
          <w:sz w:val="22"/>
          <w:szCs w:val="22"/>
        </w:rPr>
        <w:t xml:space="preserve"> wird getrocknet und fein geschliffen; zur Entfernung aufgestellter Fasern; bildet Vorteil bei Weiterverarbeitung mit wässrigen Beizen und/ oder Lacken</w:t>
      </w:r>
      <w:r w:rsidR="00EB3DB7">
        <w:rPr>
          <w:sz w:val="22"/>
          <w:szCs w:val="22"/>
        </w:rPr>
        <w:t xml:space="preserve"> </w:t>
      </w:r>
      <w:r w:rsidR="00EB3DB7" w:rsidRPr="00EB3DB7">
        <w:rPr>
          <w:sz w:val="22"/>
          <w:szCs w:val="22"/>
        </w:rPr>
        <w:sym w:font="Wingdings" w:char="F0E0"/>
      </w:r>
      <w:r w:rsidR="00EB3DB7">
        <w:rPr>
          <w:sz w:val="22"/>
          <w:szCs w:val="22"/>
        </w:rPr>
        <w:t>b</w:t>
      </w:r>
      <w:r>
        <w:rPr>
          <w:sz w:val="22"/>
          <w:szCs w:val="22"/>
        </w:rPr>
        <w:t>ei erneutem Wässern kein aufstellen mehr</w:t>
      </w:r>
    </w:p>
    <w:p w14:paraId="34F28C22" w14:textId="77777777" w:rsidR="00A24586" w:rsidRDefault="00A24586" w:rsidP="00A24586">
      <w:pPr>
        <w:pStyle w:val="Default"/>
        <w:rPr>
          <w:sz w:val="22"/>
          <w:szCs w:val="22"/>
        </w:rPr>
      </w:pPr>
    </w:p>
    <w:p w14:paraId="57F6B41D" w14:textId="77777777" w:rsidR="00A24586" w:rsidRPr="00EB3DB7" w:rsidRDefault="00A24586" w:rsidP="00A24586">
      <w:pPr>
        <w:pStyle w:val="Default"/>
        <w:rPr>
          <w:b/>
          <w:sz w:val="22"/>
          <w:szCs w:val="22"/>
        </w:rPr>
      </w:pPr>
      <w:r w:rsidRPr="00EB3DB7">
        <w:rPr>
          <w:b/>
          <w:sz w:val="22"/>
          <w:szCs w:val="22"/>
        </w:rPr>
        <w:t>Vorbehandlung von Metallen</w:t>
      </w:r>
    </w:p>
    <w:p w14:paraId="2E68AC7B" w14:textId="4D2510B0" w:rsidR="00A24586" w:rsidRDefault="00EB3DB7" w:rsidP="00A24586">
      <w:pPr>
        <w:pStyle w:val="Default"/>
        <w:rPr>
          <w:sz w:val="22"/>
          <w:szCs w:val="22"/>
        </w:rPr>
      </w:pPr>
      <w:r>
        <w:rPr>
          <w:sz w:val="22"/>
          <w:szCs w:val="22"/>
        </w:rPr>
        <w:t>Wichtigste metallische Untergründe: Eisen, Aluminium, Zink, Magnesium und deren Legierungen</w:t>
      </w:r>
    </w:p>
    <w:p w14:paraId="2C874969" w14:textId="0DB3C8F7" w:rsidR="00EB3DB7" w:rsidRPr="00E53F50" w:rsidRDefault="00EB3DB7" w:rsidP="00A24586">
      <w:pPr>
        <w:pStyle w:val="Default"/>
        <w:rPr>
          <w:sz w:val="22"/>
          <w:szCs w:val="22"/>
          <w:u w:val="single"/>
        </w:rPr>
      </w:pPr>
      <w:r w:rsidRPr="00E53F50">
        <w:rPr>
          <w:sz w:val="22"/>
          <w:szCs w:val="22"/>
          <w:u w:val="single"/>
        </w:rPr>
        <w:t>Korrosion:</w:t>
      </w:r>
    </w:p>
    <w:p w14:paraId="1086184B" w14:textId="72D10FCC" w:rsidR="00EB3DB7" w:rsidRDefault="00EB3DB7" w:rsidP="00EB3DB7">
      <w:pPr>
        <w:pStyle w:val="Default"/>
        <w:numPr>
          <w:ilvl w:val="0"/>
          <w:numId w:val="12"/>
        </w:numPr>
        <w:rPr>
          <w:sz w:val="22"/>
          <w:szCs w:val="22"/>
        </w:rPr>
      </w:pPr>
      <w:r>
        <w:rPr>
          <w:sz w:val="22"/>
          <w:szCs w:val="22"/>
        </w:rPr>
        <w:t xml:space="preserve">Aufgrund von Reaktionen mit Umgebung wird Werkstoff angegriffen </w:t>
      </w:r>
      <w:r w:rsidRPr="00EB3DB7">
        <w:rPr>
          <w:sz w:val="22"/>
          <w:szCs w:val="22"/>
        </w:rPr>
        <w:sym w:font="Wingdings" w:char="F0E0"/>
      </w:r>
      <w:r>
        <w:rPr>
          <w:sz w:val="22"/>
          <w:szCs w:val="22"/>
        </w:rPr>
        <w:t>Änderung der Werkstoffeigenschaften</w:t>
      </w:r>
    </w:p>
    <w:p w14:paraId="3A969A60" w14:textId="1556D357" w:rsidR="00EB3DB7" w:rsidRDefault="00EB3DB7" w:rsidP="00EB3DB7">
      <w:pPr>
        <w:pStyle w:val="Default"/>
        <w:numPr>
          <w:ilvl w:val="0"/>
          <w:numId w:val="12"/>
        </w:numPr>
        <w:rPr>
          <w:sz w:val="22"/>
          <w:szCs w:val="22"/>
        </w:rPr>
      </w:pPr>
      <w:r>
        <w:rPr>
          <w:sz w:val="22"/>
          <w:szCs w:val="22"/>
        </w:rPr>
        <w:t xml:space="preserve">Korrosionsursachen: Inhomogenitäten im Werkstoff oder verschiedene Oberflächenzustände aufgrund äußerer Einflüsse von Sauerstoff </w:t>
      </w:r>
      <w:r w:rsidRPr="00EB3DB7">
        <w:rPr>
          <w:sz w:val="22"/>
          <w:szCs w:val="22"/>
        </w:rPr>
        <w:sym w:font="Wingdings" w:char="F0E0"/>
      </w:r>
      <w:r>
        <w:rPr>
          <w:sz w:val="22"/>
          <w:szCs w:val="22"/>
        </w:rPr>
        <w:t xml:space="preserve">ungleiche Ladungsverteilung </w:t>
      </w:r>
      <w:r w:rsidRPr="00EB3DB7">
        <w:rPr>
          <w:sz w:val="22"/>
          <w:szCs w:val="22"/>
        </w:rPr>
        <w:sym w:font="Wingdings" w:char="F0E0"/>
      </w:r>
      <w:r>
        <w:rPr>
          <w:sz w:val="22"/>
          <w:szCs w:val="22"/>
        </w:rPr>
        <w:t xml:space="preserve">Entstehung elektrochemischer Potentiale (kathodische und anodische Bereiche) </w:t>
      </w:r>
      <w:r w:rsidRPr="00EB3DB7">
        <w:rPr>
          <w:sz w:val="22"/>
          <w:szCs w:val="22"/>
        </w:rPr>
        <w:sym w:font="Wingdings" w:char="F0E0"/>
      </w:r>
      <w:r>
        <w:rPr>
          <w:sz w:val="22"/>
          <w:szCs w:val="22"/>
        </w:rPr>
        <w:t xml:space="preserve">wenn Wasser und Sauerstoff vorhanden: Elektronenabgabe des Eisens und entsprechende Aufnahme durch Wasser </w:t>
      </w:r>
      <w:r w:rsidRPr="00EB3DB7">
        <w:rPr>
          <w:sz w:val="22"/>
          <w:szCs w:val="22"/>
        </w:rPr>
        <w:sym w:font="Wingdings" w:char="F0E0"/>
      </w:r>
      <w:r>
        <w:rPr>
          <w:sz w:val="22"/>
          <w:szCs w:val="22"/>
        </w:rPr>
        <w:t>Korrosionsprodukte</w:t>
      </w:r>
    </w:p>
    <w:p w14:paraId="0F5E74CD" w14:textId="5AC7941D" w:rsidR="00EB3DB7" w:rsidRDefault="00EB3DB7" w:rsidP="00EB3DB7">
      <w:pPr>
        <w:pStyle w:val="Default"/>
        <w:numPr>
          <w:ilvl w:val="0"/>
          <w:numId w:val="12"/>
        </w:numPr>
        <w:rPr>
          <w:sz w:val="22"/>
          <w:szCs w:val="22"/>
        </w:rPr>
      </w:pPr>
      <w:r>
        <w:rPr>
          <w:sz w:val="22"/>
          <w:szCs w:val="22"/>
        </w:rPr>
        <w:t xml:space="preserve">Korrosionsschutz durch Beschichtung: Werterhalt, Ressourcenschonung, Energieeinsparung, Umweltschutz </w:t>
      </w:r>
      <w:r w:rsidRPr="00EB3DB7">
        <w:rPr>
          <w:sz w:val="22"/>
          <w:szCs w:val="22"/>
        </w:rPr>
        <w:sym w:font="Wingdings" w:char="F0E0"/>
      </w:r>
      <w:r>
        <w:rPr>
          <w:sz w:val="22"/>
          <w:szCs w:val="22"/>
        </w:rPr>
        <w:t>Vermeidung dieser Werkstoffzerstörung ist wichtig</w:t>
      </w:r>
    </w:p>
    <w:p w14:paraId="09F40495" w14:textId="5706AC15" w:rsidR="00EB3DB7" w:rsidRDefault="00EB3DB7" w:rsidP="00EB3DB7">
      <w:pPr>
        <w:pStyle w:val="Default"/>
        <w:numPr>
          <w:ilvl w:val="0"/>
          <w:numId w:val="12"/>
        </w:numPr>
        <w:rPr>
          <w:sz w:val="22"/>
          <w:szCs w:val="22"/>
        </w:rPr>
      </w:pPr>
      <w:r>
        <w:rPr>
          <w:sz w:val="22"/>
          <w:szCs w:val="22"/>
        </w:rPr>
        <w:t>Korrosionsprodukte müssen vor Lackierung zwingend mechanisch entfernt oder chemisch reduziert werden</w:t>
      </w:r>
    </w:p>
    <w:p w14:paraId="6720C3D2" w14:textId="092851AC" w:rsidR="00EB3DB7" w:rsidRDefault="00EB3DB7" w:rsidP="00EB3DB7">
      <w:pPr>
        <w:pStyle w:val="Default"/>
        <w:numPr>
          <w:ilvl w:val="0"/>
          <w:numId w:val="12"/>
        </w:numPr>
        <w:rPr>
          <w:sz w:val="22"/>
          <w:szCs w:val="22"/>
        </w:rPr>
      </w:pPr>
      <w:r>
        <w:rPr>
          <w:sz w:val="22"/>
          <w:szCs w:val="22"/>
        </w:rPr>
        <w:t>Optische und funktionelle Lackierungseigenschaften sind abhängig von chemischen Werkstoffeigenschaften und Oberflächenstruktur</w:t>
      </w:r>
    </w:p>
    <w:p w14:paraId="0BD8A80A" w14:textId="6C9D692E" w:rsidR="00A24586" w:rsidRPr="00E53F50" w:rsidRDefault="00A24586" w:rsidP="00A24586">
      <w:pPr>
        <w:pStyle w:val="Default"/>
        <w:rPr>
          <w:bCs/>
          <w:sz w:val="22"/>
          <w:szCs w:val="22"/>
          <w:u w:val="single"/>
        </w:rPr>
      </w:pPr>
      <w:r w:rsidRPr="00E53F50">
        <w:rPr>
          <w:bCs/>
          <w:sz w:val="22"/>
          <w:szCs w:val="22"/>
          <w:u w:val="single"/>
        </w:rPr>
        <w:t>Mechanische Reinigung</w:t>
      </w:r>
      <w:r w:rsidR="00481522" w:rsidRPr="00E53F50">
        <w:rPr>
          <w:bCs/>
          <w:sz w:val="22"/>
          <w:szCs w:val="22"/>
          <w:u w:val="single"/>
        </w:rPr>
        <w:t>:</w:t>
      </w:r>
    </w:p>
    <w:p w14:paraId="01964933" w14:textId="21598F8A" w:rsidR="00EB3DB7" w:rsidRDefault="00EB3DB7" w:rsidP="00EB3DB7">
      <w:pPr>
        <w:pStyle w:val="Default"/>
        <w:numPr>
          <w:ilvl w:val="0"/>
          <w:numId w:val="12"/>
        </w:numPr>
        <w:rPr>
          <w:sz w:val="22"/>
          <w:szCs w:val="22"/>
        </w:rPr>
      </w:pPr>
      <w:r>
        <w:rPr>
          <w:sz w:val="22"/>
          <w:szCs w:val="22"/>
        </w:rPr>
        <w:t xml:space="preserve">Bürsten und Schleifen: Entfernen von Verunreinigungen/Altlacken </w:t>
      </w:r>
      <w:proofErr w:type="spellStart"/>
      <w:r>
        <w:rPr>
          <w:sz w:val="22"/>
          <w:szCs w:val="22"/>
        </w:rPr>
        <w:t>etc</w:t>
      </w:r>
      <w:proofErr w:type="spellEnd"/>
      <w:r w:rsidR="00481522">
        <w:rPr>
          <w:sz w:val="22"/>
          <w:szCs w:val="22"/>
        </w:rPr>
        <w:t xml:space="preserve"> durch Schleifkörper, welcher oszillierende oder rotierende Bewegungen ausführt</w:t>
      </w:r>
      <w:r>
        <w:rPr>
          <w:sz w:val="22"/>
          <w:szCs w:val="22"/>
        </w:rPr>
        <w:t xml:space="preserve">; </w:t>
      </w:r>
      <w:r w:rsidR="00481522">
        <w:rPr>
          <w:sz w:val="22"/>
          <w:szCs w:val="22"/>
        </w:rPr>
        <w:t>Anteile der Metalloberfläche</w:t>
      </w:r>
      <w:r w:rsidRPr="00EB3DB7">
        <w:rPr>
          <w:sz w:val="22"/>
          <w:szCs w:val="22"/>
        </w:rPr>
        <w:t xml:space="preserve"> werden unvermeidlich ebenfalls abgetragen</w:t>
      </w:r>
      <w:r>
        <w:rPr>
          <w:sz w:val="22"/>
          <w:szCs w:val="22"/>
        </w:rPr>
        <w:t xml:space="preserve">; </w:t>
      </w:r>
      <w:r w:rsidRPr="00EB3DB7">
        <w:rPr>
          <w:sz w:val="22"/>
          <w:szCs w:val="22"/>
        </w:rPr>
        <w:t>Verändert Rauhigkeitsprofil</w:t>
      </w:r>
      <w:r w:rsidR="00481522">
        <w:rPr>
          <w:sz w:val="22"/>
          <w:szCs w:val="22"/>
        </w:rPr>
        <w:t xml:space="preserve"> abhängig von Schleifmittel, Bürstenkonstruktion und Andruck</w:t>
      </w:r>
    </w:p>
    <w:p w14:paraId="3661B597" w14:textId="7B3933D2" w:rsidR="00481522" w:rsidRDefault="00481522" w:rsidP="00EB3DB7">
      <w:pPr>
        <w:pStyle w:val="Default"/>
        <w:numPr>
          <w:ilvl w:val="0"/>
          <w:numId w:val="12"/>
        </w:numPr>
        <w:rPr>
          <w:sz w:val="22"/>
          <w:szCs w:val="22"/>
        </w:rPr>
      </w:pPr>
      <w:r>
        <w:rPr>
          <w:sz w:val="22"/>
          <w:szCs w:val="22"/>
        </w:rPr>
        <w:t>Strahlen: s.u.</w:t>
      </w:r>
    </w:p>
    <w:p w14:paraId="6DA50744" w14:textId="1094DAA4" w:rsidR="00481522" w:rsidRPr="00E53F50" w:rsidRDefault="00481522" w:rsidP="00481522">
      <w:pPr>
        <w:pStyle w:val="Default"/>
        <w:rPr>
          <w:sz w:val="22"/>
          <w:szCs w:val="22"/>
          <w:u w:val="single"/>
        </w:rPr>
      </w:pPr>
      <w:r w:rsidRPr="00E53F50">
        <w:rPr>
          <w:sz w:val="22"/>
          <w:szCs w:val="22"/>
          <w:u w:val="single"/>
        </w:rPr>
        <w:lastRenderedPageBreak/>
        <w:t>Chemische Behandlung:</w:t>
      </w:r>
    </w:p>
    <w:p w14:paraId="0F6DC5D7" w14:textId="0B2D2D5D" w:rsidR="00481522" w:rsidRPr="00481522" w:rsidRDefault="00481522" w:rsidP="00481522">
      <w:pPr>
        <w:pStyle w:val="Default"/>
        <w:numPr>
          <w:ilvl w:val="0"/>
          <w:numId w:val="12"/>
        </w:numPr>
        <w:rPr>
          <w:sz w:val="22"/>
          <w:szCs w:val="22"/>
        </w:rPr>
      </w:pPr>
      <w:r>
        <w:rPr>
          <w:sz w:val="22"/>
          <w:szCs w:val="22"/>
        </w:rPr>
        <w:t xml:space="preserve">Beizen: Chemisches Auflösen von Oxidschichten/Korrosionsprodukten; </w:t>
      </w:r>
      <w:r w:rsidRPr="00481522">
        <w:rPr>
          <w:sz w:val="22"/>
          <w:szCs w:val="22"/>
        </w:rPr>
        <w:t>Beizmittel</w:t>
      </w:r>
      <w:r>
        <w:rPr>
          <w:sz w:val="22"/>
          <w:szCs w:val="22"/>
        </w:rPr>
        <w:t xml:space="preserve"> ist die Wirksubstanz, die</w:t>
      </w:r>
      <w:r w:rsidRPr="00481522">
        <w:rPr>
          <w:sz w:val="22"/>
          <w:szCs w:val="22"/>
        </w:rPr>
        <w:t xml:space="preserve"> in Wasser gelöst</w:t>
      </w:r>
      <w:r>
        <w:rPr>
          <w:sz w:val="22"/>
          <w:szCs w:val="22"/>
        </w:rPr>
        <w:t xml:space="preserve"> ist; </w:t>
      </w:r>
      <w:r w:rsidRPr="00481522">
        <w:rPr>
          <w:sz w:val="22"/>
          <w:szCs w:val="22"/>
        </w:rPr>
        <w:t>Beizlösung abhängig vo</w:t>
      </w:r>
      <w:r>
        <w:rPr>
          <w:sz w:val="22"/>
          <w:szCs w:val="22"/>
        </w:rPr>
        <w:t>m vorzubehandelndem</w:t>
      </w:r>
      <w:r w:rsidRPr="00481522">
        <w:rPr>
          <w:sz w:val="22"/>
          <w:szCs w:val="22"/>
        </w:rPr>
        <w:t xml:space="preserve"> Werkstoff (alkalisch oder sauer)</w:t>
      </w:r>
      <w:r>
        <w:rPr>
          <w:sz w:val="22"/>
          <w:szCs w:val="22"/>
        </w:rPr>
        <w:t xml:space="preserve">; </w:t>
      </w:r>
      <w:r w:rsidRPr="00481522">
        <w:rPr>
          <w:sz w:val="22"/>
          <w:szCs w:val="22"/>
        </w:rPr>
        <w:t>Chemisches Angreifen des Oxids</w:t>
      </w:r>
      <w:r>
        <w:rPr>
          <w:sz w:val="22"/>
          <w:szCs w:val="22"/>
        </w:rPr>
        <w:t xml:space="preserve"> und der Werkstoffoberfläche </w:t>
      </w:r>
      <w:r w:rsidRPr="00481522">
        <w:rPr>
          <w:sz w:val="22"/>
          <w:szCs w:val="22"/>
        </w:rPr>
        <w:sym w:font="Wingdings" w:char="F0E0"/>
      </w:r>
      <w:r>
        <w:rPr>
          <w:sz w:val="22"/>
          <w:szCs w:val="22"/>
        </w:rPr>
        <w:t>Entfernung und in Lösung bringen von Schmutz und Oxiden</w:t>
      </w:r>
    </w:p>
    <w:p w14:paraId="45C91D24" w14:textId="38AC79AE" w:rsidR="00A24586" w:rsidRDefault="00481522" w:rsidP="00A24586">
      <w:pPr>
        <w:pStyle w:val="Default"/>
        <w:rPr>
          <w:sz w:val="22"/>
          <w:szCs w:val="22"/>
        </w:rPr>
      </w:pPr>
      <w:r>
        <w:rPr>
          <w:noProof/>
          <w:sz w:val="22"/>
          <w:szCs w:val="22"/>
          <w:lang w:eastAsia="de-DE"/>
        </w:rPr>
        <w:drawing>
          <wp:anchor distT="0" distB="0" distL="114300" distR="114300" simplePos="0" relativeHeight="251810816" behindDoc="0" locked="0" layoutInCell="1" allowOverlap="1" wp14:anchorId="0EEBFDD8" wp14:editId="5DF3C5C8">
            <wp:simplePos x="0" y="0"/>
            <wp:positionH relativeFrom="page">
              <wp:posOffset>5055235</wp:posOffset>
            </wp:positionH>
            <wp:positionV relativeFrom="paragraph">
              <wp:posOffset>75565</wp:posOffset>
            </wp:positionV>
            <wp:extent cx="2502535" cy="1841500"/>
            <wp:effectExtent l="0" t="0" r="0" b="6350"/>
            <wp:wrapSquare wrapText="bothSides"/>
            <wp:docPr id="49" name="Grafik 49" descr="Ein Bild, das Text, Screenshot, Schrift, Reih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Grafik 49" descr="Ein Bild, das Text, Screenshot, Schrift, Reihe enthält.&#10;&#10;KI-generierte Inhalte können fehlerhaft sein."/>
                    <pic:cNvPicPr/>
                  </pic:nvPicPr>
                  <pic:blipFill>
                    <a:blip r:embed="rId108">
                      <a:extLst>
                        <a:ext uri="{28A0092B-C50C-407E-A947-70E740481C1C}">
                          <a14:useLocalDpi xmlns:a14="http://schemas.microsoft.com/office/drawing/2010/main" val="0"/>
                        </a:ext>
                      </a:extLst>
                    </a:blip>
                    <a:stretch>
                      <a:fillRect/>
                    </a:stretch>
                  </pic:blipFill>
                  <pic:spPr>
                    <a:xfrm>
                      <a:off x="0" y="0"/>
                      <a:ext cx="2502535" cy="1841500"/>
                    </a:xfrm>
                    <a:prstGeom prst="rect">
                      <a:avLst/>
                    </a:prstGeom>
                  </pic:spPr>
                </pic:pic>
              </a:graphicData>
            </a:graphic>
            <wp14:sizeRelH relativeFrom="margin">
              <wp14:pctWidth>0</wp14:pctWidth>
            </wp14:sizeRelH>
            <wp14:sizeRelV relativeFrom="margin">
              <wp14:pctHeight>0</wp14:pctHeight>
            </wp14:sizeRelV>
          </wp:anchor>
        </w:drawing>
      </w:r>
    </w:p>
    <w:p w14:paraId="4F6FCC0A" w14:textId="37BBE92E" w:rsidR="00A24586" w:rsidRPr="00E53F50" w:rsidRDefault="00A24586" w:rsidP="00A24586">
      <w:pPr>
        <w:pStyle w:val="Default"/>
        <w:rPr>
          <w:bCs/>
          <w:sz w:val="22"/>
          <w:szCs w:val="22"/>
          <w:u w:val="single"/>
        </w:rPr>
      </w:pPr>
      <w:r w:rsidRPr="00E53F50">
        <w:rPr>
          <w:bCs/>
          <w:sz w:val="22"/>
          <w:szCs w:val="22"/>
          <w:u w:val="single"/>
        </w:rPr>
        <w:t>Strahlen</w:t>
      </w:r>
      <w:r w:rsidR="00481522" w:rsidRPr="00E53F50">
        <w:rPr>
          <w:bCs/>
          <w:sz w:val="22"/>
          <w:szCs w:val="22"/>
          <w:u w:val="single"/>
        </w:rPr>
        <w:t>:</w:t>
      </w:r>
    </w:p>
    <w:p w14:paraId="7DB8AEEC" w14:textId="75ED616A" w:rsidR="00481522" w:rsidRDefault="00A24586" w:rsidP="00A24586">
      <w:pPr>
        <w:pStyle w:val="Default"/>
        <w:numPr>
          <w:ilvl w:val="0"/>
          <w:numId w:val="12"/>
        </w:numPr>
        <w:rPr>
          <w:sz w:val="22"/>
          <w:szCs w:val="22"/>
        </w:rPr>
      </w:pPr>
      <w:r>
        <w:rPr>
          <w:sz w:val="22"/>
          <w:szCs w:val="22"/>
        </w:rPr>
        <w:t>Allgemein: Strahlmittel trifft mit hoher Energie auf vorzubereitende Oberfläche auf</w:t>
      </w:r>
      <w:r w:rsidR="00481522">
        <w:rPr>
          <w:sz w:val="22"/>
          <w:szCs w:val="22"/>
        </w:rPr>
        <w:t xml:space="preserve">; </w:t>
      </w:r>
      <w:r w:rsidRPr="00481522">
        <w:rPr>
          <w:sz w:val="22"/>
          <w:szCs w:val="22"/>
        </w:rPr>
        <w:t xml:space="preserve">Hohe </w:t>
      </w:r>
      <w:proofErr w:type="spellStart"/>
      <w:r w:rsidRPr="00481522">
        <w:rPr>
          <w:sz w:val="22"/>
          <w:szCs w:val="22"/>
        </w:rPr>
        <w:t>kin</w:t>
      </w:r>
      <w:proofErr w:type="spellEnd"/>
      <w:r w:rsidR="00481522">
        <w:rPr>
          <w:sz w:val="22"/>
          <w:szCs w:val="22"/>
        </w:rPr>
        <w:t>.</w:t>
      </w:r>
      <w:r w:rsidRPr="00481522">
        <w:rPr>
          <w:sz w:val="22"/>
          <w:szCs w:val="22"/>
        </w:rPr>
        <w:t xml:space="preserve"> Energie der aufprallenden Teilchen führt zur </w:t>
      </w:r>
      <w:proofErr w:type="spellStart"/>
      <w:r w:rsidRPr="00481522">
        <w:rPr>
          <w:sz w:val="22"/>
          <w:szCs w:val="22"/>
        </w:rPr>
        <w:t>Aufrauung</w:t>
      </w:r>
      <w:proofErr w:type="spellEnd"/>
      <w:r w:rsidRPr="00481522">
        <w:rPr>
          <w:sz w:val="22"/>
          <w:szCs w:val="22"/>
        </w:rPr>
        <w:t xml:space="preserve"> der Oberfläche</w:t>
      </w:r>
      <w:r w:rsidR="00481522">
        <w:rPr>
          <w:sz w:val="22"/>
          <w:szCs w:val="22"/>
        </w:rPr>
        <w:t xml:space="preserve"> </w:t>
      </w:r>
      <w:r w:rsidRPr="00403BE9">
        <w:rPr>
          <w:sz w:val="22"/>
          <w:szCs w:val="22"/>
        </w:rPr>
        <w:sym w:font="Wingdings" w:char="F0E0"/>
      </w:r>
      <w:r w:rsidR="00481522" w:rsidRPr="00481522">
        <w:rPr>
          <w:sz w:val="22"/>
          <w:szCs w:val="22"/>
        </w:rPr>
        <w:t>E</w:t>
      </w:r>
      <w:r w:rsidRPr="00481522">
        <w:rPr>
          <w:sz w:val="22"/>
          <w:szCs w:val="22"/>
        </w:rPr>
        <w:t>rhöhung der Lackhaftung</w:t>
      </w:r>
      <w:r w:rsidR="00481522">
        <w:rPr>
          <w:sz w:val="22"/>
          <w:szCs w:val="22"/>
        </w:rPr>
        <w:t>; n</w:t>
      </w:r>
      <w:r w:rsidRPr="00481522">
        <w:rPr>
          <w:sz w:val="22"/>
          <w:szCs w:val="22"/>
        </w:rPr>
        <w:t>icht bei weichen Metallen geeignet</w:t>
      </w:r>
      <w:r w:rsidR="00481522">
        <w:rPr>
          <w:sz w:val="22"/>
          <w:szCs w:val="22"/>
        </w:rPr>
        <w:t>; Bezeichnung des Strahlsystems nach Methode oder Trägermittel, welche zur Beschleunigung der Strahlmittel führen</w:t>
      </w:r>
    </w:p>
    <w:p w14:paraId="2F2F5382" w14:textId="2F9E3345" w:rsidR="00481522" w:rsidRDefault="00A24586" w:rsidP="00A24586">
      <w:pPr>
        <w:pStyle w:val="Default"/>
        <w:numPr>
          <w:ilvl w:val="0"/>
          <w:numId w:val="12"/>
        </w:numPr>
        <w:rPr>
          <w:sz w:val="22"/>
          <w:szCs w:val="22"/>
        </w:rPr>
      </w:pPr>
      <w:r w:rsidRPr="00481522">
        <w:rPr>
          <w:sz w:val="22"/>
          <w:szCs w:val="22"/>
        </w:rPr>
        <w:t>Trockenstrahlen</w:t>
      </w:r>
      <w:r w:rsidR="00481522" w:rsidRPr="00481522">
        <w:rPr>
          <w:sz w:val="22"/>
          <w:szCs w:val="22"/>
        </w:rPr>
        <w:t xml:space="preserve">: </w:t>
      </w:r>
      <w:r w:rsidRPr="00481522">
        <w:rPr>
          <w:sz w:val="22"/>
          <w:szCs w:val="22"/>
        </w:rPr>
        <w:t>Druckluft oder Schleuderrad beschleunigen Strahlmitten, das auf Objekt trifft</w:t>
      </w:r>
    </w:p>
    <w:p w14:paraId="0C8282AD" w14:textId="044D1193" w:rsidR="00A24586" w:rsidRPr="00481522" w:rsidRDefault="00A24586" w:rsidP="00A24586">
      <w:pPr>
        <w:pStyle w:val="Default"/>
        <w:numPr>
          <w:ilvl w:val="0"/>
          <w:numId w:val="12"/>
        </w:numPr>
        <w:rPr>
          <w:sz w:val="22"/>
          <w:szCs w:val="22"/>
        </w:rPr>
      </w:pPr>
      <w:r w:rsidRPr="00481522">
        <w:rPr>
          <w:sz w:val="22"/>
          <w:szCs w:val="22"/>
        </w:rPr>
        <w:t>Nassstrahlen</w:t>
      </w:r>
      <w:r w:rsidR="00481522" w:rsidRPr="00481522">
        <w:rPr>
          <w:sz w:val="22"/>
          <w:szCs w:val="22"/>
        </w:rPr>
        <w:t xml:space="preserve">: </w:t>
      </w:r>
      <w:r w:rsidRPr="00481522">
        <w:rPr>
          <w:sz w:val="22"/>
          <w:szCs w:val="22"/>
        </w:rPr>
        <w:t>Beschleunigung von Wasser mit oder ohne Strahlmittel durch Druckluft oder ohne Luft</w:t>
      </w:r>
    </w:p>
    <w:p w14:paraId="781958B0" w14:textId="76E518A3" w:rsidR="00A24586" w:rsidRPr="00481522" w:rsidRDefault="00A24586" w:rsidP="00A24586">
      <w:pPr>
        <w:pStyle w:val="Default"/>
        <w:rPr>
          <w:bCs/>
          <w:sz w:val="22"/>
          <w:szCs w:val="22"/>
          <w:u w:val="single"/>
        </w:rPr>
      </w:pPr>
      <w:r w:rsidRPr="00E53F50">
        <w:rPr>
          <w:bCs/>
          <w:sz w:val="22"/>
          <w:szCs w:val="22"/>
        </w:rPr>
        <w:t>Druckluftstrahlen mit festem Strahlmitte</w:t>
      </w:r>
      <w:r w:rsidRPr="0051449B">
        <w:rPr>
          <w:bCs/>
          <w:sz w:val="22"/>
          <w:szCs w:val="22"/>
        </w:rPr>
        <w:t>l</w:t>
      </w:r>
      <w:r w:rsidR="00481522" w:rsidRPr="0051449B">
        <w:rPr>
          <w:bCs/>
          <w:sz w:val="22"/>
          <w:szCs w:val="22"/>
        </w:rPr>
        <w:t xml:space="preserve">: </w:t>
      </w:r>
      <w:r w:rsidRPr="0051449B">
        <w:rPr>
          <w:sz w:val="22"/>
          <w:szCs w:val="22"/>
        </w:rPr>
        <w:t>Sand</w:t>
      </w:r>
      <w:r>
        <w:rPr>
          <w:sz w:val="22"/>
          <w:szCs w:val="22"/>
        </w:rPr>
        <w:t>, Kunststoffgranulat, Trockeneis, Glasperlen</w:t>
      </w:r>
    </w:p>
    <w:p w14:paraId="7F6C4F12" w14:textId="77777777" w:rsidR="00A24586" w:rsidRDefault="00A24586" w:rsidP="00A24586">
      <w:pPr>
        <w:pStyle w:val="Default"/>
        <w:rPr>
          <w:sz w:val="22"/>
          <w:szCs w:val="22"/>
        </w:rPr>
      </w:pPr>
      <w:r>
        <w:rPr>
          <w:sz w:val="22"/>
          <w:szCs w:val="22"/>
        </w:rPr>
        <w:t>Beurteilung fester Strahlmittel durch:</w:t>
      </w:r>
    </w:p>
    <w:p w14:paraId="79225E8C" w14:textId="2B495E58" w:rsidR="00A24586" w:rsidRDefault="00A24586" w:rsidP="007F2B36">
      <w:pPr>
        <w:pStyle w:val="Default"/>
        <w:numPr>
          <w:ilvl w:val="0"/>
          <w:numId w:val="12"/>
        </w:numPr>
        <w:rPr>
          <w:sz w:val="22"/>
          <w:szCs w:val="22"/>
        </w:rPr>
      </w:pPr>
      <w:r>
        <w:rPr>
          <w:sz w:val="22"/>
          <w:szCs w:val="22"/>
        </w:rPr>
        <w:t>Strahlmittelkornform</w:t>
      </w:r>
      <w:r w:rsidR="00481522">
        <w:rPr>
          <w:sz w:val="22"/>
          <w:szCs w:val="22"/>
        </w:rPr>
        <w:t xml:space="preserve"> (</w:t>
      </w:r>
      <w:proofErr w:type="spellStart"/>
      <w:r w:rsidR="00481522">
        <w:rPr>
          <w:sz w:val="22"/>
          <w:szCs w:val="22"/>
        </w:rPr>
        <w:t>geometr</w:t>
      </w:r>
      <w:proofErr w:type="spellEnd"/>
      <w:r w:rsidR="00481522">
        <w:rPr>
          <w:sz w:val="22"/>
          <w:szCs w:val="22"/>
        </w:rPr>
        <w:t>. Gestalt der Strahlmittelkörper: kugelig, kantig, zylindrisch)</w:t>
      </w:r>
    </w:p>
    <w:p w14:paraId="36920830" w14:textId="2CF7634A" w:rsidR="00A24586" w:rsidRDefault="00A24586" w:rsidP="007F2B36">
      <w:pPr>
        <w:pStyle w:val="Default"/>
        <w:numPr>
          <w:ilvl w:val="0"/>
          <w:numId w:val="12"/>
        </w:numPr>
        <w:rPr>
          <w:sz w:val="22"/>
          <w:szCs w:val="22"/>
        </w:rPr>
      </w:pPr>
      <w:r>
        <w:rPr>
          <w:sz w:val="22"/>
          <w:szCs w:val="22"/>
        </w:rPr>
        <w:t>Strahlmittelkorngröße</w:t>
      </w:r>
      <w:r w:rsidR="00481522">
        <w:rPr>
          <w:sz w:val="22"/>
          <w:szCs w:val="22"/>
        </w:rPr>
        <w:t xml:space="preserve"> (Korngröße: grob, mittel, fein, sehr fein)</w:t>
      </w:r>
    </w:p>
    <w:p w14:paraId="1B50DF7F" w14:textId="3ED0670A" w:rsidR="00A24586" w:rsidRDefault="00A24586" w:rsidP="007F2B36">
      <w:pPr>
        <w:pStyle w:val="Default"/>
        <w:numPr>
          <w:ilvl w:val="0"/>
          <w:numId w:val="12"/>
        </w:numPr>
        <w:rPr>
          <w:sz w:val="22"/>
          <w:szCs w:val="22"/>
        </w:rPr>
      </w:pPr>
      <w:r>
        <w:rPr>
          <w:sz w:val="22"/>
          <w:szCs w:val="22"/>
        </w:rPr>
        <w:t>Kerngrößenverteilung</w:t>
      </w:r>
      <w:r w:rsidR="00E53F50">
        <w:rPr>
          <w:sz w:val="22"/>
          <w:szCs w:val="22"/>
        </w:rPr>
        <w:t xml:space="preserve"> (Anteil von Korngrößen am Strahlmittelgemisch)</w:t>
      </w:r>
    </w:p>
    <w:p w14:paraId="089ADE9C" w14:textId="00794FBE" w:rsidR="00A24586" w:rsidRDefault="00E53F50" w:rsidP="007F2B36">
      <w:pPr>
        <w:pStyle w:val="Default"/>
        <w:numPr>
          <w:ilvl w:val="0"/>
          <w:numId w:val="12"/>
        </w:numPr>
        <w:rPr>
          <w:sz w:val="22"/>
          <w:szCs w:val="22"/>
        </w:rPr>
      </w:pPr>
      <w:r>
        <w:rPr>
          <w:noProof/>
          <w:lang w:eastAsia="de-DE"/>
        </w:rPr>
        <w:drawing>
          <wp:anchor distT="0" distB="0" distL="114300" distR="114300" simplePos="0" relativeHeight="251811840" behindDoc="0" locked="0" layoutInCell="1" allowOverlap="1" wp14:anchorId="64A8E1BA" wp14:editId="711FDA22">
            <wp:simplePos x="0" y="0"/>
            <wp:positionH relativeFrom="column">
              <wp:posOffset>4372929</wp:posOffset>
            </wp:positionH>
            <wp:positionV relativeFrom="paragraph">
              <wp:posOffset>52359</wp:posOffset>
            </wp:positionV>
            <wp:extent cx="2223226" cy="1676400"/>
            <wp:effectExtent l="19050" t="19050" r="24765" b="19050"/>
            <wp:wrapSquare wrapText="bothSides"/>
            <wp:docPr id="51" name="Grafik 51" descr="Ein Bild, das Text, Entwurf, Diagramm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Grafik 51" descr="Ein Bild, das Text, Entwurf, Diagramm enthält.&#10;&#10;KI-generierte Inhalte können fehlerhaft sein."/>
                    <pic:cNvPicPr/>
                  </pic:nvPicPr>
                  <pic:blipFill>
                    <a:blip r:embed="rId109">
                      <a:extLst>
                        <a:ext uri="{28A0092B-C50C-407E-A947-70E740481C1C}">
                          <a14:useLocalDpi xmlns:a14="http://schemas.microsoft.com/office/drawing/2010/main" val="0"/>
                        </a:ext>
                      </a:extLst>
                    </a:blip>
                    <a:stretch>
                      <a:fillRect/>
                    </a:stretch>
                  </pic:blipFill>
                  <pic:spPr>
                    <a:xfrm>
                      <a:off x="0" y="0"/>
                      <a:ext cx="2223226" cy="1676400"/>
                    </a:xfrm>
                    <a:prstGeom prst="rect">
                      <a:avLst/>
                    </a:prstGeom>
                    <a:ln>
                      <a:solidFill>
                        <a:schemeClr val="tx1"/>
                      </a:solidFill>
                    </a:ln>
                  </pic:spPr>
                </pic:pic>
              </a:graphicData>
            </a:graphic>
          </wp:anchor>
        </w:drawing>
      </w:r>
      <w:r w:rsidR="00A24586">
        <w:rPr>
          <w:sz w:val="22"/>
          <w:szCs w:val="22"/>
        </w:rPr>
        <w:t>Strahlmittelhärte</w:t>
      </w:r>
    </w:p>
    <w:p w14:paraId="385AC77C" w14:textId="0150FF0C" w:rsidR="00A24586" w:rsidRDefault="00A24586" w:rsidP="007F2B36">
      <w:pPr>
        <w:pStyle w:val="Default"/>
        <w:numPr>
          <w:ilvl w:val="0"/>
          <w:numId w:val="12"/>
        </w:numPr>
        <w:rPr>
          <w:sz w:val="22"/>
          <w:szCs w:val="22"/>
        </w:rPr>
      </w:pPr>
      <w:r>
        <w:rPr>
          <w:sz w:val="22"/>
          <w:szCs w:val="22"/>
        </w:rPr>
        <w:t>Strahlmitteldichte</w:t>
      </w:r>
    </w:p>
    <w:p w14:paraId="0DA3BE76" w14:textId="39736DA3" w:rsidR="00A24586" w:rsidRDefault="00A24586" w:rsidP="007F2B36">
      <w:pPr>
        <w:pStyle w:val="Default"/>
        <w:numPr>
          <w:ilvl w:val="0"/>
          <w:numId w:val="12"/>
        </w:numPr>
        <w:rPr>
          <w:sz w:val="22"/>
          <w:szCs w:val="22"/>
        </w:rPr>
      </w:pPr>
      <w:r>
        <w:rPr>
          <w:sz w:val="22"/>
          <w:szCs w:val="22"/>
        </w:rPr>
        <w:t xml:space="preserve">Prozessverhalten von Strahlmitteln </w:t>
      </w:r>
    </w:p>
    <w:p w14:paraId="51C2526F" w14:textId="5BFB8891" w:rsidR="00A24586" w:rsidRPr="00E53F50" w:rsidRDefault="00A24586" w:rsidP="00A24586">
      <w:pPr>
        <w:pStyle w:val="Default"/>
        <w:numPr>
          <w:ilvl w:val="0"/>
          <w:numId w:val="12"/>
        </w:numPr>
        <w:rPr>
          <w:sz w:val="22"/>
          <w:szCs w:val="22"/>
        </w:rPr>
      </w:pPr>
      <w:r>
        <w:rPr>
          <w:sz w:val="22"/>
          <w:szCs w:val="22"/>
        </w:rPr>
        <w:t>Maximaler Gehalt gefährlicher Stoffe</w:t>
      </w:r>
    </w:p>
    <w:p w14:paraId="26E15168" w14:textId="14068D79" w:rsidR="00A24586" w:rsidRDefault="00A24586" w:rsidP="00A24586">
      <w:pPr>
        <w:pStyle w:val="Default"/>
        <w:rPr>
          <w:sz w:val="22"/>
          <w:szCs w:val="22"/>
        </w:rPr>
      </w:pPr>
      <w:r>
        <w:rPr>
          <w:sz w:val="22"/>
          <w:szCs w:val="22"/>
        </w:rPr>
        <w:t>Beschleunigung</w:t>
      </w:r>
      <w:r w:rsidR="00E53F50">
        <w:rPr>
          <w:sz w:val="22"/>
          <w:szCs w:val="22"/>
        </w:rPr>
        <w:t>:</w:t>
      </w:r>
    </w:p>
    <w:p w14:paraId="2CFCB788" w14:textId="4DF27C09" w:rsidR="00A24586" w:rsidRDefault="00A24586" w:rsidP="007F2B36">
      <w:pPr>
        <w:pStyle w:val="Default"/>
        <w:numPr>
          <w:ilvl w:val="0"/>
          <w:numId w:val="12"/>
        </w:numPr>
        <w:rPr>
          <w:sz w:val="22"/>
          <w:szCs w:val="22"/>
        </w:rPr>
      </w:pPr>
      <w:r>
        <w:rPr>
          <w:sz w:val="22"/>
          <w:szCs w:val="22"/>
        </w:rPr>
        <w:t>Pneumatisch (Gasströme)</w:t>
      </w:r>
    </w:p>
    <w:p w14:paraId="7619B172" w14:textId="515A7CDD" w:rsidR="00A24586" w:rsidRDefault="00A24586" w:rsidP="007F2B36">
      <w:pPr>
        <w:pStyle w:val="Default"/>
        <w:numPr>
          <w:ilvl w:val="0"/>
          <w:numId w:val="12"/>
        </w:numPr>
        <w:rPr>
          <w:sz w:val="22"/>
          <w:szCs w:val="22"/>
        </w:rPr>
      </w:pPr>
      <w:r>
        <w:rPr>
          <w:sz w:val="22"/>
          <w:szCs w:val="22"/>
        </w:rPr>
        <w:t>Mechanisch (Schleuderräder)</w:t>
      </w:r>
    </w:p>
    <w:p w14:paraId="52B968D6" w14:textId="07E97046" w:rsidR="00A24586" w:rsidRDefault="00A24586" w:rsidP="007F2B36">
      <w:pPr>
        <w:pStyle w:val="Default"/>
        <w:numPr>
          <w:ilvl w:val="0"/>
          <w:numId w:val="12"/>
        </w:numPr>
        <w:rPr>
          <w:sz w:val="22"/>
          <w:szCs w:val="22"/>
        </w:rPr>
      </w:pPr>
      <w:r>
        <w:rPr>
          <w:sz w:val="22"/>
          <w:szCs w:val="22"/>
        </w:rPr>
        <w:t>Hydraulisch (Flüssigkeitsströme)</w:t>
      </w:r>
    </w:p>
    <w:p w14:paraId="2DF7AE7D" w14:textId="1AA3710B" w:rsidR="00A24586" w:rsidRDefault="00E53F50" w:rsidP="00A24586">
      <w:pPr>
        <w:pStyle w:val="Default"/>
        <w:rPr>
          <w:sz w:val="22"/>
          <w:szCs w:val="22"/>
        </w:rPr>
      </w:pPr>
      <w:r>
        <w:rPr>
          <w:sz w:val="22"/>
          <w:szCs w:val="22"/>
        </w:rPr>
        <w:t xml:space="preserve"> </w:t>
      </w:r>
      <w:r w:rsidR="00A24586">
        <w:rPr>
          <w:sz w:val="22"/>
          <w:szCs w:val="22"/>
        </w:rPr>
        <w:t>Bestandteile eines Strahlgeräts</w:t>
      </w:r>
      <w:r>
        <w:rPr>
          <w:sz w:val="22"/>
          <w:szCs w:val="22"/>
        </w:rPr>
        <w:t>:</w:t>
      </w:r>
    </w:p>
    <w:p w14:paraId="11EDB599" w14:textId="77777777" w:rsidR="00A24586" w:rsidRDefault="00A24586" w:rsidP="007F2B36">
      <w:pPr>
        <w:pStyle w:val="Default"/>
        <w:numPr>
          <w:ilvl w:val="0"/>
          <w:numId w:val="12"/>
        </w:numPr>
        <w:rPr>
          <w:sz w:val="22"/>
          <w:szCs w:val="22"/>
        </w:rPr>
      </w:pPr>
      <w:r>
        <w:rPr>
          <w:sz w:val="22"/>
          <w:szCs w:val="22"/>
        </w:rPr>
        <w:t>Strahlmittelbehälter (enthält best. Granulat)</w:t>
      </w:r>
    </w:p>
    <w:p w14:paraId="675C6D4C" w14:textId="77777777" w:rsidR="00A24586" w:rsidRDefault="00A24586" w:rsidP="007F2B36">
      <w:pPr>
        <w:pStyle w:val="Default"/>
        <w:numPr>
          <w:ilvl w:val="0"/>
          <w:numId w:val="12"/>
        </w:numPr>
        <w:rPr>
          <w:sz w:val="22"/>
          <w:szCs w:val="22"/>
        </w:rPr>
      </w:pPr>
      <w:r>
        <w:rPr>
          <w:sz w:val="22"/>
          <w:szCs w:val="22"/>
        </w:rPr>
        <w:t>Strahleinrichtung (häufig von Hand gehalten)</w:t>
      </w:r>
    </w:p>
    <w:p w14:paraId="5FD9D7B8" w14:textId="74BE60FC" w:rsidR="00A24586" w:rsidRDefault="00A24586" w:rsidP="007F2B36">
      <w:pPr>
        <w:pStyle w:val="Default"/>
        <w:numPr>
          <w:ilvl w:val="0"/>
          <w:numId w:val="12"/>
        </w:numPr>
        <w:rPr>
          <w:sz w:val="22"/>
          <w:szCs w:val="22"/>
        </w:rPr>
      </w:pPr>
      <w:r>
        <w:rPr>
          <w:sz w:val="22"/>
          <w:szCs w:val="22"/>
        </w:rPr>
        <w:t>Einrichtung zum Beschleunigen des Strahlmittels</w:t>
      </w:r>
    </w:p>
    <w:p w14:paraId="7CAADC4E" w14:textId="7972D0E4" w:rsidR="00A24586" w:rsidRPr="00E53F50" w:rsidRDefault="00A24586" w:rsidP="00A24586">
      <w:pPr>
        <w:pStyle w:val="Default"/>
        <w:numPr>
          <w:ilvl w:val="0"/>
          <w:numId w:val="12"/>
        </w:numPr>
        <w:rPr>
          <w:sz w:val="22"/>
          <w:szCs w:val="22"/>
        </w:rPr>
      </w:pPr>
      <w:r>
        <w:rPr>
          <w:sz w:val="22"/>
          <w:szCs w:val="22"/>
        </w:rPr>
        <w:t xml:space="preserve">Förderleitung (Verbindungselement </w:t>
      </w:r>
      <w:r w:rsidR="00E53F50">
        <w:rPr>
          <w:sz w:val="22"/>
          <w:szCs w:val="22"/>
        </w:rPr>
        <w:t>zw. Anlagenkomponenten, S</w:t>
      </w:r>
      <w:r>
        <w:rPr>
          <w:sz w:val="22"/>
          <w:szCs w:val="22"/>
        </w:rPr>
        <w:t>chlauch</w:t>
      </w:r>
      <w:r w:rsidR="00E53F50">
        <w:rPr>
          <w:sz w:val="22"/>
          <w:szCs w:val="22"/>
        </w:rPr>
        <w:t>-</w:t>
      </w:r>
      <w:r>
        <w:rPr>
          <w:sz w:val="22"/>
          <w:szCs w:val="22"/>
        </w:rPr>
        <w:t>/Düsensystem)</w:t>
      </w:r>
    </w:p>
    <w:p w14:paraId="41D2974B" w14:textId="0B346594" w:rsidR="00A24586" w:rsidRDefault="00A24586" w:rsidP="00A24586">
      <w:pPr>
        <w:pStyle w:val="Default"/>
        <w:rPr>
          <w:sz w:val="22"/>
          <w:szCs w:val="22"/>
        </w:rPr>
      </w:pPr>
      <w:r>
        <w:rPr>
          <w:sz w:val="22"/>
          <w:szCs w:val="22"/>
        </w:rPr>
        <w:t>Funktionsweise</w:t>
      </w:r>
      <w:r w:rsidR="00E53F50">
        <w:rPr>
          <w:sz w:val="22"/>
          <w:szCs w:val="22"/>
        </w:rPr>
        <w:t>:</w:t>
      </w:r>
    </w:p>
    <w:p w14:paraId="4702F4EF" w14:textId="53498CCF" w:rsidR="00A24586" w:rsidRPr="00F8349D" w:rsidRDefault="00A24586" w:rsidP="001A121E">
      <w:pPr>
        <w:pStyle w:val="Listenabsatz"/>
        <w:numPr>
          <w:ilvl w:val="0"/>
          <w:numId w:val="13"/>
        </w:numPr>
        <w:autoSpaceDE w:val="0"/>
        <w:autoSpaceDN w:val="0"/>
        <w:adjustRightInd w:val="0"/>
        <w:spacing w:after="58" w:line="240" w:lineRule="auto"/>
        <w:rPr>
          <w:rFonts w:cstheme="minorHAnsi"/>
          <w:color w:val="000000"/>
        </w:rPr>
      </w:pPr>
      <w:r w:rsidRPr="00F8349D">
        <w:rPr>
          <w:rFonts w:cstheme="minorHAnsi"/>
          <w:color w:val="000000"/>
        </w:rPr>
        <w:t>Erzeugung eines starken Luftstrahls mithilfe eines Kompressors</w:t>
      </w:r>
    </w:p>
    <w:p w14:paraId="577B42C0" w14:textId="4DEF2FC2" w:rsidR="00A24586" w:rsidRPr="00F8349D" w:rsidRDefault="00E53F50" w:rsidP="001A121E">
      <w:pPr>
        <w:pStyle w:val="Listenabsatz"/>
        <w:numPr>
          <w:ilvl w:val="0"/>
          <w:numId w:val="13"/>
        </w:numPr>
        <w:autoSpaceDE w:val="0"/>
        <w:autoSpaceDN w:val="0"/>
        <w:adjustRightInd w:val="0"/>
        <w:spacing w:after="58" w:line="240" w:lineRule="auto"/>
        <w:rPr>
          <w:rFonts w:cstheme="minorHAnsi"/>
          <w:color w:val="000000"/>
        </w:rPr>
      </w:pPr>
      <w:r>
        <w:rPr>
          <w:noProof/>
          <w:lang w:eastAsia="de-DE"/>
        </w:rPr>
        <w:drawing>
          <wp:anchor distT="0" distB="0" distL="114300" distR="114300" simplePos="0" relativeHeight="251812864" behindDoc="0" locked="0" layoutInCell="1" allowOverlap="1" wp14:anchorId="7F18B636" wp14:editId="5BF5B2B2">
            <wp:simplePos x="0" y="0"/>
            <wp:positionH relativeFrom="column">
              <wp:posOffset>4472861</wp:posOffset>
            </wp:positionH>
            <wp:positionV relativeFrom="paragraph">
              <wp:posOffset>-111657</wp:posOffset>
            </wp:positionV>
            <wp:extent cx="2084070" cy="2600325"/>
            <wp:effectExtent l="19050" t="19050" r="11430" b="28575"/>
            <wp:wrapSquare wrapText="bothSides"/>
            <wp:docPr id="53" name="Grafik 53" descr="Ein Bild, das Text, Diagramm, Screenshot, Desig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Grafik 53" descr="Ein Bild, das Text, Diagramm, Screenshot, Design enthält.&#10;&#10;KI-generierte Inhalte können fehlerhaft sein."/>
                    <pic:cNvPicPr/>
                  </pic:nvPicPr>
                  <pic:blipFill>
                    <a:blip r:embed="rId110">
                      <a:extLst>
                        <a:ext uri="{28A0092B-C50C-407E-A947-70E740481C1C}">
                          <a14:useLocalDpi xmlns:a14="http://schemas.microsoft.com/office/drawing/2010/main" val="0"/>
                        </a:ext>
                      </a:extLst>
                    </a:blip>
                    <a:stretch>
                      <a:fillRect/>
                    </a:stretch>
                  </pic:blipFill>
                  <pic:spPr>
                    <a:xfrm>
                      <a:off x="0" y="0"/>
                      <a:ext cx="2084070" cy="2600325"/>
                    </a:xfrm>
                    <a:prstGeom prst="rect">
                      <a:avLst/>
                    </a:prstGeom>
                    <a:ln>
                      <a:solidFill>
                        <a:schemeClr val="tx1"/>
                      </a:solidFill>
                    </a:ln>
                  </pic:spPr>
                </pic:pic>
              </a:graphicData>
            </a:graphic>
          </wp:anchor>
        </w:drawing>
      </w:r>
      <w:r w:rsidR="00A24586" w:rsidRPr="00F8349D">
        <w:rPr>
          <w:rFonts w:cstheme="minorHAnsi"/>
          <w:color w:val="000000"/>
        </w:rPr>
        <w:t>Hinzumischen des Strahlmittels über Zuführventil aus Strahlmittelbehälter</w:t>
      </w:r>
    </w:p>
    <w:p w14:paraId="13D30DBD" w14:textId="3F4B7774" w:rsidR="00A24586" w:rsidRPr="00E53F50" w:rsidRDefault="00A24586" w:rsidP="001A121E">
      <w:pPr>
        <w:pStyle w:val="Listenabsatz"/>
        <w:numPr>
          <w:ilvl w:val="0"/>
          <w:numId w:val="13"/>
        </w:numPr>
        <w:autoSpaceDE w:val="0"/>
        <w:autoSpaceDN w:val="0"/>
        <w:adjustRightInd w:val="0"/>
        <w:spacing w:line="240" w:lineRule="auto"/>
        <w:rPr>
          <w:rFonts w:cstheme="minorHAnsi"/>
          <w:color w:val="000000"/>
        </w:rPr>
      </w:pPr>
      <w:r w:rsidRPr="00F8349D">
        <w:rPr>
          <w:rFonts w:cstheme="minorHAnsi"/>
          <w:color w:val="000000"/>
        </w:rPr>
        <w:t>Aufbringen des Strahlmittel-Luft-Gemischs über Förderleitung auf gewünschte Oberfläche</w:t>
      </w:r>
      <w:r w:rsidR="00E53F50" w:rsidRPr="00E53F50">
        <w:rPr>
          <w:noProof/>
          <w:lang w:eastAsia="de-DE"/>
        </w:rPr>
        <w:t xml:space="preserve"> </w:t>
      </w:r>
    </w:p>
    <w:p w14:paraId="22C2C4AF" w14:textId="7429832E" w:rsidR="00A24586" w:rsidRDefault="00A24586" w:rsidP="00A24586">
      <w:pPr>
        <w:pStyle w:val="Default"/>
        <w:rPr>
          <w:sz w:val="22"/>
          <w:szCs w:val="22"/>
        </w:rPr>
      </w:pPr>
      <w:r>
        <w:rPr>
          <w:sz w:val="22"/>
          <w:szCs w:val="22"/>
        </w:rPr>
        <w:t>Betriebsparameter Strahlvorgang</w:t>
      </w:r>
      <w:r w:rsidR="00E53F50">
        <w:rPr>
          <w:sz w:val="22"/>
          <w:szCs w:val="22"/>
        </w:rPr>
        <w:t>:</w:t>
      </w:r>
    </w:p>
    <w:p w14:paraId="250029D2" w14:textId="77777777" w:rsidR="00A24586" w:rsidRDefault="00A24586" w:rsidP="001A121E">
      <w:pPr>
        <w:pStyle w:val="Default"/>
        <w:numPr>
          <w:ilvl w:val="0"/>
          <w:numId w:val="13"/>
        </w:numPr>
        <w:rPr>
          <w:sz w:val="22"/>
          <w:szCs w:val="22"/>
        </w:rPr>
      </w:pPr>
      <w:r>
        <w:rPr>
          <w:sz w:val="22"/>
          <w:szCs w:val="22"/>
        </w:rPr>
        <w:t>Strahlanlage</w:t>
      </w:r>
    </w:p>
    <w:p w14:paraId="12511244" w14:textId="77777777" w:rsidR="00A24586" w:rsidRDefault="00A24586" w:rsidP="001A121E">
      <w:pPr>
        <w:pStyle w:val="Default"/>
        <w:numPr>
          <w:ilvl w:val="0"/>
          <w:numId w:val="13"/>
        </w:numPr>
        <w:rPr>
          <w:sz w:val="22"/>
          <w:szCs w:val="22"/>
        </w:rPr>
      </w:pPr>
      <w:r>
        <w:rPr>
          <w:sz w:val="22"/>
          <w:szCs w:val="22"/>
        </w:rPr>
        <w:t>Strahlmittel</w:t>
      </w:r>
    </w:p>
    <w:p w14:paraId="0497B095" w14:textId="35EB6E83" w:rsidR="00A24586" w:rsidRPr="00E53F50" w:rsidRDefault="00A24586" w:rsidP="001A121E">
      <w:pPr>
        <w:pStyle w:val="Default"/>
        <w:numPr>
          <w:ilvl w:val="0"/>
          <w:numId w:val="13"/>
        </w:numPr>
        <w:rPr>
          <w:sz w:val="22"/>
          <w:szCs w:val="22"/>
        </w:rPr>
      </w:pPr>
      <w:r>
        <w:rPr>
          <w:sz w:val="22"/>
          <w:szCs w:val="22"/>
        </w:rPr>
        <w:t>Wirkung der Strahlmittel</w:t>
      </w:r>
    </w:p>
    <w:p w14:paraId="4A5DF37C" w14:textId="1599CAB1" w:rsidR="00A24586" w:rsidRDefault="00A24586" w:rsidP="00A24586">
      <w:pPr>
        <w:pStyle w:val="Default"/>
        <w:rPr>
          <w:sz w:val="22"/>
          <w:szCs w:val="22"/>
        </w:rPr>
      </w:pPr>
      <w:r>
        <w:rPr>
          <w:sz w:val="22"/>
          <w:szCs w:val="22"/>
        </w:rPr>
        <w:t>Betriebsparameter</w:t>
      </w:r>
      <w:r w:rsidR="00E53F50">
        <w:rPr>
          <w:sz w:val="22"/>
          <w:szCs w:val="22"/>
        </w:rPr>
        <w:t xml:space="preserve"> fester</w:t>
      </w:r>
      <w:r>
        <w:rPr>
          <w:sz w:val="22"/>
          <w:szCs w:val="22"/>
        </w:rPr>
        <w:t xml:space="preserve"> Stahlmittel</w:t>
      </w:r>
      <w:r w:rsidR="00E53F50">
        <w:rPr>
          <w:sz w:val="22"/>
          <w:szCs w:val="22"/>
        </w:rPr>
        <w:t xml:space="preserve"> (SM):</w:t>
      </w:r>
    </w:p>
    <w:p w14:paraId="1152AE19" w14:textId="3C94A231" w:rsidR="00A24586" w:rsidRDefault="00E53F50" w:rsidP="001A121E">
      <w:pPr>
        <w:pStyle w:val="Default"/>
        <w:numPr>
          <w:ilvl w:val="0"/>
          <w:numId w:val="13"/>
        </w:numPr>
        <w:rPr>
          <w:sz w:val="22"/>
          <w:szCs w:val="22"/>
        </w:rPr>
      </w:pPr>
      <w:r>
        <w:rPr>
          <w:sz w:val="22"/>
          <w:szCs w:val="22"/>
        </w:rPr>
        <w:t>SM-Auftreffg</w:t>
      </w:r>
      <w:r w:rsidR="00A24586">
        <w:rPr>
          <w:sz w:val="22"/>
          <w:szCs w:val="22"/>
        </w:rPr>
        <w:t>eschwindigkeit</w:t>
      </w:r>
    </w:p>
    <w:p w14:paraId="2BEDA497" w14:textId="77777777" w:rsidR="00A24586" w:rsidRDefault="00A24586" w:rsidP="001A121E">
      <w:pPr>
        <w:pStyle w:val="Default"/>
        <w:numPr>
          <w:ilvl w:val="0"/>
          <w:numId w:val="13"/>
        </w:numPr>
        <w:rPr>
          <w:sz w:val="22"/>
          <w:szCs w:val="22"/>
        </w:rPr>
      </w:pPr>
      <w:r>
        <w:rPr>
          <w:sz w:val="22"/>
          <w:szCs w:val="22"/>
        </w:rPr>
        <w:t>Strahlmitteldurchsatz</w:t>
      </w:r>
    </w:p>
    <w:p w14:paraId="56CFEE79" w14:textId="77777777" w:rsidR="00A24586" w:rsidRDefault="00A24586" w:rsidP="001A121E">
      <w:pPr>
        <w:pStyle w:val="Default"/>
        <w:numPr>
          <w:ilvl w:val="0"/>
          <w:numId w:val="13"/>
        </w:numPr>
        <w:rPr>
          <w:sz w:val="22"/>
          <w:szCs w:val="22"/>
        </w:rPr>
      </w:pPr>
      <w:r>
        <w:rPr>
          <w:sz w:val="22"/>
          <w:szCs w:val="22"/>
        </w:rPr>
        <w:t>Strahlabstand</w:t>
      </w:r>
    </w:p>
    <w:p w14:paraId="01FC8BF3" w14:textId="77777777" w:rsidR="00A24586" w:rsidRDefault="00A24586" w:rsidP="001A121E">
      <w:pPr>
        <w:pStyle w:val="Default"/>
        <w:numPr>
          <w:ilvl w:val="0"/>
          <w:numId w:val="13"/>
        </w:numPr>
        <w:rPr>
          <w:sz w:val="22"/>
          <w:szCs w:val="22"/>
        </w:rPr>
      </w:pPr>
      <w:r>
        <w:rPr>
          <w:sz w:val="22"/>
          <w:szCs w:val="22"/>
        </w:rPr>
        <w:t>Strahleinwirkdauer</w:t>
      </w:r>
    </w:p>
    <w:p w14:paraId="5091A3A5" w14:textId="77777777" w:rsidR="00A24586" w:rsidRDefault="00A24586" w:rsidP="001A121E">
      <w:pPr>
        <w:pStyle w:val="Default"/>
        <w:numPr>
          <w:ilvl w:val="0"/>
          <w:numId w:val="13"/>
        </w:numPr>
        <w:rPr>
          <w:sz w:val="22"/>
          <w:szCs w:val="22"/>
        </w:rPr>
      </w:pPr>
      <w:r>
        <w:rPr>
          <w:sz w:val="22"/>
          <w:szCs w:val="22"/>
        </w:rPr>
        <w:t>Strahlauftreffwinkel</w:t>
      </w:r>
    </w:p>
    <w:p w14:paraId="7E3FDDE3" w14:textId="77777777" w:rsidR="00A24586" w:rsidRDefault="00A24586" w:rsidP="001A121E">
      <w:pPr>
        <w:pStyle w:val="Default"/>
        <w:numPr>
          <w:ilvl w:val="0"/>
          <w:numId w:val="13"/>
        </w:numPr>
        <w:rPr>
          <w:sz w:val="22"/>
          <w:szCs w:val="22"/>
        </w:rPr>
      </w:pPr>
      <w:r>
        <w:rPr>
          <w:sz w:val="22"/>
          <w:szCs w:val="22"/>
        </w:rPr>
        <w:lastRenderedPageBreak/>
        <w:t>Strahlmittelkorngröße</w:t>
      </w:r>
    </w:p>
    <w:p w14:paraId="7330425A" w14:textId="77777777" w:rsidR="00A24586" w:rsidRDefault="00A24586" w:rsidP="001A121E">
      <w:pPr>
        <w:pStyle w:val="Default"/>
        <w:numPr>
          <w:ilvl w:val="0"/>
          <w:numId w:val="13"/>
        </w:numPr>
        <w:rPr>
          <w:sz w:val="22"/>
          <w:szCs w:val="22"/>
        </w:rPr>
      </w:pPr>
      <w:r>
        <w:rPr>
          <w:sz w:val="22"/>
          <w:szCs w:val="22"/>
        </w:rPr>
        <w:t>Strahlmittelkornform</w:t>
      </w:r>
    </w:p>
    <w:p w14:paraId="1D6E5E53" w14:textId="77777777" w:rsidR="00A24586" w:rsidRDefault="00A24586" w:rsidP="001A121E">
      <w:pPr>
        <w:pStyle w:val="Default"/>
        <w:numPr>
          <w:ilvl w:val="0"/>
          <w:numId w:val="13"/>
        </w:numPr>
        <w:rPr>
          <w:sz w:val="22"/>
          <w:szCs w:val="22"/>
        </w:rPr>
      </w:pPr>
      <w:r>
        <w:rPr>
          <w:sz w:val="22"/>
          <w:szCs w:val="22"/>
        </w:rPr>
        <w:t>Strahlmittelkornverteilung</w:t>
      </w:r>
    </w:p>
    <w:p w14:paraId="68BCE931" w14:textId="5D0B61B8" w:rsidR="00A24586" w:rsidRPr="00E53F50" w:rsidRDefault="00A24586" w:rsidP="001A121E">
      <w:pPr>
        <w:pStyle w:val="Default"/>
        <w:numPr>
          <w:ilvl w:val="0"/>
          <w:numId w:val="13"/>
        </w:numPr>
        <w:rPr>
          <w:sz w:val="22"/>
          <w:szCs w:val="22"/>
        </w:rPr>
      </w:pPr>
      <w:r>
        <w:rPr>
          <w:sz w:val="22"/>
          <w:szCs w:val="22"/>
        </w:rPr>
        <w:t>Strahlmittelhärte</w:t>
      </w:r>
    </w:p>
    <w:p w14:paraId="324AE57A" w14:textId="77777777" w:rsidR="00A24586" w:rsidRPr="00F8349D" w:rsidRDefault="00A24586" w:rsidP="00A24586">
      <w:pPr>
        <w:pStyle w:val="Default"/>
        <w:rPr>
          <w:sz w:val="22"/>
          <w:szCs w:val="22"/>
        </w:rPr>
      </w:pPr>
      <w:r w:rsidRPr="00F8349D">
        <w:rPr>
          <w:sz w:val="22"/>
          <w:szCs w:val="22"/>
        </w:rPr>
        <w:t>In Medizintechnik</w:t>
      </w:r>
    </w:p>
    <w:p w14:paraId="7E5249A4" w14:textId="31A24CF0" w:rsidR="00A24586" w:rsidRDefault="00A24586" w:rsidP="001A121E">
      <w:pPr>
        <w:pStyle w:val="Default"/>
        <w:numPr>
          <w:ilvl w:val="0"/>
          <w:numId w:val="13"/>
        </w:numPr>
        <w:rPr>
          <w:sz w:val="22"/>
          <w:szCs w:val="22"/>
        </w:rPr>
      </w:pPr>
      <w:r>
        <w:rPr>
          <w:sz w:val="22"/>
          <w:szCs w:val="22"/>
        </w:rPr>
        <w:t>Skalpelle, Zangen</w:t>
      </w:r>
      <w:r w:rsidR="00E53F50">
        <w:rPr>
          <w:sz w:val="22"/>
          <w:szCs w:val="22"/>
        </w:rPr>
        <w:t>, Scheren, Endoskope</w:t>
      </w:r>
      <w:r>
        <w:rPr>
          <w:sz w:val="22"/>
          <w:szCs w:val="22"/>
        </w:rPr>
        <w:t xml:space="preserve"> etc</w:t>
      </w:r>
      <w:r w:rsidR="00E53F50">
        <w:rPr>
          <w:sz w:val="22"/>
          <w:szCs w:val="22"/>
        </w:rPr>
        <w:t>.: sollten matte Oberflächen aufweisen, damit sich die OP-Beleuchtung nicht spiegelt und das med. Personal blendet; Oberflächenbeschaffenheit bestimmt Haptik, Rutschfestigkeit</w:t>
      </w:r>
    </w:p>
    <w:p w14:paraId="35E00DFE" w14:textId="3824DB2A" w:rsidR="00A24586" w:rsidRDefault="00A24586" w:rsidP="001A121E">
      <w:pPr>
        <w:pStyle w:val="Default"/>
        <w:numPr>
          <w:ilvl w:val="0"/>
          <w:numId w:val="13"/>
        </w:numPr>
        <w:rPr>
          <w:sz w:val="22"/>
          <w:szCs w:val="22"/>
        </w:rPr>
      </w:pPr>
      <w:r>
        <w:rPr>
          <w:sz w:val="22"/>
          <w:szCs w:val="22"/>
        </w:rPr>
        <w:t>Stent Grate entfernen</w:t>
      </w:r>
      <w:r w:rsidR="00E53F50">
        <w:rPr>
          <w:sz w:val="22"/>
          <w:szCs w:val="22"/>
        </w:rPr>
        <w:t xml:space="preserve">, Unterstützung von Drug </w:t>
      </w:r>
      <w:proofErr w:type="spellStart"/>
      <w:r w:rsidR="00E53F50">
        <w:rPr>
          <w:sz w:val="22"/>
          <w:szCs w:val="22"/>
        </w:rPr>
        <w:t>Delivery</w:t>
      </w:r>
      <w:proofErr w:type="spellEnd"/>
      <w:r w:rsidR="00E53F50">
        <w:rPr>
          <w:sz w:val="22"/>
          <w:szCs w:val="22"/>
        </w:rPr>
        <w:t xml:space="preserve"> Systemen aufgrund mikroporöse Gruben; raue Oberfläche trägt zum Heilungsprozess und zur Verringerung der Restenose bei</w:t>
      </w:r>
    </w:p>
    <w:p w14:paraId="6F859506" w14:textId="7CD1648B" w:rsidR="00A24586" w:rsidRDefault="00A24586" w:rsidP="001A121E">
      <w:pPr>
        <w:pStyle w:val="Default"/>
        <w:numPr>
          <w:ilvl w:val="0"/>
          <w:numId w:val="13"/>
        </w:numPr>
        <w:rPr>
          <w:sz w:val="22"/>
          <w:szCs w:val="22"/>
        </w:rPr>
      </w:pPr>
      <w:r>
        <w:rPr>
          <w:sz w:val="22"/>
          <w:szCs w:val="22"/>
        </w:rPr>
        <w:t>Implantate</w:t>
      </w:r>
      <w:r w:rsidR="00E53F50">
        <w:rPr>
          <w:sz w:val="22"/>
          <w:szCs w:val="22"/>
        </w:rPr>
        <w:t xml:space="preserve">: </w:t>
      </w:r>
      <w:r>
        <w:rPr>
          <w:sz w:val="22"/>
          <w:szCs w:val="22"/>
        </w:rPr>
        <w:t xml:space="preserve">verbesserte </w:t>
      </w:r>
      <w:r w:rsidR="00E53F50">
        <w:rPr>
          <w:sz w:val="22"/>
          <w:szCs w:val="22"/>
        </w:rPr>
        <w:t>B</w:t>
      </w:r>
      <w:r>
        <w:rPr>
          <w:sz w:val="22"/>
          <w:szCs w:val="22"/>
        </w:rPr>
        <w:t>ioaktivität und Zelladhäsion</w:t>
      </w:r>
    </w:p>
    <w:p w14:paraId="2D002567" w14:textId="4BAA8F5F" w:rsidR="00E53F50" w:rsidRDefault="00E53F50" w:rsidP="001A121E">
      <w:pPr>
        <w:pStyle w:val="Default"/>
        <w:numPr>
          <w:ilvl w:val="0"/>
          <w:numId w:val="13"/>
        </w:numPr>
        <w:rPr>
          <w:sz w:val="22"/>
          <w:szCs w:val="22"/>
        </w:rPr>
      </w:pPr>
      <w:r>
        <w:rPr>
          <w:sz w:val="22"/>
          <w:szCs w:val="22"/>
        </w:rPr>
        <w:t>Weitere Vorteile: Reproduzierbare Ergebnisse, einfache Doku</w:t>
      </w:r>
    </w:p>
    <w:p w14:paraId="72B2F984" w14:textId="77777777" w:rsidR="00A24586" w:rsidRDefault="00A24586" w:rsidP="00A24586">
      <w:pPr>
        <w:pStyle w:val="Default"/>
        <w:rPr>
          <w:sz w:val="22"/>
          <w:szCs w:val="22"/>
        </w:rPr>
      </w:pPr>
      <w:r>
        <w:rPr>
          <w:sz w:val="22"/>
          <w:szCs w:val="22"/>
        </w:rPr>
        <w:t>! Strahlgut hinterlässt chemische Spuren auf der Oberfläche und muss in der MT daher ebenfalls biokompatibel sein</w:t>
      </w:r>
    </w:p>
    <w:p w14:paraId="571B4459" w14:textId="76B10153" w:rsidR="00A24586" w:rsidRDefault="00A24586" w:rsidP="00A24586">
      <w:pPr>
        <w:pStyle w:val="Default"/>
        <w:rPr>
          <w:sz w:val="22"/>
          <w:szCs w:val="22"/>
        </w:rPr>
      </w:pPr>
    </w:p>
    <w:p w14:paraId="4C19ECDD" w14:textId="7F8CC4BC" w:rsidR="00A24586" w:rsidRPr="00E53F50" w:rsidRDefault="00E53F50" w:rsidP="00A24586">
      <w:pPr>
        <w:pStyle w:val="Default"/>
        <w:rPr>
          <w:b/>
          <w:sz w:val="22"/>
          <w:szCs w:val="22"/>
        </w:rPr>
      </w:pPr>
      <w:r w:rsidRPr="00E53F50">
        <w:rPr>
          <w:noProof/>
          <w:lang w:eastAsia="de-DE"/>
        </w:rPr>
        <w:drawing>
          <wp:anchor distT="0" distB="0" distL="114300" distR="114300" simplePos="0" relativeHeight="251813888" behindDoc="0" locked="0" layoutInCell="1" allowOverlap="1" wp14:anchorId="6EF1B52D" wp14:editId="56645C9A">
            <wp:simplePos x="0" y="0"/>
            <wp:positionH relativeFrom="page">
              <wp:align>right</wp:align>
            </wp:positionH>
            <wp:positionV relativeFrom="paragraph">
              <wp:posOffset>21334</wp:posOffset>
            </wp:positionV>
            <wp:extent cx="2024334" cy="1781175"/>
            <wp:effectExtent l="19050" t="19050" r="14605" b="9525"/>
            <wp:wrapSquare wrapText="bothSides"/>
            <wp:docPr id="56" name="Grafik 56" descr="Ein Bild, das Text, Screenshot, Diagramm, Reih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fik 56" descr="Ein Bild, das Text, Screenshot, Diagramm, Reihe enthält.&#10;&#10;KI-generierte Inhalte können fehlerhaft sein."/>
                    <pic:cNvPicPr/>
                  </pic:nvPicPr>
                  <pic:blipFill>
                    <a:blip r:embed="rId111">
                      <a:extLst>
                        <a:ext uri="{28A0092B-C50C-407E-A947-70E740481C1C}">
                          <a14:useLocalDpi xmlns:a14="http://schemas.microsoft.com/office/drawing/2010/main" val="0"/>
                        </a:ext>
                      </a:extLst>
                    </a:blip>
                    <a:stretch>
                      <a:fillRect/>
                    </a:stretch>
                  </pic:blipFill>
                  <pic:spPr>
                    <a:xfrm>
                      <a:off x="0" y="0"/>
                      <a:ext cx="2024334" cy="1781175"/>
                    </a:xfrm>
                    <a:prstGeom prst="rect">
                      <a:avLst/>
                    </a:prstGeom>
                    <a:ln>
                      <a:solidFill>
                        <a:schemeClr val="tx1"/>
                      </a:solidFill>
                    </a:ln>
                  </pic:spPr>
                </pic:pic>
              </a:graphicData>
            </a:graphic>
          </wp:anchor>
        </w:drawing>
      </w:r>
      <w:r w:rsidR="00A24586" w:rsidRPr="00E53F50">
        <w:rPr>
          <w:b/>
          <w:sz w:val="22"/>
          <w:szCs w:val="22"/>
        </w:rPr>
        <w:t>Vorbehandlung von Kunststoffen</w:t>
      </w:r>
    </w:p>
    <w:p w14:paraId="19A0AEA8" w14:textId="6A1C6D96" w:rsidR="00A24586" w:rsidRPr="0051449B" w:rsidRDefault="00A24586" w:rsidP="00A24586">
      <w:pPr>
        <w:pStyle w:val="Default"/>
        <w:rPr>
          <w:bCs/>
          <w:sz w:val="22"/>
          <w:szCs w:val="22"/>
          <w:u w:val="single"/>
        </w:rPr>
      </w:pPr>
      <w:r w:rsidRPr="0051449B">
        <w:rPr>
          <w:bCs/>
          <w:sz w:val="22"/>
          <w:szCs w:val="22"/>
          <w:u w:val="single"/>
        </w:rPr>
        <w:t xml:space="preserve">Plasmabehandlung </w:t>
      </w:r>
    </w:p>
    <w:p w14:paraId="44592ABD" w14:textId="77777777" w:rsidR="00A24586" w:rsidRDefault="00A24586" w:rsidP="00A24586">
      <w:pPr>
        <w:pStyle w:val="Default"/>
        <w:rPr>
          <w:sz w:val="22"/>
          <w:szCs w:val="22"/>
        </w:rPr>
      </w:pPr>
      <w:r>
        <w:rPr>
          <w:sz w:val="22"/>
          <w:szCs w:val="22"/>
        </w:rPr>
        <w:t>Gasentladung (Sauerstoff) durch DC Hochspannungskammer</w:t>
      </w:r>
    </w:p>
    <w:p w14:paraId="2BC967FB" w14:textId="5659E40D" w:rsidR="00A24586" w:rsidRDefault="00A24586" w:rsidP="00A24586">
      <w:pPr>
        <w:pStyle w:val="Default"/>
        <w:rPr>
          <w:sz w:val="22"/>
          <w:szCs w:val="22"/>
        </w:rPr>
      </w:pPr>
      <w:r>
        <w:rPr>
          <w:sz w:val="22"/>
          <w:szCs w:val="22"/>
        </w:rPr>
        <w:t>Durch auftreffen auf Oberfläche verändert diese ihre Eigenschaft</w:t>
      </w:r>
    </w:p>
    <w:p w14:paraId="6A3C28C1" w14:textId="0CD81770" w:rsidR="0051449B" w:rsidRDefault="0051449B" w:rsidP="00A24586">
      <w:pPr>
        <w:pStyle w:val="Default"/>
        <w:rPr>
          <w:sz w:val="22"/>
          <w:szCs w:val="22"/>
        </w:rPr>
      </w:pPr>
      <w:r>
        <w:rPr>
          <w:sz w:val="22"/>
          <w:szCs w:val="22"/>
        </w:rPr>
        <w:t>Einwirkung 1-5min</w:t>
      </w:r>
    </w:p>
    <w:p w14:paraId="3C3B8C3A" w14:textId="38BB4132" w:rsidR="0051449B" w:rsidRDefault="0051449B" w:rsidP="0051449B">
      <w:pPr>
        <w:pStyle w:val="Default"/>
        <w:rPr>
          <w:sz w:val="22"/>
          <w:szCs w:val="22"/>
        </w:rPr>
      </w:pPr>
      <w:r>
        <w:rPr>
          <w:sz w:val="22"/>
          <w:szCs w:val="22"/>
        </w:rPr>
        <w:t>Vorteil: sehr wirksam (tief wirkend), auch Teile, die nicht flach sind, behandelbar (vgl. Coronabehandlung)</w:t>
      </w:r>
    </w:p>
    <w:p w14:paraId="576797E8" w14:textId="5CF60C4A" w:rsidR="0051449B" w:rsidRDefault="0051449B" w:rsidP="0051449B">
      <w:pPr>
        <w:pStyle w:val="Default"/>
        <w:rPr>
          <w:sz w:val="22"/>
          <w:szCs w:val="22"/>
        </w:rPr>
      </w:pPr>
      <w:r>
        <w:rPr>
          <w:sz w:val="22"/>
          <w:szCs w:val="22"/>
        </w:rPr>
        <w:t>Nachteil: techn. Aufwand, begrenzte Teilgröße</w:t>
      </w:r>
    </w:p>
    <w:p w14:paraId="68A6E16C" w14:textId="77777777" w:rsidR="00A24586" w:rsidRDefault="00A24586" w:rsidP="00A24586">
      <w:pPr>
        <w:pStyle w:val="Default"/>
        <w:rPr>
          <w:sz w:val="22"/>
          <w:szCs w:val="22"/>
        </w:rPr>
      </w:pPr>
    </w:p>
    <w:p w14:paraId="6522D2E2" w14:textId="77777777" w:rsidR="00A24586" w:rsidRPr="0051449B" w:rsidRDefault="00A24586" w:rsidP="00A24586">
      <w:pPr>
        <w:pStyle w:val="Default"/>
        <w:rPr>
          <w:bCs/>
          <w:sz w:val="22"/>
          <w:szCs w:val="22"/>
          <w:u w:val="single"/>
        </w:rPr>
      </w:pPr>
      <w:proofErr w:type="spellStart"/>
      <w:r w:rsidRPr="0051449B">
        <w:rPr>
          <w:bCs/>
          <w:sz w:val="22"/>
          <w:szCs w:val="22"/>
          <w:u w:val="single"/>
        </w:rPr>
        <w:t>Beflammung</w:t>
      </w:r>
      <w:proofErr w:type="spellEnd"/>
    </w:p>
    <w:p w14:paraId="04012277" w14:textId="77777777" w:rsidR="00A24586" w:rsidRDefault="00A24586" w:rsidP="00A24586">
      <w:pPr>
        <w:pStyle w:val="Default"/>
        <w:rPr>
          <w:sz w:val="22"/>
          <w:szCs w:val="22"/>
        </w:rPr>
      </w:pPr>
      <w:r>
        <w:rPr>
          <w:sz w:val="22"/>
          <w:szCs w:val="22"/>
        </w:rPr>
        <w:t>Abflammen der Kunststoffoberfläche mit Gasbrenner</w:t>
      </w:r>
    </w:p>
    <w:p w14:paraId="3A93D419" w14:textId="2E4FEEF4" w:rsidR="00A24586" w:rsidRDefault="00A24586" w:rsidP="00A24586">
      <w:pPr>
        <w:pStyle w:val="Default"/>
        <w:rPr>
          <w:sz w:val="22"/>
          <w:szCs w:val="22"/>
        </w:rPr>
      </w:pPr>
      <w:r>
        <w:rPr>
          <w:sz w:val="22"/>
          <w:szCs w:val="22"/>
        </w:rPr>
        <w:t>Steigerung der Polarität</w:t>
      </w:r>
      <w:r w:rsidR="0051449B">
        <w:rPr>
          <w:sz w:val="22"/>
          <w:szCs w:val="22"/>
        </w:rPr>
        <w:t xml:space="preserve"> durch lokale oberflächliche Oxidation</w:t>
      </w:r>
    </w:p>
    <w:p w14:paraId="42CDFCCA" w14:textId="3A8235FD" w:rsidR="0051449B" w:rsidRDefault="0051449B" w:rsidP="00A24586">
      <w:pPr>
        <w:pStyle w:val="Default"/>
        <w:rPr>
          <w:sz w:val="22"/>
          <w:szCs w:val="22"/>
        </w:rPr>
      </w:pPr>
      <w:r>
        <w:rPr>
          <w:sz w:val="22"/>
          <w:szCs w:val="22"/>
        </w:rPr>
        <w:t>Vorteil: Einwirkdauer meistens unter 1s, einfach, wirksam</w:t>
      </w:r>
    </w:p>
    <w:p w14:paraId="543C84A5" w14:textId="3438552D" w:rsidR="00A24586" w:rsidRPr="00C81394" w:rsidRDefault="00A24586" w:rsidP="00A24586">
      <w:pPr>
        <w:pStyle w:val="Default"/>
        <w:rPr>
          <w:sz w:val="22"/>
          <w:szCs w:val="22"/>
        </w:rPr>
      </w:pPr>
      <w:r>
        <w:rPr>
          <w:sz w:val="22"/>
          <w:szCs w:val="22"/>
        </w:rPr>
        <w:t>Nachteil</w:t>
      </w:r>
      <w:r w:rsidR="0051449B">
        <w:rPr>
          <w:sz w:val="22"/>
          <w:szCs w:val="22"/>
        </w:rPr>
        <w:t xml:space="preserve">: </w:t>
      </w:r>
      <w:r>
        <w:rPr>
          <w:sz w:val="22"/>
          <w:szCs w:val="22"/>
        </w:rPr>
        <w:t>thermische Einwirkung</w:t>
      </w:r>
      <w:r w:rsidR="0051449B">
        <w:rPr>
          <w:sz w:val="22"/>
          <w:szCs w:val="22"/>
        </w:rPr>
        <w:t>, Abgasanteil hoch, gesundheits- und umweltschädlich</w:t>
      </w:r>
    </w:p>
    <w:p w14:paraId="30B9854F" w14:textId="77777777" w:rsidR="00A24586" w:rsidRPr="00EB1943" w:rsidRDefault="00A24586" w:rsidP="00A24586">
      <w:pPr>
        <w:pStyle w:val="Default"/>
        <w:rPr>
          <w:b/>
          <w:sz w:val="22"/>
          <w:szCs w:val="22"/>
        </w:rPr>
      </w:pPr>
    </w:p>
    <w:p w14:paraId="583BF998" w14:textId="77777777" w:rsidR="00A24586" w:rsidRPr="0051449B" w:rsidRDefault="00A24586" w:rsidP="00A24586">
      <w:pPr>
        <w:pStyle w:val="Default"/>
        <w:rPr>
          <w:bCs/>
          <w:sz w:val="22"/>
          <w:szCs w:val="22"/>
          <w:u w:val="single"/>
        </w:rPr>
      </w:pPr>
      <w:r w:rsidRPr="0051449B">
        <w:rPr>
          <w:bCs/>
          <w:sz w:val="22"/>
          <w:szCs w:val="22"/>
          <w:u w:val="single"/>
        </w:rPr>
        <w:t>Coronabehandlung</w:t>
      </w:r>
    </w:p>
    <w:p w14:paraId="18E2CBD1" w14:textId="0FF957A9" w:rsidR="00A24586" w:rsidRDefault="00A24586" w:rsidP="00A24586">
      <w:pPr>
        <w:pStyle w:val="Default"/>
        <w:rPr>
          <w:sz w:val="22"/>
          <w:szCs w:val="22"/>
        </w:rPr>
      </w:pPr>
      <w:r>
        <w:rPr>
          <w:sz w:val="22"/>
          <w:szCs w:val="22"/>
        </w:rPr>
        <w:t>HF-Wechselspannung bringt freie Elektronen hervor</w:t>
      </w:r>
      <w:r w:rsidR="0051449B">
        <w:rPr>
          <w:sz w:val="22"/>
          <w:szCs w:val="22"/>
        </w:rPr>
        <w:t>, e</w:t>
      </w:r>
      <w:r w:rsidR="0051449B">
        <w:rPr>
          <w:sz w:val="22"/>
          <w:szCs w:val="22"/>
          <w:vertAlign w:val="superscript"/>
        </w:rPr>
        <w:t>-</w:t>
      </w:r>
      <w:r w:rsidR="0051449B">
        <w:rPr>
          <w:sz w:val="22"/>
          <w:szCs w:val="22"/>
        </w:rPr>
        <w:t xml:space="preserve"> verändern Kunststoffoberfläche chemisch; Gasentladung aufgrund von e</w:t>
      </w:r>
      <w:r w:rsidR="0051449B">
        <w:rPr>
          <w:sz w:val="22"/>
          <w:szCs w:val="22"/>
          <w:vertAlign w:val="superscript"/>
        </w:rPr>
        <w:t>-</w:t>
      </w:r>
      <w:r w:rsidR="0051449B">
        <w:rPr>
          <w:sz w:val="22"/>
          <w:szCs w:val="22"/>
        </w:rPr>
        <w:t xml:space="preserve"> mit Wechselspannung; Entstehung von atomarem Sauer- und Stickstoff </w:t>
      </w:r>
      <w:r w:rsidR="0051449B" w:rsidRPr="0051449B">
        <w:rPr>
          <w:sz w:val="22"/>
          <w:szCs w:val="22"/>
        </w:rPr>
        <w:sym w:font="Wingdings" w:char="F0E0"/>
      </w:r>
      <w:r w:rsidR="0051449B">
        <w:rPr>
          <w:sz w:val="22"/>
          <w:szCs w:val="22"/>
        </w:rPr>
        <w:t xml:space="preserve">adsorptive Bindung auf Bauteil, um Oberfläche zu polarisieren </w:t>
      </w:r>
      <w:r w:rsidR="0051449B" w:rsidRPr="0051449B">
        <w:rPr>
          <w:sz w:val="22"/>
          <w:szCs w:val="22"/>
        </w:rPr>
        <w:sym w:font="Wingdings" w:char="F0E0"/>
      </w:r>
      <w:r w:rsidR="0051449B">
        <w:rPr>
          <w:sz w:val="22"/>
          <w:szCs w:val="22"/>
        </w:rPr>
        <w:t>Steigerung der Oberflächenspannung</w:t>
      </w:r>
    </w:p>
    <w:p w14:paraId="4FB1DDCD" w14:textId="3A538CAE" w:rsidR="00A24586" w:rsidRDefault="00A24586" w:rsidP="00A24586">
      <w:pPr>
        <w:pStyle w:val="Default"/>
        <w:rPr>
          <w:sz w:val="22"/>
          <w:szCs w:val="22"/>
        </w:rPr>
      </w:pPr>
      <w:r>
        <w:rPr>
          <w:sz w:val="22"/>
          <w:szCs w:val="22"/>
        </w:rPr>
        <w:t>Vorteil</w:t>
      </w:r>
      <w:r w:rsidR="0051449B">
        <w:rPr>
          <w:sz w:val="22"/>
          <w:szCs w:val="22"/>
        </w:rPr>
        <w:t xml:space="preserve">: </w:t>
      </w:r>
      <w:r>
        <w:rPr>
          <w:sz w:val="22"/>
          <w:szCs w:val="22"/>
        </w:rPr>
        <w:t>keine thermische Belastung</w:t>
      </w:r>
    </w:p>
    <w:p w14:paraId="2D86A733" w14:textId="1DC1D088" w:rsidR="0051449B" w:rsidRPr="00C81394" w:rsidRDefault="0051449B" w:rsidP="00A24586">
      <w:pPr>
        <w:pStyle w:val="Default"/>
        <w:rPr>
          <w:sz w:val="22"/>
          <w:szCs w:val="22"/>
        </w:rPr>
      </w:pPr>
      <w:r>
        <w:rPr>
          <w:sz w:val="22"/>
          <w:szCs w:val="22"/>
        </w:rPr>
        <w:t xml:space="preserve">Nachteil: Oberfläche und kurzzeitige Wirksamkeit, nur auf </w:t>
      </w:r>
      <w:proofErr w:type="spellStart"/>
      <w:r>
        <w:rPr>
          <w:sz w:val="22"/>
          <w:szCs w:val="22"/>
        </w:rPr>
        <w:t>geometr</w:t>
      </w:r>
      <w:proofErr w:type="spellEnd"/>
      <w:r>
        <w:rPr>
          <w:sz w:val="22"/>
          <w:szCs w:val="22"/>
        </w:rPr>
        <w:t>. Einfachen Flächen (aufgrund kurzer Reichweite aktivierter Gase)</w:t>
      </w:r>
    </w:p>
    <w:p w14:paraId="7596E93F" w14:textId="77777777" w:rsidR="00A24586" w:rsidRPr="00EB1943" w:rsidRDefault="00A24586" w:rsidP="00A24586">
      <w:pPr>
        <w:pStyle w:val="Default"/>
        <w:rPr>
          <w:b/>
          <w:sz w:val="22"/>
          <w:szCs w:val="22"/>
        </w:rPr>
      </w:pPr>
    </w:p>
    <w:p w14:paraId="397F05AE" w14:textId="77777777" w:rsidR="00A24586" w:rsidRPr="0051449B" w:rsidRDefault="00A24586" w:rsidP="00A24586">
      <w:pPr>
        <w:pStyle w:val="Default"/>
        <w:rPr>
          <w:bCs/>
          <w:sz w:val="22"/>
          <w:szCs w:val="22"/>
          <w:u w:val="single"/>
        </w:rPr>
      </w:pPr>
      <w:r w:rsidRPr="0051449B">
        <w:rPr>
          <w:bCs/>
          <w:sz w:val="22"/>
          <w:szCs w:val="22"/>
          <w:u w:val="single"/>
        </w:rPr>
        <w:t>Fluorierung</w:t>
      </w:r>
    </w:p>
    <w:p w14:paraId="5909BE59" w14:textId="083F65CD" w:rsidR="00A24586" w:rsidRDefault="00A24586" w:rsidP="00A24586">
      <w:pPr>
        <w:pStyle w:val="Default"/>
        <w:rPr>
          <w:sz w:val="22"/>
          <w:szCs w:val="22"/>
        </w:rPr>
      </w:pPr>
      <w:r w:rsidRPr="00C81394">
        <w:rPr>
          <w:sz w:val="22"/>
          <w:szCs w:val="22"/>
        </w:rPr>
        <w:t xml:space="preserve">Einwirkung eines </w:t>
      </w:r>
      <w:r>
        <w:rPr>
          <w:sz w:val="22"/>
          <w:szCs w:val="22"/>
        </w:rPr>
        <w:t>Fluor</w:t>
      </w:r>
      <w:r w:rsidR="0051449B">
        <w:rPr>
          <w:sz w:val="22"/>
          <w:szCs w:val="22"/>
        </w:rPr>
        <w:t>-Stickstoff-Ge</w:t>
      </w:r>
      <w:r>
        <w:rPr>
          <w:sz w:val="22"/>
          <w:szCs w:val="22"/>
        </w:rPr>
        <w:t>mischs</w:t>
      </w:r>
      <w:r w:rsidR="00F9486F">
        <w:rPr>
          <w:sz w:val="22"/>
          <w:szCs w:val="22"/>
        </w:rPr>
        <w:t xml:space="preserve"> in Vakuumkammer</w:t>
      </w:r>
      <w:r w:rsidR="00F9486F">
        <w:t xml:space="preserve">; </w:t>
      </w:r>
      <w:r w:rsidR="00F9486F">
        <w:rPr>
          <w:sz w:val="22"/>
          <w:szCs w:val="22"/>
        </w:rPr>
        <w:t>Veränderung der Oberflächeneigenschaften: Erhöhte Oberflächenenergie und Polarität; chemische Reaktion; Abstimmen der Behandlungsparameter (Fluor-Konzentration, Behandlungsdauer, Prozesstemperatur) auf Polymer und Behandlungsziel</w:t>
      </w:r>
    </w:p>
    <w:p w14:paraId="5FFB5E10" w14:textId="0F0F64FE" w:rsidR="00F9486F" w:rsidRDefault="00F9486F" w:rsidP="00A24586">
      <w:pPr>
        <w:pStyle w:val="Default"/>
        <w:rPr>
          <w:sz w:val="22"/>
          <w:szCs w:val="22"/>
        </w:rPr>
      </w:pPr>
      <w:r>
        <w:rPr>
          <w:sz w:val="22"/>
          <w:szCs w:val="22"/>
        </w:rPr>
        <w:t>Vorteil: sehr wirksam, gleichmäßige Behandlung, beliebige Teilformen</w:t>
      </w:r>
    </w:p>
    <w:p w14:paraId="51B24FB5" w14:textId="0E9B6C0F" w:rsidR="00F9486F" w:rsidRDefault="00F9486F" w:rsidP="00A24586">
      <w:pPr>
        <w:pStyle w:val="Default"/>
        <w:rPr>
          <w:sz w:val="22"/>
          <w:szCs w:val="22"/>
        </w:rPr>
      </w:pPr>
      <w:r>
        <w:rPr>
          <w:sz w:val="22"/>
          <w:szCs w:val="22"/>
        </w:rPr>
        <w:t>Nachteil: techn. Aufwand</w:t>
      </w:r>
    </w:p>
    <w:p w14:paraId="153511F5" w14:textId="77777777" w:rsidR="0051449B" w:rsidRDefault="0051449B" w:rsidP="00A24586">
      <w:pPr>
        <w:pStyle w:val="Default"/>
        <w:rPr>
          <w:sz w:val="22"/>
          <w:szCs w:val="22"/>
        </w:rPr>
      </w:pPr>
    </w:p>
    <w:p w14:paraId="0C8F9AB4" w14:textId="77777777" w:rsidR="00F9486F" w:rsidRDefault="00F9486F" w:rsidP="00A24586">
      <w:pPr>
        <w:pStyle w:val="Default"/>
        <w:rPr>
          <w:sz w:val="22"/>
          <w:szCs w:val="22"/>
        </w:rPr>
      </w:pPr>
    </w:p>
    <w:p w14:paraId="26D04DF1" w14:textId="77777777" w:rsidR="00F9486F" w:rsidRDefault="00F9486F" w:rsidP="00A24586">
      <w:pPr>
        <w:pStyle w:val="Default"/>
        <w:rPr>
          <w:sz w:val="22"/>
          <w:szCs w:val="22"/>
        </w:rPr>
      </w:pPr>
    </w:p>
    <w:p w14:paraId="72012B85" w14:textId="77777777" w:rsidR="00F9486F" w:rsidRDefault="00F9486F" w:rsidP="00A24586">
      <w:pPr>
        <w:pStyle w:val="Default"/>
        <w:rPr>
          <w:sz w:val="22"/>
          <w:szCs w:val="22"/>
        </w:rPr>
      </w:pPr>
    </w:p>
    <w:p w14:paraId="4CEFC641" w14:textId="77777777" w:rsidR="00F9486F" w:rsidRDefault="00F9486F" w:rsidP="00A24586">
      <w:pPr>
        <w:pStyle w:val="Default"/>
        <w:rPr>
          <w:sz w:val="22"/>
          <w:szCs w:val="22"/>
        </w:rPr>
      </w:pPr>
    </w:p>
    <w:p w14:paraId="74E85C67" w14:textId="77777777" w:rsidR="00F9486F" w:rsidRDefault="00F9486F" w:rsidP="00A24586">
      <w:pPr>
        <w:pStyle w:val="Default"/>
        <w:rPr>
          <w:sz w:val="22"/>
          <w:szCs w:val="22"/>
        </w:rPr>
      </w:pPr>
    </w:p>
    <w:p w14:paraId="359705A5" w14:textId="3E1FCC3B" w:rsidR="00A24586" w:rsidRDefault="00A24586" w:rsidP="001A121E">
      <w:pPr>
        <w:pStyle w:val="Default"/>
        <w:numPr>
          <w:ilvl w:val="0"/>
          <w:numId w:val="83"/>
        </w:numPr>
        <w:rPr>
          <w:b/>
          <w:sz w:val="22"/>
          <w:szCs w:val="22"/>
          <w:u w:val="single"/>
        </w:rPr>
      </w:pPr>
      <w:r w:rsidRPr="00434202">
        <w:rPr>
          <w:b/>
          <w:sz w:val="22"/>
          <w:szCs w:val="22"/>
          <w:u w:val="single"/>
        </w:rPr>
        <w:lastRenderedPageBreak/>
        <w:t>Erzeugung von Konversionsschichten</w:t>
      </w:r>
    </w:p>
    <w:p w14:paraId="57630FC9" w14:textId="3AB58D49" w:rsidR="00A24586" w:rsidRPr="00551AA8" w:rsidRDefault="00A24586" w:rsidP="00A24586">
      <w:pPr>
        <w:pStyle w:val="Default"/>
        <w:rPr>
          <w:bCs/>
          <w:sz w:val="22"/>
          <w:szCs w:val="22"/>
        </w:rPr>
      </w:pPr>
      <w:r w:rsidRPr="00434202">
        <w:rPr>
          <w:b/>
          <w:sz w:val="22"/>
          <w:szCs w:val="22"/>
        </w:rPr>
        <w:t>Eloxieren</w:t>
      </w:r>
      <w:r w:rsidR="00551AA8">
        <w:rPr>
          <w:b/>
          <w:sz w:val="22"/>
          <w:szCs w:val="22"/>
        </w:rPr>
        <w:t xml:space="preserve"> </w:t>
      </w:r>
      <w:r w:rsidR="00551AA8" w:rsidRPr="00551AA8">
        <w:rPr>
          <w:bCs/>
          <w:sz w:val="22"/>
          <w:szCs w:val="22"/>
        </w:rPr>
        <w:t>(Eloxal = „elektrolytische Oxidation von Aluminium“; anodische Oxidation)</w:t>
      </w:r>
    </w:p>
    <w:p w14:paraId="0E617EBE" w14:textId="56DF8D3D" w:rsidR="00A24586" w:rsidRDefault="00A24586" w:rsidP="00A24586">
      <w:pPr>
        <w:pStyle w:val="Default"/>
        <w:rPr>
          <w:sz w:val="22"/>
          <w:szCs w:val="22"/>
        </w:rPr>
      </w:pPr>
      <w:r>
        <w:rPr>
          <w:sz w:val="22"/>
          <w:szCs w:val="22"/>
        </w:rPr>
        <w:t>Oberflächenbehandlung von Aluminium</w:t>
      </w:r>
      <w:r w:rsidR="00551AA8">
        <w:rPr>
          <w:sz w:val="22"/>
          <w:szCs w:val="22"/>
        </w:rPr>
        <w:t>legierungen, Magnesium- und Titanbasislegierungen, Niob und Titan mgl</w:t>
      </w:r>
    </w:p>
    <w:p w14:paraId="4D480801" w14:textId="6CE8F014" w:rsidR="00A24586" w:rsidRPr="00825E7E" w:rsidRDefault="00551AA8" w:rsidP="00A24586">
      <w:pPr>
        <w:pStyle w:val="Default"/>
        <w:rPr>
          <w:sz w:val="22"/>
          <w:szCs w:val="22"/>
          <w:u w:val="single"/>
        </w:rPr>
      </w:pPr>
      <w:r w:rsidRPr="00825E7E">
        <w:rPr>
          <w:sz w:val="22"/>
          <w:szCs w:val="22"/>
          <w:u w:val="single"/>
        </w:rPr>
        <w:t>Warum eloxieren?</w:t>
      </w:r>
    </w:p>
    <w:p w14:paraId="5958FD4F" w14:textId="33BC249F" w:rsidR="00551AA8" w:rsidRDefault="00551AA8" w:rsidP="001A121E">
      <w:pPr>
        <w:pStyle w:val="Default"/>
        <w:numPr>
          <w:ilvl w:val="0"/>
          <w:numId w:val="13"/>
        </w:numPr>
        <w:rPr>
          <w:sz w:val="22"/>
          <w:szCs w:val="22"/>
        </w:rPr>
      </w:pPr>
      <w:r>
        <w:rPr>
          <w:sz w:val="22"/>
          <w:szCs w:val="22"/>
        </w:rPr>
        <w:t>Unedler Charakter des Alus führt zu spontanen Ausbildung einer ca. 0,2µm dünnen Al</w:t>
      </w:r>
      <w:r>
        <w:rPr>
          <w:sz w:val="22"/>
          <w:szCs w:val="22"/>
          <w:vertAlign w:val="subscript"/>
        </w:rPr>
        <w:t>2</w:t>
      </w:r>
      <w:r>
        <w:rPr>
          <w:sz w:val="22"/>
          <w:szCs w:val="22"/>
        </w:rPr>
        <w:t>O</w:t>
      </w:r>
      <w:r>
        <w:rPr>
          <w:sz w:val="22"/>
          <w:szCs w:val="22"/>
          <w:vertAlign w:val="subscript"/>
        </w:rPr>
        <w:t>3</w:t>
      </w:r>
      <w:r>
        <w:rPr>
          <w:sz w:val="22"/>
          <w:szCs w:val="22"/>
        </w:rPr>
        <w:t>-Schicht aufgrund einer Reaktion mit Luftsauerstoff</w:t>
      </w:r>
    </w:p>
    <w:p w14:paraId="47A822B1" w14:textId="549BAAF4" w:rsidR="00551AA8" w:rsidRDefault="00551AA8" w:rsidP="001A121E">
      <w:pPr>
        <w:pStyle w:val="Default"/>
        <w:numPr>
          <w:ilvl w:val="0"/>
          <w:numId w:val="13"/>
        </w:numPr>
        <w:rPr>
          <w:sz w:val="22"/>
          <w:szCs w:val="22"/>
        </w:rPr>
      </w:pPr>
      <w:r>
        <w:rPr>
          <w:sz w:val="22"/>
          <w:szCs w:val="22"/>
        </w:rPr>
        <w:t>In Praxis oft Schichten bis zu 30</w:t>
      </w:r>
      <w:r>
        <w:rPr>
          <w:sz w:val="22"/>
          <w:szCs w:val="22"/>
        </w:rPr>
        <w:t>µm</w:t>
      </w:r>
      <w:r>
        <w:rPr>
          <w:sz w:val="22"/>
          <w:szCs w:val="22"/>
        </w:rPr>
        <w:t xml:space="preserve"> gewünscht </w:t>
      </w:r>
      <w:r w:rsidRPr="00551AA8">
        <w:rPr>
          <w:sz w:val="22"/>
          <w:szCs w:val="22"/>
        </w:rPr>
        <w:sym w:font="Wingdings" w:char="F0E0"/>
      </w:r>
      <w:r>
        <w:rPr>
          <w:sz w:val="22"/>
          <w:szCs w:val="22"/>
        </w:rPr>
        <w:t>realisierbar durch elektrolytische Oxidation</w:t>
      </w:r>
    </w:p>
    <w:p w14:paraId="02B73A4A" w14:textId="34146470" w:rsidR="00551AA8" w:rsidRDefault="00551AA8" w:rsidP="001A121E">
      <w:pPr>
        <w:pStyle w:val="Default"/>
        <w:numPr>
          <w:ilvl w:val="0"/>
          <w:numId w:val="13"/>
        </w:numPr>
        <w:rPr>
          <w:sz w:val="22"/>
          <w:szCs w:val="22"/>
        </w:rPr>
      </w:pPr>
      <w:r>
        <w:rPr>
          <w:sz w:val="22"/>
          <w:szCs w:val="22"/>
        </w:rPr>
        <w:t xml:space="preserve">Dabei kein Schichtauftrag </w:t>
      </w:r>
      <w:r w:rsidRPr="00551AA8">
        <w:rPr>
          <w:sz w:val="22"/>
          <w:szCs w:val="22"/>
        </w:rPr>
        <w:sym w:font="Wingdings" w:char="F0E0"/>
      </w:r>
      <w:r>
        <w:rPr>
          <w:sz w:val="22"/>
          <w:szCs w:val="22"/>
        </w:rPr>
        <w:t xml:space="preserve">stattdessen Alu in </w:t>
      </w:r>
      <w:r>
        <w:rPr>
          <w:sz w:val="22"/>
          <w:szCs w:val="22"/>
        </w:rPr>
        <w:t>Al</w:t>
      </w:r>
      <w:r>
        <w:rPr>
          <w:sz w:val="22"/>
          <w:szCs w:val="22"/>
          <w:vertAlign w:val="subscript"/>
        </w:rPr>
        <w:t>2</w:t>
      </w:r>
      <w:r>
        <w:rPr>
          <w:sz w:val="22"/>
          <w:szCs w:val="22"/>
        </w:rPr>
        <w:t>O</w:t>
      </w:r>
      <w:r>
        <w:rPr>
          <w:sz w:val="22"/>
          <w:szCs w:val="22"/>
          <w:vertAlign w:val="subscript"/>
        </w:rPr>
        <w:t>3</w:t>
      </w:r>
      <w:r>
        <w:rPr>
          <w:sz w:val="22"/>
          <w:szCs w:val="22"/>
        </w:rPr>
        <w:t>-</w:t>
      </w:r>
      <w:r>
        <w:rPr>
          <w:sz w:val="22"/>
          <w:szCs w:val="22"/>
        </w:rPr>
        <w:t>Schicht umwandeln</w:t>
      </w:r>
    </w:p>
    <w:p w14:paraId="5F67E50E" w14:textId="2D42AF07" w:rsidR="00A24586" w:rsidRPr="00825E7E" w:rsidRDefault="00A24586" w:rsidP="00A24586">
      <w:pPr>
        <w:pStyle w:val="Default"/>
        <w:rPr>
          <w:sz w:val="22"/>
          <w:szCs w:val="22"/>
          <w:u w:val="single"/>
        </w:rPr>
      </w:pPr>
      <w:r w:rsidRPr="00825E7E">
        <w:rPr>
          <w:sz w:val="22"/>
          <w:szCs w:val="22"/>
          <w:u w:val="single"/>
        </w:rPr>
        <w:t>Merkmale</w:t>
      </w:r>
      <w:r w:rsidR="00551AA8" w:rsidRPr="00825E7E">
        <w:rPr>
          <w:sz w:val="22"/>
          <w:szCs w:val="22"/>
          <w:u w:val="single"/>
        </w:rPr>
        <w:t xml:space="preserve"> eloxierter Alubauteile</w:t>
      </w:r>
    </w:p>
    <w:p w14:paraId="2FCB29FF" w14:textId="559D8DD6" w:rsidR="00A24586" w:rsidRDefault="00A24586" w:rsidP="001A121E">
      <w:pPr>
        <w:pStyle w:val="Default"/>
        <w:numPr>
          <w:ilvl w:val="0"/>
          <w:numId w:val="13"/>
        </w:numPr>
        <w:rPr>
          <w:sz w:val="22"/>
          <w:szCs w:val="22"/>
        </w:rPr>
      </w:pPr>
      <w:r>
        <w:rPr>
          <w:sz w:val="22"/>
          <w:szCs w:val="22"/>
        </w:rPr>
        <w:t xml:space="preserve">PH zwischen 5 und 8 </w:t>
      </w:r>
      <w:r w:rsidR="00551AA8" w:rsidRPr="00551AA8">
        <w:rPr>
          <w:sz w:val="22"/>
          <w:szCs w:val="22"/>
        </w:rPr>
        <w:sym w:font="Wingdings" w:char="F0E0"/>
      </w:r>
      <w:r w:rsidR="00551AA8">
        <w:rPr>
          <w:sz w:val="22"/>
          <w:szCs w:val="22"/>
        </w:rPr>
        <w:t>erhöhte Korrosionsbeständigkeit</w:t>
      </w:r>
    </w:p>
    <w:p w14:paraId="2016E24C" w14:textId="77777777" w:rsidR="00A24586" w:rsidRDefault="00A24586" w:rsidP="001A121E">
      <w:pPr>
        <w:pStyle w:val="Default"/>
        <w:numPr>
          <w:ilvl w:val="0"/>
          <w:numId w:val="13"/>
        </w:numPr>
        <w:rPr>
          <w:sz w:val="22"/>
          <w:szCs w:val="22"/>
        </w:rPr>
      </w:pPr>
      <w:r>
        <w:rPr>
          <w:sz w:val="22"/>
          <w:szCs w:val="22"/>
        </w:rPr>
        <w:t>Erhöhte Witterungsbeständigkeit</w:t>
      </w:r>
    </w:p>
    <w:p w14:paraId="28F43C1A" w14:textId="77777777" w:rsidR="00A24586" w:rsidRDefault="00A24586" w:rsidP="001A121E">
      <w:pPr>
        <w:pStyle w:val="Default"/>
        <w:numPr>
          <w:ilvl w:val="0"/>
          <w:numId w:val="13"/>
        </w:numPr>
        <w:rPr>
          <w:sz w:val="22"/>
          <w:szCs w:val="22"/>
        </w:rPr>
      </w:pPr>
      <w:r>
        <w:rPr>
          <w:sz w:val="22"/>
          <w:szCs w:val="22"/>
        </w:rPr>
        <w:t>Hohe Haftfestigkeit</w:t>
      </w:r>
    </w:p>
    <w:p w14:paraId="3CB277A7" w14:textId="32328F4E" w:rsidR="00A24586" w:rsidRDefault="00A24586" w:rsidP="001A121E">
      <w:pPr>
        <w:pStyle w:val="Default"/>
        <w:numPr>
          <w:ilvl w:val="0"/>
          <w:numId w:val="13"/>
        </w:numPr>
        <w:rPr>
          <w:sz w:val="22"/>
          <w:szCs w:val="22"/>
        </w:rPr>
      </w:pPr>
      <w:r>
        <w:rPr>
          <w:sz w:val="22"/>
          <w:szCs w:val="22"/>
        </w:rPr>
        <w:t>Hohe Verschleißfestigkeit</w:t>
      </w:r>
      <w:r w:rsidR="00551AA8">
        <w:rPr>
          <w:sz w:val="22"/>
          <w:szCs w:val="22"/>
        </w:rPr>
        <w:t xml:space="preserve"> durch hohe Härte</w:t>
      </w:r>
    </w:p>
    <w:p w14:paraId="25A52314" w14:textId="77777777" w:rsidR="00A24586" w:rsidRDefault="00A24586" w:rsidP="001A121E">
      <w:pPr>
        <w:pStyle w:val="Default"/>
        <w:numPr>
          <w:ilvl w:val="0"/>
          <w:numId w:val="13"/>
        </w:numPr>
        <w:rPr>
          <w:sz w:val="22"/>
          <w:szCs w:val="22"/>
        </w:rPr>
      </w:pPr>
      <w:r>
        <w:rPr>
          <w:sz w:val="22"/>
          <w:szCs w:val="22"/>
        </w:rPr>
        <w:t>Elektrisch isolierend</w:t>
      </w:r>
    </w:p>
    <w:p w14:paraId="4B3F6ED6" w14:textId="77777777" w:rsidR="00A24586" w:rsidRDefault="00A24586" w:rsidP="001A121E">
      <w:pPr>
        <w:pStyle w:val="Default"/>
        <w:numPr>
          <w:ilvl w:val="0"/>
          <w:numId w:val="13"/>
        </w:numPr>
        <w:rPr>
          <w:sz w:val="22"/>
          <w:szCs w:val="22"/>
        </w:rPr>
      </w:pPr>
      <w:r>
        <w:rPr>
          <w:sz w:val="22"/>
          <w:szCs w:val="22"/>
        </w:rPr>
        <w:t>Färbung möglich</w:t>
      </w:r>
    </w:p>
    <w:p w14:paraId="5B8BE6E6" w14:textId="032F9683" w:rsidR="00A24586" w:rsidRDefault="00A24586" w:rsidP="001A121E">
      <w:pPr>
        <w:pStyle w:val="Default"/>
        <w:numPr>
          <w:ilvl w:val="0"/>
          <w:numId w:val="13"/>
        </w:numPr>
        <w:rPr>
          <w:sz w:val="22"/>
          <w:szCs w:val="22"/>
        </w:rPr>
      </w:pPr>
      <w:r>
        <w:rPr>
          <w:sz w:val="22"/>
          <w:szCs w:val="22"/>
        </w:rPr>
        <w:t xml:space="preserve">Chem. Und </w:t>
      </w:r>
      <w:proofErr w:type="spellStart"/>
      <w:r>
        <w:rPr>
          <w:sz w:val="22"/>
          <w:szCs w:val="22"/>
        </w:rPr>
        <w:t>biol</w:t>
      </w:r>
      <w:proofErr w:type="spellEnd"/>
      <w:r>
        <w:rPr>
          <w:sz w:val="22"/>
          <w:szCs w:val="22"/>
        </w:rPr>
        <w:t xml:space="preserve">. </w:t>
      </w:r>
      <w:r w:rsidR="00551AA8">
        <w:rPr>
          <w:sz w:val="22"/>
          <w:szCs w:val="22"/>
        </w:rPr>
        <w:t>u</w:t>
      </w:r>
      <w:r>
        <w:rPr>
          <w:sz w:val="22"/>
          <w:szCs w:val="22"/>
        </w:rPr>
        <w:t>nbedenklich</w:t>
      </w:r>
    </w:p>
    <w:p w14:paraId="48E60A19" w14:textId="43A16DFD" w:rsidR="00A24586" w:rsidRPr="00551AA8" w:rsidRDefault="00A24586" w:rsidP="001A121E">
      <w:pPr>
        <w:pStyle w:val="Default"/>
        <w:numPr>
          <w:ilvl w:val="0"/>
          <w:numId w:val="13"/>
        </w:numPr>
        <w:rPr>
          <w:sz w:val="22"/>
          <w:szCs w:val="22"/>
        </w:rPr>
      </w:pPr>
      <w:r>
        <w:rPr>
          <w:sz w:val="22"/>
          <w:szCs w:val="22"/>
        </w:rPr>
        <w:t>Oberflächenstruktur wird beibehalten</w:t>
      </w:r>
    </w:p>
    <w:p w14:paraId="7106278A" w14:textId="21ED14E3" w:rsidR="00A24586" w:rsidRDefault="00551AA8" w:rsidP="00A24586">
      <w:pPr>
        <w:pStyle w:val="Default"/>
        <w:rPr>
          <w:sz w:val="22"/>
          <w:szCs w:val="22"/>
        </w:rPr>
      </w:pPr>
      <w:r w:rsidRPr="00551AA8">
        <w:rPr>
          <w:sz w:val="22"/>
          <w:szCs w:val="22"/>
        </w:rPr>
        <w:drawing>
          <wp:anchor distT="0" distB="0" distL="114300" distR="114300" simplePos="0" relativeHeight="251814912" behindDoc="0" locked="0" layoutInCell="1" allowOverlap="1" wp14:anchorId="05B3FF81" wp14:editId="2717E703">
            <wp:simplePos x="0" y="0"/>
            <wp:positionH relativeFrom="page">
              <wp:align>right</wp:align>
            </wp:positionH>
            <wp:positionV relativeFrom="paragraph">
              <wp:posOffset>251460</wp:posOffset>
            </wp:positionV>
            <wp:extent cx="2268855" cy="1478280"/>
            <wp:effectExtent l="0" t="0" r="0" b="7620"/>
            <wp:wrapSquare wrapText="bothSides"/>
            <wp:docPr id="2098923111" name="Grafik 1" descr="Ein Bild, das Text, Diagramm, Screenshot, Reih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923111" name="Grafik 1" descr="Ein Bild, das Text, Diagramm, Screenshot, Reihe enthält.&#10;&#10;KI-generierte Inhalte können fehlerhaft sein."/>
                    <pic:cNvPicPr/>
                  </pic:nvPicPr>
                  <pic:blipFill>
                    <a:blip r:embed="rId112">
                      <a:extLst>
                        <a:ext uri="{28A0092B-C50C-407E-A947-70E740481C1C}">
                          <a14:useLocalDpi xmlns:a14="http://schemas.microsoft.com/office/drawing/2010/main" val="0"/>
                        </a:ext>
                      </a:extLst>
                    </a:blip>
                    <a:stretch>
                      <a:fillRect/>
                    </a:stretch>
                  </pic:blipFill>
                  <pic:spPr>
                    <a:xfrm>
                      <a:off x="0" y="0"/>
                      <a:ext cx="2268855" cy="1478280"/>
                    </a:xfrm>
                    <a:prstGeom prst="rect">
                      <a:avLst/>
                    </a:prstGeom>
                  </pic:spPr>
                </pic:pic>
              </a:graphicData>
            </a:graphic>
            <wp14:sizeRelH relativeFrom="margin">
              <wp14:pctWidth>0</wp14:pctWidth>
            </wp14:sizeRelH>
            <wp14:sizeRelV relativeFrom="margin">
              <wp14:pctHeight>0</wp14:pctHeight>
            </wp14:sizeRelV>
          </wp:anchor>
        </w:drawing>
      </w:r>
      <w:r w:rsidR="00A24586" w:rsidRPr="001456F0">
        <w:rPr>
          <w:sz w:val="22"/>
          <w:szCs w:val="22"/>
        </w:rPr>
        <w:sym w:font="Wingdings" w:char="F0E0"/>
      </w:r>
      <w:r w:rsidR="00A24586">
        <w:rPr>
          <w:sz w:val="22"/>
          <w:szCs w:val="22"/>
        </w:rPr>
        <w:t>Dicke der Oxidschicht beeinflusst Eigenschaften und Anwendbarkeit</w:t>
      </w:r>
      <w:r>
        <w:rPr>
          <w:sz w:val="22"/>
          <w:szCs w:val="22"/>
        </w:rPr>
        <w:t>, je nach Anwendungsgebiet wird unterschiedliche Schichtdicke empfohlen</w:t>
      </w:r>
    </w:p>
    <w:p w14:paraId="54EF6AD6" w14:textId="480393D9" w:rsidR="00A24586" w:rsidRPr="00825E7E" w:rsidRDefault="00A24586" w:rsidP="00A24586">
      <w:pPr>
        <w:pStyle w:val="Default"/>
        <w:rPr>
          <w:sz w:val="22"/>
          <w:szCs w:val="22"/>
          <w:u w:val="single"/>
        </w:rPr>
      </w:pPr>
      <w:r w:rsidRPr="00825E7E">
        <w:rPr>
          <w:sz w:val="22"/>
          <w:szCs w:val="22"/>
          <w:u w:val="single"/>
        </w:rPr>
        <w:t>Schichtbildung</w:t>
      </w:r>
    </w:p>
    <w:p w14:paraId="7FE27F09" w14:textId="77777777" w:rsidR="00A24586" w:rsidRDefault="00A24586" w:rsidP="001A121E">
      <w:pPr>
        <w:pStyle w:val="Default"/>
        <w:numPr>
          <w:ilvl w:val="0"/>
          <w:numId w:val="13"/>
        </w:numPr>
        <w:rPr>
          <w:sz w:val="22"/>
          <w:szCs w:val="22"/>
        </w:rPr>
      </w:pPr>
      <w:r>
        <w:rPr>
          <w:sz w:val="22"/>
          <w:szCs w:val="22"/>
        </w:rPr>
        <w:t xml:space="preserve">Eintauchen des Al-Werkstücks in Elektrolytlösung </w:t>
      </w:r>
    </w:p>
    <w:p w14:paraId="2F3080AB" w14:textId="2402B2AA" w:rsidR="00A24586" w:rsidRDefault="00A24586" w:rsidP="001A121E">
      <w:pPr>
        <w:pStyle w:val="Default"/>
        <w:numPr>
          <w:ilvl w:val="0"/>
          <w:numId w:val="13"/>
        </w:numPr>
        <w:rPr>
          <w:sz w:val="22"/>
          <w:szCs w:val="22"/>
        </w:rPr>
      </w:pPr>
      <w:r>
        <w:rPr>
          <w:sz w:val="22"/>
          <w:szCs w:val="22"/>
        </w:rPr>
        <w:t>Anschließen des Al-Werkstücks an positiven Pol einer Gleichstromquelle (</w:t>
      </w:r>
      <w:r w:rsidR="00551AA8">
        <w:rPr>
          <w:sz w:val="22"/>
          <w:szCs w:val="22"/>
        </w:rPr>
        <w:t xml:space="preserve">wird zur </w:t>
      </w:r>
      <w:r>
        <w:rPr>
          <w:sz w:val="22"/>
          <w:szCs w:val="22"/>
        </w:rPr>
        <w:t>Anode)</w:t>
      </w:r>
    </w:p>
    <w:p w14:paraId="72C4F875" w14:textId="77777777" w:rsidR="00A24586" w:rsidRDefault="00A24586" w:rsidP="001A121E">
      <w:pPr>
        <w:pStyle w:val="Default"/>
        <w:numPr>
          <w:ilvl w:val="0"/>
          <w:numId w:val="13"/>
        </w:numPr>
        <w:rPr>
          <w:sz w:val="22"/>
          <w:szCs w:val="22"/>
        </w:rPr>
      </w:pPr>
      <w:r>
        <w:rPr>
          <w:sz w:val="22"/>
          <w:szCs w:val="22"/>
        </w:rPr>
        <w:t>Al, Blei oder Edelstahl wird als negativer Pol geschaltet (Kathode)</w:t>
      </w:r>
    </w:p>
    <w:p w14:paraId="097CA6A1" w14:textId="4DDAD7DA" w:rsidR="00A24586" w:rsidRDefault="00551AA8" w:rsidP="00A24586">
      <w:pPr>
        <w:pStyle w:val="Default"/>
        <w:numPr>
          <w:ilvl w:val="0"/>
          <w:numId w:val="1"/>
        </w:numPr>
        <w:rPr>
          <w:sz w:val="22"/>
          <w:szCs w:val="22"/>
        </w:rPr>
      </w:pPr>
      <w:r>
        <w:rPr>
          <w:sz w:val="22"/>
          <w:szCs w:val="22"/>
        </w:rPr>
        <w:t xml:space="preserve">Durch Anlegen einer elektrischen (Gleich!)Spannung wandern sauerstoffhaltige </w:t>
      </w:r>
      <w:r w:rsidR="00A24586">
        <w:rPr>
          <w:sz w:val="22"/>
          <w:szCs w:val="22"/>
        </w:rPr>
        <w:t>Anionen aus Elektrolyt zu</w:t>
      </w:r>
      <w:r>
        <w:rPr>
          <w:sz w:val="22"/>
          <w:szCs w:val="22"/>
        </w:rPr>
        <w:t>r</w:t>
      </w:r>
      <w:r w:rsidR="00A24586">
        <w:rPr>
          <w:sz w:val="22"/>
          <w:szCs w:val="22"/>
        </w:rPr>
        <w:t xml:space="preserve"> Anode und entladen sich dort</w:t>
      </w:r>
      <w:r>
        <w:rPr>
          <w:sz w:val="22"/>
          <w:szCs w:val="22"/>
        </w:rPr>
        <w:t>, so entsteht atomarer Sauerstoff</w:t>
      </w:r>
    </w:p>
    <w:p w14:paraId="0E11275D" w14:textId="0FFF3D6F" w:rsidR="00A24586" w:rsidRDefault="00A24586" w:rsidP="00A24586">
      <w:pPr>
        <w:pStyle w:val="Default"/>
        <w:numPr>
          <w:ilvl w:val="0"/>
          <w:numId w:val="1"/>
        </w:numPr>
        <w:rPr>
          <w:sz w:val="22"/>
          <w:szCs w:val="22"/>
        </w:rPr>
      </w:pPr>
      <w:r>
        <w:rPr>
          <w:sz w:val="22"/>
          <w:szCs w:val="22"/>
        </w:rPr>
        <w:t>Sauerstoff reagiert mit Al</w:t>
      </w:r>
      <w:r w:rsidR="00551AA8">
        <w:rPr>
          <w:sz w:val="22"/>
          <w:szCs w:val="22"/>
        </w:rPr>
        <w:t>, E</w:t>
      </w:r>
      <w:r>
        <w:rPr>
          <w:sz w:val="22"/>
          <w:szCs w:val="22"/>
        </w:rPr>
        <w:t>ntstehung von Aluminiumoxid</w:t>
      </w:r>
      <w:r w:rsidR="00551AA8">
        <w:rPr>
          <w:sz w:val="22"/>
          <w:szCs w:val="22"/>
        </w:rPr>
        <w:t xml:space="preserve"> </w:t>
      </w:r>
      <w:r w:rsidR="00551AA8">
        <w:rPr>
          <w:sz w:val="22"/>
          <w:szCs w:val="22"/>
        </w:rPr>
        <w:t>Al</w:t>
      </w:r>
      <w:r w:rsidR="00551AA8">
        <w:rPr>
          <w:sz w:val="22"/>
          <w:szCs w:val="22"/>
          <w:vertAlign w:val="subscript"/>
        </w:rPr>
        <w:t>2</w:t>
      </w:r>
      <w:r w:rsidR="00551AA8">
        <w:rPr>
          <w:sz w:val="22"/>
          <w:szCs w:val="22"/>
        </w:rPr>
        <w:t>O</w:t>
      </w:r>
      <w:r w:rsidR="00551AA8">
        <w:rPr>
          <w:sz w:val="22"/>
          <w:szCs w:val="22"/>
          <w:vertAlign w:val="subscript"/>
        </w:rPr>
        <w:t>3</w:t>
      </w:r>
      <w:r w:rsidR="00514F25">
        <w:rPr>
          <w:sz w:val="22"/>
          <w:szCs w:val="22"/>
        </w:rPr>
        <w:t xml:space="preserve">, ist eine Keramik und entsprechend hart </w:t>
      </w:r>
      <w:r w:rsidR="00514F25" w:rsidRPr="00514F25">
        <w:rPr>
          <w:sz w:val="22"/>
          <w:szCs w:val="22"/>
        </w:rPr>
        <w:sym w:font="Wingdings" w:char="F0E0"/>
      </w:r>
      <w:r w:rsidR="00514F25">
        <w:rPr>
          <w:sz w:val="22"/>
          <w:szCs w:val="22"/>
        </w:rPr>
        <w:t>Verschleißschutz</w:t>
      </w:r>
    </w:p>
    <w:p w14:paraId="431FC917" w14:textId="1FB47B42" w:rsidR="00A24586" w:rsidRDefault="00A24586" w:rsidP="00A24586">
      <w:pPr>
        <w:pStyle w:val="Default"/>
        <w:numPr>
          <w:ilvl w:val="0"/>
          <w:numId w:val="1"/>
        </w:numPr>
        <w:rPr>
          <w:sz w:val="22"/>
          <w:szCs w:val="22"/>
        </w:rPr>
      </w:pPr>
      <w:r>
        <w:rPr>
          <w:sz w:val="22"/>
          <w:szCs w:val="22"/>
        </w:rPr>
        <w:t xml:space="preserve">Kathode zerlegt </w:t>
      </w:r>
      <w:r w:rsidR="00514F25">
        <w:rPr>
          <w:sz w:val="22"/>
          <w:szCs w:val="22"/>
        </w:rPr>
        <w:t xml:space="preserve">das in der Säure enthaltene </w:t>
      </w:r>
      <w:r>
        <w:rPr>
          <w:sz w:val="22"/>
          <w:szCs w:val="22"/>
        </w:rPr>
        <w:t>Oxonium in Wasserstoff und Wasser</w:t>
      </w:r>
      <w:r w:rsidR="00514F25">
        <w:rPr>
          <w:sz w:val="22"/>
          <w:szCs w:val="22"/>
        </w:rPr>
        <w:t>; Wasserstoff wird frei</w:t>
      </w:r>
    </w:p>
    <w:p w14:paraId="35725AF0" w14:textId="77777777" w:rsidR="00A24586" w:rsidRDefault="00A24586" w:rsidP="00A24586">
      <w:pPr>
        <w:pStyle w:val="Default"/>
        <w:rPr>
          <w:sz w:val="22"/>
          <w:szCs w:val="22"/>
        </w:rPr>
      </w:pPr>
      <w:r>
        <w:rPr>
          <w:sz w:val="22"/>
          <w:szCs w:val="22"/>
        </w:rPr>
        <w:t xml:space="preserve">Erste Schicht ist porenfrei und elektrisch isolierend </w:t>
      </w:r>
      <w:r w:rsidRPr="001456F0">
        <w:rPr>
          <w:sz w:val="22"/>
          <w:szCs w:val="22"/>
        </w:rPr>
        <w:sym w:font="Wingdings" w:char="F0E0"/>
      </w:r>
      <w:r>
        <w:rPr>
          <w:sz w:val="22"/>
          <w:szCs w:val="22"/>
        </w:rPr>
        <w:t xml:space="preserve"> Sperrschicht</w:t>
      </w:r>
    </w:p>
    <w:p w14:paraId="7F176C05" w14:textId="3377641E" w:rsidR="00A24586" w:rsidRDefault="00A24586" w:rsidP="00514F25">
      <w:pPr>
        <w:pStyle w:val="Default"/>
        <w:ind w:left="142" w:hanging="142"/>
        <w:rPr>
          <w:sz w:val="22"/>
          <w:szCs w:val="22"/>
        </w:rPr>
      </w:pPr>
      <w:r>
        <w:rPr>
          <w:sz w:val="22"/>
          <w:szCs w:val="22"/>
        </w:rPr>
        <w:t>Mit zunehmender Schichtdicke steigert sich elektrischer Widerstand der Schicht</w:t>
      </w:r>
      <w:r w:rsidR="00514F25">
        <w:rPr>
          <w:sz w:val="22"/>
          <w:szCs w:val="22"/>
        </w:rPr>
        <w:t xml:space="preserve">; eigentlich führt dies zur Stromflussabnahme; durch Elektrolyten erfolgt jedoch chemisches </w:t>
      </w:r>
      <w:proofErr w:type="spellStart"/>
      <w:r w:rsidR="00514F25">
        <w:rPr>
          <w:sz w:val="22"/>
          <w:szCs w:val="22"/>
        </w:rPr>
        <w:t>Anlösen</w:t>
      </w:r>
      <w:proofErr w:type="spellEnd"/>
      <w:r w:rsidR="00514F25">
        <w:rPr>
          <w:sz w:val="22"/>
          <w:szCs w:val="22"/>
        </w:rPr>
        <w:t xml:space="preserve"> der Oxidschicht, diese lokal </w:t>
      </w:r>
      <w:proofErr w:type="spellStart"/>
      <w:r w:rsidR="00514F25">
        <w:rPr>
          <w:sz w:val="22"/>
          <w:szCs w:val="22"/>
        </w:rPr>
        <w:t>abgedünnten</w:t>
      </w:r>
      <w:proofErr w:type="spellEnd"/>
      <w:r w:rsidR="00514F25">
        <w:rPr>
          <w:sz w:val="22"/>
          <w:szCs w:val="22"/>
        </w:rPr>
        <w:t xml:space="preserve"> </w:t>
      </w:r>
      <w:proofErr w:type="spellStart"/>
      <w:r w:rsidR="00514F25">
        <w:rPr>
          <w:sz w:val="22"/>
          <w:szCs w:val="22"/>
        </w:rPr>
        <w:t>Berereiche</w:t>
      </w:r>
      <w:proofErr w:type="spellEnd"/>
      <w:r w:rsidR="00514F25">
        <w:rPr>
          <w:sz w:val="22"/>
          <w:szCs w:val="22"/>
        </w:rPr>
        <w:t xml:space="preserve"> haben geringeren elektr. Widerstand, sie werden elektr. durchschlagen, so entstehen Durchschlagskanäle</w:t>
      </w:r>
    </w:p>
    <w:p w14:paraId="4097FCEB" w14:textId="7FDB7ACF" w:rsidR="00A24586" w:rsidRDefault="00514F25" w:rsidP="00A24586">
      <w:pPr>
        <w:pStyle w:val="Default"/>
        <w:rPr>
          <w:sz w:val="22"/>
          <w:szCs w:val="22"/>
          <w:vertAlign w:val="subscript"/>
        </w:rPr>
      </w:pPr>
      <w:r>
        <w:rPr>
          <w:sz w:val="22"/>
          <w:szCs w:val="22"/>
        </w:rPr>
        <w:t xml:space="preserve">Elektrolyt kann in die Durchschlagskanäle eindringen und es bildet sich weiteres </w:t>
      </w:r>
      <w:r>
        <w:rPr>
          <w:sz w:val="22"/>
          <w:szCs w:val="22"/>
        </w:rPr>
        <w:t>Al</w:t>
      </w:r>
      <w:r>
        <w:rPr>
          <w:sz w:val="22"/>
          <w:szCs w:val="22"/>
          <w:vertAlign w:val="subscript"/>
        </w:rPr>
        <w:t>2</w:t>
      </w:r>
      <w:r>
        <w:rPr>
          <w:sz w:val="22"/>
          <w:szCs w:val="22"/>
        </w:rPr>
        <w:t>O</w:t>
      </w:r>
      <w:r>
        <w:rPr>
          <w:sz w:val="22"/>
          <w:szCs w:val="22"/>
          <w:vertAlign w:val="subscript"/>
        </w:rPr>
        <w:t>3</w:t>
      </w:r>
    </w:p>
    <w:p w14:paraId="50C57A69" w14:textId="6C87B549" w:rsidR="00A24586" w:rsidRDefault="00514F25" w:rsidP="00A24586">
      <w:pPr>
        <w:pStyle w:val="Default"/>
        <w:rPr>
          <w:sz w:val="22"/>
          <w:szCs w:val="22"/>
        </w:rPr>
      </w:pPr>
      <w:r>
        <w:rPr>
          <w:sz w:val="22"/>
          <w:szCs w:val="22"/>
        </w:rPr>
        <w:t xml:space="preserve">Feinporige </w:t>
      </w:r>
      <w:proofErr w:type="spellStart"/>
      <w:r>
        <w:rPr>
          <w:sz w:val="22"/>
          <w:szCs w:val="22"/>
        </w:rPr>
        <w:t>Eloxalschicht</w:t>
      </w:r>
      <w:proofErr w:type="spellEnd"/>
      <w:r>
        <w:rPr>
          <w:sz w:val="22"/>
          <w:szCs w:val="22"/>
        </w:rPr>
        <w:t xml:space="preserve"> wächst weiter; Zeitpunkt, ab dem keine Schichtdickenzunahme mehr erfolgt, hängt von der Stromdichte und der </w:t>
      </w:r>
      <w:proofErr w:type="spellStart"/>
      <w:r>
        <w:rPr>
          <w:sz w:val="22"/>
          <w:szCs w:val="22"/>
        </w:rPr>
        <w:t>Temp</w:t>
      </w:r>
      <w:proofErr w:type="spellEnd"/>
      <w:r>
        <w:rPr>
          <w:sz w:val="22"/>
          <w:szCs w:val="22"/>
        </w:rPr>
        <w:t>. und der Zusammensetzung des Elektrolyten ab</w:t>
      </w:r>
    </w:p>
    <w:p w14:paraId="42F5EBE1" w14:textId="77777777" w:rsidR="00A24586" w:rsidRPr="00825E7E" w:rsidRDefault="00A24586" w:rsidP="00A24586">
      <w:pPr>
        <w:pStyle w:val="Default"/>
        <w:rPr>
          <w:sz w:val="22"/>
          <w:szCs w:val="22"/>
          <w:u w:val="single"/>
        </w:rPr>
      </w:pPr>
      <w:r w:rsidRPr="00825E7E">
        <w:rPr>
          <w:sz w:val="22"/>
          <w:szCs w:val="22"/>
          <w:u w:val="single"/>
        </w:rPr>
        <w:t>Färbung</w:t>
      </w:r>
    </w:p>
    <w:p w14:paraId="6F66F97E" w14:textId="4E8FB9EB" w:rsidR="00A24586" w:rsidRDefault="00A24586" w:rsidP="001A121E">
      <w:pPr>
        <w:pStyle w:val="Default"/>
        <w:numPr>
          <w:ilvl w:val="0"/>
          <w:numId w:val="14"/>
        </w:numPr>
        <w:ind w:left="284" w:hanging="284"/>
        <w:rPr>
          <w:sz w:val="22"/>
          <w:szCs w:val="22"/>
        </w:rPr>
      </w:pPr>
      <w:r>
        <w:rPr>
          <w:sz w:val="22"/>
          <w:szCs w:val="22"/>
        </w:rPr>
        <w:t>Eigenfärbung</w:t>
      </w:r>
      <w:r w:rsidR="00514F25">
        <w:rPr>
          <w:sz w:val="22"/>
          <w:szCs w:val="22"/>
        </w:rPr>
        <w:t xml:space="preserve"> ((Knet-, Guss-)Legierung, Elektrolyt (Farbanodisieren))</w:t>
      </w:r>
    </w:p>
    <w:p w14:paraId="5C7E400C" w14:textId="0423C3D9" w:rsidR="00A24586" w:rsidRDefault="00A24586" w:rsidP="001A121E">
      <w:pPr>
        <w:pStyle w:val="Default"/>
        <w:numPr>
          <w:ilvl w:val="0"/>
          <w:numId w:val="14"/>
        </w:numPr>
        <w:ind w:left="284" w:hanging="284"/>
        <w:rPr>
          <w:sz w:val="22"/>
          <w:szCs w:val="22"/>
        </w:rPr>
      </w:pPr>
      <w:r>
        <w:rPr>
          <w:sz w:val="22"/>
          <w:szCs w:val="22"/>
        </w:rPr>
        <w:t>Adsorptionsfärben</w:t>
      </w:r>
      <w:r w:rsidR="00514F25">
        <w:rPr>
          <w:sz w:val="22"/>
          <w:szCs w:val="22"/>
        </w:rPr>
        <w:t>/ Tauchfärben</w:t>
      </w:r>
      <w:r>
        <w:rPr>
          <w:sz w:val="22"/>
          <w:szCs w:val="22"/>
        </w:rPr>
        <w:t xml:space="preserve"> (Pigmente in Poren einbringen</w:t>
      </w:r>
      <w:r w:rsidR="00514F25">
        <w:rPr>
          <w:sz w:val="22"/>
          <w:szCs w:val="22"/>
        </w:rPr>
        <w:t>; Durch anorganische Farbstoffe, organische Metallkomplexe; Färbbarkeit abhängig von: Bedingungen beim Eloxieren (Porenvolumen, Schichtdicke, Eigenfarbe), Farbstoff, Färbebedingungen (Temperatur, Dauer, Konzentration des Farbstoffs)</w:t>
      </w:r>
      <w:r>
        <w:rPr>
          <w:sz w:val="22"/>
          <w:szCs w:val="22"/>
        </w:rPr>
        <w:t>)</w:t>
      </w:r>
    </w:p>
    <w:p w14:paraId="319BB67E" w14:textId="0B5EFB9C" w:rsidR="00A24586" w:rsidRPr="00825E7E" w:rsidRDefault="00A24586" w:rsidP="001A121E">
      <w:pPr>
        <w:pStyle w:val="Default"/>
        <w:numPr>
          <w:ilvl w:val="0"/>
          <w:numId w:val="14"/>
        </w:numPr>
        <w:ind w:left="284" w:hanging="284"/>
        <w:rPr>
          <w:sz w:val="22"/>
          <w:szCs w:val="22"/>
        </w:rPr>
      </w:pPr>
      <w:r>
        <w:rPr>
          <w:sz w:val="22"/>
          <w:szCs w:val="22"/>
        </w:rPr>
        <w:t>Elektrolytisches Färben (</w:t>
      </w:r>
      <w:r w:rsidR="00825E7E">
        <w:rPr>
          <w:sz w:val="22"/>
          <w:szCs w:val="22"/>
        </w:rPr>
        <w:t>durch Abscheidung von Metall; Zweistufen-Verfahren: Färbung der bereits erzeugten Oxidschicht durch Anlegen eines Wechselstroms in metallsalzhaltigen Elektrolyten; Abscheidung von Metall aus Metallsalzlösung am Porengrund der Oxidschicht; Abgeschiedene Menge bestimmt Farbintensität; Art des Metalls bestimmt Farbton; Meist Einsatz von Metallsalzen auf Basis von Zinn, Kobalt, Nickel oder Kupfer; Mögliche Färbung: Silber, Bronze, Gold, Braun, Schwarz</w:t>
      </w:r>
      <w:r>
        <w:rPr>
          <w:sz w:val="22"/>
          <w:szCs w:val="22"/>
        </w:rPr>
        <w:t>)</w:t>
      </w:r>
    </w:p>
    <w:p w14:paraId="275D9412" w14:textId="73F0369F" w:rsidR="00825E7E" w:rsidRDefault="00825E7E" w:rsidP="00A24586">
      <w:pPr>
        <w:pStyle w:val="Default"/>
        <w:rPr>
          <w:sz w:val="22"/>
          <w:szCs w:val="22"/>
        </w:rPr>
      </w:pPr>
      <w:r>
        <w:rPr>
          <w:noProof/>
          <w:sz w:val="22"/>
          <w:szCs w:val="22"/>
          <w:lang w:eastAsia="de-DE"/>
        </w:rPr>
        <w:lastRenderedPageBreak/>
        <w:drawing>
          <wp:anchor distT="0" distB="0" distL="114300" distR="114300" simplePos="0" relativeHeight="251815936" behindDoc="0" locked="0" layoutInCell="1" allowOverlap="1" wp14:anchorId="6F87BECA" wp14:editId="5F676582">
            <wp:simplePos x="0" y="0"/>
            <wp:positionH relativeFrom="page">
              <wp:align>right</wp:align>
            </wp:positionH>
            <wp:positionV relativeFrom="paragraph">
              <wp:posOffset>845</wp:posOffset>
            </wp:positionV>
            <wp:extent cx="3462506" cy="1721284"/>
            <wp:effectExtent l="0" t="0" r="5080" b="0"/>
            <wp:wrapSquare wrapText="bothSides"/>
            <wp:docPr id="60" name="Grafik 60" descr="Ein Bild, das Text, Screenshot, Schrift, Desig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Grafik 60" descr="Ein Bild, das Text, Screenshot, Schrift, Design enthält.&#10;&#10;KI-generierte Inhalte können fehlerhaft sein."/>
                    <pic:cNvPicPr/>
                  </pic:nvPicPr>
                  <pic:blipFill>
                    <a:blip r:embed="rId113">
                      <a:extLst>
                        <a:ext uri="{28A0092B-C50C-407E-A947-70E740481C1C}">
                          <a14:useLocalDpi xmlns:a14="http://schemas.microsoft.com/office/drawing/2010/main" val="0"/>
                        </a:ext>
                      </a:extLst>
                    </a:blip>
                    <a:stretch>
                      <a:fillRect/>
                    </a:stretch>
                  </pic:blipFill>
                  <pic:spPr>
                    <a:xfrm>
                      <a:off x="0" y="0"/>
                      <a:ext cx="3462506" cy="1721284"/>
                    </a:xfrm>
                    <a:prstGeom prst="rect">
                      <a:avLst/>
                    </a:prstGeom>
                  </pic:spPr>
                </pic:pic>
              </a:graphicData>
            </a:graphic>
            <wp14:sizeRelH relativeFrom="margin">
              <wp14:pctWidth>0</wp14:pctWidth>
            </wp14:sizeRelH>
            <wp14:sizeRelV relativeFrom="margin">
              <wp14:pctHeight>0</wp14:pctHeight>
            </wp14:sizeRelV>
          </wp:anchor>
        </w:drawing>
      </w:r>
      <w:r w:rsidRPr="00825E7E">
        <w:rPr>
          <w:sz w:val="22"/>
          <w:szCs w:val="22"/>
        </w:rPr>
        <w:sym w:font="Wingdings" w:char="F0E0"/>
      </w:r>
      <w:r>
        <w:rPr>
          <w:sz w:val="22"/>
          <w:szCs w:val="22"/>
        </w:rPr>
        <w:t xml:space="preserve">Oxidschicht zunächst offen und porös </w:t>
      </w:r>
      <w:r w:rsidRPr="00825E7E">
        <w:rPr>
          <w:sz w:val="22"/>
          <w:szCs w:val="22"/>
        </w:rPr>
        <w:sym w:font="Wingdings" w:char="F0E0"/>
      </w:r>
      <w:r>
        <w:rPr>
          <w:sz w:val="22"/>
          <w:szCs w:val="22"/>
        </w:rPr>
        <w:t>reaktionsfähig</w:t>
      </w:r>
    </w:p>
    <w:p w14:paraId="3DB4CA54" w14:textId="60DB44CD" w:rsidR="00A24586" w:rsidRDefault="00A24586" w:rsidP="00A24586">
      <w:pPr>
        <w:pStyle w:val="Default"/>
        <w:rPr>
          <w:sz w:val="22"/>
          <w:szCs w:val="22"/>
        </w:rPr>
      </w:pPr>
      <w:r w:rsidRPr="00D8176E">
        <w:rPr>
          <w:sz w:val="22"/>
          <w:szCs w:val="22"/>
        </w:rPr>
        <w:sym w:font="Wingdings" w:char="F0E0"/>
      </w:r>
      <w:r>
        <w:rPr>
          <w:sz w:val="22"/>
          <w:szCs w:val="22"/>
        </w:rPr>
        <w:t xml:space="preserve">Abschließendes </w:t>
      </w:r>
      <w:proofErr w:type="spellStart"/>
      <w:r w:rsidRPr="00D8176E">
        <w:rPr>
          <w:sz w:val="22"/>
          <w:szCs w:val="22"/>
          <w:u w:val="single"/>
        </w:rPr>
        <w:t>Sealing</w:t>
      </w:r>
      <w:proofErr w:type="spellEnd"/>
      <w:r w:rsidR="00825E7E">
        <w:rPr>
          <w:sz w:val="22"/>
          <w:szCs w:val="22"/>
        </w:rPr>
        <w:t>/“Verdichtung“</w:t>
      </w:r>
      <w:r>
        <w:rPr>
          <w:sz w:val="22"/>
          <w:szCs w:val="22"/>
        </w:rPr>
        <w:t xml:space="preserve"> notwendig um Poren wieder zu verschließen und Partikel einzubinden</w:t>
      </w:r>
    </w:p>
    <w:p w14:paraId="74FA08EB" w14:textId="6E5F8830" w:rsidR="00825E7E" w:rsidRDefault="00825E7E" w:rsidP="00A24586">
      <w:pPr>
        <w:pStyle w:val="Default"/>
        <w:rPr>
          <w:sz w:val="22"/>
          <w:szCs w:val="22"/>
        </w:rPr>
      </w:pPr>
      <w:r w:rsidRPr="00825E7E">
        <w:rPr>
          <w:sz w:val="22"/>
          <w:szCs w:val="22"/>
        </w:rPr>
        <w:sym w:font="Wingdings" w:char="F0E0"/>
      </w:r>
      <w:r>
        <w:rPr>
          <w:sz w:val="22"/>
          <w:szCs w:val="22"/>
        </w:rPr>
        <w:t xml:space="preserve"> Werkstück wird in kochendes, entsalztes Wasser getaucht, alternativ: Wasserdampfbehandlung</w:t>
      </w:r>
    </w:p>
    <w:p w14:paraId="1639DC36" w14:textId="64EFB77F" w:rsidR="00825E7E" w:rsidRDefault="00825E7E" w:rsidP="00A24586">
      <w:pPr>
        <w:pStyle w:val="Default"/>
        <w:rPr>
          <w:sz w:val="22"/>
          <w:szCs w:val="22"/>
        </w:rPr>
      </w:pPr>
      <w:r w:rsidRPr="00825E7E">
        <w:rPr>
          <w:sz w:val="22"/>
          <w:szCs w:val="22"/>
        </w:rPr>
        <w:sym w:font="Wingdings" w:char="F0E0"/>
      </w:r>
      <w:r>
        <w:rPr>
          <w:sz w:val="22"/>
          <w:szCs w:val="22"/>
        </w:rPr>
        <w:t xml:space="preserve">Oberflächennahes </w:t>
      </w:r>
      <w:r>
        <w:rPr>
          <w:sz w:val="22"/>
          <w:szCs w:val="22"/>
        </w:rPr>
        <w:t>Al</w:t>
      </w:r>
      <w:r>
        <w:rPr>
          <w:sz w:val="22"/>
          <w:szCs w:val="22"/>
          <w:vertAlign w:val="subscript"/>
        </w:rPr>
        <w:t>2</w:t>
      </w:r>
      <w:r>
        <w:rPr>
          <w:sz w:val="22"/>
          <w:szCs w:val="22"/>
        </w:rPr>
        <w:t>O</w:t>
      </w:r>
      <w:r>
        <w:rPr>
          <w:sz w:val="22"/>
          <w:szCs w:val="22"/>
          <w:vertAlign w:val="subscript"/>
        </w:rPr>
        <w:t>3</w:t>
      </w:r>
      <w:r>
        <w:rPr>
          <w:sz w:val="22"/>
          <w:szCs w:val="22"/>
        </w:rPr>
        <w:t xml:space="preserve"> wird in </w:t>
      </w:r>
      <w:proofErr w:type="spellStart"/>
      <w:r>
        <w:rPr>
          <w:sz w:val="22"/>
          <w:szCs w:val="22"/>
        </w:rPr>
        <w:t>größervolumiges</w:t>
      </w:r>
      <w:proofErr w:type="spellEnd"/>
      <w:r>
        <w:rPr>
          <w:sz w:val="22"/>
          <w:szCs w:val="22"/>
        </w:rPr>
        <w:t xml:space="preserve"> Aluminiumoxid-Hydrat umgewandelt, wodurch die Poren aufquellen</w:t>
      </w:r>
    </w:p>
    <w:p w14:paraId="6F05C7AC" w14:textId="4910223E" w:rsidR="00825E7E" w:rsidRPr="00825E7E" w:rsidRDefault="00825E7E" w:rsidP="00A24586">
      <w:pPr>
        <w:pStyle w:val="Default"/>
        <w:rPr>
          <w:sz w:val="22"/>
          <w:szCs w:val="22"/>
        </w:rPr>
      </w:pPr>
      <w:r w:rsidRPr="00825E7E">
        <w:rPr>
          <w:sz w:val="22"/>
          <w:szCs w:val="22"/>
        </w:rPr>
        <w:sym w:font="Wingdings" w:char="F0E0"/>
      </w:r>
      <w:r>
        <w:rPr>
          <w:sz w:val="22"/>
          <w:szCs w:val="22"/>
        </w:rPr>
        <w:t>Transparenz der Verdichtungsschicht führt zur Erhaltung der Färbung</w:t>
      </w:r>
    </w:p>
    <w:p w14:paraId="61D16683" w14:textId="15153AD8" w:rsidR="00A24586" w:rsidRDefault="00A24586" w:rsidP="00A24586">
      <w:pPr>
        <w:pStyle w:val="Default"/>
        <w:rPr>
          <w:sz w:val="22"/>
          <w:szCs w:val="22"/>
        </w:rPr>
      </w:pPr>
      <w:r w:rsidRPr="00D8176E">
        <w:rPr>
          <w:sz w:val="22"/>
          <w:szCs w:val="22"/>
        </w:rPr>
        <w:sym w:font="Wingdings" w:char="F0E0"/>
      </w:r>
      <w:r>
        <w:rPr>
          <w:sz w:val="22"/>
          <w:szCs w:val="22"/>
        </w:rPr>
        <w:t xml:space="preserve">Nachteil in MT: Sterilisation greift Oberfläche an </w:t>
      </w:r>
    </w:p>
    <w:p w14:paraId="395698F1" w14:textId="596BC0F0" w:rsidR="00A24586" w:rsidRDefault="00A24586" w:rsidP="00A24586">
      <w:pPr>
        <w:pStyle w:val="Default"/>
        <w:rPr>
          <w:sz w:val="22"/>
          <w:szCs w:val="22"/>
        </w:rPr>
      </w:pPr>
      <w:r>
        <w:rPr>
          <w:sz w:val="22"/>
          <w:szCs w:val="22"/>
        </w:rPr>
        <w:t>Anwendung in MT</w:t>
      </w:r>
    </w:p>
    <w:p w14:paraId="4A3617DD" w14:textId="77777777" w:rsidR="00A24586" w:rsidRPr="00434202" w:rsidRDefault="00A24586" w:rsidP="001A121E">
      <w:pPr>
        <w:pStyle w:val="Default"/>
        <w:numPr>
          <w:ilvl w:val="0"/>
          <w:numId w:val="13"/>
        </w:numPr>
        <w:rPr>
          <w:sz w:val="22"/>
          <w:szCs w:val="22"/>
        </w:rPr>
      </w:pPr>
      <w:r>
        <w:rPr>
          <w:sz w:val="22"/>
          <w:szCs w:val="22"/>
        </w:rPr>
        <w:t>Titanschrauben/-implantate</w:t>
      </w:r>
      <w:r w:rsidRPr="00D8176E">
        <w:rPr>
          <w:sz w:val="22"/>
          <w:szCs w:val="22"/>
        </w:rPr>
        <w:t xml:space="preserve"> </w:t>
      </w:r>
      <w:r>
        <w:rPr>
          <w:sz w:val="22"/>
          <w:szCs w:val="22"/>
        </w:rPr>
        <w:t>(</w:t>
      </w:r>
      <w:proofErr w:type="spellStart"/>
      <w:r>
        <w:rPr>
          <w:sz w:val="22"/>
          <w:szCs w:val="22"/>
        </w:rPr>
        <w:t>Colorcoding</w:t>
      </w:r>
      <w:proofErr w:type="spellEnd"/>
      <w:r>
        <w:rPr>
          <w:sz w:val="22"/>
          <w:szCs w:val="22"/>
        </w:rPr>
        <w:t>)</w:t>
      </w:r>
    </w:p>
    <w:p w14:paraId="183E499C" w14:textId="42B23973" w:rsidR="00A24586" w:rsidRDefault="00A24586" w:rsidP="001A121E">
      <w:pPr>
        <w:pStyle w:val="Default"/>
        <w:numPr>
          <w:ilvl w:val="0"/>
          <w:numId w:val="13"/>
        </w:numPr>
        <w:rPr>
          <w:sz w:val="22"/>
          <w:szCs w:val="22"/>
        </w:rPr>
      </w:pPr>
      <w:r>
        <w:rPr>
          <w:sz w:val="22"/>
          <w:szCs w:val="22"/>
        </w:rPr>
        <w:t>Werkzeuge und Instrumente (Korrosionswiderstand, nichtleitende Oberfläche</w:t>
      </w:r>
      <w:r w:rsidR="00825E7E">
        <w:rPr>
          <w:sz w:val="22"/>
          <w:szCs w:val="22"/>
        </w:rPr>
        <w:t>, Resistenz gegen Abrasion, Alterungsbeständigkeit</w:t>
      </w:r>
      <w:r>
        <w:rPr>
          <w:sz w:val="22"/>
          <w:szCs w:val="22"/>
        </w:rPr>
        <w:t>)</w:t>
      </w:r>
    </w:p>
    <w:p w14:paraId="289AB4B9" w14:textId="77777777" w:rsidR="00A24586" w:rsidRDefault="00A24586" w:rsidP="00A24586">
      <w:pPr>
        <w:pStyle w:val="Default"/>
        <w:rPr>
          <w:sz w:val="22"/>
          <w:szCs w:val="22"/>
        </w:rPr>
      </w:pPr>
    </w:p>
    <w:p w14:paraId="5213E8E2" w14:textId="019D1F69" w:rsidR="00A24586" w:rsidRDefault="00A24586" w:rsidP="00A24586">
      <w:pPr>
        <w:pStyle w:val="Default"/>
        <w:rPr>
          <w:b/>
          <w:sz w:val="22"/>
          <w:szCs w:val="22"/>
        </w:rPr>
      </w:pPr>
      <w:r w:rsidRPr="0015405B">
        <w:rPr>
          <w:b/>
          <w:sz w:val="22"/>
          <w:szCs w:val="22"/>
        </w:rPr>
        <w:t>Weitere Verfahren</w:t>
      </w:r>
    </w:p>
    <w:p w14:paraId="60DA1179" w14:textId="77777777" w:rsidR="00A24586" w:rsidRPr="0015405B" w:rsidRDefault="00A24586" w:rsidP="001A121E">
      <w:pPr>
        <w:pStyle w:val="Default"/>
        <w:numPr>
          <w:ilvl w:val="0"/>
          <w:numId w:val="13"/>
        </w:numPr>
        <w:rPr>
          <w:sz w:val="22"/>
          <w:szCs w:val="22"/>
        </w:rPr>
      </w:pPr>
      <w:r w:rsidRPr="0015405B">
        <w:rPr>
          <w:sz w:val="22"/>
          <w:szCs w:val="22"/>
        </w:rPr>
        <w:t>Phosphatieren</w:t>
      </w:r>
      <w:r>
        <w:rPr>
          <w:sz w:val="22"/>
          <w:szCs w:val="22"/>
        </w:rPr>
        <w:t xml:space="preserve"> (Phosphat)</w:t>
      </w:r>
    </w:p>
    <w:p w14:paraId="28DD33F6" w14:textId="71F684E2" w:rsidR="00A24586" w:rsidRDefault="00A24586" w:rsidP="001A121E">
      <w:pPr>
        <w:pStyle w:val="Default"/>
        <w:numPr>
          <w:ilvl w:val="0"/>
          <w:numId w:val="13"/>
        </w:numPr>
        <w:rPr>
          <w:sz w:val="22"/>
          <w:szCs w:val="22"/>
        </w:rPr>
      </w:pPr>
      <w:r>
        <w:rPr>
          <w:sz w:val="22"/>
          <w:szCs w:val="22"/>
        </w:rPr>
        <w:t>Brünieren (Öl)</w:t>
      </w:r>
    </w:p>
    <w:p w14:paraId="491F3883" w14:textId="36171B92" w:rsidR="00A24586" w:rsidRDefault="00A24586" w:rsidP="001A121E">
      <w:pPr>
        <w:pStyle w:val="Default"/>
        <w:numPr>
          <w:ilvl w:val="0"/>
          <w:numId w:val="13"/>
        </w:numPr>
        <w:rPr>
          <w:sz w:val="22"/>
          <w:szCs w:val="22"/>
        </w:rPr>
      </w:pPr>
      <w:proofErr w:type="spellStart"/>
      <w:r>
        <w:rPr>
          <w:sz w:val="22"/>
          <w:szCs w:val="22"/>
        </w:rPr>
        <w:t>Chromatieren</w:t>
      </w:r>
      <w:proofErr w:type="spellEnd"/>
    </w:p>
    <w:p w14:paraId="4DC7D2C1" w14:textId="77777777" w:rsidR="00A24586" w:rsidRDefault="00A24586" w:rsidP="001A121E">
      <w:pPr>
        <w:pStyle w:val="Default"/>
        <w:numPr>
          <w:ilvl w:val="0"/>
          <w:numId w:val="13"/>
        </w:numPr>
        <w:rPr>
          <w:sz w:val="22"/>
          <w:szCs w:val="22"/>
        </w:rPr>
      </w:pPr>
      <w:r>
        <w:rPr>
          <w:sz w:val="22"/>
          <w:szCs w:val="22"/>
        </w:rPr>
        <w:t>Metallfärben</w:t>
      </w:r>
    </w:p>
    <w:p w14:paraId="736A0B39" w14:textId="77777777" w:rsidR="00A24586" w:rsidRDefault="00A24586" w:rsidP="00A24586">
      <w:pPr>
        <w:pStyle w:val="Default"/>
        <w:rPr>
          <w:sz w:val="22"/>
          <w:szCs w:val="22"/>
        </w:rPr>
      </w:pPr>
    </w:p>
    <w:p w14:paraId="463D7AEC" w14:textId="7C3B37E8" w:rsidR="00A24586" w:rsidRPr="007F2B36" w:rsidRDefault="00A24586" w:rsidP="00A24586">
      <w:pPr>
        <w:pStyle w:val="Default"/>
        <w:rPr>
          <w:b/>
          <w:color w:val="7F7F7F" w:themeColor="text1" w:themeTint="80"/>
          <w:sz w:val="16"/>
          <w:szCs w:val="16"/>
        </w:rPr>
      </w:pPr>
      <w:r w:rsidRPr="007F2B36">
        <w:rPr>
          <w:b/>
          <w:color w:val="7F7F7F" w:themeColor="text1" w:themeTint="80"/>
          <w:sz w:val="16"/>
          <w:szCs w:val="16"/>
        </w:rPr>
        <w:t xml:space="preserve">Fragen </w:t>
      </w:r>
      <w:r w:rsidR="007F2B36" w:rsidRPr="007F2B36">
        <w:rPr>
          <w:b/>
          <w:color w:val="7F7F7F" w:themeColor="text1" w:themeTint="80"/>
          <w:sz w:val="16"/>
          <w:szCs w:val="16"/>
        </w:rPr>
        <w:t>18</w:t>
      </w:r>
      <w:r w:rsidRPr="007F2B36">
        <w:rPr>
          <w:b/>
          <w:color w:val="7F7F7F" w:themeColor="text1" w:themeTint="80"/>
          <w:sz w:val="16"/>
          <w:szCs w:val="16"/>
        </w:rPr>
        <w:t>:</w:t>
      </w:r>
    </w:p>
    <w:p w14:paraId="3FA19B42" w14:textId="77777777" w:rsidR="00A24586" w:rsidRPr="007F2B36" w:rsidRDefault="00A24586" w:rsidP="001A121E">
      <w:pPr>
        <w:pStyle w:val="Listenabsatz"/>
        <w:numPr>
          <w:ilvl w:val="0"/>
          <w:numId w:val="26"/>
        </w:numPr>
        <w:rPr>
          <w:color w:val="7F7F7F" w:themeColor="text1" w:themeTint="80"/>
          <w:sz w:val="16"/>
          <w:szCs w:val="16"/>
        </w:rPr>
      </w:pPr>
      <w:r w:rsidRPr="007F2B36">
        <w:rPr>
          <w:color w:val="7F7F7F" w:themeColor="text1" w:themeTint="80"/>
          <w:sz w:val="16"/>
          <w:szCs w:val="16"/>
        </w:rPr>
        <w:t>In welche Hauptgruppen lässt sich Oberflächentechnik vereinfacht einteilen und wie unterscheiden sich diese?</w:t>
      </w:r>
    </w:p>
    <w:p w14:paraId="35CDFF8E" w14:textId="77777777" w:rsidR="00A24586" w:rsidRPr="007F2B36" w:rsidRDefault="00A24586" w:rsidP="001A121E">
      <w:pPr>
        <w:pStyle w:val="Listenabsatz"/>
        <w:numPr>
          <w:ilvl w:val="0"/>
          <w:numId w:val="26"/>
        </w:numPr>
        <w:rPr>
          <w:color w:val="7F7F7F" w:themeColor="text1" w:themeTint="80"/>
          <w:sz w:val="16"/>
          <w:szCs w:val="16"/>
        </w:rPr>
      </w:pPr>
      <w:r w:rsidRPr="007F2B36">
        <w:rPr>
          <w:color w:val="7F7F7F" w:themeColor="text1" w:themeTint="80"/>
          <w:sz w:val="16"/>
          <w:szCs w:val="16"/>
        </w:rPr>
        <w:t>Welche verschiedenen Methoden zur Vorbehandlung von Metallen gibt es?</w:t>
      </w:r>
    </w:p>
    <w:p w14:paraId="3AD1B67D" w14:textId="77777777" w:rsidR="00A24586" w:rsidRPr="007F2B36" w:rsidRDefault="00A24586" w:rsidP="001A121E">
      <w:pPr>
        <w:pStyle w:val="Listenabsatz"/>
        <w:numPr>
          <w:ilvl w:val="0"/>
          <w:numId w:val="26"/>
        </w:numPr>
        <w:rPr>
          <w:color w:val="7F7F7F" w:themeColor="text1" w:themeTint="80"/>
          <w:sz w:val="16"/>
          <w:szCs w:val="16"/>
        </w:rPr>
      </w:pPr>
      <w:r w:rsidRPr="007F2B36">
        <w:rPr>
          <w:color w:val="7F7F7F" w:themeColor="text1" w:themeTint="80"/>
          <w:sz w:val="16"/>
          <w:szCs w:val="16"/>
        </w:rPr>
        <w:t>Welche medizintechnischen Produkte werden gestrahlt?</w:t>
      </w:r>
    </w:p>
    <w:p w14:paraId="1A52B354" w14:textId="77777777" w:rsidR="00A24586" w:rsidRPr="007F2B36" w:rsidRDefault="00A24586" w:rsidP="001A121E">
      <w:pPr>
        <w:pStyle w:val="Listenabsatz"/>
        <w:numPr>
          <w:ilvl w:val="0"/>
          <w:numId w:val="26"/>
        </w:numPr>
        <w:rPr>
          <w:color w:val="7F7F7F" w:themeColor="text1" w:themeTint="80"/>
          <w:sz w:val="16"/>
          <w:szCs w:val="16"/>
        </w:rPr>
      </w:pPr>
      <w:r w:rsidRPr="007F2B36">
        <w:rPr>
          <w:color w:val="7F7F7F" w:themeColor="text1" w:themeTint="80"/>
          <w:sz w:val="16"/>
          <w:szCs w:val="16"/>
        </w:rPr>
        <w:t>Was wird durch eine Plasmabehandlung erreicht?</w:t>
      </w:r>
    </w:p>
    <w:p w14:paraId="71B64FCA" w14:textId="77777777" w:rsidR="00A24586" w:rsidRPr="007F2B36" w:rsidRDefault="00A24586" w:rsidP="001A121E">
      <w:pPr>
        <w:pStyle w:val="Listenabsatz"/>
        <w:numPr>
          <w:ilvl w:val="0"/>
          <w:numId w:val="26"/>
        </w:numPr>
        <w:rPr>
          <w:color w:val="7F7F7F" w:themeColor="text1" w:themeTint="80"/>
          <w:sz w:val="16"/>
          <w:szCs w:val="16"/>
        </w:rPr>
      </w:pPr>
      <w:r w:rsidRPr="007F2B36">
        <w:rPr>
          <w:color w:val="7F7F7F" w:themeColor="text1" w:themeTint="80"/>
          <w:sz w:val="16"/>
          <w:szCs w:val="16"/>
        </w:rPr>
        <w:t>Wie funktioniert Eloxieren?</w:t>
      </w:r>
    </w:p>
    <w:p w14:paraId="7A1FF403" w14:textId="60E9C74D" w:rsidR="00A24586" w:rsidRPr="007F2B36" w:rsidRDefault="00A24586" w:rsidP="001A121E">
      <w:pPr>
        <w:pStyle w:val="Listenabsatz"/>
        <w:numPr>
          <w:ilvl w:val="0"/>
          <w:numId w:val="26"/>
        </w:numPr>
        <w:rPr>
          <w:color w:val="7F7F7F" w:themeColor="text1" w:themeTint="80"/>
          <w:sz w:val="16"/>
          <w:szCs w:val="16"/>
        </w:rPr>
      </w:pPr>
      <w:r w:rsidRPr="007F2B36">
        <w:rPr>
          <w:color w:val="7F7F7F" w:themeColor="text1" w:themeTint="80"/>
          <w:sz w:val="16"/>
          <w:szCs w:val="16"/>
        </w:rPr>
        <w:t>Welche weiteren Verfahren zur Erzeugung von Konversionsschichten gibt es?</w:t>
      </w:r>
    </w:p>
    <w:p w14:paraId="36E10C34" w14:textId="759C0CE4" w:rsidR="00A24586" w:rsidRDefault="00A24586" w:rsidP="00A24586">
      <w:pPr>
        <w:pStyle w:val="Default"/>
        <w:rPr>
          <w:rFonts w:asciiTheme="minorHAnsi" w:hAnsiTheme="minorHAnsi" w:cstheme="minorHAnsi"/>
          <w:sz w:val="22"/>
          <w:szCs w:val="22"/>
        </w:rPr>
      </w:pPr>
    </w:p>
    <w:p w14:paraId="37F4BB4D" w14:textId="77777777" w:rsidR="0016378B" w:rsidRDefault="0016378B" w:rsidP="00A24586">
      <w:pPr>
        <w:pStyle w:val="Default"/>
        <w:rPr>
          <w:rFonts w:asciiTheme="minorHAnsi" w:hAnsiTheme="minorHAnsi" w:cstheme="minorHAnsi"/>
          <w:sz w:val="22"/>
          <w:szCs w:val="22"/>
        </w:rPr>
      </w:pPr>
    </w:p>
    <w:p w14:paraId="646FF8AA" w14:textId="7EA772F2" w:rsidR="00213997" w:rsidRPr="003564CA" w:rsidRDefault="00213997" w:rsidP="001A121E">
      <w:pPr>
        <w:pStyle w:val="Default"/>
        <w:numPr>
          <w:ilvl w:val="0"/>
          <w:numId w:val="14"/>
        </w:numPr>
        <w:rPr>
          <w:rFonts w:asciiTheme="minorHAnsi" w:hAnsiTheme="minorHAnsi" w:cstheme="minorHAnsi"/>
          <w:b/>
          <w:sz w:val="22"/>
          <w:szCs w:val="22"/>
          <w:u w:val="single"/>
        </w:rPr>
      </w:pPr>
      <w:r w:rsidRPr="00213997">
        <w:rPr>
          <w:rFonts w:asciiTheme="minorHAnsi" w:hAnsiTheme="minorHAnsi" w:cstheme="minorHAnsi"/>
          <w:sz w:val="22"/>
          <w:szCs w:val="22"/>
        </w:rPr>
        <w:drawing>
          <wp:anchor distT="0" distB="0" distL="114300" distR="114300" simplePos="0" relativeHeight="251816960" behindDoc="0" locked="0" layoutInCell="1" allowOverlap="1" wp14:anchorId="23CF4F15" wp14:editId="6B527F67">
            <wp:simplePos x="0" y="0"/>
            <wp:positionH relativeFrom="page">
              <wp:align>right</wp:align>
            </wp:positionH>
            <wp:positionV relativeFrom="paragraph">
              <wp:posOffset>3175</wp:posOffset>
            </wp:positionV>
            <wp:extent cx="3423920" cy="1688465"/>
            <wp:effectExtent l="0" t="0" r="5080" b="6985"/>
            <wp:wrapSquare wrapText="bothSides"/>
            <wp:docPr id="316917015" name="Grafik 1" descr="Ein Bild, das Text, Screenshot, Schrift, Electric Blue (Farb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917015" name="Grafik 1" descr="Ein Bild, das Text, Screenshot, Schrift, Electric Blue (Farbe) enthält.&#10;&#10;KI-generierte Inhalte können fehlerhaft sein."/>
                    <pic:cNvPicPr/>
                  </pic:nvPicPr>
                  <pic:blipFill>
                    <a:blip r:embed="rId114">
                      <a:extLst>
                        <a:ext uri="{28A0092B-C50C-407E-A947-70E740481C1C}">
                          <a14:useLocalDpi xmlns:a14="http://schemas.microsoft.com/office/drawing/2010/main" val="0"/>
                        </a:ext>
                      </a:extLst>
                    </a:blip>
                    <a:stretch>
                      <a:fillRect/>
                    </a:stretch>
                  </pic:blipFill>
                  <pic:spPr>
                    <a:xfrm>
                      <a:off x="0" y="0"/>
                      <a:ext cx="3423920" cy="1688465"/>
                    </a:xfrm>
                    <a:prstGeom prst="rect">
                      <a:avLst/>
                    </a:prstGeom>
                  </pic:spPr>
                </pic:pic>
              </a:graphicData>
            </a:graphic>
            <wp14:sizeRelH relativeFrom="margin">
              <wp14:pctWidth>0</wp14:pctWidth>
            </wp14:sizeRelH>
            <wp14:sizeRelV relativeFrom="margin">
              <wp14:pctHeight>0</wp14:pctHeight>
            </wp14:sizeRelV>
          </wp:anchor>
        </w:drawing>
      </w:r>
      <w:r w:rsidRPr="003564CA">
        <w:rPr>
          <w:rFonts w:asciiTheme="minorHAnsi" w:hAnsiTheme="minorHAnsi" w:cstheme="minorHAnsi"/>
          <w:b/>
          <w:sz w:val="22"/>
          <w:szCs w:val="22"/>
          <w:u w:val="single"/>
        </w:rPr>
        <w:t xml:space="preserve">Abscheidung nichtmetallischer Schichten </w:t>
      </w:r>
    </w:p>
    <w:p w14:paraId="3204DDD0" w14:textId="52B50A24" w:rsidR="00A24586" w:rsidRPr="00213997" w:rsidRDefault="00213997" w:rsidP="00A24586">
      <w:pPr>
        <w:pStyle w:val="Default"/>
        <w:rPr>
          <w:rFonts w:asciiTheme="minorHAnsi" w:hAnsiTheme="minorHAnsi" w:cstheme="minorHAnsi"/>
          <w:b/>
          <w:bCs/>
          <w:sz w:val="22"/>
          <w:szCs w:val="22"/>
        </w:rPr>
      </w:pPr>
      <w:r w:rsidRPr="00213997">
        <w:rPr>
          <w:rFonts w:asciiTheme="minorHAnsi" w:hAnsiTheme="minorHAnsi" w:cstheme="minorHAnsi"/>
          <w:b/>
          <w:bCs/>
          <w:sz w:val="22"/>
          <w:szCs w:val="22"/>
        </w:rPr>
        <w:t>Dün</w:t>
      </w:r>
      <w:r>
        <w:rPr>
          <w:rFonts w:asciiTheme="minorHAnsi" w:hAnsiTheme="minorHAnsi" w:cstheme="minorHAnsi"/>
          <w:b/>
          <w:bCs/>
          <w:sz w:val="22"/>
          <w:szCs w:val="22"/>
        </w:rPr>
        <w:t>n</w:t>
      </w:r>
      <w:r w:rsidRPr="00213997">
        <w:rPr>
          <w:rFonts w:asciiTheme="minorHAnsi" w:hAnsiTheme="minorHAnsi" w:cstheme="minorHAnsi"/>
          <w:b/>
          <w:bCs/>
          <w:sz w:val="22"/>
          <w:szCs w:val="22"/>
        </w:rPr>
        <w:t>schichttechnologie</w:t>
      </w:r>
    </w:p>
    <w:p w14:paraId="729EFED6" w14:textId="26E34DA5" w:rsidR="00213997" w:rsidRDefault="00213997" w:rsidP="00A24586">
      <w:pPr>
        <w:pStyle w:val="Default"/>
        <w:rPr>
          <w:rFonts w:asciiTheme="minorHAnsi" w:hAnsiTheme="minorHAnsi" w:cstheme="minorHAnsi"/>
          <w:sz w:val="22"/>
          <w:szCs w:val="22"/>
        </w:rPr>
      </w:pPr>
      <w:r>
        <w:rPr>
          <w:rFonts w:asciiTheme="minorHAnsi" w:hAnsiTheme="minorHAnsi" w:cstheme="minorHAnsi"/>
          <w:sz w:val="22"/>
          <w:szCs w:val="22"/>
        </w:rPr>
        <w:t xml:space="preserve">= Verfahren zur Beschichtung eines Substrats aus dem gasförmigen Zustand; Schichtdicken: typischerweise im </w:t>
      </w:r>
      <w:proofErr w:type="spellStart"/>
      <w:r>
        <w:rPr>
          <w:rFonts w:asciiTheme="minorHAnsi" w:hAnsiTheme="minorHAnsi" w:cstheme="minorHAnsi"/>
          <w:sz w:val="22"/>
          <w:szCs w:val="22"/>
        </w:rPr>
        <w:t>nm</w:t>
      </w:r>
      <w:proofErr w:type="spellEnd"/>
      <w:r>
        <w:rPr>
          <w:rFonts w:asciiTheme="minorHAnsi" w:hAnsiTheme="minorHAnsi" w:cstheme="minorHAnsi"/>
          <w:sz w:val="22"/>
          <w:szCs w:val="22"/>
        </w:rPr>
        <w:t>-Bereich, bis höchstens einige µm; Herstellung dünner Schichten auf unterschiedlichen Materialien mgl (metallische, dielektrische, halbleitende Werkstoffe, teilweise Kunststoffe, Keramiken)</w:t>
      </w:r>
    </w:p>
    <w:p w14:paraId="7C82A445" w14:textId="3EE8CC84" w:rsidR="00213997" w:rsidRDefault="00213997" w:rsidP="00A24586">
      <w:pPr>
        <w:pStyle w:val="Default"/>
        <w:rPr>
          <w:rFonts w:asciiTheme="minorHAnsi" w:hAnsiTheme="minorHAnsi" w:cstheme="minorHAnsi"/>
          <w:sz w:val="22"/>
          <w:szCs w:val="22"/>
        </w:rPr>
      </w:pPr>
      <w:r>
        <w:rPr>
          <w:rFonts w:asciiTheme="minorHAnsi" w:hAnsiTheme="minorHAnsi" w:cstheme="minorHAnsi"/>
          <w:sz w:val="22"/>
          <w:szCs w:val="22"/>
        </w:rPr>
        <w:t>Herstellung von Schichten mit speziellen Eigenschaften:</w:t>
      </w:r>
    </w:p>
    <w:p w14:paraId="46529AC7" w14:textId="71148337" w:rsidR="00213997" w:rsidRDefault="00213997" w:rsidP="001A121E">
      <w:pPr>
        <w:pStyle w:val="Default"/>
        <w:numPr>
          <w:ilvl w:val="0"/>
          <w:numId w:val="13"/>
        </w:numPr>
        <w:rPr>
          <w:rFonts w:asciiTheme="minorHAnsi" w:hAnsiTheme="minorHAnsi" w:cstheme="minorHAnsi"/>
          <w:sz w:val="22"/>
          <w:szCs w:val="22"/>
        </w:rPr>
      </w:pPr>
      <w:r>
        <w:rPr>
          <w:rFonts w:asciiTheme="minorHAnsi" w:hAnsiTheme="minorHAnsi" w:cstheme="minorHAnsi"/>
          <w:sz w:val="22"/>
          <w:szCs w:val="22"/>
        </w:rPr>
        <w:t>Funktionale Schichten und Multi-Material-Schichtsysteme für Sensorik, Elektronik und Optik</w:t>
      </w:r>
    </w:p>
    <w:p w14:paraId="1FF4CAA9" w14:textId="434527BB" w:rsidR="00213997" w:rsidRDefault="00213997" w:rsidP="001A121E">
      <w:pPr>
        <w:pStyle w:val="Default"/>
        <w:numPr>
          <w:ilvl w:val="0"/>
          <w:numId w:val="13"/>
        </w:numPr>
        <w:rPr>
          <w:rFonts w:asciiTheme="minorHAnsi" w:hAnsiTheme="minorHAnsi" w:cstheme="minorHAnsi"/>
          <w:sz w:val="22"/>
          <w:szCs w:val="22"/>
        </w:rPr>
      </w:pPr>
      <w:r>
        <w:rPr>
          <w:rFonts w:asciiTheme="minorHAnsi" w:hAnsiTheme="minorHAnsi" w:cstheme="minorHAnsi"/>
          <w:sz w:val="22"/>
          <w:szCs w:val="22"/>
        </w:rPr>
        <w:t>Verschleiß- und Korrosionsschutzschichten für Werkzeuge und Bauteile</w:t>
      </w:r>
    </w:p>
    <w:p w14:paraId="5F99D3F3" w14:textId="46A49529" w:rsidR="00213997" w:rsidRDefault="00213997" w:rsidP="001A121E">
      <w:pPr>
        <w:pStyle w:val="Default"/>
        <w:numPr>
          <w:ilvl w:val="0"/>
          <w:numId w:val="13"/>
        </w:numPr>
        <w:rPr>
          <w:rFonts w:asciiTheme="minorHAnsi" w:hAnsiTheme="minorHAnsi" w:cstheme="minorHAnsi"/>
          <w:sz w:val="22"/>
          <w:szCs w:val="22"/>
        </w:rPr>
      </w:pPr>
      <w:r>
        <w:rPr>
          <w:rFonts w:asciiTheme="minorHAnsi" w:hAnsiTheme="minorHAnsi" w:cstheme="minorHAnsi"/>
          <w:sz w:val="22"/>
          <w:szCs w:val="22"/>
        </w:rPr>
        <w:t>Tribologische Schichten für hochbeanspruchte Komponenten</w:t>
      </w:r>
    </w:p>
    <w:p w14:paraId="29B64C44" w14:textId="1B38C04C" w:rsidR="00213997" w:rsidRDefault="0016378B" w:rsidP="00213997">
      <w:pPr>
        <w:pStyle w:val="Default"/>
        <w:rPr>
          <w:rFonts w:asciiTheme="minorHAnsi" w:hAnsiTheme="minorHAnsi" w:cstheme="minorHAnsi"/>
          <w:sz w:val="22"/>
          <w:szCs w:val="22"/>
        </w:rPr>
      </w:pPr>
      <w:r>
        <w:rPr>
          <w:rFonts w:asciiTheme="minorHAnsi" w:hAnsiTheme="minorHAnsi" w:cstheme="minorHAnsi"/>
          <w:sz w:val="22"/>
          <w:szCs w:val="22"/>
        </w:rPr>
        <w:t>Anwendungen:</w:t>
      </w:r>
    </w:p>
    <w:p w14:paraId="0DD67E28" w14:textId="6BD0E7F0" w:rsidR="0016378B" w:rsidRDefault="0016378B" w:rsidP="001A121E">
      <w:pPr>
        <w:pStyle w:val="Default"/>
        <w:numPr>
          <w:ilvl w:val="0"/>
          <w:numId w:val="13"/>
        </w:numPr>
        <w:rPr>
          <w:rFonts w:asciiTheme="minorHAnsi" w:hAnsiTheme="minorHAnsi" w:cstheme="minorHAnsi"/>
          <w:sz w:val="22"/>
          <w:szCs w:val="22"/>
        </w:rPr>
      </w:pPr>
      <w:r>
        <w:rPr>
          <w:rFonts w:asciiTheme="minorHAnsi" w:hAnsiTheme="minorHAnsi" w:cstheme="minorHAnsi"/>
          <w:sz w:val="22"/>
          <w:szCs w:val="22"/>
        </w:rPr>
        <w:t xml:space="preserve">PVD-Verfahren: Mikrosystemtechnik (Halbleiter-Bauelemente…), </w:t>
      </w:r>
      <w:proofErr w:type="spellStart"/>
      <w:r>
        <w:rPr>
          <w:rFonts w:asciiTheme="minorHAnsi" w:hAnsiTheme="minorHAnsi" w:cstheme="minorHAnsi"/>
          <w:sz w:val="22"/>
          <w:szCs w:val="22"/>
        </w:rPr>
        <w:t>MedTec</w:t>
      </w:r>
      <w:proofErr w:type="spellEnd"/>
      <w:r>
        <w:rPr>
          <w:rFonts w:asciiTheme="minorHAnsi" w:hAnsiTheme="minorHAnsi" w:cstheme="minorHAnsi"/>
          <w:sz w:val="22"/>
          <w:szCs w:val="22"/>
        </w:rPr>
        <w:t xml:space="preserve"> (Beschichtung von unedlen Metallen wie Alu oder Titan)</w:t>
      </w:r>
    </w:p>
    <w:p w14:paraId="7A2013A8" w14:textId="6A454E60" w:rsidR="0016378B" w:rsidRDefault="0016378B" w:rsidP="001A121E">
      <w:pPr>
        <w:pStyle w:val="Default"/>
        <w:numPr>
          <w:ilvl w:val="0"/>
          <w:numId w:val="13"/>
        </w:numPr>
        <w:rPr>
          <w:rFonts w:asciiTheme="minorHAnsi" w:hAnsiTheme="minorHAnsi" w:cstheme="minorHAnsi"/>
          <w:sz w:val="22"/>
          <w:szCs w:val="22"/>
        </w:rPr>
      </w:pPr>
      <w:r>
        <w:rPr>
          <w:rFonts w:asciiTheme="minorHAnsi" w:hAnsiTheme="minorHAnsi" w:cstheme="minorHAnsi"/>
          <w:sz w:val="22"/>
          <w:szCs w:val="22"/>
        </w:rPr>
        <w:t xml:space="preserve">CVD-Verfahren: </w:t>
      </w:r>
      <w:r>
        <w:rPr>
          <w:rFonts w:asciiTheme="minorHAnsi" w:hAnsiTheme="minorHAnsi" w:cstheme="minorHAnsi"/>
          <w:sz w:val="22"/>
          <w:szCs w:val="22"/>
        </w:rPr>
        <w:t>Mikrosystemtechnik (</w:t>
      </w:r>
      <w:r>
        <w:rPr>
          <w:rFonts w:asciiTheme="minorHAnsi" w:hAnsiTheme="minorHAnsi" w:cstheme="minorHAnsi"/>
          <w:sz w:val="22"/>
          <w:szCs w:val="22"/>
        </w:rPr>
        <w:t>Elektrische Isolationen</w:t>
      </w:r>
      <w:r>
        <w:rPr>
          <w:rFonts w:asciiTheme="minorHAnsi" w:hAnsiTheme="minorHAnsi" w:cstheme="minorHAnsi"/>
          <w:sz w:val="22"/>
          <w:szCs w:val="22"/>
        </w:rPr>
        <w:t>…),</w:t>
      </w:r>
      <w:r>
        <w:rPr>
          <w:rFonts w:asciiTheme="minorHAnsi" w:hAnsiTheme="minorHAnsi" w:cstheme="minorHAnsi"/>
          <w:sz w:val="22"/>
          <w:szCs w:val="22"/>
        </w:rPr>
        <w:t xml:space="preserve"> Optik (</w:t>
      </w:r>
      <w:proofErr w:type="spellStart"/>
      <w:r>
        <w:rPr>
          <w:rFonts w:asciiTheme="minorHAnsi" w:hAnsiTheme="minorHAnsi" w:cstheme="minorHAnsi"/>
          <w:sz w:val="22"/>
          <w:szCs w:val="22"/>
        </w:rPr>
        <w:t>Verspiegelungsschichten</w:t>
      </w:r>
      <w:proofErr w:type="spellEnd"/>
      <w:r>
        <w:rPr>
          <w:rFonts w:asciiTheme="minorHAnsi" w:hAnsiTheme="minorHAnsi" w:cstheme="minorHAnsi"/>
          <w:sz w:val="22"/>
          <w:szCs w:val="22"/>
        </w:rPr>
        <w:t>), Solarzellen</w:t>
      </w:r>
    </w:p>
    <w:p w14:paraId="4F39C285" w14:textId="77777777" w:rsidR="0016378B" w:rsidRDefault="0016378B" w:rsidP="0016378B">
      <w:pPr>
        <w:pStyle w:val="Default"/>
        <w:rPr>
          <w:rFonts w:asciiTheme="minorHAnsi" w:hAnsiTheme="minorHAnsi" w:cstheme="minorHAnsi"/>
          <w:sz w:val="22"/>
          <w:szCs w:val="22"/>
        </w:rPr>
      </w:pPr>
    </w:p>
    <w:p w14:paraId="373A8A67" w14:textId="77777777" w:rsidR="0016378B" w:rsidRDefault="0016378B" w:rsidP="0016378B">
      <w:pPr>
        <w:pStyle w:val="Default"/>
        <w:rPr>
          <w:rFonts w:asciiTheme="minorHAnsi" w:hAnsiTheme="minorHAnsi" w:cstheme="minorHAnsi"/>
          <w:sz w:val="22"/>
          <w:szCs w:val="22"/>
        </w:rPr>
      </w:pPr>
    </w:p>
    <w:p w14:paraId="2E0682F3" w14:textId="77777777" w:rsidR="0016378B" w:rsidRPr="00213997" w:rsidRDefault="0016378B" w:rsidP="0016378B">
      <w:pPr>
        <w:pStyle w:val="Default"/>
        <w:rPr>
          <w:rFonts w:asciiTheme="minorHAnsi" w:hAnsiTheme="minorHAnsi" w:cstheme="minorHAnsi"/>
          <w:sz w:val="22"/>
          <w:szCs w:val="22"/>
        </w:rPr>
      </w:pPr>
    </w:p>
    <w:p w14:paraId="21FE3990" w14:textId="6D1F475A" w:rsidR="00213997" w:rsidRDefault="00213997" w:rsidP="00A24586">
      <w:pPr>
        <w:pStyle w:val="Default"/>
        <w:rPr>
          <w:rFonts w:asciiTheme="minorHAnsi" w:hAnsiTheme="minorHAnsi" w:cstheme="minorHAnsi"/>
          <w:sz w:val="22"/>
          <w:szCs w:val="22"/>
        </w:rPr>
      </w:pPr>
      <w:r w:rsidRPr="00213997">
        <w:rPr>
          <w:rFonts w:asciiTheme="minorHAnsi" w:hAnsiTheme="minorHAnsi" w:cstheme="minorHAnsi"/>
          <w:sz w:val="22"/>
          <w:szCs w:val="22"/>
          <w:u w:val="single"/>
        </w:rPr>
        <w:lastRenderedPageBreak/>
        <w:t>PVD-Verfahren</w:t>
      </w:r>
      <w:r>
        <w:rPr>
          <w:rFonts w:asciiTheme="minorHAnsi" w:hAnsiTheme="minorHAnsi" w:cstheme="minorHAnsi"/>
          <w:sz w:val="22"/>
          <w:szCs w:val="22"/>
        </w:rPr>
        <w:t xml:space="preserve"> (</w:t>
      </w:r>
      <w:proofErr w:type="spellStart"/>
      <w:r>
        <w:rPr>
          <w:rFonts w:asciiTheme="minorHAnsi" w:hAnsiTheme="minorHAnsi" w:cstheme="minorHAnsi"/>
          <w:sz w:val="22"/>
          <w:szCs w:val="22"/>
        </w:rPr>
        <w:t>Physikal</w:t>
      </w:r>
      <w:proofErr w:type="spellEnd"/>
      <w:r>
        <w:rPr>
          <w:rFonts w:asciiTheme="minorHAnsi" w:hAnsiTheme="minorHAnsi" w:cstheme="minorHAnsi"/>
          <w:sz w:val="22"/>
          <w:szCs w:val="22"/>
        </w:rPr>
        <w:t>. Gasphasenabscheidung)</w:t>
      </w:r>
    </w:p>
    <w:p w14:paraId="1DC3303D" w14:textId="2DDBD7A0" w:rsidR="00213997" w:rsidRDefault="00213997" w:rsidP="00A24586">
      <w:pPr>
        <w:pStyle w:val="Default"/>
        <w:rPr>
          <w:rFonts w:asciiTheme="minorHAnsi" w:hAnsiTheme="minorHAnsi" w:cstheme="minorHAnsi"/>
          <w:sz w:val="22"/>
          <w:szCs w:val="22"/>
        </w:rPr>
      </w:pPr>
      <w:r>
        <w:rPr>
          <w:rFonts w:asciiTheme="minorHAnsi" w:hAnsiTheme="minorHAnsi" w:cstheme="minorHAnsi"/>
          <w:sz w:val="22"/>
          <w:szCs w:val="22"/>
        </w:rPr>
        <w:t xml:space="preserve">Transport des Beschichtungsmaterials und Ausbilden der Schicht erfolgt ausschließlich über </w:t>
      </w:r>
      <w:proofErr w:type="spellStart"/>
      <w:r>
        <w:rPr>
          <w:rFonts w:asciiTheme="minorHAnsi" w:hAnsiTheme="minorHAnsi" w:cstheme="minorHAnsi"/>
          <w:sz w:val="22"/>
          <w:szCs w:val="22"/>
        </w:rPr>
        <w:t>physikal</w:t>
      </w:r>
      <w:proofErr w:type="spellEnd"/>
      <w:r>
        <w:rPr>
          <w:rFonts w:asciiTheme="minorHAnsi" w:hAnsiTheme="minorHAnsi" w:cstheme="minorHAnsi"/>
          <w:sz w:val="22"/>
          <w:szCs w:val="22"/>
        </w:rPr>
        <w:t>. Prozesse:</w:t>
      </w:r>
      <w:r w:rsidR="00FC467D" w:rsidRPr="00FC467D">
        <w:rPr>
          <w:noProof/>
        </w:rPr>
        <w:t xml:space="preserve"> </w:t>
      </w:r>
    </w:p>
    <w:p w14:paraId="746988D2" w14:textId="3F42ABDE" w:rsidR="00213997" w:rsidRDefault="00213997" w:rsidP="001A121E">
      <w:pPr>
        <w:pStyle w:val="Default"/>
        <w:numPr>
          <w:ilvl w:val="0"/>
          <w:numId w:val="13"/>
        </w:numPr>
        <w:rPr>
          <w:rFonts w:asciiTheme="minorHAnsi" w:hAnsiTheme="minorHAnsi" w:cstheme="minorHAnsi"/>
          <w:sz w:val="22"/>
          <w:szCs w:val="22"/>
        </w:rPr>
      </w:pPr>
      <w:r>
        <w:rPr>
          <w:rFonts w:asciiTheme="minorHAnsi" w:hAnsiTheme="minorHAnsi" w:cstheme="minorHAnsi"/>
          <w:sz w:val="22"/>
          <w:szCs w:val="22"/>
        </w:rPr>
        <w:t xml:space="preserve">Verdampfungsverfahren: </w:t>
      </w:r>
      <w:proofErr w:type="spellStart"/>
      <w:r>
        <w:rPr>
          <w:rFonts w:asciiTheme="minorHAnsi" w:hAnsiTheme="minorHAnsi" w:cstheme="minorHAnsi"/>
          <w:sz w:val="22"/>
          <w:szCs w:val="22"/>
        </w:rPr>
        <w:t>therm</w:t>
      </w:r>
      <w:proofErr w:type="spellEnd"/>
      <w:r>
        <w:rPr>
          <w:rFonts w:asciiTheme="minorHAnsi" w:hAnsiTheme="minorHAnsi" w:cstheme="minorHAnsi"/>
          <w:sz w:val="22"/>
          <w:szCs w:val="22"/>
        </w:rPr>
        <w:t>. Verdampfen</w:t>
      </w:r>
      <w:r w:rsidR="00FC467D">
        <w:rPr>
          <w:rFonts w:asciiTheme="minorHAnsi" w:hAnsiTheme="minorHAnsi" w:cstheme="minorHAnsi"/>
          <w:sz w:val="22"/>
          <w:szCs w:val="22"/>
        </w:rPr>
        <w:t xml:space="preserve"> (Aufdampfen)</w:t>
      </w:r>
      <w:r>
        <w:rPr>
          <w:rFonts w:asciiTheme="minorHAnsi" w:hAnsiTheme="minorHAnsi" w:cstheme="minorHAnsi"/>
          <w:sz w:val="22"/>
          <w:szCs w:val="22"/>
        </w:rPr>
        <w:t>, Elektronenstrahl-, Laserstrahl-, Lichtbogenverdampfen</w:t>
      </w:r>
    </w:p>
    <w:p w14:paraId="02F2D8E7" w14:textId="77D1BFE8" w:rsidR="00213997" w:rsidRDefault="00213997" w:rsidP="001A121E">
      <w:pPr>
        <w:pStyle w:val="Default"/>
        <w:numPr>
          <w:ilvl w:val="0"/>
          <w:numId w:val="13"/>
        </w:numPr>
        <w:rPr>
          <w:rFonts w:asciiTheme="minorHAnsi" w:hAnsiTheme="minorHAnsi" w:cstheme="minorHAnsi"/>
          <w:sz w:val="22"/>
          <w:szCs w:val="22"/>
        </w:rPr>
      </w:pPr>
      <w:proofErr w:type="spellStart"/>
      <w:r>
        <w:rPr>
          <w:rFonts w:asciiTheme="minorHAnsi" w:hAnsiTheme="minorHAnsi" w:cstheme="minorHAnsi"/>
          <w:sz w:val="22"/>
          <w:szCs w:val="22"/>
        </w:rPr>
        <w:t>Sputterdeposition</w:t>
      </w:r>
      <w:proofErr w:type="spellEnd"/>
      <w:r>
        <w:rPr>
          <w:rFonts w:asciiTheme="minorHAnsi" w:hAnsiTheme="minorHAnsi" w:cstheme="minorHAnsi"/>
          <w:sz w:val="22"/>
          <w:szCs w:val="22"/>
        </w:rPr>
        <w:t xml:space="preserve"> (Kathodenzerstäubung): DC-/HF-Sputtern, </w:t>
      </w:r>
      <w:proofErr w:type="spellStart"/>
      <w:r>
        <w:rPr>
          <w:rFonts w:asciiTheme="minorHAnsi" w:hAnsiTheme="minorHAnsi" w:cstheme="minorHAnsi"/>
          <w:sz w:val="22"/>
          <w:szCs w:val="22"/>
        </w:rPr>
        <w:t>Ionenstrahlsputtern</w:t>
      </w:r>
      <w:proofErr w:type="spellEnd"/>
    </w:p>
    <w:p w14:paraId="7DD6D94F" w14:textId="2EE50B6C" w:rsidR="00213997" w:rsidRDefault="00213997" w:rsidP="001A121E">
      <w:pPr>
        <w:pStyle w:val="Default"/>
        <w:numPr>
          <w:ilvl w:val="0"/>
          <w:numId w:val="13"/>
        </w:numPr>
        <w:rPr>
          <w:rFonts w:asciiTheme="minorHAnsi" w:hAnsiTheme="minorHAnsi" w:cstheme="minorHAnsi"/>
          <w:sz w:val="22"/>
          <w:szCs w:val="22"/>
        </w:rPr>
      </w:pPr>
      <w:r>
        <w:rPr>
          <w:rFonts w:asciiTheme="minorHAnsi" w:hAnsiTheme="minorHAnsi" w:cstheme="minorHAnsi"/>
          <w:sz w:val="22"/>
          <w:szCs w:val="22"/>
        </w:rPr>
        <w:t>Ionenplattieren</w:t>
      </w:r>
    </w:p>
    <w:p w14:paraId="5FDEA100" w14:textId="6014CD3F" w:rsidR="00213997" w:rsidRPr="00213997" w:rsidRDefault="00213997" w:rsidP="001A121E">
      <w:pPr>
        <w:pStyle w:val="Default"/>
        <w:numPr>
          <w:ilvl w:val="0"/>
          <w:numId w:val="13"/>
        </w:numPr>
        <w:rPr>
          <w:rFonts w:asciiTheme="minorHAnsi" w:hAnsiTheme="minorHAnsi" w:cstheme="minorHAnsi"/>
          <w:sz w:val="22"/>
          <w:szCs w:val="22"/>
        </w:rPr>
      </w:pPr>
      <w:r>
        <w:rPr>
          <w:rFonts w:asciiTheme="minorHAnsi" w:hAnsiTheme="minorHAnsi" w:cstheme="minorHAnsi"/>
          <w:sz w:val="22"/>
          <w:szCs w:val="22"/>
        </w:rPr>
        <w:t>ICB-Technik (</w:t>
      </w:r>
      <w:proofErr w:type="spellStart"/>
      <w:r>
        <w:rPr>
          <w:rFonts w:asciiTheme="minorHAnsi" w:hAnsiTheme="minorHAnsi" w:cstheme="minorHAnsi"/>
          <w:sz w:val="22"/>
          <w:szCs w:val="22"/>
        </w:rPr>
        <w:t>ionized</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cluster</w:t>
      </w:r>
      <w:proofErr w:type="spellEnd"/>
      <w:r>
        <w:rPr>
          <w:rFonts w:asciiTheme="minorHAnsi" w:hAnsiTheme="minorHAnsi" w:cstheme="minorHAnsi"/>
          <w:sz w:val="22"/>
          <w:szCs w:val="22"/>
        </w:rPr>
        <w:t xml:space="preserve"> beam </w:t>
      </w:r>
      <w:proofErr w:type="spellStart"/>
      <w:r>
        <w:rPr>
          <w:rFonts w:asciiTheme="minorHAnsi" w:hAnsiTheme="minorHAnsi" w:cstheme="minorHAnsi"/>
          <w:sz w:val="22"/>
          <w:szCs w:val="22"/>
        </w:rPr>
        <w:t>deposition</w:t>
      </w:r>
      <w:proofErr w:type="spellEnd"/>
      <w:r>
        <w:rPr>
          <w:rFonts w:asciiTheme="minorHAnsi" w:hAnsiTheme="minorHAnsi" w:cstheme="minorHAnsi"/>
          <w:sz w:val="22"/>
          <w:szCs w:val="22"/>
        </w:rPr>
        <w:t>)</w:t>
      </w:r>
    </w:p>
    <w:p w14:paraId="31CEB03D" w14:textId="35182F0F" w:rsidR="00213997" w:rsidRDefault="00FC467D" w:rsidP="00A24586">
      <w:pPr>
        <w:pStyle w:val="Default"/>
        <w:rPr>
          <w:rFonts w:asciiTheme="minorHAnsi" w:hAnsiTheme="minorHAnsi" w:cstheme="minorHAnsi"/>
          <w:sz w:val="22"/>
          <w:szCs w:val="22"/>
        </w:rPr>
      </w:pPr>
      <w:r w:rsidRPr="00FC467D">
        <w:rPr>
          <w:rFonts w:asciiTheme="minorHAnsi" w:hAnsiTheme="minorHAnsi" w:cstheme="minorHAnsi"/>
          <w:sz w:val="22"/>
          <w:szCs w:val="22"/>
        </w:rPr>
        <w:drawing>
          <wp:anchor distT="0" distB="0" distL="114300" distR="114300" simplePos="0" relativeHeight="251817984" behindDoc="0" locked="0" layoutInCell="1" allowOverlap="1" wp14:anchorId="7529B5F0" wp14:editId="69C34106">
            <wp:simplePos x="0" y="0"/>
            <wp:positionH relativeFrom="page">
              <wp:align>right</wp:align>
            </wp:positionH>
            <wp:positionV relativeFrom="paragraph">
              <wp:posOffset>-189</wp:posOffset>
            </wp:positionV>
            <wp:extent cx="3569970" cy="1694815"/>
            <wp:effectExtent l="0" t="0" r="0" b="635"/>
            <wp:wrapSquare wrapText="bothSides"/>
            <wp:docPr id="1535797207" name="Grafik 1" descr="Ein Bild, das Text, Screenshot, Diagramm, Reih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797207" name="Grafik 1" descr="Ein Bild, das Text, Screenshot, Diagramm, Reihe enthält.&#10;&#10;KI-generierte Inhalte können fehlerhaft sein."/>
                    <pic:cNvPicPr/>
                  </pic:nvPicPr>
                  <pic:blipFill>
                    <a:blip r:embed="rId115">
                      <a:extLst>
                        <a:ext uri="{28A0092B-C50C-407E-A947-70E740481C1C}">
                          <a14:useLocalDpi xmlns:a14="http://schemas.microsoft.com/office/drawing/2010/main" val="0"/>
                        </a:ext>
                      </a:extLst>
                    </a:blip>
                    <a:stretch>
                      <a:fillRect/>
                    </a:stretch>
                  </pic:blipFill>
                  <pic:spPr>
                    <a:xfrm>
                      <a:off x="0" y="0"/>
                      <a:ext cx="3569970" cy="1694815"/>
                    </a:xfrm>
                    <a:prstGeom prst="rect">
                      <a:avLst/>
                    </a:prstGeom>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sz w:val="22"/>
          <w:szCs w:val="22"/>
        </w:rPr>
        <w:t>Aufdampfen:</w:t>
      </w:r>
    </w:p>
    <w:p w14:paraId="48B207CA" w14:textId="1102251B" w:rsidR="00FC467D" w:rsidRDefault="00FC467D" w:rsidP="001A121E">
      <w:pPr>
        <w:pStyle w:val="Default"/>
        <w:numPr>
          <w:ilvl w:val="0"/>
          <w:numId w:val="13"/>
        </w:numPr>
        <w:rPr>
          <w:rFonts w:asciiTheme="minorHAnsi" w:hAnsiTheme="minorHAnsi" w:cstheme="minorHAnsi"/>
          <w:sz w:val="22"/>
          <w:szCs w:val="22"/>
        </w:rPr>
      </w:pPr>
      <w:r>
        <w:rPr>
          <w:rFonts w:asciiTheme="minorHAnsi" w:hAnsiTheme="minorHAnsi" w:cstheme="minorHAnsi"/>
          <w:sz w:val="22"/>
          <w:szCs w:val="22"/>
        </w:rPr>
        <w:t>Prozessparameter:</w:t>
      </w:r>
    </w:p>
    <w:p w14:paraId="76847DD4" w14:textId="531FD9AC" w:rsidR="00FC467D" w:rsidRDefault="00FC467D" w:rsidP="001A121E">
      <w:pPr>
        <w:pStyle w:val="Default"/>
        <w:numPr>
          <w:ilvl w:val="1"/>
          <w:numId w:val="13"/>
        </w:numPr>
        <w:ind w:left="1134" w:hanging="218"/>
        <w:rPr>
          <w:rFonts w:asciiTheme="minorHAnsi" w:hAnsiTheme="minorHAnsi" w:cstheme="minorHAnsi"/>
          <w:sz w:val="22"/>
          <w:szCs w:val="22"/>
        </w:rPr>
      </w:pPr>
      <w:r>
        <w:rPr>
          <w:rFonts w:asciiTheme="minorHAnsi" w:hAnsiTheme="minorHAnsi" w:cstheme="minorHAnsi"/>
          <w:sz w:val="22"/>
          <w:szCs w:val="22"/>
        </w:rPr>
        <w:t>Je nach Anwendung wird Hochvakuum HV bis UHV benötigt</w:t>
      </w:r>
    </w:p>
    <w:p w14:paraId="64ACE514" w14:textId="349CE2DF" w:rsidR="00FC467D" w:rsidRDefault="00FC467D" w:rsidP="001A121E">
      <w:pPr>
        <w:pStyle w:val="Default"/>
        <w:numPr>
          <w:ilvl w:val="1"/>
          <w:numId w:val="13"/>
        </w:numPr>
        <w:ind w:left="1134" w:hanging="218"/>
        <w:rPr>
          <w:rFonts w:asciiTheme="minorHAnsi" w:hAnsiTheme="minorHAnsi" w:cstheme="minorHAnsi"/>
          <w:sz w:val="22"/>
          <w:szCs w:val="22"/>
        </w:rPr>
      </w:pPr>
      <w:r>
        <w:rPr>
          <w:rFonts w:asciiTheme="minorHAnsi" w:hAnsiTheme="minorHAnsi" w:cstheme="minorHAnsi"/>
          <w:sz w:val="22"/>
          <w:szCs w:val="22"/>
        </w:rPr>
        <w:t>Drücke von mind. 10</w:t>
      </w:r>
      <w:r>
        <w:rPr>
          <w:rFonts w:asciiTheme="minorHAnsi" w:hAnsiTheme="minorHAnsi" w:cstheme="minorHAnsi"/>
          <w:sz w:val="22"/>
          <w:szCs w:val="22"/>
          <w:vertAlign w:val="superscript"/>
        </w:rPr>
        <w:t>-5</w:t>
      </w:r>
      <w:r>
        <w:rPr>
          <w:rFonts w:asciiTheme="minorHAnsi" w:hAnsiTheme="minorHAnsi" w:cstheme="minorHAnsi"/>
          <w:sz w:val="22"/>
          <w:szCs w:val="22"/>
        </w:rPr>
        <w:t xml:space="preserve"> mbar sind erforderlich</w:t>
      </w:r>
    </w:p>
    <w:p w14:paraId="1A2CB695" w14:textId="6E596E68" w:rsidR="00FC467D" w:rsidRDefault="00FC467D" w:rsidP="001A121E">
      <w:pPr>
        <w:pStyle w:val="Default"/>
        <w:numPr>
          <w:ilvl w:val="1"/>
          <w:numId w:val="13"/>
        </w:numPr>
        <w:ind w:left="1134" w:hanging="218"/>
        <w:rPr>
          <w:rFonts w:asciiTheme="minorHAnsi" w:hAnsiTheme="minorHAnsi" w:cstheme="minorHAnsi"/>
          <w:sz w:val="22"/>
          <w:szCs w:val="22"/>
        </w:rPr>
      </w:pPr>
      <w:proofErr w:type="spellStart"/>
      <w:r>
        <w:rPr>
          <w:rFonts w:asciiTheme="minorHAnsi" w:hAnsiTheme="minorHAnsi" w:cstheme="minorHAnsi"/>
          <w:sz w:val="22"/>
          <w:szCs w:val="22"/>
        </w:rPr>
        <w:t>Temp</w:t>
      </w:r>
      <w:proofErr w:type="spellEnd"/>
      <w:r>
        <w:rPr>
          <w:rFonts w:asciiTheme="minorHAnsi" w:hAnsiTheme="minorHAnsi" w:cstheme="minorHAnsi"/>
          <w:sz w:val="22"/>
          <w:szCs w:val="22"/>
        </w:rPr>
        <w:t xml:space="preserve">.: je nach Siedepunkt des </w:t>
      </w:r>
      <w:proofErr w:type="spellStart"/>
      <w:r>
        <w:rPr>
          <w:rFonts w:asciiTheme="minorHAnsi" w:hAnsiTheme="minorHAnsi" w:cstheme="minorHAnsi"/>
          <w:sz w:val="22"/>
          <w:szCs w:val="22"/>
        </w:rPr>
        <w:t>Targetmaterials</w:t>
      </w:r>
      <w:proofErr w:type="spellEnd"/>
      <w:r>
        <w:rPr>
          <w:rFonts w:asciiTheme="minorHAnsi" w:hAnsiTheme="minorHAnsi" w:cstheme="minorHAnsi"/>
          <w:sz w:val="22"/>
          <w:szCs w:val="22"/>
        </w:rPr>
        <w:t>; Metalle ca. 1000-3400°C</w:t>
      </w:r>
    </w:p>
    <w:p w14:paraId="6E8A9B04" w14:textId="7297C0DE" w:rsidR="00FC467D" w:rsidRDefault="00FC467D" w:rsidP="001A121E">
      <w:pPr>
        <w:pStyle w:val="Default"/>
        <w:numPr>
          <w:ilvl w:val="0"/>
          <w:numId w:val="13"/>
        </w:numPr>
        <w:rPr>
          <w:rFonts w:asciiTheme="minorHAnsi" w:hAnsiTheme="minorHAnsi" w:cstheme="minorHAnsi"/>
          <w:sz w:val="22"/>
          <w:szCs w:val="22"/>
        </w:rPr>
      </w:pPr>
      <w:r>
        <w:rPr>
          <w:rFonts w:asciiTheme="minorHAnsi" w:hAnsiTheme="minorHAnsi" w:cstheme="minorHAnsi"/>
          <w:sz w:val="22"/>
          <w:szCs w:val="22"/>
        </w:rPr>
        <w:t>Prozess:</w:t>
      </w:r>
    </w:p>
    <w:p w14:paraId="1BF405C5" w14:textId="3ACB5752" w:rsidR="00FC467D" w:rsidRDefault="00FC467D" w:rsidP="001A121E">
      <w:pPr>
        <w:pStyle w:val="Default"/>
        <w:numPr>
          <w:ilvl w:val="1"/>
          <w:numId w:val="13"/>
        </w:numPr>
        <w:ind w:left="993" w:hanging="218"/>
        <w:rPr>
          <w:rFonts w:asciiTheme="minorHAnsi" w:hAnsiTheme="minorHAnsi" w:cstheme="minorHAnsi"/>
          <w:sz w:val="22"/>
          <w:szCs w:val="22"/>
        </w:rPr>
      </w:pPr>
      <w:r>
        <w:rPr>
          <w:rFonts w:asciiTheme="minorHAnsi" w:hAnsiTheme="minorHAnsi" w:cstheme="minorHAnsi"/>
          <w:sz w:val="22"/>
          <w:szCs w:val="22"/>
        </w:rPr>
        <w:t xml:space="preserve">Schichtmaterial wird auf Siedepunkt erhitzt; Verdampfung des </w:t>
      </w:r>
      <w:proofErr w:type="spellStart"/>
      <w:r>
        <w:rPr>
          <w:rFonts w:asciiTheme="minorHAnsi" w:hAnsiTheme="minorHAnsi" w:cstheme="minorHAnsi"/>
          <w:sz w:val="22"/>
          <w:szCs w:val="22"/>
        </w:rPr>
        <w:t>Targetmaterials</w:t>
      </w:r>
      <w:proofErr w:type="spellEnd"/>
    </w:p>
    <w:p w14:paraId="5FA02091" w14:textId="19411809" w:rsidR="00FC467D" w:rsidRDefault="00FC467D" w:rsidP="001A121E">
      <w:pPr>
        <w:pStyle w:val="Default"/>
        <w:numPr>
          <w:ilvl w:val="1"/>
          <w:numId w:val="13"/>
        </w:numPr>
        <w:ind w:left="993" w:hanging="218"/>
        <w:rPr>
          <w:rFonts w:asciiTheme="minorHAnsi" w:hAnsiTheme="minorHAnsi" w:cstheme="minorHAnsi"/>
          <w:sz w:val="22"/>
          <w:szCs w:val="22"/>
        </w:rPr>
      </w:pPr>
      <w:r>
        <w:rPr>
          <w:rFonts w:asciiTheme="minorHAnsi" w:hAnsiTheme="minorHAnsi" w:cstheme="minorHAnsi"/>
          <w:sz w:val="22"/>
          <w:szCs w:val="22"/>
        </w:rPr>
        <w:t>Materialdampf wandert zum kühleren Substrat; Kondensation an der Oberfläche des Substrats</w:t>
      </w:r>
    </w:p>
    <w:p w14:paraId="53D65768" w14:textId="73151A78" w:rsidR="00FC467D" w:rsidRDefault="00FC467D" w:rsidP="001A121E">
      <w:pPr>
        <w:pStyle w:val="Default"/>
        <w:numPr>
          <w:ilvl w:val="1"/>
          <w:numId w:val="13"/>
        </w:numPr>
        <w:ind w:left="993" w:hanging="218"/>
        <w:rPr>
          <w:rFonts w:asciiTheme="minorHAnsi" w:hAnsiTheme="minorHAnsi" w:cstheme="minorHAnsi"/>
          <w:sz w:val="22"/>
          <w:szCs w:val="22"/>
        </w:rPr>
      </w:pPr>
      <w:r>
        <w:rPr>
          <w:rFonts w:asciiTheme="minorHAnsi" w:hAnsiTheme="minorHAnsi" w:cstheme="minorHAnsi"/>
          <w:sz w:val="22"/>
          <w:szCs w:val="22"/>
        </w:rPr>
        <w:t>Dünne Schicht bildet sich auf der Substratoberfläche</w:t>
      </w:r>
    </w:p>
    <w:p w14:paraId="413D6265" w14:textId="019A21BE" w:rsidR="00213997" w:rsidRPr="00213997" w:rsidRDefault="00FC467D" w:rsidP="00A24586">
      <w:pPr>
        <w:pStyle w:val="Default"/>
        <w:rPr>
          <w:rFonts w:asciiTheme="minorHAnsi" w:hAnsiTheme="minorHAnsi" w:cstheme="minorHAnsi"/>
          <w:sz w:val="22"/>
          <w:szCs w:val="22"/>
        </w:rPr>
      </w:pPr>
      <w:r w:rsidRPr="00FC467D">
        <w:rPr>
          <w:noProof/>
        </w:rPr>
        <w:drawing>
          <wp:anchor distT="0" distB="0" distL="114300" distR="114300" simplePos="0" relativeHeight="251819008" behindDoc="0" locked="0" layoutInCell="1" allowOverlap="1" wp14:anchorId="072122D6" wp14:editId="7B169939">
            <wp:simplePos x="0" y="0"/>
            <wp:positionH relativeFrom="page">
              <wp:align>right</wp:align>
            </wp:positionH>
            <wp:positionV relativeFrom="paragraph">
              <wp:posOffset>2540</wp:posOffset>
            </wp:positionV>
            <wp:extent cx="3324860" cy="1516380"/>
            <wp:effectExtent l="0" t="0" r="8890" b="7620"/>
            <wp:wrapSquare wrapText="bothSides"/>
            <wp:docPr id="1061688533" name="Grafik 1" descr="Ein Bild, das Text, Screenshot, Diagramm, Reih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688533" name="Grafik 1" descr="Ein Bild, das Text, Screenshot, Diagramm, Reihe enthält.&#10;&#10;KI-generierte Inhalte können fehlerhaft sein."/>
                    <pic:cNvPicPr/>
                  </pic:nvPicPr>
                  <pic:blipFill>
                    <a:blip r:embed="rId116">
                      <a:extLst>
                        <a:ext uri="{28A0092B-C50C-407E-A947-70E740481C1C}">
                          <a14:useLocalDpi xmlns:a14="http://schemas.microsoft.com/office/drawing/2010/main" val="0"/>
                        </a:ext>
                      </a:extLst>
                    </a:blip>
                    <a:stretch>
                      <a:fillRect/>
                    </a:stretch>
                  </pic:blipFill>
                  <pic:spPr>
                    <a:xfrm>
                      <a:off x="0" y="0"/>
                      <a:ext cx="3324860" cy="1516380"/>
                    </a:xfrm>
                    <a:prstGeom prst="rect">
                      <a:avLst/>
                    </a:prstGeom>
                  </pic:spPr>
                </pic:pic>
              </a:graphicData>
            </a:graphic>
            <wp14:sizeRelH relativeFrom="margin">
              <wp14:pctWidth>0</wp14:pctWidth>
            </wp14:sizeRelH>
            <wp14:sizeRelV relativeFrom="margin">
              <wp14:pctHeight>0</wp14:pctHeight>
            </wp14:sizeRelV>
          </wp:anchor>
        </w:drawing>
      </w:r>
      <w:r w:rsidR="00213997" w:rsidRPr="00213997">
        <w:rPr>
          <w:rFonts w:asciiTheme="minorHAnsi" w:hAnsiTheme="minorHAnsi" w:cstheme="minorHAnsi"/>
          <w:sz w:val="22"/>
          <w:szCs w:val="22"/>
          <w:u w:val="single"/>
        </w:rPr>
        <w:t>CVD-V</w:t>
      </w:r>
      <w:r w:rsidR="00213997">
        <w:rPr>
          <w:rFonts w:asciiTheme="minorHAnsi" w:hAnsiTheme="minorHAnsi" w:cstheme="minorHAnsi"/>
          <w:sz w:val="22"/>
          <w:szCs w:val="22"/>
          <w:u w:val="single"/>
        </w:rPr>
        <w:t>e</w:t>
      </w:r>
      <w:r w:rsidR="00213997" w:rsidRPr="00213997">
        <w:rPr>
          <w:rFonts w:asciiTheme="minorHAnsi" w:hAnsiTheme="minorHAnsi" w:cstheme="minorHAnsi"/>
          <w:sz w:val="22"/>
          <w:szCs w:val="22"/>
          <w:u w:val="single"/>
        </w:rPr>
        <w:t>rfahren</w:t>
      </w:r>
      <w:r w:rsidR="00213997">
        <w:rPr>
          <w:rFonts w:asciiTheme="minorHAnsi" w:hAnsiTheme="minorHAnsi" w:cstheme="minorHAnsi"/>
          <w:sz w:val="22"/>
          <w:szCs w:val="22"/>
        </w:rPr>
        <w:t xml:space="preserve"> (chem. Gasphasenabscheidung)</w:t>
      </w:r>
      <w:r w:rsidRPr="00FC467D">
        <w:rPr>
          <w:noProof/>
        </w:rPr>
        <w:t xml:space="preserve"> </w:t>
      </w:r>
    </w:p>
    <w:p w14:paraId="0FB86671" w14:textId="56A7E21C" w:rsidR="00213997" w:rsidRDefault="00213997" w:rsidP="00A24586">
      <w:pPr>
        <w:pStyle w:val="Default"/>
        <w:rPr>
          <w:rFonts w:asciiTheme="minorHAnsi" w:hAnsiTheme="minorHAnsi" w:cstheme="minorHAnsi"/>
          <w:sz w:val="22"/>
          <w:szCs w:val="22"/>
        </w:rPr>
      </w:pPr>
      <w:r>
        <w:rPr>
          <w:rFonts w:asciiTheme="minorHAnsi" w:hAnsiTheme="minorHAnsi" w:cstheme="minorHAnsi"/>
          <w:sz w:val="22"/>
          <w:szCs w:val="22"/>
        </w:rPr>
        <w:t xml:space="preserve">Schichtbildender Stoff wird erst während des Prozesses über chem. Reaktionen einer oder mehrerer </w:t>
      </w:r>
      <w:proofErr w:type="spellStart"/>
      <w:r w:rsidR="00FC467D">
        <w:rPr>
          <w:rFonts w:asciiTheme="minorHAnsi" w:hAnsiTheme="minorHAnsi" w:cstheme="minorHAnsi"/>
          <w:sz w:val="22"/>
          <w:szCs w:val="22"/>
        </w:rPr>
        <w:t>Precursoren</w:t>
      </w:r>
      <w:proofErr w:type="spellEnd"/>
      <w:r w:rsidR="00FC467D">
        <w:rPr>
          <w:rFonts w:asciiTheme="minorHAnsi" w:hAnsiTheme="minorHAnsi" w:cstheme="minorHAnsi"/>
          <w:sz w:val="22"/>
          <w:szCs w:val="22"/>
        </w:rPr>
        <w:t xml:space="preserve"> (gasförmige Ausgangsverbindungen) erzeugt</w:t>
      </w:r>
    </w:p>
    <w:p w14:paraId="3C512F67" w14:textId="7AEA7168" w:rsidR="00FC467D" w:rsidRDefault="00FC467D" w:rsidP="001A121E">
      <w:pPr>
        <w:pStyle w:val="Default"/>
        <w:numPr>
          <w:ilvl w:val="0"/>
          <w:numId w:val="13"/>
        </w:numPr>
        <w:rPr>
          <w:rFonts w:asciiTheme="minorHAnsi" w:hAnsiTheme="minorHAnsi" w:cstheme="minorHAnsi"/>
          <w:sz w:val="22"/>
          <w:szCs w:val="22"/>
        </w:rPr>
      </w:pPr>
      <w:r>
        <w:rPr>
          <w:rFonts w:asciiTheme="minorHAnsi" w:hAnsiTheme="minorHAnsi" w:cstheme="minorHAnsi"/>
          <w:sz w:val="22"/>
          <w:szCs w:val="22"/>
        </w:rPr>
        <w:t xml:space="preserve">Thermische CVD: APCVD (Normaldruckverfahren bei Atmosphärendruck und bei </w:t>
      </w:r>
      <w:proofErr w:type="spellStart"/>
      <w:r>
        <w:rPr>
          <w:rFonts w:asciiTheme="minorHAnsi" w:hAnsiTheme="minorHAnsi" w:cstheme="minorHAnsi"/>
          <w:sz w:val="22"/>
          <w:szCs w:val="22"/>
        </w:rPr>
        <w:t>Temp</w:t>
      </w:r>
      <w:proofErr w:type="spellEnd"/>
      <w:r>
        <w:rPr>
          <w:rFonts w:asciiTheme="minorHAnsi" w:hAnsiTheme="minorHAnsi" w:cstheme="minorHAnsi"/>
          <w:sz w:val="22"/>
          <w:szCs w:val="22"/>
        </w:rPr>
        <w:t xml:space="preserve">. Von 1000-1300°C); LPCVD (Niederdruckverfahren bei Drücken von 0,01-10mbar und </w:t>
      </w:r>
      <w:proofErr w:type="spellStart"/>
      <w:r>
        <w:rPr>
          <w:rFonts w:asciiTheme="minorHAnsi" w:hAnsiTheme="minorHAnsi" w:cstheme="minorHAnsi"/>
          <w:sz w:val="22"/>
          <w:szCs w:val="22"/>
        </w:rPr>
        <w:t>Temp</w:t>
      </w:r>
      <w:proofErr w:type="spellEnd"/>
      <w:r>
        <w:rPr>
          <w:rFonts w:asciiTheme="minorHAnsi" w:hAnsiTheme="minorHAnsi" w:cstheme="minorHAnsi"/>
          <w:sz w:val="22"/>
          <w:szCs w:val="22"/>
        </w:rPr>
        <w:t>. Von 500-1000°C)</w:t>
      </w:r>
    </w:p>
    <w:p w14:paraId="7D30A020" w14:textId="1ACF448F" w:rsidR="00FC467D" w:rsidRDefault="00FC467D" w:rsidP="00FC467D">
      <w:pPr>
        <w:pStyle w:val="Default"/>
        <w:ind w:left="720"/>
        <w:rPr>
          <w:rFonts w:asciiTheme="minorHAnsi" w:hAnsiTheme="minorHAnsi" w:cstheme="minorHAnsi"/>
          <w:sz w:val="22"/>
          <w:szCs w:val="22"/>
        </w:rPr>
      </w:pPr>
      <w:r>
        <w:rPr>
          <w:rFonts w:asciiTheme="minorHAnsi" w:hAnsiTheme="minorHAnsi" w:cstheme="minorHAnsi"/>
          <w:sz w:val="22"/>
          <w:szCs w:val="22"/>
        </w:rPr>
        <w:t>Voraussetzung: es existieren gasförmige Verbindungen der Schichtkomponenten (</w:t>
      </w:r>
      <w:proofErr w:type="spellStart"/>
      <w:r>
        <w:rPr>
          <w:rFonts w:asciiTheme="minorHAnsi" w:hAnsiTheme="minorHAnsi" w:cstheme="minorHAnsi"/>
          <w:sz w:val="22"/>
          <w:szCs w:val="22"/>
        </w:rPr>
        <w:t>Precursor</w:t>
      </w:r>
      <w:proofErr w:type="spellEnd"/>
      <w:r>
        <w:rPr>
          <w:rFonts w:asciiTheme="minorHAnsi" w:hAnsiTheme="minorHAnsi" w:cstheme="minorHAnsi"/>
          <w:sz w:val="22"/>
          <w:szCs w:val="22"/>
        </w:rPr>
        <w:t xml:space="preserve">), die bei einer bestimmten </w:t>
      </w:r>
      <w:proofErr w:type="spellStart"/>
      <w:r>
        <w:rPr>
          <w:rFonts w:asciiTheme="minorHAnsi" w:hAnsiTheme="minorHAnsi" w:cstheme="minorHAnsi"/>
          <w:sz w:val="22"/>
          <w:szCs w:val="22"/>
        </w:rPr>
        <w:t>Temp</w:t>
      </w:r>
      <w:proofErr w:type="spellEnd"/>
      <w:r>
        <w:rPr>
          <w:rFonts w:asciiTheme="minorHAnsi" w:hAnsiTheme="minorHAnsi" w:cstheme="minorHAnsi"/>
          <w:sz w:val="22"/>
          <w:szCs w:val="22"/>
        </w:rPr>
        <w:t>. eine feste Schicht abscheiden</w:t>
      </w:r>
    </w:p>
    <w:p w14:paraId="08870162" w14:textId="20FD4007" w:rsidR="00B2478E" w:rsidRDefault="00B2478E" w:rsidP="00B2478E">
      <w:pPr>
        <w:pStyle w:val="Default"/>
        <w:ind w:left="720"/>
        <w:rPr>
          <w:rFonts w:asciiTheme="minorHAnsi" w:hAnsiTheme="minorHAnsi" w:cstheme="minorHAnsi"/>
          <w:sz w:val="22"/>
          <w:szCs w:val="22"/>
        </w:rPr>
      </w:pPr>
      <w:r>
        <w:rPr>
          <w:rFonts w:asciiTheme="minorHAnsi" w:hAnsiTheme="minorHAnsi" w:cstheme="minorHAnsi"/>
          <w:sz w:val="22"/>
          <w:szCs w:val="22"/>
        </w:rPr>
        <w:t>Allg. Prozessablauf:</w:t>
      </w:r>
    </w:p>
    <w:p w14:paraId="1B7DB0A4" w14:textId="10F29BEC" w:rsidR="00B2478E" w:rsidRDefault="00B2478E" w:rsidP="001A121E">
      <w:pPr>
        <w:pStyle w:val="Default"/>
        <w:numPr>
          <w:ilvl w:val="1"/>
          <w:numId w:val="13"/>
        </w:numPr>
        <w:ind w:left="993" w:hanging="219"/>
        <w:rPr>
          <w:rFonts w:asciiTheme="minorHAnsi" w:hAnsiTheme="minorHAnsi" w:cstheme="minorHAnsi"/>
          <w:sz w:val="22"/>
          <w:szCs w:val="22"/>
        </w:rPr>
      </w:pPr>
      <w:proofErr w:type="spellStart"/>
      <w:r>
        <w:rPr>
          <w:rFonts w:asciiTheme="minorHAnsi" w:hAnsiTheme="minorHAnsi" w:cstheme="minorHAnsi"/>
          <w:sz w:val="22"/>
          <w:szCs w:val="22"/>
        </w:rPr>
        <w:t>Precursor</w:t>
      </w:r>
      <w:proofErr w:type="spellEnd"/>
      <w:r>
        <w:rPr>
          <w:rFonts w:asciiTheme="minorHAnsi" w:hAnsiTheme="minorHAnsi" w:cstheme="minorHAnsi"/>
          <w:sz w:val="22"/>
          <w:szCs w:val="22"/>
        </w:rPr>
        <w:t xml:space="preserve"> werden gleichzeitig in die Reaktionskammer mit dem zu beschichtenden Substrat geleitet</w:t>
      </w:r>
    </w:p>
    <w:p w14:paraId="30576E22" w14:textId="04503DE9" w:rsidR="00B2478E" w:rsidRDefault="00B2478E" w:rsidP="001A121E">
      <w:pPr>
        <w:pStyle w:val="Default"/>
        <w:numPr>
          <w:ilvl w:val="1"/>
          <w:numId w:val="13"/>
        </w:numPr>
        <w:ind w:left="993" w:hanging="219"/>
        <w:rPr>
          <w:rFonts w:asciiTheme="minorHAnsi" w:hAnsiTheme="minorHAnsi" w:cstheme="minorHAnsi"/>
          <w:sz w:val="22"/>
          <w:szCs w:val="22"/>
        </w:rPr>
      </w:pPr>
      <w:r>
        <w:rPr>
          <w:rFonts w:asciiTheme="minorHAnsi" w:hAnsiTheme="minorHAnsi" w:cstheme="minorHAnsi"/>
          <w:sz w:val="22"/>
          <w:szCs w:val="22"/>
        </w:rPr>
        <w:t xml:space="preserve">Die vorgeheizten </w:t>
      </w:r>
      <w:proofErr w:type="spellStart"/>
      <w:r>
        <w:rPr>
          <w:rFonts w:asciiTheme="minorHAnsi" w:hAnsiTheme="minorHAnsi" w:cstheme="minorHAnsi"/>
          <w:sz w:val="22"/>
          <w:szCs w:val="22"/>
        </w:rPr>
        <w:t>Precursor</w:t>
      </w:r>
      <w:proofErr w:type="spellEnd"/>
      <w:r>
        <w:rPr>
          <w:rFonts w:asciiTheme="minorHAnsi" w:hAnsiTheme="minorHAnsi" w:cstheme="minorHAnsi"/>
          <w:sz w:val="22"/>
          <w:szCs w:val="22"/>
        </w:rPr>
        <w:t xml:space="preserve"> werden thermisch aktiviert und reagieren miteinander</w:t>
      </w:r>
    </w:p>
    <w:p w14:paraId="2FEEE108" w14:textId="2EB55DDF" w:rsidR="00B2478E" w:rsidRDefault="00B2478E" w:rsidP="001A121E">
      <w:pPr>
        <w:pStyle w:val="Default"/>
        <w:numPr>
          <w:ilvl w:val="1"/>
          <w:numId w:val="13"/>
        </w:numPr>
        <w:ind w:left="993" w:hanging="219"/>
        <w:rPr>
          <w:rFonts w:asciiTheme="minorHAnsi" w:hAnsiTheme="minorHAnsi" w:cstheme="minorHAnsi"/>
          <w:sz w:val="22"/>
          <w:szCs w:val="22"/>
        </w:rPr>
      </w:pPr>
      <w:r>
        <w:rPr>
          <w:rFonts w:asciiTheme="minorHAnsi" w:hAnsiTheme="minorHAnsi" w:cstheme="minorHAnsi"/>
          <w:sz w:val="22"/>
          <w:szCs w:val="22"/>
        </w:rPr>
        <w:t>Schichtbildung durch chemische Reaktion auf (erhitzter) Bauteiloberfläche (festes Reaktionsprodukt)</w:t>
      </w:r>
    </w:p>
    <w:p w14:paraId="0EA58942" w14:textId="4C0C56A1" w:rsidR="00B2478E" w:rsidRDefault="00B2478E" w:rsidP="001A121E">
      <w:pPr>
        <w:pStyle w:val="Default"/>
        <w:numPr>
          <w:ilvl w:val="1"/>
          <w:numId w:val="13"/>
        </w:numPr>
        <w:ind w:left="993" w:hanging="219"/>
        <w:rPr>
          <w:rFonts w:asciiTheme="minorHAnsi" w:hAnsiTheme="minorHAnsi" w:cstheme="minorHAnsi"/>
          <w:sz w:val="22"/>
          <w:szCs w:val="22"/>
        </w:rPr>
      </w:pPr>
      <w:r>
        <w:rPr>
          <w:rFonts w:asciiTheme="minorHAnsi" w:hAnsiTheme="minorHAnsi" w:cstheme="minorHAnsi"/>
          <w:sz w:val="22"/>
          <w:szCs w:val="22"/>
        </w:rPr>
        <w:t xml:space="preserve">Bei der Reaktion entstehen gasförmige Nebenprodukte, die durch einen </w:t>
      </w:r>
      <w:proofErr w:type="spellStart"/>
      <w:r>
        <w:rPr>
          <w:rFonts w:asciiTheme="minorHAnsi" w:hAnsiTheme="minorHAnsi" w:cstheme="minorHAnsi"/>
          <w:sz w:val="22"/>
          <w:szCs w:val="22"/>
        </w:rPr>
        <w:t>Insertgasstrom</w:t>
      </w:r>
      <w:proofErr w:type="spellEnd"/>
      <w:r>
        <w:rPr>
          <w:rFonts w:asciiTheme="minorHAnsi" w:hAnsiTheme="minorHAnsi" w:cstheme="minorHAnsi"/>
          <w:sz w:val="22"/>
          <w:szCs w:val="22"/>
        </w:rPr>
        <w:t xml:space="preserve"> abgeführt werden</w:t>
      </w:r>
    </w:p>
    <w:p w14:paraId="4DA5C56B" w14:textId="1064460B" w:rsidR="00FC467D" w:rsidRDefault="00B2478E" w:rsidP="001A121E">
      <w:pPr>
        <w:pStyle w:val="Default"/>
        <w:numPr>
          <w:ilvl w:val="0"/>
          <w:numId w:val="13"/>
        </w:numPr>
        <w:rPr>
          <w:rFonts w:asciiTheme="minorHAnsi" w:hAnsiTheme="minorHAnsi" w:cstheme="minorHAnsi"/>
          <w:sz w:val="22"/>
          <w:szCs w:val="22"/>
        </w:rPr>
      </w:pPr>
      <w:r w:rsidRPr="00B2478E">
        <w:rPr>
          <w:rFonts w:asciiTheme="minorHAnsi" w:hAnsiTheme="minorHAnsi" w:cstheme="minorHAnsi"/>
          <w:sz w:val="22"/>
          <w:szCs w:val="22"/>
        </w:rPr>
        <w:drawing>
          <wp:anchor distT="0" distB="0" distL="114300" distR="114300" simplePos="0" relativeHeight="251820032" behindDoc="0" locked="0" layoutInCell="1" allowOverlap="1" wp14:anchorId="2352D6A1" wp14:editId="7B1E0D55">
            <wp:simplePos x="0" y="0"/>
            <wp:positionH relativeFrom="page">
              <wp:align>right</wp:align>
            </wp:positionH>
            <wp:positionV relativeFrom="paragraph">
              <wp:posOffset>5080</wp:posOffset>
            </wp:positionV>
            <wp:extent cx="3264535" cy="1485265"/>
            <wp:effectExtent l="0" t="0" r="0" b="635"/>
            <wp:wrapSquare wrapText="bothSides"/>
            <wp:docPr id="168374469" name="Grafik 1" descr="Ein Bild, das Diagramm, Screenshot, Text, Desig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74469" name="Grafik 1" descr="Ein Bild, das Diagramm, Screenshot, Text, Design enthält.&#10;&#10;KI-generierte Inhalte können fehlerhaft sein."/>
                    <pic:cNvPicPr/>
                  </pic:nvPicPr>
                  <pic:blipFill>
                    <a:blip r:embed="rId117">
                      <a:extLst>
                        <a:ext uri="{28A0092B-C50C-407E-A947-70E740481C1C}">
                          <a14:useLocalDpi xmlns:a14="http://schemas.microsoft.com/office/drawing/2010/main" val="0"/>
                        </a:ext>
                      </a:extLst>
                    </a:blip>
                    <a:stretch>
                      <a:fillRect/>
                    </a:stretch>
                  </pic:blipFill>
                  <pic:spPr>
                    <a:xfrm>
                      <a:off x="0" y="0"/>
                      <a:ext cx="3264535" cy="1485265"/>
                    </a:xfrm>
                    <a:prstGeom prst="rect">
                      <a:avLst/>
                    </a:prstGeom>
                  </pic:spPr>
                </pic:pic>
              </a:graphicData>
            </a:graphic>
            <wp14:sizeRelH relativeFrom="margin">
              <wp14:pctWidth>0</wp14:pctWidth>
            </wp14:sizeRelH>
            <wp14:sizeRelV relativeFrom="margin">
              <wp14:pctHeight>0</wp14:pctHeight>
            </wp14:sizeRelV>
          </wp:anchor>
        </w:drawing>
      </w:r>
      <w:r w:rsidR="00FC467D">
        <w:rPr>
          <w:rFonts w:asciiTheme="minorHAnsi" w:hAnsiTheme="minorHAnsi" w:cstheme="minorHAnsi"/>
          <w:sz w:val="22"/>
          <w:szCs w:val="22"/>
        </w:rPr>
        <w:t>Plasma-assistierte CVD (PECVD)</w:t>
      </w:r>
      <w:r>
        <w:rPr>
          <w:rFonts w:asciiTheme="minorHAnsi" w:hAnsiTheme="minorHAnsi" w:cstheme="minorHAnsi"/>
          <w:sz w:val="22"/>
          <w:szCs w:val="22"/>
        </w:rPr>
        <w:t>: Unterschied zur thermischen CVD: bei APCVD und LPCVD erfolgt die Aktivierung thermisch durch Wärme, bei der PECVD durch Wärme und Stöße im Plasma der Niederdruckentladung</w:t>
      </w:r>
    </w:p>
    <w:p w14:paraId="4D825AE4" w14:textId="5AB24762" w:rsidR="00B2478E" w:rsidRDefault="00B2478E" w:rsidP="00B2478E">
      <w:pPr>
        <w:pStyle w:val="Default"/>
        <w:ind w:left="720"/>
        <w:rPr>
          <w:rFonts w:asciiTheme="minorHAnsi" w:hAnsiTheme="minorHAnsi" w:cstheme="minorHAnsi"/>
          <w:sz w:val="22"/>
          <w:szCs w:val="22"/>
        </w:rPr>
      </w:pPr>
      <w:r>
        <w:rPr>
          <w:rFonts w:asciiTheme="minorHAnsi" w:hAnsiTheme="minorHAnsi" w:cstheme="minorHAnsi"/>
          <w:sz w:val="22"/>
          <w:szCs w:val="22"/>
        </w:rPr>
        <w:t>Ablauf:</w:t>
      </w:r>
      <w:r w:rsidRPr="00B2478E">
        <w:rPr>
          <w:noProof/>
        </w:rPr>
        <w:t xml:space="preserve"> </w:t>
      </w:r>
    </w:p>
    <w:p w14:paraId="02EC553A" w14:textId="70138E29" w:rsidR="00B2478E" w:rsidRDefault="00B2478E" w:rsidP="001A121E">
      <w:pPr>
        <w:pStyle w:val="Default"/>
        <w:numPr>
          <w:ilvl w:val="1"/>
          <w:numId w:val="13"/>
        </w:numPr>
        <w:ind w:left="993" w:hanging="196"/>
        <w:rPr>
          <w:rFonts w:asciiTheme="minorHAnsi" w:hAnsiTheme="minorHAnsi" w:cstheme="minorHAnsi"/>
          <w:sz w:val="22"/>
          <w:szCs w:val="22"/>
        </w:rPr>
      </w:pPr>
      <w:proofErr w:type="spellStart"/>
      <w:r>
        <w:rPr>
          <w:rFonts w:asciiTheme="minorHAnsi" w:hAnsiTheme="minorHAnsi" w:cstheme="minorHAnsi"/>
          <w:sz w:val="22"/>
          <w:szCs w:val="22"/>
        </w:rPr>
        <w:t>Precursor</w:t>
      </w:r>
      <w:proofErr w:type="spellEnd"/>
      <w:r>
        <w:rPr>
          <w:rFonts w:asciiTheme="minorHAnsi" w:hAnsiTheme="minorHAnsi" w:cstheme="minorHAnsi"/>
          <w:sz w:val="22"/>
          <w:szCs w:val="22"/>
        </w:rPr>
        <w:t xml:space="preserve"> werden in die Reaktionskammer geführt</w:t>
      </w:r>
    </w:p>
    <w:p w14:paraId="60928560" w14:textId="739B08DC" w:rsidR="00B2478E" w:rsidRDefault="00B2478E" w:rsidP="001A121E">
      <w:pPr>
        <w:pStyle w:val="Default"/>
        <w:numPr>
          <w:ilvl w:val="1"/>
          <w:numId w:val="13"/>
        </w:numPr>
        <w:ind w:left="993" w:hanging="196"/>
        <w:rPr>
          <w:rFonts w:asciiTheme="minorHAnsi" w:hAnsiTheme="minorHAnsi" w:cstheme="minorHAnsi"/>
          <w:sz w:val="22"/>
          <w:szCs w:val="22"/>
        </w:rPr>
      </w:pPr>
      <w:r>
        <w:rPr>
          <w:rFonts w:asciiTheme="minorHAnsi" w:hAnsiTheme="minorHAnsi" w:cstheme="minorHAnsi"/>
          <w:sz w:val="22"/>
          <w:szCs w:val="22"/>
        </w:rPr>
        <w:lastRenderedPageBreak/>
        <w:t>Zw. dem zu beschichtenden Substrat und einer Gegenelektrode wird ein starkes elektr. Feld angelegt, durch das ein Plasma gezündet wird</w:t>
      </w:r>
    </w:p>
    <w:p w14:paraId="7B47EAA2" w14:textId="7194E966" w:rsidR="00B2478E" w:rsidRDefault="00B2478E" w:rsidP="001A121E">
      <w:pPr>
        <w:pStyle w:val="Default"/>
        <w:numPr>
          <w:ilvl w:val="1"/>
          <w:numId w:val="13"/>
        </w:numPr>
        <w:ind w:left="993" w:hanging="196"/>
        <w:rPr>
          <w:rFonts w:asciiTheme="minorHAnsi" w:hAnsiTheme="minorHAnsi" w:cstheme="minorHAnsi"/>
          <w:sz w:val="22"/>
          <w:szCs w:val="22"/>
        </w:rPr>
      </w:pPr>
      <w:r>
        <w:rPr>
          <w:rFonts w:asciiTheme="minorHAnsi" w:hAnsiTheme="minorHAnsi" w:cstheme="minorHAnsi"/>
          <w:sz w:val="22"/>
          <w:szCs w:val="22"/>
        </w:rPr>
        <w:t xml:space="preserve">Die beschleunigten Elektronen im Plasma erzeugen reaktive Radikale durch Ionisation, Dissoziation und Anregung des </w:t>
      </w:r>
      <w:proofErr w:type="spellStart"/>
      <w:r>
        <w:rPr>
          <w:rFonts w:asciiTheme="minorHAnsi" w:hAnsiTheme="minorHAnsi" w:cstheme="minorHAnsi"/>
          <w:sz w:val="22"/>
          <w:szCs w:val="22"/>
        </w:rPr>
        <w:t>Reakiosgases</w:t>
      </w:r>
      <w:proofErr w:type="spellEnd"/>
    </w:p>
    <w:p w14:paraId="1CD843A7" w14:textId="3B43EAB7" w:rsidR="00B2478E" w:rsidRDefault="00B2478E" w:rsidP="001A121E">
      <w:pPr>
        <w:pStyle w:val="Default"/>
        <w:numPr>
          <w:ilvl w:val="1"/>
          <w:numId w:val="13"/>
        </w:numPr>
        <w:ind w:left="993" w:hanging="196"/>
        <w:rPr>
          <w:rFonts w:asciiTheme="minorHAnsi" w:hAnsiTheme="minorHAnsi" w:cstheme="minorHAnsi"/>
          <w:sz w:val="22"/>
          <w:szCs w:val="22"/>
        </w:rPr>
      </w:pPr>
      <w:r>
        <w:rPr>
          <w:rFonts w:asciiTheme="minorHAnsi" w:hAnsiTheme="minorHAnsi" w:cstheme="minorHAnsi"/>
          <w:sz w:val="22"/>
          <w:szCs w:val="22"/>
        </w:rPr>
        <w:t>Die reaktiven Radikale wandern zum kapazitiv gekoppelten Substrat, reagieren und scheiden sich an der Substratoberfläche ab</w:t>
      </w:r>
    </w:p>
    <w:p w14:paraId="43BB58FC" w14:textId="40412D93" w:rsidR="00B2478E" w:rsidRDefault="00B2478E" w:rsidP="00B2478E">
      <w:pPr>
        <w:pStyle w:val="Default"/>
        <w:ind w:left="1276" w:hanging="196"/>
        <w:rPr>
          <w:rFonts w:asciiTheme="minorHAnsi" w:hAnsiTheme="minorHAnsi" w:cstheme="minorHAnsi"/>
          <w:sz w:val="22"/>
          <w:szCs w:val="22"/>
        </w:rPr>
      </w:pPr>
      <w:r>
        <w:rPr>
          <w:rFonts w:asciiTheme="minorHAnsi" w:hAnsiTheme="minorHAnsi" w:cstheme="minorHAnsi"/>
          <w:sz w:val="22"/>
          <w:szCs w:val="22"/>
        </w:rPr>
        <w:t xml:space="preserve">Es sind keine hohen </w:t>
      </w:r>
      <w:proofErr w:type="spellStart"/>
      <w:r>
        <w:rPr>
          <w:rFonts w:asciiTheme="minorHAnsi" w:hAnsiTheme="minorHAnsi" w:cstheme="minorHAnsi"/>
          <w:sz w:val="22"/>
          <w:szCs w:val="22"/>
        </w:rPr>
        <w:t>Temp</w:t>
      </w:r>
      <w:proofErr w:type="spellEnd"/>
      <w:r>
        <w:rPr>
          <w:rFonts w:asciiTheme="minorHAnsi" w:hAnsiTheme="minorHAnsi" w:cstheme="minorHAnsi"/>
          <w:sz w:val="22"/>
          <w:szCs w:val="22"/>
        </w:rPr>
        <w:t xml:space="preserve">. Nötig für die Schichtbildung </w:t>
      </w:r>
      <w:r w:rsidRPr="00B2478E">
        <w:rPr>
          <w:rFonts w:asciiTheme="minorHAnsi" w:hAnsiTheme="minorHAnsi" w:cstheme="minorHAnsi"/>
          <w:sz w:val="22"/>
          <w:szCs w:val="22"/>
        </w:rPr>
        <w:sym w:font="Wingdings" w:char="F0E0"/>
      </w:r>
      <w:r>
        <w:rPr>
          <w:rFonts w:asciiTheme="minorHAnsi" w:hAnsiTheme="minorHAnsi" w:cstheme="minorHAnsi"/>
          <w:sz w:val="22"/>
          <w:szCs w:val="22"/>
        </w:rPr>
        <w:t xml:space="preserve"> für die Beschichtung von temperaturempfindlichen Materialien geeignet</w:t>
      </w:r>
    </w:p>
    <w:p w14:paraId="49D7BF53" w14:textId="147DEE02" w:rsidR="00B2478E" w:rsidRDefault="00B2478E" w:rsidP="00B2478E">
      <w:pPr>
        <w:pStyle w:val="Default"/>
        <w:ind w:left="1276" w:hanging="196"/>
        <w:rPr>
          <w:rFonts w:asciiTheme="minorHAnsi" w:hAnsiTheme="minorHAnsi" w:cstheme="minorHAnsi"/>
          <w:sz w:val="22"/>
          <w:szCs w:val="22"/>
        </w:rPr>
      </w:pPr>
      <w:r>
        <w:rPr>
          <w:rFonts w:asciiTheme="minorHAnsi" w:hAnsiTheme="minorHAnsi" w:cstheme="minorHAnsi"/>
          <w:sz w:val="22"/>
          <w:szCs w:val="22"/>
        </w:rPr>
        <w:t>Unter ungünstigen Bedingungen können Reaktionen im Gasraum (Plasma)</w:t>
      </w:r>
      <w:r w:rsidRPr="00B2478E">
        <w:rPr>
          <w:rFonts w:asciiTheme="minorHAnsi" w:hAnsiTheme="minorHAnsi" w:cstheme="minorHAnsi"/>
          <w:sz w:val="22"/>
          <w:szCs w:val="22"/>
        </w:rPr>
        <w:t xml:space="preserve"> </w:t>
      </w:r>
      <w:r>
        <w:rPr>
          <w:rFonts w:asciiTheme="minorHAnsi" w:hAnsiTheme="minorHAnsi" w:cstheme="minorHAnsi"/>
          <w:sz w:val="22"/>
          <w:szCs w:val="22"/>
        </w:rPr>
        <w:t>erfolgen</w:t>
      </w:r>
      <w:r>
        <w:rPr>
          <w:rFonts w:asciiTheme="minorHAnsi" w:hAnsiTheme="minorHAnsi" w:cstheme="minorHAnsi"/>
          <w:sz w:val="22"/>
          <w:szCs w:val="22"/>
        </w:rPr>
        <w:t xml:space="preserve"> und zu Partikelbildung führen</w:t>
      </w:r>
    </w:p>
    <w:p w14:paraId="021AEFC2" w14:textId="06261CB4" w:rsidR="00B2478E" w:rsidRPr="00B2478E" w:rsidRDefault="00B2478E" w:rsidP="00B2478E">
      <w:pPr>
        <w:pStyle w:val="Default"/>
        <w:ind w:left="1276" w:hanging="196"/>
        <w:rPr>
          <w:rFonts w:asciiTheme="minorHAnsi" w:hAnsiTheme="minorHAnsi" w:cstheme="minorHAnsi"/>
          <w:sz w:val="22"/>
          <w:szCs w:val="22"/>
        </w:rPr>
      </w:pPr>
      <w:r w:rsidRPr="00B2478E">
        <w:rPr>
          <w:rFonts w:asciiTheme="minorHAnsi" w:hAnsiTheme="minorHAnsi" w:cstheme="minorHAnsi"/>
          <w:sz w:val="22"/>
          <w:szCs w:val="22"/>
        </w:rPr>
        <w:t xml:space="preserve">Remote-Plasma-Methode: Plasma ist so angeordnet, dass es </w:t>
      </w:r>
      <w:r>
        <w:rPr>
          <w:rFonts w:asciiTheme="minorHAnsi" w:hAnsiTheme="minorHAnsi" w:cstheme="minorHAnsi"/>
          <w:sz w:val="22"/>
          <w:szCs w:val="22"/>
        </w:rPr>
        <w:t xml:space="preserve">keinen direkten Kontakt zum Substrat hat </w:t>
      </w:r>
      <w:r w:rsidRPr="00B2478E">
        <w:rPr>
          <w:rFonts w:asciiTheme="minorHAnsi" w:hAnsiTheme="minorHAnsi" w:cstheme="minorHAnsi"/>
          <w:sz w:val="22"/>
          <w:szCs w:val="22"/>
        </w:rPr>
        <w:sym w:font="Wingdings" w:char="F0E0"/>
      </w:r>
      <w:r>
        <w:rPr>
          <w:rFonts w:asciiTheme="minorHAnsi" w:hAnsiTheme="minorHAnsi" w:cstheme="minorHAnsi"/>
          <w:sz w:val="22"/>
          <w:szCs w:val="22"/>
        </w:rPr>
        <w:t>keine Plasmaschädigung der Substratoberfläche</w:t>
      </w:r>
    </w:p>
    <w:p w14:paraId="5E18ABE0" w14:textId="148A552F" w:rsidR="00FC467D" w:rsidRDefault="00FC467D" w:rsidP="001A121E">
      <w:pPr>
        <w:pStyle w:val="Default"/>
        <w:numPr>
          <w:ilvl w:val="0"/>
          <w:numId w:val="13"/>
        </w:numPr>
        <w:rPr>
          <w:rFonts w:asciiTheme="minorHAnsi" w:hAnsiTheme="minorHAnsi" w:cstheme="minorHAnsi"/>
          <w:sz w:val="22"/>
          <w:szCs w:val="22"/>
        </w:rPr>
      </w:pPr>
      <w:proofErr w:type="spellStart"/>
      <w:r>
        <w:rPr>
          <w:rFonts w:asciiTheme="minorHAnsi" w:hAnsiTheme="minorHAnsi" w:cstheme="minorHAnsi"/>
          <w:sz w:val="22"/>
          <w:szCs w:val="22"/>
        </w:rPr>
        <w:t>Photo-assisted</w:t>
      </w:r>
      <w:proofErr w:type="spellEnd"/>
      <w:r>
        <w:rPr>
          <w:rFonts w:asciiTheme="minorHAnsi" w:hAnsiTheme="minorHAnsi" w:cstheme="minorHAnsi"/>
          <w:sz w:val="22"/>
          <w:szCs w:val="22"/>
        </w:rPr>
        <w:t xml:space="preserve"> CVD</w:t>
      </w:r>
    </w:p>
    <w:p w14:paraId="0C165371" w14:textId="676D85D4" w:rsidR="00FC467D" w:rsidRDefault="00FC467D" w:rsidP="001A121E">
      <w:pPr>
        <w:pStyle w:val="Default"/>
        <w:numPr>
          <w:ilvl w:val="0"/>
          <w:numId w:val="13"/>
        </w:numPr>
        <w:rPr>
          <w:rFonts w:asciiTheme="minorHAnsi" w:hAnsiTheme="minorHAnsi" w:cstheme="minorHAnsi"/>
          <w:sz w:val="22"/>
          <w:szCs w:val="22"/>
        </w:rPr>
      </w:pPr>
      <w:r>
        <w:rPr>
          <w:rFonts w:asciiTheme="minorHAnsi" w:hAnsiTheme="minorHAnsi" w:cstheme="minorHAnsi"/>
          <w:sz w:val="22"/>
          <w:szCs w:val="22"/>
        </w:rPr>
        <w:t>Metallorganische CVD</w:t>
      </w:r>
    </w:p>
    <w:p w14:paraId="0D773B4D" w14:textId="4E8718D5" w:rsidR="00213997" w:rsidRPr="00213997" w:rsidRDefault="00213997" w:rsidP="00A24586">
      <w:pPr>
        <w:pStyle w:val="Default"/>
        <w:rPr>
          <w:rFonts w:asciiTheme="minorHAnsi" w:hAnsiTheme="minorHAnsi" w:cstheme="minorHAnsi"/>
          <w:sz w:val="22"/>
          <w:szCs w:val="22"/>
        </w:rPr>
      </w:pPr>
    </w:p>
    <w:p w14:paraId="69257864" w14:textId="779FDADC" w:rsidR="00213997" w:rsidRPr="00213997" w:rsidRDefault="00DD411C" w:rsidP="00A24586">
      <w:pPr>
        <w:pStyle w:val="Default"/>
        <w:rPr>
          <w:rFonts w:asciiTheme="minorHAnsi" w:hAnsiTheme="minorHAnsi" w:cstheme="minorHAnsi"/>
          <w:b/>
          <w:bCs/>
          <w:sz w:val="22"/>
          <w:szCs w:val="22"/>
        </w:rPr>
      </w:pPr>
      <w:r w:rsidRPr="00DD411C">
        <w:rPr>
          <w:rFonts w:asciiTheme="minorHAnsi" w:hAnsiTheme="minorHAnsi" w:cstheme="minorHAnsi"/>
          <w:sz w:val="22"/>
          <w:szCs w:val="22"/>
        </w:rPr>
        <w:drawing>
          <wp:anchor distT="0" distB="0" distL="114300" distR="114300" simplePos="0" relativeHeight="251821056" behindDoc="0" locked="0" layoutInCell="1" allowOverlap="1" wp14:anchorId="6FF523E7" wp14:editId="20704130">
            <wp:simplePos x="0" y="0"/>
            <wp:positionH relativeFrom="page">
              <wp:align>right</wp:align>
            </wp:positionH>
            <wp:positionV relativeFrom="paragraph">
              <wp:posOffset>6350</wp:posOffset>
            </wp:positionV>
            <wp:extent cx="3769995" cy="1735455"/>
            <wp:effectExtent l="0" t="0" r="1905" b="0"/>
            <wp:wrapSquare wrapText="bothSides"/>
            <wp:docPr id="2050674208" name="Grafik 1" descr="Ein Bild, das Text, Screenshot, Diagramm, Reih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674208" name="Grafik 1" descr="Ein Bild, das Text, Screenshot, Diagramm, Reihe enthält.&#10;&#10;KI-generierte Inhalte können fehlerhaft sein."/>
                    <pic:cNvPicPr/>
                  </pic:nvPicPr>
                  <pic:blipFill>
                    <a:blip r:embed="rId118">
                      <a:extLst>
                        <a:ext uri="{28A0092B-C50C-407E-A947-70E740481C1C}">
                          <a14:useLocalDpi xmlns:a14="http://schemas.microsoft.com/office/drawing/2010/main" val="0"/>
                        </a:ext>
                      </a:extLst>
                    </a:blip>
                    <a:stretch>
                      <a:fillRect/>
                    </a:stretch>
                  </pic:blipFill>
                  <pic:spPr>
                    <a:xfrm>
                      <a:off x="0" y="0"/>
                      <a:ext cx="3769995" cy="1735455"/>
                    </a:xfrm>
                    <a:prstGeom prst="rect">
                      <a:avLst/>
                    </a:prstGeom>
                  </pic:spPr>
                </pic:pic>
              </a:graphicData>
            </a:graphic>
            <wp14:sizeRelH relativeFrom="margin">
              <wp14:pctWidth>0</wp14:pctWidth>
            </wp14:sizeRelH>
            <wp14:sizeRelV relativeFrom="margin">
              <wp14:pctHeight>0</wp14:pctHeight>
            </wp14:sizeRelV>
          </wp:anchor>
        </w:drawing>
      </w:r>
      <w:r w:rsidR="00213997" w:rsidRPr="00213997">
        <w:rPr>
          <w:rFonts w:asciiTheme="minorHAnsi" w:hAnsiTheme="minorHAnsi" w:cstheme="minorHAnsi"/>
          <w:b/>
          <w:bCs/>
          <w:sz w:val="22"/>
          <w:szCs w:val="22"/>
        </w:rPr>
        <w:t>Elektrolytische Abscheidung</w:t>
      </w:r>
    </w:p>
    <w:p w14:paraId="6F6A64C9" w14:textId="6C8764EA" w:rsidR="00213997" w:rsidRDefault="00DD411C" w:rsidP="00A24586">
      <w:pPr>
        <w:pStyle w:val="Default"/>
        <w:rPr>
          <w:rFonts w:asciiTheme="minorHAnsi" w:hAnsiTheme="minorHAnsi" w:cstheme="minorHAnsi"/>
          <w:sz w:val="22"/>
          <w:szCs w:val="22"/>
        </w:rPr>
      </w:pPr>
      <w:r>
        <w:rPr>
          <w:rFonts w:asciiTheme="minorHAnsi" w:hAnsiTheme="minorHAnsi" w:cstheme="minorHAnsi"/>
          <w:sz w:val="22"/>
          <w:szCs w:val="22"/>
        </w:rPr>
        <w:t xml:space="preserve">Ziel: Aufprägung von Eigenschaften des Schichtmetalls </w:t>
      </w:r>
      <w:r w:rsidRPr="00DD411C">
        <w:rPr>
          <w:rFonts w:asciiTheme="minorHAnsi" w:hAnsiTheme="minorHAnsi" w:cstheme="minorHAnsi"/>
          <w:sz w:val="22"/>
          <w:szCs w:val="22"/>
        </w:rPr>
        <w:sym w:font="Wingdings" w:char="F0E0"/>
      </w:r>
      <w:r>
        <w:rPr>
          <w:rFonts w:asciiTheme="minorHAnsi" w:hAnsiTheme="minorHAnsi" w:cstheme="minorHAnsi"/>
          <w:sz w:val="22"/>
          <w:szCs w:val="22"/>
        </w:rPr>
        <w:t>Korrosionsschutz, Verschleißbeständigkeit, Funktionserhalt, ansprechendes Design, Farbe, Glanz, Haptik</w:t>
      </w:r>
    </w:p>
    <w:p w14:paraId="5507525E" w14:textId="29CA6CB1" w:rsidR="00DD411C" w:rsidRDefault="00DD411C" w:rsidP="00A24586">
      <w:pPr>
        <w:pStyle w:val="Default"/>
        <w:rPr>
          <w:rFonts w:asciiTheme="minorHAnsi" w:hAnsiTheme="minorHAnsi" w:cstheme="minorHAnsi"/>
          <w:sz w:val="22"/>
          <w:szCs w:val="22"/>
        </w:rPr>
      </w:pPr>
      <w:r>
        <w:rPr>
          <w:rFonts w:asciiTheme="minorHAnsi" w:hAnsiTheme="minorHAnsi" w:cstheme="minorHAnsi"/>
          <w:sz w:val="22"/>
          <w:szCs w:val="22"/>
        </w:rPr>
        <w:t>Allg. (klassisches) Verfahren:</w:t>
      </w:r>
    </w:p>
    <w:p w14:paraId="12E96AC9" w14:textId="77777777" w:rsidR="00DD411C" w:rsidRDefault="00DD411C" w:rsidP="001A121E">
      <w:pPr>
        <w:pStyle w:val="Default"/>
        <w:numPr>
          <w:ilvl w:val="0"/>
          <w:numId w:val="13"/>
        </w:numPr>
        <w:rPr>
          <w:rFonts w:asciiTheme="minorHAnsi" w:hAnsiTheme="minorHAnsi" w:cstheme="minorHAnsi"/>
          <w:sz w:val="22"/>
          <w:szCs w:val="22"/>
        </w:rPr>
      </w:pPr>
      <w:r>
        <w:rPr>
          <w:rFonts w:asciiTheme="minorHAnsi" w:hAnsiTheme="minorHAnsi" w:cstheme="minorHAnsi"/>
          <w:sz w:val="22"/>
          <w:szCs w:val="22"/>
        </w:rPr>
        <w:t>Elektrolytische Abscheidung von Metallen aus wässrigen Lösungen</w:t>
      </w:r>
    </w:p>
    <w:p w14:paraId="238202D3" w14:textId="14CDBBCB" w:rsidR="00DD411C" w:rsidRDefault="00D1353C" w:rsidP="001A121E">
      <w:pPr>
        <w:pStyle w:val="Default"/>
        <w:numPr>
          <w:ilvl w:val="0"/>
          <w:numId w:val="13"/>
        </w:numPr>
        <w:rPr>
          <w:rFonts w:asciiTheme="minorHAnsi" w:hAnsiTheme="minorHAnsi" w:cstheme="minorHAnsi"/>
          <w:sz w:val="22"/>
          <w:szCs w:val="22"/>
        </w:rPr>
      </w:pPr>
      <w:r w:rsidRPr="00DD411C">
        <w:rPr>
          <w:rFonts w:asciiTheme="minorHAnsi" w:hAnsiTheme="minorHAnsi" w:cstheme="minorHAnsi"/>
          <w:sz w:val="22"/>
          <w:szCs w:val="22"/>
        </w:rPr>
        <w:drawing>
          <wp:anchor distT="0" distB="0" distL="114300" distR="114300" simplePos="0" relativeHeight="251822080" behindDoc="0" locked="0" layoutInCell="1" allowOverlap="1" wp14:anchorId="0B86B290" wp14:editId="33AA120B">
            <wp:simplePos x="0" y="0"/>
            <wp:positionH relativeFrom="page">
              <wp:align>right</wp:align>
            </wp:positionH>
            <wp:positionV relativeFrom="paragraph">
              <wp:posOffset>407406</wp:posOffset>
            </wp:positionV>
            <wp:extent cx="2122805" cy="1583690"/>
            <wp:effectExtent l="0" t="0" r="0" b="0"/>
            <wp:wrapSquare wrapText="bothSides"/>
            <wp:docPr id="1650003618" name="Grafik 1" descr="Ein Bild, das Text, Diagramm, Screenshot, Desig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003618" name="Grafik 1" descr="Ein Bild, das Text, Diagramm, Screenshot, Design enthält.&#10;&#10;KI-generierte Inhalte können fehlerhaft sein."/>
                    <pic:cNvPicPr/>
                  </pic:nvPicPr>
                  <pic:blipFill>
                    <a:blip r:embed="rId119">
                      <a:extLst>
                        <a:ext uri="{28A0092B-C50C-407E-A947-70E740481C1C}">
                          <a14:useLocalDpi xmlns:a14="http://schemas.microsoft.com/office/drawing/2010/main" val="0"/>
                        </a:ext>
                      </a:extLst>
                    </a:blip>
                    <a:stretch>
                      <a:fillRect/>
                    </a:stretch>
                  </pic:blipFill>
                  <pic:spPr>
                    <a:xfrm>
                      <a:off x="0" y="0"/>
                      <a:ext cx="2122805" cy="1583690"/>
                    </a:xfrm>
                    <a:prstGeom prst="rect">
                      <a:avLst/>
                    </a:prstGeom>
                  </pic:spPr>
                </pic:pic>
              </a:graphicData>
            </a:graphic>
            <wp14:sizeRelH relativeFrom="margin">
              <wp14:pctWidth>0</wp14:pctWidth>
            </wp14:sizeRelH>
            <wp14:sizeRelV relativeFrom="margin">
              <wp14:pctHeight>0</wp14:pctHeight>
            </wp14:sizeRelV>
          </wp:anchor>
        </w:drawing>
      </w:r>
      <w:r w:rsidR="00DD411C">
        <w:rPr>
          <w:rFonts w:asciiTheme="minorHAnsi" w:hAnsiTheme="minorHAnsi" w:cstheme="minorHAnsi"/>
          <w:sz w:val="22"/>
          <w:szCs w:val="22"/>
        </w:rPr>
        <w:t>i.d.R. wird eine edlere Metallschicht auf eine unedlere aufgebracht, um sie gegen Oxidation und Korrosion zu schützen</w:t>
      </w:r>
    </w:p>
    <w:p w14:paraId="6351C705" w14:textId="44B3C22D" w:rsidR="00DD411C" w:rsidRDefault="00DD411C" w:rsidP="001A121E">
      <w:pPr>
        <w:pStyle w:val="Default"/>
        <w:numPr>
          <w:ilvl w:val="0"/>
          <w:numId w:val="13"/>
        </w:numPr>
        <w:rPr>
          <w:rFonts w:asciiTheme="minorHAnsi" w:hAnsiTheme="minorHAnsi" w:cstheme="minorHAnsi"/>
          <w:sz w:val="22"/>
          <w:szCs w:val="22"/>
        </w:rPr>
      </w:pPr>
      <w:r>
        <w:rPr>
          <w:rFonts w:asciiTheme="minorHAnsi" w:hAnsiTheme="minorHAnsi" w:cstheme="minorHAnsi"/>
          <w:sz w:val="22"/>
          <w:szCs w:val="22"/>
        </w:rPr>
        <w:t>in einem elektrolytischen Bad befinden sich Kathode und Anode</w:t>
      </w:r>
    </w:p>
    <w:p w14:paraId="3CA449B1" w14:textId="0D8A0929" w:rsidR="00DD411C" w:rsidRDefault="00DD411C" w:rsidP="001A121E">
      <w:pPr>
        <w:pStyle w:val="Default"/>
        <w:numPr>
          <w:ilvl w:val="0"/>
          <w:numId w:val="13"/>
        </w:numPr>
        <w:rPr>
          <w:rFonts w:asciiTheme="minorHAnsi" w:hAnsiTheme="minorHAnsi" w:cstheme="minorHAnsi"/>
          <w:sz w:val="22"/>
          <w:szCs w:val="22"/>
        </w:rPr>
      </w:pPr>
      <w:r>
        <w:rPr>
          <w:rFonts w:asciiTheme="minorHAnsi" w:hAnsiTheme="minorHAnsi" w:cstheme="minorHAnsi"/>
          <w:sz w:val="22"/>
          <w:szCs w:val="22"/>
        </w:rPr>
        <w:t>an der Anode + befindet sich das (edlere) Metall, das aufgebracht werden soll (</w:t>
      </w:r>
      <w:proofErr w:type="spellStart"/>
      <w:r>
        <w:rPr>
          <w:rFonts w:asciiTheme="minorHAnsi" w:hAnsiTheme="minorHAnsi" w:cstheme="minorHAnsi"/>
          <w:sz w:val="22"/>
          <w:szCs w:val="22"/>
        </w:rPr>
        <w:t>Cu</w:t>
      </w:r>
      <w:proofErr w:type="spellEnd"/>
      <w:r>
        <w:rPr>
          <w:rFonts w:asciiTheme="minorHAnsi" w:hAnsiTheme="minorHAnsi" w:cstheme="minorHAnsi"/>
          <w:sz w:val="22"/>
          <w:szCs w:val="22"/>
        </w:rPr>
        <w:t>, Ni), der zu beschichtende Gegensand ist als Kathode – gepolt</w:t>
      </w:r>
    </w:p>
    <w:p w14:paraId="607EFA77" w14:textId="07D9252D" w:rsidR="00DD411C" w:rsidRDefault="00DD411C" w:rsidP="001A121E">
      <w:pPr>
        <w:pStyle w:val="Default"/>
        <w:numPr>
          <w:ilvl w:val="0"/>
          <w:numId w:val="13"/>
        </w:numPr>
        <w:rPr>
          <w:rFonts w:asciiTheme="minorHAnsi" w:hAnsiTheme="minorHAnsi" w:cstheme="minorHAnsi"/>
          <w:sz w:val="22"/>
          <w:szCs w:val="22"/>
        </w:rPr>
      </w:pPr>
      <w:r>
        <w:rPr>
          <w:rFonts w:asciiTheme="minorHAnsi" w:hAnsiTheme="minorHAnsi" w:cstheme="minorHAnsi"/>
          <w:sz w:val="22"/>
          <w:szCs w:val="22"/>
        </w:rPr>
        <w:t xml:space="preserve">Anode geht in Lösung </w:t>
      </w:r>
      <w:r w:rsidRPr="00DD411C">
        <w:rPr>
          <w:rFonts w:asciiTheme="minorHAnsi" w:hAnsiTheme="minorHAnsi" w:cstheme="minorHAnsi"/>
          <w:sz w:val="22"/>
          <w:szCs w:val="22"/>
        </w:rPr>
        <w:sym w:font="Wingdings" w:char="F0E0"/>
      </w:r>
      <w:r>
        <w:rPr>
          <w:rFonts w:asciiTheme="minorHAnsi" w:hAnsiTheme="minorHAnsi" w:cstheme="minorHAnsi"/>
          <w:sz w:val="22"/>
          <w:szCs w:val="22"/>
        </w:rPr>
        <w:t>Kationen</w:t>
      </w:r>
    </w:p>
    <w:p w14:paraId="6A91F626" w14:textId="0ADB1B6B" w:rsidR="00DD411C" w:rsidRDefault="00DD411C" w:rsidP="001A121E">
      <w:pPr>
        <w:pStyle w:val="Default"/>
        <w:numPr>
          <w:ilvl w:val="0"/>
          <w:numId w:val="13"/>
        </w:numPr>
        <w:rPr>
          <w:rFonts w:asciiTheme="minorHAnsi" w:hAnsiTheme="minorHAnsi" w:cstheme="minorHAnsi"/>
          <w:sz w:val="22"/>
          <w:szCs w:val="22"/>
        </w:rPr>
      </w:pPr>
      <w:r>
        <w:rPr>
          <w:rFonts w:asciiTheme="minorHAnsi" w:hAnsiTheme="minorHAnsi" w:cstheme="minorHAnsi"/>
          <w:sz w:val="22"/>
          <w:szCs w:val="22"/>
        </w:rPr>
        <w:t>Angelegte Spannung bewirkt Wanderung der Kationen</w:t>
      </w:r>
    </w:p>
    <w:p w14:paraId="21F518E7" w14:textId="526364C0" w:rsidR="00DD411C" w:rsidRDefault="00DD411C" w:rsidP="001A121E">
      <w:pPr>
        <w:pStyle w:val="Default"/>
        <w:numPr>
          <w:ilvl w:val="0"/>
          <w:numId w:val="13"/>
        </w:numPr>
        <w:rPr>
          <w:rFonts w:asciiTheme="minorHAnsi" w:hAnsiTheme="minorHAnsi" w:cstheme="minorHAnsi"/>
          <w:sz w:val="22"/>
          <w:szCs w:val="22"/>
        </w:rPr>
      </w:pPr>
      <w:r>
        <w:rPr>
          <w:rFonts w:asciiTheme="minorHAnsi" w:hAnsiTheme="minorHAnsi" w:cstheme="minorHAnsi"/>
          <w:sz w:val="22"/>
          <w:szCs w:val="22"/>
        </w:rPr>
        <w:t>Mittels eines elektr. Stroms lagern sich Metallionen durch Reduktion auf der Kathode ab</w:t>
      </w:r>
    </w:p>
    <w:p w14:paraId="55FE5F67" w14:textId="3A915DAF" w:rsidR="00DD411C" w:rsidRDefault="00DD411C" w:rsidP="001A121E">
      <w:pPr>
        <w:pStyle w:val="Default"/>
        <w:numPr>
          <w:ilvl w:val="0"/>
          <w:numId w:val="13"/>
        </w:numPr>
        <w:rPr>
          <w:rFonts w:asciiTheme="minorHAnsi" w:hAnsiTheme="minorHAnsi" w:cstheme="minorHAnsi"/>
          <w:sz w:val="22"/>
          <w:szCs w:val="22"/>
        </w:rPr>
      </w:pPr>
      <w:r>
        <w:rPr>
          <w:rFonts w:asciiTheme="minorHAnsi" w:hAnsiTheme="minorHAnsi" w:cstheme="minorHAnsi"/>
          <w:sz w:val="22"/>
          <w:szCs w:val="22"/>
        </w:rPr>
        <w:t>Elementarer Wasserstoff wird häufig als Nebenreaktion erzeugt</w:t>
      </w:r>
    </w:p>
    <w:p w14:paraId="726508C9" w14:textId="53DAACB8" w:rsidR="00DD411C" w:rsidRDefault="00DD411C" w:rsidP="001A121E">
      <w:pPr>
        <w:pStyle w:val="Default"/>
        <w:numPr>
          <w:ilvl w:val="0"/>
          <w:numId w:val="13"/>
        </w:numPr>
        <w:rPr>
          <w:rFonts w:asciiTheme="minorHAnsi" w:hAnsiTheme="minorHAnsi" w:cstheme="minorHAnsi"/>
          <w:sz w:val="22"/>
          <w:szCs w:val="22"/>
        </w:rPr>
      </w:pPr>
      <w:r>
        <w:rPr>
          <w:rFonts w:asciiTheme="minorHAnsi" w:hAnsiTheme="minorHAnsi" w:cstheme="minorHAnsi"/>
          <w:sz w:val="22"/>
          <w:szCs w:val="22"/>
        </w:rPr>
        <w:t>Je nach Verfahren löst sich die Anode auf oder die Metallionen werden aus Lösungen mit endlicher Stoffmenge abgeschieden</w:t>
      </w:r>
    </w:p>
    <w:p w14:paraId="370BA44E" w14:textId="78E17EA6" w:rsidR="00DD411C" w:rsidRDefault="00DD411C" w:rsidP="00DD411C">
      <w:pPr>
        <w:pStyle w:val="Default"/>
        <w:rPr>
          <w:rFonts w:asciiTheme="minorHAnsi" w:hAnsiTheme="minorHAnsi" w:cstheme="minorHAnsi"/>
          <w:sz w:val="22"/>
          <w:szCs w:val="22"/>
        </w:rPr>
      </w:pPr>
      <w:r>
        <w:rPr>
          <w:rFonts w:asciiTheme="minorHAnsi" w:hAnsiTheme="minorHAnsi" w:cstheme="minorHAnsi"/>
          <w:sz w:val="22"/>
          <w:szCs w:val="22"/>
        </w:rPr>
        <w:t xml:space="preserve">Nicht jedes Metall ist auf jedem </w:t>
      </w:r>
      <w:proofErr w:type="spellStart"/>
      <w:r>
        <w:rPr>
          <w:rFonts w:asciiTheme="minorHAnsi" w:hAnsiTheme="minorHAnsi" w:cstheme="minorHAnsi"/>
          <w:sz w:val="22"/>
          <w:szCs w:val="22"/>
        </w:rPr>
        <w:t>abscheidbar</w:t>
      </w:r>
      <w:proofErr w:type="spellEnd"/>
      <w:r>
        <w:rPr>
          <w:rFonts w:asciiTheme="minorHAnsi" w:hAnsiTheme="minorHAnsi" w:cstheme="minorHAnsi"/>
          <w:sz w:val="22"/>
          <w:szCs w:val="22"/>
        </w:rPr>
        <w:t xml:space="preserve">, abhängig von der </w:t>
      </w:r>
      <w:proofErr w:type="spellStart"/>
      <w:r>
        <w:rPr>
          <w:rFonts w:asciiTheme="minorHAnsi" w:hAnsiTheme="minorHAnsi" w:cstheme="minorHAnsi"/>
          <w:sz w:val="22"/>
          <w:szCs w:val="22"/>
        </w:rPr>
        <w:t>elektrochem</w:t>
      </w:r>
      <w:proofErr w:type="spellEnd"/>
      <w:r>
        <w:rPr>
          <w:rFonts w:asciiTheme="minorHAnsi" w:hAnsiTheme="minorHAnsi" w:cstheme="minorHAnsi"/>
          <w:sz w:val="22"/>
          <w:szCs w:val="22"/>
        </w:rPr>
        <w:t>. Spannungsreihe</w:t>
      </w:r>
    </w:p>
    <w:p w14:paraId="16CFF920" w14:textId="1F815F60" w:rsidR="00DD411C" w:rsidRDefault="00DD411C" w:rsidP="00DD411C">
      <w:pPr>
        <w:pStyle w:val="Default"/>
        <w:rPr>
          <w:rFonts w:asciiTheme="minorHAnsi" w:hAnsiTheme="minorHAnsi" w:cstheme="minorHAnsi"/>
          <w:sz w:val="22"/>
          <w:szCs w:val="22"/>
        </w:rPr>
      </w:pPr>
      <w:r>
        <w:rPr>
          <w:rFonts w:asciiTheme="minorHAnsi" w:hAnsiTheme="minorHAnsi" w:cstheme="minorHAnsi"/>
          <w:sz w:val="22"/>
          <w:szCs w:val="22"/>
        </w:rPr>
        <w:t xml:space="preserve">Typische Schichtwerkstoffe: </w:t>
      </w:r>
      <w:proofErr w:type="spellStart"/>
      <w:r>
        <w:rPr>
          <w:rFonts w:asciiTheme="minorHAnsi" w:hAnsiTheme="minorHAnsi" w:cstheme="minorHAnsi"/>
          <w:sz w:val="22"/>
          <w:szCs w:val="22"/>
        </w:rPr>
        <w:t>Cu</w:t>
      </w:r>
      <w:proofErr w:type="spellEnd"/>
      <w:r>
        <w:rPr>
          <w:rFonts w:asciiTheme="minorHAnsi" w:hAnsiTheme="minorHAnsi" w:cstheme="minorHAnsi"/>
          <w:sz w:val="22"/>
          <w:szCs w:val="22"/>
        </w:rPr>
        <w:t xml:space="preserve">, Ni, </w:t>
      </w:r>
      <w:proofErr w:type="spellStart"/>
      <w:r>
        <w:rPr>
          <w:rFonts w:asciiTheme="minorHAnsi" w:hAnsiTheme="minorHAnsi" w:cstheme="minorHAnsi"/>
          <w:sz w:val="22"/>
          <w:szCs w:val="22"/>
        </w:rPr>
        <w:t>Zn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Sn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Cr</w:t>
      </w:r>
      <w:proofErr w:type="spellEnd"/>
      <w:r>
        <w:rPr>
          <w:rFonts w:asciiTheme="minorHAnsi" w:hAnsiTheme="minorHAnsi" w:cstheme="minorHAnsi"/>
          <w:sz w:val="22"/>
          <w:szCs w:val="22"/>
        </w:rPr>
        <w:t>, Au, verschiedene Legierungen</w:t>
      </w:r>
    </w:p>
    <w:p w14:paraId="682B0514" w14:textId="1D8671F5" w:rsidR="00D1353C" w:rsidRDefault="00D1353C" w:rsidP="00DD411C">
      <w:pPr>
        <w:pStyle w:val="Default"/>
        <w:rPr>
          <w:rFonts w:asciiTheme="minorHAnsi" w:hAnsiTheme="minorHAnsi" w:cstheme="minorHAnsi"/>
          <w:sz w:val="22"/>
          <w:szCs w:val="22"/>
        </w:rPr>
      </w:pPr>
      <w:r>
        <w:rPr>
          <w:rFonts w:asciiTheme="minorHAnsi" w:hAnsiTheme="minorHAnsi" w:cstheme="minorHAnsi"/>
          <w:sz w:val="22"/>
          <w:szCs w:val="22"/>
        </w:rPr>
        <w:t>Wichtige Prozessparameter:</w:t>
      </w:r>
    </w:p>
    <w:p w14:paraId="13319FAF" w14:textId="36205BBA" w:rsidR="00D1353C" w:rsidRDefault="00D1353C" w:rsidP="001A121E">
      <w:pPr>
        <w:pStyle w:val="Default"/>
        <w:numPr>
          <w:ilvl w:val="0"/>
          <w:numId w:val="13"/>
        </w:numPr>
        <w:rPr>
          <w:rFonts w:asciiTheme="minorHAnsi" w:hAnsiTheme="minorHAnsi" w:cstheme="minorHAnsi"/>
          <w:sz w:val="22"/>
          <w:szCs w:val="22"/>
        </w:rPr>
      </w:pPr>
      <w:r>
        <w:rPr>
          <w:rFonts w:asciiTheme="minorHAnsi" w:hAnsiTheme="minorHAnsi" w:cstheme="minorHAnsi"/>
          <w:sz w:val="22"/>
          <w:szCs w:val="22"/>
        </w:rPr>
        <w:t>Abscheidezeit: Je länger die Abscheidezeit, desto dicker die Schicht</w:t>
      </w:r>
    </w:p>
    <w:p w14:paraId="30B02DBF" w14:textId="1AF648F4" w:rsidR="00D1353C" w:rsidRDefault="00D1353C" w:rsidP="001A121E">
      <w:pPr>
        <w:pStyle w:val="Default"/>
        <w:numPr>
          <w:ilvl w:val="0"/>
          <w:numId w:val="13"/>
        </w:numPr>
        <w:rPr>
          <w:rFonts w:asciiTheme="minorHAnsi" w:hAnsiTheme="minorHAnsi" w:cstheme="minorHAnsi"/>
          <w:sz w:val="22"/>
          <w:szCs w:val="22"/>
        </w:rPr>
      </w:pPr>
      <w:r>
        <w:rPr>
          <w:rFonts w:asciiTheme="minorHAnsi" w:hAnsiTheme="minorHAnsi" w:cstheme="minorHAnsi"/>
          <w:sz w:val="22"/>
          <w:szCs w:val="22"/>
        </w:rPr>
        <w:t>Stromdichte</w:t>
      </w:r>
    </w:p>
    <w:p w14:paraId="331372CC" w14:textId="61F07BB9" w:rsidR="00D1353C" w:rsidRDefault="00D1353C" w:rsidP="001A121E">
      <w:pPr>
        <w:pStyle w:val="Default"/>
        <w:numPr>
          <w:ilvl w:val="0"/>
          <w:numId w:val="13"/>
        </w:numPr>
        <w:rPr>
          <w:rFonts w:asciiTheme="minorHAnsi" w:hAnsiTheme="minorHAnsi" w:cstheme="minorHAnsi"/>
          <w:sz w:val="22"/>
          <w:szCs w:val="22"/>
        </w:rPr>
      </w:pPr>
      <w:r>
        <w:rPr>
          <w:rFonts w:asciiTheme="minorHAnsi" w:hAnsiTheme="minorHAnsi" w:cstheme="minorHAnsi"/>
          <w:sz w:val="22"/>
          <w:szCs w:val="22"/>
        </w:rPr>
        <w:t>pH-Wert</w:t>
      </w:r>
    </w:p>
    <w:p w14:paraId="3914804B" w14:textId="754109D7" w:rsidR="00D1353C" w:rsidRDefault="00D1353C" w:rsidP="001A121E">
      <w:pPr>
        <w:pStyle w:val="Default"/>
        <w:numPr>
          <w:ilvl w:val="0"/>
          <w:numId w:val="13"/>
        </w:numPr>
        <w:rPr>
          <w:rFonts w:asciiTheme="minorHAnsi" w:hAnsiTheme="minorHAnsi" w:cstheme="minorHAnsi"/>
          <w:sz w:val="22"/>
          <w:szCs w:val="22"/>
        </w:rPr>
      </w:pPr>
      <w:r>
        <w:rPr>
          <w:rFonts w:asciiTheme="minorHAnsi" w:hAnsiTheme="minorHAnsi" w:cstheme="minorHAnsi"/>
          <w:sz w:val="22"/>
          <w:szCs w:val="22"/>
        </w:rPr>
        <w:t>Temperatur: Abscheiderate nimmt mit zunehmender Temperatur zu</w:t>
      </w:r>
    </w:p>
    <w:p w14:paraId="5015C98C" w14:textId="04389811" w:rsidR="00D1353C" w:rsidRDefault="00D1353C" w:rsidP="001A121E">
      <w:pPr>
        <w:pStyle w:val="Default"/>
        <w:numPr>
          <w:ilvl w:val="0"/>
          <w:numId w:val="13"/>
        </w:numPr>
        <w:rPr>
          <w:rFonts w:asciiTheme="minorHAnsi" w:hAnsiTheme="minorHAnsi" w:cstheme="minorHAnsi"/>
          <w:sz w:val="22"/>
          <w:szCs w:val="22"/>
        </w:rPr>
      </w:pPr>
      <w:r>
        <w:rPr>
          <w:rFonts w:asciiTheme="minorHAnsi" w:hAnsiTheme="minorHAnsi" w:cstheme="minorHAnsi"/>
          <w:sz w:val="22"/>
          <w:szCs w:val="22"/>
        </w:rPr>
        <w:t>Komplex aufgebaute Teile weisen eine ungleichmäßige Stromdichteverteilung auf</w:t>
      </w:r>
    </w:p>
    <w:p w14:paraId="00ADF1DE" w14:textId="0F4BD746" w:rsidR="00213997" w:rsidRDefault="00D1353C" w:rsidP="00A24586">
      <w:pPr>
        <w:pStyle w:val="Default"/>
        <w:rPr>
          <w:rFonts w:asciiTheme="minorHAnsi" w:hAnsiTheme="minorHAnsi" w:cstheme="minorHAnsi"/>
          <w:sz w:val="22"/>
          <w:szCs w:val="22"/>
        </w:rPr>
      </w:pPr>
      <w:r>
        <w:rPr>
          <w:rFonts w:asciiTheme="minorHAnsi" w:hAnsiTheme="minorHAnsi" w:cstheme="minorHAnsi"/>
          <w:sz w:val="22"/>
          <w:szCs w:val="22"/>
        </w:rPr>
        <w:t>Galvanische Verzinkung, Feuerverzinken, stückverzinken, Bandverzinken, Spritzverzinken</w:t>
      </w:r>
    </w:p>
    <w:p w14:paraId="4DAC6D53" w14:textId="627099EB" w:rsidR="00D1353C" w:rsidRDefault="00D1353C" w:rsidP="00A24586">
      <w:pPr>
        <w:pStyle w:val="Default"/>
        <w:rPr>
          <w:rFonts w:asciiTheme="minorHAnsi" w:hAnsiTheme="minorHAnsi" w:cstheme="minorHAnsi"/>
          <w:sz w:val="22"/>
          <w:szCs w:val="22"/>
        </w:rPr>
      </w:pPr>
      <w:r>
        <w:rPr>
          <w:rFonts w:asciiTheme="minorHAnsi" w:hAnsiTheme="minorHAnsi" w:cstheme="minorHAnsi"/>
          <w:sz w:val="22"/>
          <w:szCs w:val="22"/>
        </w:rPr>
        <w:t>Verfahren zur Vernickelung (Substrat wird mit Nickel überzogen): Galvanische Vernickelung, chem. Vernickeln</w:t>
      </w:r>
    </w:p>
    <w:p w14:paraId="7074A2AA" w14:textId="77777777" w:rsidR="00D1353C" w:rsidRDefault="00D1353C" w:rsidP="00A24586">
      <w:pPr>
        <w:pStyle w:val="Default"/>
        <w:rPr>
          <w:rFonts w:asciiTheme="minorHAnsi" w:hAnsiTheme="minorHAnsi" w:cstheme="minorHAnsi"/>
          <w:sz w:val="22"/>
          <w:szCs w:val="22"/>
        </w:rPr>
      </w:pPr>
    </w:p>
    <w:p w14:paraId="3ED701A1" w14:textId="37C85C20" w:rsidR="00D1353C" w:rsidRDefault="00D1353C" w:rsidP="00A24586">
      <w:pPr>
        <w:pStyle w:val="Default"/>
        <w:rPr>
          <w:rFonts w:asciiTheme="minorHAnsi" w:hAnsiTheme="minorHAnsi" w:cstheme="minorHAnsi"/>
          <w:sz w:val="22"/>
          <w:szCs w:val="22"/>
        </w:rPr>
      </w:pPr>
    </w:p>
    <w:p w14:paraId="2467E50E" w14:textId="77777777" w:rsidR="00D1353C" w:rsidRDefault="00D1353C" w:rsidP="00A24586">
      <w:pPr>
        <w:pStyle w:val="Default"/>
        <w:rPr>
          <w:rFonts w:asciiTheme="minorHAnsi" w:hAnsiTheme="minorHAnsi" w:cstheme="minorHAnsi"/>
          <w:sz w:val="22"/>
          <w:szCs w:val="22"/>
        </w:rPr>
      </w:pPr>
    </w:p>
    <w:p w14:paraId="43AD0D43" w14:textId="1B578A4D" w:rsidR="00A24586" w:rsidRPr="00D1353C" w:rsidRDefault="00A24586" w:rsidP="001A121E">
      <w:pPr>
        <w:pStyle w:val="Default"/>
        <w:numPr>
          <w:ilvl w:val="0"/>
          <w:numId w:val="14"/>
        </w:numPr>
        <w:rPr>
          <w:rFonts w:asciiTheme="minorHAnsi" w:hAnsiTheme="minorHAnsi" w:cstheme="minorHAnsi"/>
          <w:b/>
          <w:sz w:val="22"/>
          <w:szCs w:val="22"/>
          <w:u w:val="single"/>
        </w:rPr>
      </w:pPr>
      <w:r w:rsidRPr="003564CA">
        <w:rPr>
          <w:rFonts w:asciiTheme="minorHAnsi" w:hAnsiTheme="minorHAnsi" w:cstheme="minorHAnsi"/>
          <w:b/>
          <w:sz w:val="22"/>
          <w:szCs w:val="22"/>
          <w:u w:val="single"/>
        </w:rPr>
        <w:lastRenderedPageBreak/>
        <w:t xml:space="preserve">Abscheidung nichtmetallischer Schichten </w:t>
      </w:r>
    </w:p>
    <w:p w14:paraId="60E29695" w14:textId="6DCB8FC3" w:rsidR="00A24586" w:rsidRPr="00870595" w:rsidRDefault="00A24586" w:rsidP="00A24586">
      <w:pPr>
        <w:pStyle w:val="Default"/>
        <w:rPr>
          <w:b/>
          <w:sz w:val="22"/>
          <w:szCs w:val="22"/>
          <w:u w:val="single"/>
        </w:rPr>
      </w:pPr>
      <w:r w:rsidRPr="006A754C">
        <w:rPr>
          <w:b/>
          <w:sz w:val="22"/>
          <w:szCs w:val="22"/>
        </w:rPr>
        <w:t>Lack</w:t>
      </w:r>
    </w:p>
    <w:p w14:paraId="6FB7CAC3" w14:textId="40CB050E" w:rsidR="00A24586" w:rsidRDefault="00A24586" w:rsidP="00A24586">
      <w:pPr>
        <w:pStyle w:val="Default"/>
        <w:rPr>
          <w:sz w:val="22"/>
          <w:szCs w:val="22"/>
        </w:rPr>
      </w:pPr>
      <w:r>
        <w:rPr>
          <w:sz w:val="22"/>
          <w:szCs w:val="22"/>
        </w:rPr>
        <w:t xml:space="preserve">Flüssiger, </w:t>
      </w:r>
      <w:proofErr w:type="spellStart"/>
      <w:r>
        <w:rPr>
          <w:sz w:val="22"/>
          <w:szCs w:val="22"/>
        </w:rPr>
        <w:t>pasten</w:t>
      </w:r>
      <w:proofErr w:type="spellEnd"/>
      <w:r w:rsidR="00D1353C">
        <w:rPr>
          <w:sz w:val="22"/>
          <w:szCs w:val="22"/>
        </w:rPr>
        <w:t>-</w:t>
      </w:r>
      <w:r>
        <w:rPr>
          <w:sz w:val="22"/>
          <w:szCs w:val="22"/>
        </w:rPr>
        <w:t xml:space="preserve"> oder pulverförmiger Beschichtungsstoff</w:t>
      </w:r>
    </w:p>
    <w:p w14:paraId="2ED3A308" w14:textId="7D7C0564" w:rsidR="00D1353C" w:rsidRDefault="00D1353C" w:rsidP="00D1353C">
      <w:pPr>
        <w:pStyle w:val="Default"/>
        <w:ind w:left="142" w:hanging="142"/>
        <w:rPr>
          <w:sz w:val="22"/>
          <w:szCs w:val="22"/>
        </w:rPr>
      </w:pPr>
      <w:r>
        <w:rPr>
          <w:sz w:val="22"/>
          <w:szCs w:val="22"/>
        </w:rPr>
        <w:t xml:space="preserve">Können flüchtige Bestandteile wie </w:t>
      </w:r>
      <w:proofErr w:type="spellStart"/>
      <w:r>
        <w:rPr>
          <w:sz w:val="22"/>
          <w:szCs w:val="22"/>
        </w:rPr>
        <w:t>organ</w:t>
      </w:r>
      <w:proofErr w:type="spellEnd"/>
      <w:r>
        <w:rPr>
          <w:sz w:val="22"/>
          <w:szCs w:val="22"/>
        </w:rPr>
        <w:t xml:space="preserve">. Lösungsmittel, Wasser, beides oder weder </w:t>
      </w:r>
      <w:proofErr w:type="spellStart"/>
      <w:r>
        <w:rPr>
          <w:sz w:val="22"/>
          <w:szCs w:val="22"/>
        </w:rPr>
        <w:t>Lösungmittel</w:t>
      </w:r>
      <w:proofErr w:type="spellEnd"/>
      <w:r>
        <w:rPr>
          <w:sz w:val="22"/>
          <w:szCs w:val="22"/>
        </w:rPr>
        <w:t xml:space="preserve"> noch Wasser oder nichtflüchtige Bestandteile (Pigmente, Füllstoffe, Additive, Inhibitoren) enthalten</w:t>
      </w:r>
    </w:p>
    <w:p w14:paraId="78EA859C" w14:textId="52700744" w:rsidR="00A24586" w:rsidRDefault="00A24586" w:rsidP="00A24586">
      <w:pPr>
        <w:pStyle w:val="Default"/>
        <w:rPr>
          <w:sz w:val="22"/>
          <w:szCs w:val="22"/>
        </w:rPr>
      </w:pPr>
      <w:r>
        <w:rPr>
          <w:sz w:val="22"/>
          <w:szCs w:val="22"/>
        </w:rPr>
        <w:t xml:space="preserve">Aufgaben: Schutz, Dekoration, Sonderfunktion </w:t>
      </w:r>
    </w:p>
    <w:p w14:paraId="2C0CFABA" w14:textId="5CDB234C" w:rsidR="00A24586" w:rsidRDefault="00A24586" w:rsidP="00A24586">
      <w:pPr>
        <w:pStyle w:val="Default"/>
        <w:rPr>
          <w:sz w:val="22"/>
          <w:szCs w:val="22"/>
        </w:rPr>
      </w:pPr>
      <w:r>
        <w:rPr>
          <w:sz w:val="22"/>
          <w:szCs w:val="22"/>
        </w:rPr>
        <w:t>Alltägliche Produkte erst durch Oberflächenbehandlung gebrauchs</w:t>
      </w:r>
      <w:r w:rsidR="00D1353C">
        <w:rPr>
          <w:sz w:val="22"/>
          <w:szCs w:val="22"/>
        </w:rPr>
        <w:t>-</w:t>
      </w:r>
      <w:r>
        <w:rPr>
          <w:sz w:val="22"/>
          <w:szCs w:val="22"/>
        </w:rPr>
        <w:t xml:space="preserve"> und verkaufsfähig</w:t>
      </w:r>
    </w:p>
    <w:p w14:paraId="08FB8A97" w14:textId="7FD96A9D" w:rsidR="00A24586" w:rsidRDefault="00D1353C" w:rsidP="00A24586">
      <w:pPr>
        <w:pStyle w:val="Default"/>
        <w:rPr>
          <w:sz w:val="22"/>
          <w:szCs w:val="22"/>
        </w:rPr>
      </w:pPr>
      <w:r>
        <w:rPr>
          <w:noProof/>
          <w:sz w:val="22"/>
          <w:szCs w:val="22"/>
          <w:lang w:eastAsia="de-DE"/>
        </w:rPr>
        <w:drawing>
          <wp:anchor distT="0" distB="0" distL="114300" distR="114300" simplePos="0" relativeHeight="251823104" behindDoc="0" locked="0" layoutInCell="1" allowOverlap="1" wp14:anchorId="70723122" wp14:editId="388267FB">
            <wp:simplePos x="0" y="0"/>
            <wp:positionH relativeFrom="page">
              <wp:align>right</wp:align>
            </wp:positionH>
            <wp:positionV relativeFrom="paragraph">
              <wp:posOffset>62230</wp:posOffset>
            </wp:positionV>
            <wp:extent cx="2678430" cy="1113790"/>
            <wp:effectExtent l="0" t="0" r="7620" b="0"/>
            <wp:wrapSquare wrapText="bothSides"/>
            <wp:docPr id="61" name="Grafik 61" descr="Ein Bild, das Text, Screenshot, Kreis, Schrif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Grafik 61" descr="Ein Bild, das Text, Screenshot, Kreis, Schrift enthält.&#10;&#10;KI-generierte Inhalte können fehlerhaft sein."/>
                    <pic:cNvPicPr/>
                  </pic:nvPicPr>
                  <pic:blipFill>
                    <a:blip r:embed="rId120">
                      <a:extLst>
                        <a:ext uri="{28A0092B-C50C-407E-A947-70E740481C1C}">
                          <a14:useLocalDpi xmlns:a14="http://schemas.microsoft.com/office/drawing/2010/main" val="0"/>
                        </a:ext>
                      </a:extLst>
                    </a:blip>
                    <a:stretch>
                      <a:fillRect/>
                    </a:stretch>
                  </pic:blipFill>
                  <pic:spPr>
                    <a:xfrm>
                      <a:off x="0" y="0"/>
                      <a:ext cx="2678430" cy="1113790"/>
                    </a:xfrm>
                    <a:prstGeom prst="rect">
                      <a:avLst/>
                    </a:prstGeom>
                  </pic:spPr>
                </pic:pic>
              </a:graphicData>
            </a:graphic>
            <wp14:sizeRelH relativeFrom="margin">
              <wp14:pctWidth>0</wp14:pctWidth>
            </wp14:sizeRelH>
            <wp14:sizeRelV relativeFrom="margin">
              <wp14:pctHeight>0</wp14:pctHeight>
            </wp14:sizeRelV>
          </wp:anchor>
        </w:drawing>
      </w:r>
      <w:r w:rsidR="00A24586">
        <w:rPr>
          <w:sz w:val="22"/>
          <w:szCs w:val="22"/>
        </w:rPr>
        <w:t>Notwendig:</w:t>
      </w:r>
    </w:p>
    <w:p w14:paraId="35006E3D" w14:textId="7389EAD3" w:rsidR="00A24586" w:rsidRDefault="00A24586" w:rsidP="00A24586">
      <w:pPr>
        <w:pStyle w:val="Default"/>
        <w:rPr>
          <w:sz w:val="22"/>
          <w:szCs w:val="22"/>
        </w:rPr>
      </w:pPr>
      <w:r w:rsidRPr="003564CA">
        <w:rPr>
          <w:sz w:val="22"/>
          <w:szCs w:val="22"/>
        </w:rPr>
        <w:t>-</w:t>
      </w:r>
      <w:r>
        <w:rPr>
          <w:sz w:val="22"/>
          <w:szCs w:val="22"/>
        </w:rPr>
        <w:t xml:space="preserve"> Lackformulierung</w:t>
      </w:r>
    </w:p>
    <w:p w14:paraId="6C91FA84" w14:textId="3B8B129E" w:rsidR="00A24586" w:rsidRDefault="00A24586" w:rsidP="00A24586">
      <w:pPr>
        <w:pStyle w:val="Default"/>
        <w:rPr>
          <w:sz w:val="22"/>
          <w:szCs w:val="22"/>
        </w:rPr>
      </w:pPr>
      <w:r>
        <w:rPr>
          <w:sz w:val="22"/>
          <w:szCs w:val="22"/>
        </w:rPr>
        <w:t>- Produktionsanlage</w:t>
      </w:r>
    </w:p>
    <w:p w14:paraId="37448A6C" w14:textId="4D1D12B8" w:rsidR="00A24586" w:rsidRDefault="00A24586" w:rsidP="00A24586">
      <w:pPr>
        <w:pStyle w:val="Default"/>
        <w:rPr>
          <w:sz w:val="22"/>
          <w:szCs w:val="22"/>
        </w:rPr>
      </w:pPr>
      <w:r>
        <w:rPr>
          <w:sz w:val="22"/>
          <w:szCs w:val="22"/>
        </w:rPr>
        <w:t>- Beschichtungsstoff</w:t>
      </w:r>
    </w:p>
    <w:p w14:paraId="5B7F1D6F" w14:textId="77777777" w:rsidR="00A24586" w:rsidRDefault="00A24586" w:rsidP="00A24586">
      <w:pPr>
        <w:pStyle w:val="Default"/>
        <w:rPr>
          <w:sz w:val="22"/>
          <w:szCs w:val="22"/>
        </w:rPr>
      </w:pPr>
      <w:r>
        <w:rPr>
          <w:sz w:val="22"/>
          <w:szCs w:val="22"/>
        </w:rPr>
        <w:t>- Beschichtungsprozesse</w:t>
      </w:r>
    </w:p>
    <w:p w14:paraId="3699211D" w14:textId="012E0BE8" w:rsidR="00A24586" w:rsidRDefault="00A24586" w:rsidP="00A24586">
      <w:pPr>
        <w:pStyle w:val="Default"/>
        <w:rPr>
          <w:sz w:val="22"/>
          <w:szCs w:val="22"/>
        </w:rPr>
      </w:pPr>
    </w:p>
    <w:p w14:paraId="05B7E612" w14:textId="44616C81" w:rsidR="00A24586" w:rsidRDefault="00A24586" w:rsidP="00A24586">
      <w:pPr>
        <w:pStyle w:val="Default"/>
        <w:rPr>
          <w:sz w:val="22"/>
          <w:szCs w:val="22"/>
        </w:rPr>
      </w:pPr>
      <w:r w:rsidRPr="00870595">
        <w:rPr>
          <w:b/>
          <w:sz w:val="22"/>
          <w:szCs w:val="22"/>
        </w:rPr>
        <w:t>Bestandteile</w:t>
      </w:r>
      <w:r>
        <w:rPr>
          <w:sz w:val="22"/>
          <w:szCs w:val="22"/>
        </w:rPr>
        <w:t>:</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6657"/>
      </w:tblGrid>
      <w:tr w:rsidR="00A24586" w14:paraId="39EC8452" w14:textId="77777777" w:rsidTr="00D1353C">
        <w:tc>
          <w:tcPr>
            <w:tcW w:w="1701" w:type="dxa"/>
          </w:tcPr>
          <w:p w14:paraId="7B02010D" w14:textId="77777777" w:rsidR="00A24586" w:rsidRDefault="00A24586" w:rsidP="004E1165">
            <w:pPr>
              <w:pStyle w:val="Default"/>
              <w:rPr>
                <w:sz w:val="22"/>
                <w:szCs w:val="22"/>
              </w:rPr>
            </w:pPr>
            <w:r>
              <w:rPr>
                <w:sz w:val="22"/>
                <w:szCs w:val="22"/>
              </w:rPr>
              <w:t>Filmbildner</w:t>
            </w:r>
          </w:p>
        </w:tc>
        <w:tc>
          <w:tcPr>
            <w:tcW w:w="6657" w:type="dxa"/>
          </w:tcPr>
          <w:p w14:paraId="16EF38A0" w14:textId="77777777" w:rsidR="00A24586" w:rsidRDefault="00A24586" w:rsidP="004E1165">
            <w:pPr>
              <w:pStyle w:val="Default"/>
              <w:rPr>
                <w:sz w:val="22"/>
                <w:szCs w:val="22"/>
              </w:rPr>
            </w:pPr>
            <w:r>
              <w:rPr>
                <w:sz w:val="22"/>
                <w:szCs w:val="22"/>
              </w:rPr>
              <w:t xml:space="preserve">Unverzichtbare Komponente </w:t>
            </w:r>
          </w:p>
          <w:p w14:paraId="725C10FD" w14:textId="77777777" w:rsidR="00A24586" w:rsidRDefault="00A24586" w:rsidP="004E1165">
            <w:pPr>
              <w:pStyle w:val="Default"/>
              <w:rPr>
                <w:sz w:val="22"/>
                <w:szCs w:val="22"/>
              </w:rPr>
            </w:pPr>
            <w:r>
              <w:rPr>
                <w:sz w:val="22"/>
                <w:szCs w:val="22"/>
              </w:rPr>
              <w:t>Bewirkung der Grundeigenschaften</w:t>
            </w:r>
          </w:p>
          <w:p w14:paraId="4C05C533" w14:textId="731D9F2A" w:rsidR="00D1353C" w:rsidRDefault="00D1353C" w:rsidP="004E1165">
            <w:pPr>
              <w:pStyle w:val="Default"/>
              <w:rPr>
                <w:sz w:val="22"/>
                <w:szCs w:val="22"/>
              </w:rPr>
            </w:pPr>
            <w:r>
              <w:rPr>
                <w:sz w:val="22"/>
                <w:szCs w:val="22"/>
              </w:rPr>
              <w:t xml:space="preserve">Durch chem. Konstitution des Makromoleküls wird Löslichkeitsverhalten, Verarbeitbarkeit, Filmbildungsmechanismus, </w:t>
            </w:r>
            <w:proofErr w:type="spellStart"/>
            <w:r>
              <w:rPr>
                <w:sz w:val="22"/>
                <w:szCs w:val="22"/>
              </w:rPr>
              <w:t>mechan</w:t>
            </w:r>
            <w:proofErr w:type="spellEnd"/>
            <w:r>
              <w:rPr>
                <w:sz w:val="22"/>
                <w:szCs w:val="22"/>
              </w:rPr>
              <w:t xml:space="preserve">. und </w:t>
            </w:r>
            <w:proofErr w:type="spellStart"/>
            <w:r>
              <w:rPr>
                <w:sz w:val="22"/>
                <w:szCs w:val="22"/>
              </w:rPr>
              <w:t>therm</w:t>
            </w:r>
            <w:proofErr w:type="spellEnd"/>
            <w:r>
              <w:rPr>
                <w:sz w:val="22"/>
                <w:szCs w:val="22"/>
              </w:rPr>
              <w:t>. Verhalten festgelegt</w:t>
            </w:r>
          </w:p>
          <w:p w14:paraId="5104A2F5" w14:textId="77777777" w:rsidR="00A24586" w:rsidRDefault="00A24586" w:rsidP="004E1165">
            <w:pPr>
              <w:pStyle w:val="Default"/>
              <w:rPr>
                <w:sz w:val="22"/>
                <w:szCs w:val="22"/>
              </w:rPr>
            </w:pPr>
          </w:p>
        </w:tc>
      </w:tr>
      <w:tr w:rsidR="00A24586" w14:paraId="3A525B2A" w14:textId="77777777" w:rsidTr="00D1353C">
        <w:tc>
          <w:tcPr>
            <w:tcW w:w="1701" w:type="dxa"/>
          </w:tcPr>
          <w:p w14:paraId="419D062C" w14:textId="77777777" w:rsidR="00A24586" w:rsidRDefault="00A24586" w:rsidP="004E1165">
            <w:pPr>
              <w:pStyle w:val="Default"/>
              <w:rPr>
                <w:sz w:val="22"/>
                <w:szCs w:val="22"/>
              </w:rPr>
            </w:pPr>
            <w:r>
              <w:rPr>
                <w:sz w:val="22"/>
                <w:szCs w:val="22"/>
              </w:rPr>
              <w:t>Lösungsmittel</w:t>
            </w:r>
          </w:p>
        </w:tc>
        <w:tc>
          <w:tcPr>
            <w:tcW w:w="6657" w:type="dxa"/>
          </w:tcPr>
          <w:p w14:paraId="40028B4B" w14:textId="77777777" w:rsidR="00A24586" w:rsidRDefault="00A24586" w:rsidP="004E1165">
            <w:pPr>
              <w:pStyle w:val="Default"/>
              <w:rPr>
                <w:sz w:val="22"/>
                <w:szCs w:val="22"/>
              </w:rPr>
            </w:pPr>
            <w:r>
              <w:rPr>
                <w:sz w:val="22"/>
                <w:szCs w:val="22"/>
              </w:rPr>
              <w:t>Flüssigkeit zum Auflösen organischer oder anorganischer Verbindungen</w:t>
            </w:r>
          </w:p>
          <w:p w14:paraId="3CA696C3" w14:textId="77777777" w:rsidR="00A24586" w:rsidRDefault="00A24586" w:rsidP="004E1165">
            <w:pPr>
              <w:pStyle w:val="Default"/>
              <w:rPr>
                <w:sz w:val="22"/>
                <w:szCs w:val="22"/>
              </w:rPr>
            </w:pPr>
            <w:r>
              <w:rPr>
                <w:sz w:val="22"/>
                <w:szCs w:val="22"/>
              </w:rPr>
              <w:t>Verteilung der Makromoleküle des Filmbildners in Lösung</w:t>
            </w:r>
          </w:p>
          <w:p w14:paraId="5DF27A80" w14:textId="77777777" w:rsidR="00A24586" w:rsidRDefault="00A24586" w:rsidP="004E1165">
            <w:pPr>
              <w:pStyle w:val="Default"/>
              <w:rPr>
                <w:sz w:val="22"/>
                <w:szCs w:val="22"/>
              </w:rPr>
            </w:pPr>
          </w:p>
        </w:tc>
      </w:tr>
      <w:tr w:rsidR="00A24586" w14:paraId="3D4BB1A1" w14:textId="77777777" w:rsidTr="00D1353C">
        <w:tc>
          <w:tcPr>
            <w:tcW w:w="1701" w:type="dxa"/>
          </w:tcPr>
          <w:p w14:paraId="04802BDC" w14:textId="77777777" w:rsidR="00A24586" w:rsidRDefault="00A24586" w:rsidP="004E1165">
            <w:pPr>
              <w:pStyle w:val="Default"/>
              <w:rPr>
                <w:sz w:val="22"/>
                <w:szCs w:val="22"/>
              </w:rPr>
            </w:pPr>
            <w:r>
              <w:rPr>
                <w:sz w:val="22"/>
                <w:szCs w:val="22"/>
              </w:rPr>
              <w:t>Additive</w:t>
            </w:r>
          </w:p>
        </w:tc>
        <w:tc>
          <w:tcPr>
            <w:tcW w:w="6657" w:type="dxa"/>
          </w:tcPr>
          <w:p w14:paraId="441F42FB" w14:textId="77777777" w:rsidR="00A24586" w:rsidRDefault="00A24586" w:rsidP="004E1165">
            <w:pPr>
              <w:pStyle w:val="Default"/>
              <w:rPr>
                <w:sz w:val="22"/>
                <w:szCs w:val="22"/>
              </w:rPr>
            </w:pPr>
            <w:r>
              <w:rPr>
                <w:sz w:val="22"/>
                <w:szCs w:val="22"/>
              </w:rPr>
              <w:t xml:space="preserve">Zusätze </w:t>
            </w:r>
          </w:p>
          <w:p w14:paraId="7E596987" w14:textId="05D0D1E5" w:rsidR="00A24586" w:rsidRDefault="00A24586" w:rsidP="004E1165">
            <w:pPr>
              <w:pStyle w:val="Default"/>
              <w:rPr>
                <w:sz w:val="22"/>
                <w:szCs w:val="22"/>
              </w:rPr>
            </w:pPr>
            <w:r>
              <w:rPr>
                <w:sz w:val="22"/>
                <w:szCs w:val="22"/>
              </w:rPr>
              <w:t>-</w:t>
            </w:r>
            <w:r w:rsidR="00647D8F">
              <w:rPr>
                <w:sz w:val="22"/>
                <w:szCs w:val="22"/>
              </w:rPr>
              <w:t>B</w:t>
            </w:r>
            <w:r>
              <w:rPr>
                <w:sz w:val="22"/>
                <w:szCs w:val="22"/>
              </w:rPr>
              <w:t>eei</w:t>
            </w:r>
            <w:r w:rsidR="00647D8F">
              <w:rPr>
                <w:sz w:val="22"/>
                <w:szCs w:val="22"/>
              </w:rPr>
              <w:t>n</w:t>
            </w:r>
            <w:r>
              <w:rPr>
                <w:sz w:val="22"/>
                <w:szCs w:val="22"/>
              </w:rPr>
              <w:t>flussung der Viskosität</w:t>
            </w:r>
          </w:p>
          <w:p w14:paraId="5A408BF0" w14:textId="00CE3ABB" w:rsidR="00647D8F" w:rsidRDefault="00647D8F" w:rsidP="004E1165">
            <w:pPr>
              <w:pStyle w:val="Default"/>
              <w:rPr>
                <w:sz w:val="22"/>
                <w:szCs w:val="22"/>
              </w:rPr>
            </w:pPr>
            <w:r>
              <w:rPr>
                <w:sz w:val="22"/>
                <w:szCs w:val="22"/>
              </w:rPr>
              <w:t>-Verhindern von biologisch bedingten Schäden</w:t>
            </w:r>
            <w:r>
              <w:rPr>
                <w:noProof/>
              </w:rPr>
              <w:t xml:space="preserve"> </w:t>
            </w:r>
          </w:p>
          <w:p w14:paraId="473251C9" w14:textId="2013FECC" w:rsidR="00A24586" w:rsidRDefault="00A24586" w:rsidP="004E1165">
            <w:pPr>
              <w:pStyle w:val="Default"/>
              <w:rPr>
                <w:sz w:val="22"/>
                <w:szCs w:val="22"/>
              </w:rPr>
            </w:pPr>
            <w:r>
              <w:rPr>
                <w:sz w:val="22"/>
                <w:szCs w:val="22"/>
              </w:rPr>
              <w:t>-</w:t>
            </w:r>
            <w:r w:rsidR="00647D8F">
              <w:rPr>
                <w:sz w:val="22"/>
                <w:szCs w:val="22"/>
              </w:rPr>
              <w:t>B</w:t>
            </w:r>
            <w:r>
              <w:rPr>
                <w:sz w:val="22"/>
                <w:szCs w:val="22"/>
              </w:rPr>
              <w:t>eschleunigung der Filmbildung</w:t>
            </w:r>
          </w:p>
          <w:p w14:paraId="70785BAA" w14:textId="77777777" w:rsidR="00A24586" w:rsidRDefault="00A24586" w:rsidP="004E1165">
            <w:pPr>
              <w:pStyle w:val="Default"/>
              <w:rPr>
                <w:sz w:val="22"/>
                <w:szCs w:val="22"/>
              </w:rPr>
            </w:pPr>
            <w:r>
              <w:rPr>
                <w:sz w:val="22"/>
                <w:szCs w:val="22"/>
              </w:rPr>
              <w:t>-Lichtschutzmittel</w:t>
            </w:r>
          </w:p>
          <w:p w14:paraId="54618C2E" w14:textId="77777777" w:rsidR="00A24586" w:rsidRDefault="00A24586" w:rsidP="004E1165">
            <w:pPr>
              <w:pStyle w:val="Default"/>
              <w:rPr>
                <w:sz w:val="22"/>
                <w:szCs w:val="22"/>
              </w:rPr>
            </w:pPr>
          </w:p>
        </w:tc>
      </w:tr>
      <w:tr w:rsidR="00A24586" w14:paraId="0F6CE6CF" w14:textId="77777777" w:rsidTr="00D1353C">
        <w:tc>
          <w:tcPr>
            <w:tcW w:w="1701" w:type="dxa"/>
          </w:tcPr>
          <w:p w14:paraId="1BEA3D11" w14:textId="77777777" w:rsidR="00A24586" w:rsidRDefault="00A24586" w:rsidP="004E1165">
            <w:pPr>
              <w:pStyle w:val="Default"/>
              <w:rPr>
                <w:sz w:val="22"/>
                <w:szCs w:val="22"/>
              </w:rPr>
            </w:pPr>
            <w:r>
              <w:rPr>
                <w:sz w:val="22"/>
                <w:szCs w:val="22"/>
              </w:rPr>
              <w:t>Füllstoffe</w:t>
            </w:r>
          </w:p>
        </w:tc>
        <w:tc>
          <w:tcPr>
            <w:tcW w:w="6657" w:type="dxa"/>
          </w:tcPr>
          <w:p w14:paraId="043564E9" w14:textId="77777777" w:rsidR="00A24586" w:rsidRDefault="00A24586" w:rsidP="004E1165">
            <w:pPr>
              <w:pStyle w:val="Default"/>
              <w:rPr>
                <w:sz w:val="22"/>
                <w:szCs w:val="22"/>
              </w:rPr>
            </w:pPr>
            <w:proofErr w:type="spellStart"/>
            <w:r>
              <w:rPr>
                <w:sz w:val="22"/>
                <w:szCs w:val="22"/>
              </w:rPr>
              <w:t>Verschnittmittel</w:t>
            </w:r>
            <w:proofErr w:type="spellEnd"/>
            <w:r>
              <w:rPr>
                <w:sz w:val="22"/>
                <w:szCs w:val="22"/>
              </w:rPr>
              <w:t xml:space="preserve"> um Kosten zu senken </w:t>
            </w:r>
          </w:p>
        </w:tc>
      </w:tr>
    </w:tbl>
    <w:p w14:paraId="5FDF5476" w14:textId="21CF25E4" w:rsidR="00A24586" w:rsidRDefault="00647D8F" w:rsidP="00A24586">
      <w:pPr>
        <w:pStyle w:val="Default"/>
        <w:rPr>
          <w:sz w:val="22"/>
          <w:szCs w:val="22"/>
        </w:rPr>
      </w:pPr>
      <w:r w:rsidRPr="00647D8F">
        <w:rPr>
          <w:sz w:val="22"/>
          <w:szCs w:val="22"/>
        </w:rPr>
        <w:drawing>
          <wp:anchor distT="0" distB="0" distL="114300" distR="114300" simplePos="0" relativeHeight="251824128" behindDoc="0" locked="0" layoutInCell="1" allowOverlap="1" wp14:anchorId="2C85D38B" wp14:editId="22ED542D">
            <wp:simplePos x="0" y="0"/>
            <wp:positionH relativeFrom="page">
              <wp:align>right</wp:align>
            </wp:positionH>
            <wp:positionV relativeFrom="paragraph">
              <wp:posOffset>28575</wp:posOffset>
            </wp:positionV>
            <wp:extent cx="4026535" cy="1798955"/>
            <wp:effectExtent l="0" t="0" r="0" b="0"/>
            <wp:wrapSquare wrapText="bothSides"/>
            <wp:docPr id="1694542872" name="Grafik 1" descr="Ein Bild, das Text, Screenshot, Schrift, Zah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542872" name="Grafik 1" descr="Ein Bild, das Text, Screenshot, Schrift, Zahl enthält.&#10;&#10;KI-generierte Inhalte können fehlerhaft sein."/>
                    <pic:cNvPicPr/>
                  </pic:nvPicPr>
                  <pic:blipFill>
                    <a:blip r:embed="rId121">
                      <a:extLst>
                        <a:ext uri="{28A0092B-C50C-407E-A947-70E740481C1C}">
                          <a14:useLocalDpi xmlns:a14="http://schemas.microsoft.com/office/drawing/2010/main" val="0"/>
                        </a:ext>
                      </a:extLst>
                    </a:blip>
                    <a:stretch>
                      <a:fillRect/>
                    </a:stretch>
                  </pic:blipFill>
                  <pic:spPr>
                    <a:xfrm>
                      <a:off x="0" y="0"/>
                      <a:ext cx="4026535" cy="1798955"/>
                    </a:xfrm>
                    <a:prstGeom prst="rect">
                      <a:avLst/>
                    </a:prstGeom>
                  </pic:spPr>
                </pic:pic>
              </a:graphicData>
            </a:graphic>
          </wp:anchor>
        </w:drawing>
      </w:r>
    </w:p>
    <w:p w14:paraId="15B814BA" w14:textId="15194BD6" w:rsidR="00A24586" w:rsidRPr="00870595" w:rsidRDefault="00A24586" w:rsidP="00A24586">
      <w:pPr>
        <w:pStyle w:val="Default"/>
        <w:rPr>
          <w:b/>
          <w:sz w:val="22"/>
          <w:szCs w:val="22"/>
        </w:rPr>
      </w:pPr>
      <w:r w:rsidRPr="00870595">
        <w:rPr>
          <w:b/>
          <w:sz w:val="22"/>
          <w:szCs w:val="22"/>
        </w:rPr>
        <w:t>Merkmale</w:t>
      </w:r>
    </w:p>
    <w:p w14:paraId="00386757" w14:textId="78E8A54E" w:rsidR="00647D8F" w:rsidRDefault="00647D8F" w:rsidP="001A121E">
      <w:pPr>
        <w:pStyle w:val="Default"/>
        <w:numPr>
          <w:ilvl w:val="0"/>
          <w:numId w:val="15"/>
        </w:numPr>
        <w:rPr>
          <w:sz w:val="22"/>
          <w:szCs w:val="22"/>
        </w:rPr>
      </w:pPr>
      <w:r>
        <w:rPr>
          <w:sz w:val="22"/>
          <w:szCs w:val="22"/>
        </w:rPr>
        <w:t>Filmbildner</w:t>
      </w:r>
    </w:p>
    <w:p w14:paraId="40A3EB1B" w14:textId="07FC6C54" w:rsidR="002536D0" w:rsidRPr="002536D0" w:rsidRDefault="00647D8F" w:rsidP="001A121E">
      <w:pPr>
        <w:pStyle w:val="Default"/>
        <w:numPr>
          <w:ilvl w:val="0"/>
          <w:numId w:val="15"/>
        </w:numPr>
        <w:rPr>
          <w:sz w:val="22"/>
          <w:szCs w:val="22"/>
        </w:rPr>
      </w:pPr>
      <w:r>
        <w:rPr>
          <w:sz w:val="22"/>
          <w:szCs w:val="22"/>
        </w:rPr>
        <w:t>Hauptlösungsmittel</w:t>
      </w:r>
    </w:p>
    <w:p w14:paraId="4D251D8F" w14:textId="77777777" w:rsidR="002536D0" w:rsidRDefault="002536D0" w:rsidP="001A121E">
      <w:pPr>
        <w:pStyle w:val="Default"/>
        <w:numPr>
          <w:ilvl w:val="0"/>
          <w:numId w:val="15"/>
        </w:numPr>
        <w:rPr>
          <w:sz w:val="22"/>
          <w:szCs w:val="22"/>
        </w:rPr>
      </w:pPr>
      <w:r>
        <w:rPr>
          <w:sz w:val="22"/>
          <w:szCs w:val="22"/>
        </w:rPr>
        <w:t>Auftragsverfahren (Spritzlack, Elektrotauchlack, Pulverlack..)</w:t>
      </w:r>
    </w:p>
    <w:p w14:paraId="6ADE8BC4" w14:textId="77777777" w:rsidR="002536D0" w:rsidRPr="00870595" w:rsidRDefault="002536D0" w:rsidP="001A121E">
      <w:pPr>
        <w:pStyle w:val="Default"/>
        <w:numPr>
          <w:ilvl w:val="0"/>
          <w:numId w:val="15"/>
        </w:numPr>
        <w:rPr>
          <w:sz w:val="22"/>
          <w:szCs w:val="22"/>
        </w:rPr>
      </w:pPr>
      <w:r>
        <w:rPr>
          <w:sz w:val="22"/>
          <w:szCs w:val="22"/>
        </w:rPr>
        <w:t>Art der Filmbildung (Lufttrocknender Lack, 2K-Reaktionslack, Einbrennlack..)</w:t>
      </w:r>
    </w:p>
    <w:p w14:paraId="51FFDF96" w14:textId="3ECA1581" w:rsidR="00A24586" w:rsidRDefault="002536D0" w:rsidP="001A121E">
      <w:pPr>
        <w:pStyle w:val="Default"/>
        <w:numPr>
          <w:ilvl w:val="0"/>
          <w:numId w:val="15"/>
        </w:numPr>
        <w:rPr>
          <w:sz w:val="22"/>
          <w:szCs w:val="22"/>
        </w:rPr>
      </w:pPr>
      <w:r>
        <w:rPr>
          <w:sz w:val="22"/>
          <w:szCs w:val="22"/>
        </w:rPr>
        <w:t>Beschichtungsaufbau</w:t>
      </w:r>
    </w:p>
    <w:p w14:paraId="170D85F4" w14:textId="38F8C406" w:rsidR="00A24586" w:rsidRDefault="00A24586" w:rsidP="001A121E">
      <w:pPr>
        <w:pStyle w:val="Default"/>
        <w:numPr>
          <w:ilvl w:val="0"/>
          <w:numId w:val="15"/>
        </w:numPr>
        <w:rPr>
          <w:sz w:val="22"/>
          <w:szCs w:val="22"/>
        </w:rPr>
      </w:pPr>
      <w:r>
        <w:rPr>
          <w:sz w:val="22"/>
          <w:szCs w:val="22"/>
        </w:rPr>
        <w:t>Untergrund</w:t>
      </w:r>
      <w:r w:rsidR="002536D0">
        <w:rPr>
          <w:sz w:val="22"/>
          <w:szCs w:val="22"/>
        </w:rPr>
        <w:t xml:space="preserve"> bzw. Lackierobjekt</w:t>
      </w:r>
      <w:r>
        <w:rPr>
          <w:sz w:val="22"/>
          <w:szCs w:val="22"/>
        </w:rPr>
        <w:t xml:space="preserve"> (Holz, Kunststoff, Blech..)</w:t>
      </w:r>
    </w:p>
    <w:p w14:paraId="17397085" w14:textId="0316D4F2" w:rsidR="002536D0" w:rsidRDefault="002536D0" w:rsidP="001A121E">
      <w:pPr>
        <w:pStyle w:val="Default"/>
        <w:numPr>
          <w:ilvl w:val="0"/>
          <w:numId w:val="15"/>
        </w:numPr>
        <w:rPr>
          <w:sz w:val="22"/>
          <w:szCs w:val="22"/>
        </w:rPr>
      </w:pPr>
      <w:r>
        <w:rPr>
          <w:sz w:val="22"/>
          <w:szCs w:val="22"/>
        </w:rPr>
        <w:t>Oberflächeneffekt</w:t>
      </w:r>
    </w:p>
    <w:p w14:paraId="30E99790" w14:textId="24F1F3E1" w:rsidR="002536D0" w:rsidRDefault="002536D0" w:rsidP="001A121E">
      <w:pPr>
        <w:pStyle w:val="Default"/>
        <w:numPr>
          <w:ilvl w:val="0"/>
          <w:numId w:val="15"/>
        </w:numPr>
        <w:rPr>
          <w:sz w:val="22"/>
          <w:szCs w:val="22"/>
        </w:rPr>
      </w:pPr>
      <w:r>
        <w:rPr>
          <w:sz w:val="22"/>
          <w:szCs w:val="22"/>
        </w:rPr>
        <w:t>Anwendung durch bestimmte Zielgruppen (Malerlack, Hobbylack, Industrielack)</w:t>
      </w:r>
    </w:p>
    <w:p w14:paraId="53DB7879" w14:textId="5E1FAE5D" w:rsidR="002536D0" w:rsidRDefault="002536D0" w:rsidP="001A121E">
      <w:pPr>
        <w:pStyle w:val="Default"/>
        <w:numPr>
          <w:ilvl w:val="0"/>
          <w:numId w:val="15"/>
        </w:numPr>
        <w:rPr>
          <w:sz w:val="22"/>
          <w:szCs w:val="22"/>
        </w:rPr>
      </w:pPr>
      <w:r>
        <w:rPr>
          <w:sz w:val="22"/>
          <w:szCs w:val="22"/>
        </w:rPr>
        <w:t xml:space="preserve">Spezielle Eigenschaften (Elektroisolierlack, </w:t>
      </w:r>
      <w:proofErr w:type="spellStart"/>
      <w:r>
        <w:rPr>
          <w:sz w:val="22"/>
          <w:szCs w:val="22"/>
        </w:rPr>
        <w:t>Leitlack</w:t>
      </w:r>
      <w:proofErr w:type="spellEnd"/>
      <w:r>
        <w:rPr>
          <w:sz w:val="22"/>
          <w:szCs w:val="22"/>
        </w:rPr>
        <w:t>)</w:t>
      </w:r>
    </w:p>
    <w:p w14:paraId="7CD89B8F" w14:textId="54A6E5EA" w:rsidR="00A24586" w:rsidRDefault="00A24586" w:rsidP="00A24586">
      <w:pPr>
        <w:pStyle w:val="Default"/>
        <w:rPr>
          <w:sz w:val="22"/>
          <w:szCs w:val="22"/>
        </w:rPr>
      </w:pPr>
    </w:p>
    <w:p w14:paraId="1CD4A673" w14:textId="77777777" w:rsidR="00A24586" w:rsidRPr="00870595" w:rsidRDefault="00A24586" w:rsidP="00A24586">
      <w:pPr>
        <w:pStyle w:val="Default"/>
        <w:rPr>
          <w:b/>
          <w:sz w:val="22"/>
          <w:szCs w:val="22"/>
        </w:rPr>
      </w:pPr>
      <w:r w:rsidRPr="00870595">
        <w:rPr>
          <w:b/>
          <w:sz w:val="22"/>
          <w:szCs w:val="22"/>
        </w:rPr>
        <w:t xml:space="preserve">Trocknung </w:t>
      </w:r>
    </w:p>
    <w:p w14:paraId="15829847" w14:textId="77777777" w:rsidR="002536D0" w:rsidRDefault="00A24586" w:rsidP="00A24586">
      <w:pPr>
        <w:pStyle w:val="Default"/>
        <w:rPr>
          <w:sz w:val="22"/>
          <w:szCs w:val="22"/>
        </w:rPr>
      </w:pPr>
      <w:r>
        <w:rPr>
          <w:sz w:val="22"/>
          <w:szCs w:val="22"/>
        </w:rPr>
        <w:t>Physikalische Trocknung</w:t>
      </w:r>
      <w:r w:rsidR="002536D0">
        <w:rPr>
          <w:sz w:val="22"/>
          <w:szCs w:val="22"/>
        </w:rPr>
        <w:t>:</w:t>
      </w:r>
    </w:p>
    <w:p w14:paraId="25025A07" w14:textId="3FD97C4E" w:rsidR="00A24586" w:rsidRDefault="00A24586" w:rsidP="00A24586">
      <w:pPr>
        <w:pStyle w:val="Default"/>
        <w:rPr>
          <w:sz w:val="22"/>
          <w:szCs w:val="22"/>
        </w:rPr>
      </w:pPr>
      <w:r>
        <w:rPr>
          <w:sz w:val="22"/>
          <w:szCs w:val="22"/>
        </w:rPr>
        <w:t>- durch Verdunstung der Lösemittel</w:t>
      </w:r>
    </w:p>
    <w:p w14:paraId="6644869F" w14:textId="081492C6" w:rsidR="00A24586" w:rsidRDefault="00A24586" w:rsidP="00A24586">
      <w:pPr>
        <w:pStyle w:val="Default"/>
        <w:rPr>
          <w:sz w:val="22"/>
          <w:szCs w:val="22"/>
        </w:rPr>
      </w:pPr>
      <w:r>
        <w:rPr>
          <w:sz w:val="22"/>
          <w:szCs w:val="22"/>
        </w:rPr>
        <w:t>- Filmbildende Substanz erfährt keine stoffliche Veränderung</w:t>
      </w:r>
    </w:p>
    <w:p w14:paraId="143B364B" w14:textId="1B03E073" w:rsidR="002536D0" w:rsidRDefault="002536D0" w:rsidP="00A24586">
      <w:pPr>
        <w:pStyle w:val="Default"/>
        <w:rPr>
          <w:sz w:val="22"/>
          <w:szCs w:val="22"/>
        </w:rPr>
      </w:pPr>
      <w:r>
        <w:rPr>
          <w:sz w:val="22"/>
          <w:szCs w:val="22"/>
        </w:rPr>
        <w:t xml:space="preserve">- Annäherung und Erhöhung gegenseitiger WW und </w:t>
      </w:r>
      <w:proofErr w:type="spellStart"/>
      <w:r>
        <w:rPr>
          <w:sz w:val="22"/>
          <w:szCs w:val="22"/>
        </w:rPr>
        <w:t>mechan</w:t>
      </w:r>
      <w:proofErr w:type="spellEnd"/>
      <w:r>
        <w:rPr>
          <w:sz w:val="22"/>
          <w:szCs w:val="22"/>
        </w:rPr>
        <w:t xml:space="preserve">. Verschlingungen der Molekülketten </w:t>
      </w:r>
      <w:r w:rsidRPr="002536D0">
        <w:rPr>
          <w:sz w:val="22"/>
          <w:szCs w:val="22"/>
        </w:rPr>
        <w:sym w:font="Wingdings" w:char="F0E0"/>
      </w:r>
      <w:r>
        <w:rPr>
          <w:sz w:val="22"/>
          <w:szCs w:val="22"/>
        </w:rPr>
        <w:t>Steigerung der Viskosität</w:t>
      </w:r>
    </w:p>
    <w:p w14:paraId="1ABE2C90" w14:textId="0AA6529C" w:rsidR="002536D0" w:rsidRDefault="002536D0" w:rsidP="00A24586">
      <w:pPr>
        <w:pStyle w:val="Default"/>
        <w:rPr>
          <w:sz w:val="22"/>
          <w:szCs w:val="22"/>
        </w:rPr>
      </w:pPr>
      <w:r>
        <w:rPr>
          <w:sz w:val="22"/>
          <w:szCs w:val="22"/>
        </w:rPr>
        <w:lastRenderedPageBreak/>
        <w:t>- Beschichtungen können wieder gelöst werden oder durch Erwärmung wieder fließfähig gemacht werden</w:t>
      </w:r>
    </w:p>
    <w:p w14:paraId="29A78E10" w14:textId="1FAA542F" w:rsidR="002536D0" w:rsidRDefault="002536D0" w:rsidP="00A24586">
      <w:pPr>
        <w:pStyle w:val="Default"/>
        <w:rPr>
          <w:sz w:val="22"/>
          <w:szCs w:val="22"/>
        </w:rPr>
      </w:pPr>
      <w:r>
        <w:rPr>
          <w:sz w:val="22"/>
          <w:szCs w:val="22"/>
        </w:rPr>
        <w:t>- für Pulverlacke erfolgt die Filmbildung durch Schmelzen und anschließendes Erstarren des Polymers</w:t>
      </w:r>
    </w:p>
    <w:p w14:paraId="0FB08576" w14:textId="1D928E22" w:rsidR="00A24586" w:rsidRDefault="00A24586" w:rsidP="00A24586">
      <w:pPr>
        <w:pStyle w:val="Default"/>
        <w:rPr>
          <w:sz w:val="22"/>
          <w:szCs w:val="22"/>
        </w:rPr>
      </w:pPr>
      <w:r>
        <w:rPr>
          <w:sz w:val="22"/>
          <w:szCs w:val="22"/>
        </w:rPr>
        <w:t xml:space="preserve">- schlechte Verteilung des Lösemittels kann zu Abplatzen führen! Gut schütteln </w:t>
      </w:r>
    </w:p>
    <w:p w14:paraId="01FCC242" w14:textId="77777777" w:rsidR="00A24586" w:rsidRDefault="00A24586" w:rsidP="00A24586">
      <w:pPr>
        <w:pStyle w:val="Default"/>
        <w:rPr>
          <w:sz w:val="22"/>
          <w:szCs w:val="22"/>
        </w:rPr>
      </w:pPr>
    </w:p>
    <w:p w14:paraId="4802A703" w14:textId="77777777" w:rsidR="002536D0" w:rsidRDefault="00A24586" w:rsidP="00A24586">
      <w:pPr>
        <w:pStyle w:val="Default"/>
        <w:rPr>
          <w:sz w:val="22"/>
          <w:szCs w:val="22"/>
        </w:rPr>
      </w:pPr>
      <w:r>
        <w:rPr>
          <w:sz w:val="22"/>
          <w:szCs w:val="22"/>
        </w:rPr>
        <w:t>Chemische Trocknung:</w:t>
      </w:r>
    </w:p>
    <w:p w14:paraId="58B50EE7" w14:textId="03A7660D" w:rsidR="00A24586" w:rsidRDefault="00A24586" w:rsidP="00A24586">
      <w:pPr>
        <w:pStyle w:val="Default"/>
        <w:rPr>
          <w:sz w:val="22"/>
          <w:szCs w:val="22"/>
        </w:rPr>
      </w:pPr>
      <w:r>
        <w:rPr>
          <w:sz w:val="22"/>
          <w:szCs w:val="22"/>
        </w:rPr>
        <w:t xml:space="preserve">- Filmbildung verbunden mit </w:t>
      </w:r>
      <w:proofErr w:type="spellStart"/>
      <w:r>
        <w:rPr>
          <w:sz w:val="22"/>
          <w:szCs w:val="22"/>
        </w:rPr>
        <w:t>chem</w:t>
      </w:r>
      <w:proofErr w:type="spellEnd"/>
      <w:r>
        <w:rPr>
          <w:sz w:val="22"/>
          <w:szCs w:val="22"/>
        </w:rPr>
        <w:t xml:space="preserve"> Reaktionen </w:t>
      </w:r>
    </w:p>
    <w:p w14:paraId="3509A536" w14:textId="7E0B35D2" w:rsidR="00A24586" w:rsidRDefault="00A24586" w:rsidP="002536D0">
      <w:pPr>
        <w:pStyle w:val="Default"/>
        <w:rPr>
          <w:sz w:val="22"/>
          <w:szCs w:val="22"/>
        </w:rPr>
      </w:pPr>
      <w:r>
        <w:rPr>
          <w:sz w:val="22"/>
          <w:szCs w:val="22"/>
        </w:rPr>
        <w:t xml:space="preserve">- Vernetzungsreaktion zw. </w:t>
      </w:r>
      <w:r w:rsidR="002536D0">
        <w:rPr>
          <w:sz w:val="22"/>
          <w:szCs w:val="22"/>
        </w:rPr>
        <w:t>n</w:t>
      </w:r>
      <w:r>
        <w:rPr>
          <w:sz w:val="22"/>
          <w:szCs w:val="22"/>
        </w:rPr>
        <w:t>iedrigmol</w:t>
      </w:r>
      <w:r w:rsidR="002536D0">
        <w:rPr>
          <w:sz w:val="22"/>
          <w:szCs w:val="22"/>
        </w:rPr>
        <w:t>ekularen</w:t>
      </w:r>
      <w:r>
        <w:rPr>
          <w:sz w:val="22"/>
          <w:szCs w:val="22"/>
        </w:rPr>
        <w:t xml:space="preserve"> Polymeren </w:t>
      </w:r>
      <w:r w:rsidR="002536D0">
        <w:rPr>
          <w:sz w:val="22"/>
          <w:szCs w:val="22"/>
        </w:rPr>
        <w:t xml:space="preserve">mit </w:t>
      </w:r>
      <w:r>
        <w:rPr>
          <w:sz w:val="22"/>
          <w:szCs w:val="22"/>
        </w:rPr>
        <w:t>reaktionsfähigen Gruppen</w:t>
      </w:r>
      <w:r w:rsidR="002536D0">
        <w:rPr>
          <w:sz w:val="22"/>
          <w:szCs w:val="22"/>
        </w:rPr>
        <w:t xml:space="preserve"> durch Polykondensation, Polyaddition und Polymerisation</w:t>
      </w:r>
    </w:p>
    <w:p w14:paraId="4E13EBAC" w14:textId="41B63AB9" w:rsidR="00A24586" w:rsidRDefault="00A24586" w:rsidP="002536D0">
      <w:pPr>
        <w:pStyle w:val="Default"/>
        <w:rPr>
          <w:sz w:val="22"/>
          <w:szCs w:val="22"/>
        </w:rPr>
      </w:pPr>
      <w:r>
        <w:rPr>
          <w:sz w:val="22"/>
          <w:szCs w:val="22"/>
        </w:rPr>
        <w:t xml:space="preserve">- </w:t>
      </w:r>
      <w:proofErr w:type="spellStart"/>
      <w:r w:rsidR="002536D0">
        <w:rPr>
          <w:sz w:val="22"/>
          <w:szCs w:val="22"/>
        </w:rPr>
        <w:t>Einkomponentensysteme</w:t>
      </w:r>
      <w:proofErr w:type="spellEnd"/>
      <w:r w:rsidR="002536D0">
        <w:rPr>
          <w:sz w:val="22"/>
          <w:szCs w:val="22"/>
        </w:rPr>
        <w:t xml:space="preserve"> vernetzen durch Energiezufuhr in Form von Wärme, Strahlung oder Feuchtigkeit aus der Umgebung; alle für die Vernetzungsreaktion notwendigen Bestandteile liegen vor</w:t>
      </w:r>
    </w:p>
    <w:p w14:paraId="7A5E98B3" w14:textId="65A7209E" w:rsidR="002536D0" w:rsidRDefault="002536D0" w:rsidP="002536D0">
      <w:pPr>
        <w:pStyle w:val="Default"/>
        <w:rPr>
          <w:sz w:val="22"/>
          <w:szCs w:val="22"/>
        </w:rPr>
      </w:pPr>
      <w:r>
        <w:rPr>
          <w:sz w:val="22"/>
          <w:szCs w:val="22"/>
        </w:rPr>
        <w:t>- Zweikomponentensysteme vernetzen erst durch den Zusatz der zweiten reaktiven Komponente; man spricht von Stammlack und vom Härter; Reaktionen laufen auch bei Raumtemperatur ab</w:t>
      </w:r>
    </w:p>
    <w:p w14:paraId="17F9D080" w14:textId="36C50615" w:rsidR="002536D0" w:rsidRDefault="002536D0" w:rsidP="002536D0">
      <w:pPr>
        <w:pStyle w:val="Default"/>
        <w:rPr>
          <w:sz w:val="22"/>
          <w:szCs w:val="22"/>
        </w:rPr>
      </w:pPr>
      <w:r>
        <w:rPr>
          <w:sz w:val="22"/>
          <w:szCs w:val="22"/>
        </w:rPr>
        <w:t>- Sonderfall der chem. Trocknung: oxidative Trocknung, Vernetzung über Sauerstoffbrücken</w:t>
      </w:r>
    </w:p>
    <w:p w14:paraId="6D450444" w14:textId="77777777" w:rsidR="00A24586" w:rsidRDefault="00A24586" w:rsidP="00A24586">
      <w:pPr>
        <w:pStyle w:val="Default"/>
        <w:rPr>
          <w:sz w:val="22"/>
          <w:szCs w:val="22"/>
        </w:rPr>
      </w:pPr>
    </w:p>
    <w:p w14:paraId="0BC19C4B" w14:textId="77777777" w:rsidR="00A24586" w:rsidRPr="00196492" w:rsidRDefault="00A24586" w:rsidP="00A24586">
      <w:pPr>
        <w:pStyle w:val="Default"/>
        <w:rPr>
          <w:sz w:val="22"/>
          <w:szCs w:val="22"/>
          <w:u w:val="single"/>
        </w:rPr>
      </w:pPr>
      <w:r w:rsidRPr="00196492">
        <w:rPr>
          <w:sz w:val="22"/>
          <w:szCs w:val="22"/>
          <w:u w:val="single"/>
        </w:rPr>
        <w:t>1K-Lacke</w:t>
      </w:r>
    </w:p>
    <w:p w14:paraId="1D9598D4" w14:textId="77777777" w:rsidR="00A24586" w:rsidRDefault="00A24586" w:rsidP="00A24586">
      <w:pPr>
        <w:pStyle w:val="Default"/>
        <w:rPr>
          <w:sz w:val="22"/>
          <w:szCs w:val="22"/>
        </w:rPr>
      </w:pPr>
      <w:r>
        <w:rPr>
          <w:sz w:val="22"/>
          <w:szCs w:val="22"/>
        </w:rPr>
        <w:t>Verminderung</w:t>
      </w:r>
      <w:r>
        <w:rPr>
          <w:sz w:val="22"/>
          <w:szCs w:val="22"/>
        </w:rPr>
        <w:tab/>
        <w:t>- des technischen Aufwands</w:t>
      </w:r>
    </w:p>
    <w:p w14:paraId="0F14BD9B" w14:textId="4DD42DB4" w:rsidR="00A24586" w:rsidRDefault="00A24586" w:rsidP="00A24586">
      <w:pPr>
        <w:pStyle w:val="Default"/>
        <w:ind w:left="708" w:firstLine="708"/>
        <w:rPr>
          <w:sz w:val="22"/>
          <w:szCs w:val="22"/>
        </w:rPr>
      </w:pPr>
      <w:r>
        <w:rPr>
          <w:sz w:val="22"/>
          <w:szCs w:val="22"/>
        </w:rPr>
        <w:t>- von Fehlerquellen aufgrund von Dosierung und Homogenisierung (2K Lack)</w:t>
      </w:r>
    </w:p>
    <w:p w14:paraId="29BAACD1" w14:textId="0970DDF2" w:rsidR="00A24586" w:rsidRDefault="002536D0" w:rsidP="001A121E">
      <w:pPr>
        <w:pStyle w:val="Default"/>
        <w:numPr>
          <w:ilvl w:val="0"/>
          <w:numId w:val="16"/>
        </w:numPr>
        <w:rPr>
          <w:sz w:val="22"/>
          <w:szCs w:val="22"/>
        </w:rPr>
      </w:pPr>
      <w:r>
        <w:rPr>
          <w:sz w:val="22"/>
          <w:szCs w:val="22"/>
        </w:rPr>
        <w:t>F</w:t>
      </w:r>
      <w:r w:rsidR="00A24586">
        <w:rPr>
          <w:sz w:val="22"/>
          <w:szCs w:val="22"/>
        </w:rPr>
        <w:t>euchtigkeitshärtende Lacke</w:t>
      </w:r>
    </w:p>
    <w:p w14:paraId="798488AB" w14:textId="77777777" w:rsidR="00A24586" w:rsidRDefault="00A24586" w:rsidP="00A24586">
      <w:pPr>
        <w:pStyle w:val="Default"/>
        <w:numPr>
          <w:ilvl w:val="0"/>
          <w:numId w:val="1"/>
        </w:numPr>
        <w:rPr>
          <w:sz w:val="22"/>
          <w:szCs w:val="22"/>
        </w:rPr>
      </w:pPr>
      <w:r>
        <w:rPr>
          <w:sz w:val="22"/>
          <w:szCs w:val="22"/>
        </w:rPr>
        <w:t>Thermisch härtende Lacke</w:t>
      </w:r>
    </w:p>
    <w:p w14:paraId="6075C392" w14:textId="6827F4CB" w:rsidR="002536D0" w:rsidRDefault="002536D0" w:rsidP="00A24586">
      <w:pPr>
        <w:pStyle w:val="Default"/>
        <w:numPr>
          <w:ilvl w:val="0"/>
          <w:numId w:val="1"/>
        </w:numPr>
        <w:rPr>
          <w:sz w:val="22"/>
          <w:szCs w:val="22"/>
        </w:rPr>
      </w:pPr>
      <w:r>
        <w:rPr>
          <w:sz w:val="22"/>
          <w:szCs w:val="22"/>
        </w:rPr>
        <w:t>Härtung durch UV- oder Elektronenstrahlen</w:t>
      </w:r>
    </w:p>
    <w:p w14:paraId="3E924C7E" w14:textId="1F6069AC" w:rsidR="002536D0" w:rsidRDefault="002536D0" w:rsidP="00A24586">
      <w:pPr>
        <w:pStyle w:val="Default"/>
        <w:numPr>
          <w:ilvl w:val="0"/>
          <w:numId w:val="1"/>
        </w:numPr>
        <w:rPr>
          <w:sz w:val="22"/>
          <w:szCs w:val="22"/>
        </w:rPr>
      </w:pPr>
      <w:r>
        <w:rPr>
          <w:sz w:val="22"/>
          <w:szCs w:val="22"/>
        </w:rPr>
        <w:t>Acryllacke</w:t>
      </w:r>
    </w:p>
    <w:p w14:paraId="5528373D" w14:textId="25F5C3A6" w:rsidR="002536D0" w:rsidRDefault="002536D0" w:rsidP="00A24586">
      <w:pPr>
        <w:pStyle w:val="Default"/>
        <w:numPr>
          <w:ilvl w:val="0"/>
          <w:numId w:val="1"/>
        </w:numPr>
        <w:rPr>
          <w:sz w:val="22"/>
          <w:szCs w:val="22"/>
        </w:rPr>
      </w:pPr>
      <w:proofErr w:type="spellStart"/>
      <w:r>
        <w:rPr>
          <w:sz w:val="22"/>
          <w:szCs w:val="22"/>
        </w:rPr>
        <w:t>Alkyd</w:t>
      </w:r>
      <w:proofErr w:type="spellEnd"/>
      <w:r>
        <w:rPr>
          <w:sz w:val="22"/>
          <w:szCs w:val="22"/>
        </w:rPr>
        <w:t>-Lacke</w:t>
      </w:r>
    </w:p>
    <w:p w14:paraId="6C7BF18B" w14:textId="77777777" w:rsidR="00A24586" w:rsidRDefault="00A24586" w:rsidP="00A24586">
      <w:pPr>
        <w:pStyle w:val="Default"/>
        <w:rPr>
          <w:sz w:val="22"/>
          <w:szCs w:val="22"/>
        </w:rPr>
      </w:pPr>
    </w:p>
    <w:p w14:paraId="69EE5136" w14:textId="77777777" w:rsidR="00A24586" w:rsidRDefault="00A24586" w:rsidP="00A24586">
      <w:pPr>
        <w:pStyle w:val="Default"/>
        <w:rPr>
          <w:sz w:val="22"/>
          <w:szCs w:val="22"/>
          <w:u w:val="single"/>
        </w:rPr>
      </w:pPr>
      <w:r w:rsidRPr="00196492">
        <w:rPr>
          <w:sz w:val="22"/>
          <w:szCs w:val="22"/>
          <w:u w:val="single"/>
        </w:rPr>
        <w:t>2K-Lacke</w:t>
      </w:r>
    </w:p>
    <w:p w14:paraId="76AE7E39" w14:textId="37E07586" w:rsidR="00A24586" w:rsidRDefault="00A24586" w:rsidP="00A24586">
      <w:pPr>
        <w:pStyle w:val="Default"/>
        <w:rPr>
          <w:sz w:val="22"/>
          <w:szCs w:val="22"/>
        </w:rPr>
      </w:pPr>
      <w:proofErr w:type="spellStart"/>
      <w:r>
        <w:rPr>
          <w:sz w:val="22"/>
          <w:szCs w:val="22"/>
        </w:rPr>
        <w:t>Dosier</w:t>
      </w:r>
      <w:proofErr w:type="spellEnd"/>
      <w:r>
        <w:rPr>
          <w:sz w:val="22"/>
          <w:szCs w:val="22"/>
        </w:rPr>
        <w:t xml:space="preserve"> und </w:t>
      </w:r>
      <w:proofErr w:type="spellStart"/>
      <w:r>
        <w:rPr>
          <w:sz w:val="22"/>
          <w:szCs w:val="22"/>
        </w:rPr>
        <w:t>Homogenisiereinrichtung</w:t>
      </w:r>
      <w:proofErr w:type="spellEnd"/>
      <w:r>
        <w:rPr>
          <w:sz w:val="22"/>
          <w:szCs w:val="22"/>
        </w:rPr>
        <w:t xml:space="preserve"> erforderlich (Polyaddition)</w:t>
      </w:r>
    </w:p>
    <w:p w14:paraId="1F2D4958" w14:textId="730C48DC" w:rsidR="00A24586" w:rsidRDefault="00A24586" w:rsidP="001A121E">
      <w:pPr>
        <w:pStyle w:val="Default"/>
        <w:numPr>
          <w:ilvl w:val="0"/>
          <w:numId w:val="13"/>
        </w:numPr>
        <w:rPr>
          <w:sz w:val="22"/>
          <w:szCs w:val="22"/>
        </w:rPr>
      </w:pPr>
      <w:r>
        <w:rPr>
          <w:sz w:val="22"/>
          <w:szCs w:val="22"/>
        </w:rPr>
        <w:t>Dosierung von Materialströmen</w:t>
      </w:r>
    </w:p>
    <w:p w14:paraId="27637988" w14:textId="77777777" w:rsidR="00A24586" w:rsidRDefault="00A24586" w:rsidP="001A121E">
      <w:pPr>
        <w:pStyle w:val="Default"/>
        <w:numPr>
          <w:ilvl w:val="0"/>
          <w:numId w:val="13"/>
        </w:numPr>
        <w:rPr>
          <w:sz w:val="22"/>
          <w:szCs w:val="22"/>
        </w:rPr>
      </w:pPr>
      <w:r>
        <w:rPr>
          <w:sz w:val="22"/>
          <w:szCs w:val="22"/>
        </w:rPr>
        <w:t>Messung und Korrektur von Durchflussmengen</w:t>
      </w:r>
    </w:p>
    <w:p w14:paraId="2E3A119A" w14:textId="0B573726" w:rsidR="00A24586" w:rsidRDefault="00A24586" w:rsidP="001A121E">
      <w:pPr>
        <w:pStyle w:val="Default"/>
        <w:numPr>
          <w:ilvl w:val="0"/>
          <w:numId w:val="13"/>
        </w:numPr>
        <w:rPr>
          <w:sz w:val="22"/>
          <w:szCs w:val="22"/>
        </w:rPr>
      </w:pPr>
      <w:r>
        <w:rPr>
          <w:sz w:val="22"/>
          <w:szCs w:val="22"/>
        </w:rPr>
        <w:t>Homogenisierung des Durchflusses</w:t>
      </w:r>
    </w:p>
    <w:p w14:paraId="6C1C14E3" w14:textId="08A94CF2" w:rsidR="007A7D95" w:rsidRDefault="007A7D95" w:rsidP="007A7D95">
      <w:pPr>
        <w:pStyle w:val="Default"/>
        <w:rPr>
          <w:sz w:val="22"/>
          <w:szCs w:val="22"/>
        </w:rPr>
      </w:pPr>
      <w:r w:rsidRPr="007A7D95">
        <w:rPr>
          <w:sz w:val="22"/>
          <w:szCs w:val="22"/>
        </w:rPr>
        <w:sym w:font="Wingdings" w:char="F0E0"/>
      </w:r>
      <w:r>
        <w:rPr>
          <w:sz w:val="22"/>
          <w:szCs w:val="22"/>
        </w:rPr>
        <w:t>Gewährleistung konstanter Ausflussraten und Mischungsverhältnisse der Komponenten</w:t>
      </w:r>
    </w:p>
    <w:p w14:paraId="41A8F1B2" w14:textId="069048D7" w:rsidR="007A7D95" w:rsidRDefault="007A7D95" w:rsidP="007A7D95">
      <w:pPr>
        <w:pStyle w:val="Default"/>
        <w:rPr>
          <w:sz w:val="22"/>
          <w:szCs w:val="22"/>
        </w:rPr>
      </w:pPr>
      <w:r w:rsidRPr="007A7D95">
        <w:rPr>
          <w:sz w:val="22"/>
          <w:szCs w:val="22"/>
        </w:rPr>
        <w:sym w:font="Wingdings" w:char="F0E0"/>
      </w:r>
      <w:r>
        <w:rPr>
          <w:sz w:val="22"/>
          <w:szCs w:val="22"/>
        </w:rPr>
        <w:t>Konstante Qualität der Beschichtung</w:t>
      </w:r>
    </w:p>
    <w:p w14:paraId="04C20775" w14:textId="784B1C43" w:rsidR="00A24586" w:rsidRDefault="00A24586" w:rsidP="00A24586">
      <w:pPr>
        <w:pStyle w:val="Default"/>
        <w:rPr>
          <w:sz w:val="22"/>
          <w:szCs w:val="22"/>
        </w:rPr>
      </w:pPr>
      <w:r w:rsidRPr="00196492">
        <w:rPr>
          <w:sz w:val="22"/>
          <w:szCs w:val="22"/>
        </w:rPr>
        <w:sym w:font="Wingdings" w:char="F0E0"/>
      </w:r>
      <w:r>
        <w:rPr>
          <w:sz w:val="22"/>
          <w:szCs w:val="22"/>
        </w:rPr>
        <w:t>Messung der Durchflussmengen basieren auf unterschiedlichen Messverfahren</w:t>
      </w:r>
    </w:p>
    <w:p w14:paraId="22A4C40F" w14:textId="28811583" w:rsidR="00A24586" w:rsidRDefault="00A24586" w:rsidP="00A24586">
      <w:pPr>
        <w:pStyle w:val="Default"/>
        <w:rPr>
          <w:sz w:val="22"/>
          <w:szCs w:val="22"/>
        </w:rPr>
      </w:pPr>
      <w:proofErr w:type="spellStart"/>
      <w:r>
        <w:rPr>
          <w:sz w:val="22"/>
          <w:szCs w:val="22"/>
        </w:rPr>
        <w:t>Bsp</w:t>
      </w:r>
      <w:proofErr w:type="spellEnd"/>
      <w:r>
        <w:rPr>
          <w:sz w:val="22"/>
          <w:szCs w:val="22"/>
        </w:rPr>
        <w:t xml:space="preserve"> Volumetrisch</w:t>
      </w:r>
      <w:r w:rsidR="007A7D95">
        <w:rPr>
          <w:sz w:val="22"/>
          <w:szCs w:val="22"/>
        </w:rPr>
        <w:t xml:space="preserve"> (Wirkdruckverfahren, Druckabfall in Rohrleitungen, Ultraschall)</w:t>
      </w:r>
      <w:r>
        <w:rPr>
          <w:sz w:val="22"/>
          <w:szCs w:val="22"/>
        </w:rPr>
        <w:t>,</w:t>
      </w:r>
      <w:r w:rsidR="007A7D95">
        <w:rPr>
          <w:sz w:val="22"/>
          <w:szCs w:val="22"/>
        </w:rPr>
        <w:t xml:space="preserve"> Krafteinwirkung auf angeströmte Körper, magn. induktive</w:t>
      </w:r>
      <w:r>
        <w:rPr>
          <w:sz w:val="22"/>
          <w:szCs w:val="22"/>
        </w:rPr>
        <w:t xml:space="preserve"> </w:t>
      </w:r>
      <w:r w:rsidR="007A7D95">
        <w:rPr>
          <w:sz w:val="22"/>
          <w:szCs w:val="22"/>
        </w:rPr>
        <w:t xml:space="preserve">Messverfahren, </w:t>
      </w:r>
      <w:r>
        <w:rPr>
          <w:sz w:val="22"/>
          <w:szCs w:val="22"/>
        </w:rPr>
        <w:t>Impfverfahren, Thermische Verfahren</w:t>
      </w:r>
      <w:r w:rsidR="007A7D95">
        <w:rPr>
          <w:sz w:val="22"/>
          <w:szCs w:val="22"/>
        </w:rPr>
        <w:t>, Massedurchflutungsmessung mittels gyroskoptischer Methoden</w:t>
      </w:r>
    </w:p>
    <w:p w14:paraId="260241E7" w14:textId="510C1361" w:rsidR="00A24586" w:rsidRDefault="007A7D95" w:rsidP="00A24586">
      <w:pPr>
        <w:pStyle w:val="Default"/>
        <w:rPr>
          <w:sz w:val="22"/>
          <w:szCs w:val="22"/>
        </w:rPr>
      </w:pPr>
      <w:r w:rsidRPr="007A7D95">
        <w:rPr>
          <w:sz w:val="22"/>
          <w:szCs w:val="22"/>
        </w:rPr>
        <w:sym w:font="Wingdings" w:char="F0E0"/>
      </w:r>
      <w:r>
        <w:rPr>
          <w:sz w:val="22"/>
          <w:szCs w:val="22"/>
        </w:rPr>
        <w:t>Ausgleich des hohen Aufwands durch schnelle Aushärtung bei Raumtemperatur</w:t>
      </w:r>
    </w:p>
    <w:p w14:paraId="1F0F3D29" w14:textId="0123995B" w:rsidR="007A7D95" w:rsidRDefault="007A7D95" w:rsidP="00A24586">
      <w:pPr>
        <w:pStyle w:val="Default"/>
        <w:rPr>
          <w:sz w:val="22"/>
          <w:szCs w:val="22"/>
        </w:rPr>
      </w:pPr>
    </w:p>
    <w:p w14:paraId="640E4E06" w14:textId="57F1CABC" w:rsidR="00A24586" w:rsidRDefault="007A7D95" w:rsidP="00A24586">
      <w:pPr>
        <w:pStyle w:val="Default"/>
        <w:rPr>
          <w:b/>
          <w:sz w:val="22"/>
          <w:szCs w:val="22"/>
          <w:u w:val="single"/>
        </w:rPr>
      </w:pPr>
      <w:r>
        <w:rPr>
          <w:b/>
          <w:noProof/>
          <w:sz w:val="22"/>
          <w:szCs w:val="22"/>
          <w:u w:val="single"/>
          <w:lang w:eastAsia="de-DE"/>
        </w:rPr>
        <w:drawing>
          <wp:anchor distT="0" distB="0" distL="114300" distR="114300" simplePos="0" relativeHeight="251825152" behindDoc="0" locked="0" layoutInCell="1" allowOverlap="1" wp14:anchorId="426BA056" wp14:editId="2AECC296">
            <wp:simplePos x="0" y="0"/>
            <wp:positionH relativeFrom="page">
              <wp:align>right</wp:align>
            </wp:positionH>
            <wp:positionV relativeFrom="paragraph">
              <wp:posOffset>4596</wp:posOffset>
            </wp:positionV>
            <wp:extent cx="3022910" cy="1382519"/>
            <wp:effectExtent l="0" t="0" r="6350" b="8255"/>
            <wp:wrapSquare wrapText="bothSides"/>
            <wp:docPr id="62" name="Grafik 62" descr="Ein Bild, das Text, Screenshot, Reihe, Schrif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Grafik 62" descr="Ein Bild, das Text, Screenshot, Reihe, Schrift enthält.&#10;&#10;KI-generierte Inhalte können fehlerhaft sein."/>
                    <pic:cNvPicPr/>
                  </pic:nvPicPr>
                  <pic:blipFill rotWithShape="1">
                    <a:blip r:embed="rId122">
                      <a:extLst>
                        <a:ext uri="{28A0092B-C50C-407E-A947-70E740481C1C}">
                          <a14:useLocalDpi xmlns:a14="http://schemas.microsoft.com/office/drawing/2010/main" val="0"/>
                        </a:ext>
                      </a:extLst>
                    </a:blip>
                    <a:srcRect t="1" b="1963"/>
                    <a:stretch/>
                  </pic:blipFill>
                  <pic:spPr bwMode="auto">
                    <a:xfrm>
                      <a:off x="0" y="0"/>
                      <a:ext cx="3022910" cy="138251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24586" w:rsidRPr="006A754C">
        <w:rPr>
          <w:b/>
          <w:sz w:val="22"/>
          <w:szCs w:val="22"/>
          <w:u w:val="single"/>
        </w:rPr>
        <w:t>Verfahren</w:t>
      </w:r>
    </w:p>
    <w:p w14:paraId="13D437BD" w14:textId="617C016B" w:rsidR="00A24586" w:rsidRPr="007A7D95" w:rsidRDefault="00A24586" w:rsidP="00A24586">
      <w:pPr>
        <w:pStyle w:val="Default"/>
        <w:rPr>
          <w:b/>
          <w:sz w:val="22"/>
          <w:szCs w:val="22"/>
        </w:rPr>
      </w:pPr>
      <w:r w:rsidRPr="007A7D95">
        <w:rPr>
          <w:b/>
          <w:sz w:val="22"/>
          <w:szCs w:val="22"/>
        </w:rPr>
        <w:t>Nasslackieren</w:t>
      </w:r>
    </w:p>
    <w:p w14:paraId="4F6B154A" w14:textId="77777777" w:rsidR="00A24586" w:rsidRPr="007A7D95" w:rsidRDefault="00A24586" w:rsidP="00A24586">
      <w:pPr>
        <w:pStyle w:val="Default"/>
        <w:rPr>
          <w:bCs/>
          <w:sz w:val="22"/>
          <w:szCs w:val="22"/>
          <w:u w:val="single"/>
        </w:rPr>
      </w:pPr>
      <w:r w:rsidRPr="007A7D95">
        <w:rPr>
          <w:bCs/>
          <w:sz w:val="22"/>
          <w:szCs w:val="22"/>
          <w:u w:val="single"/>
        </w:rPr>
        <w:t>Tauchlackverfahren</w:t>
      </w:r>
    </w:p>
    <w:p w14:paraId="5A1CAA99" w14:textId="143AD32B" w:rsidR="00A24586" w:rsidRDefault="00A24586" w:rsidP="00A24586">
      <w:pPr>
        <w:pStyle w:val="Default"/>
        <w:rPr>
          <w:sz w:val="22"/>
          <w:szCs w:val="22"/>
        </w:rPr>
      </w:pPr>
      <w:r>
        <w:rPr>
          <w:sz w:val="22"/>
          <w:szCs w:val="22"/>
        </w:rPr>
        <w:t>1. Konventionelles Tauchen</w:t>
      </w:r>
      <w:r w:rsidR="007A7D95">
        <w:rPr>
          <w:sz w:val="22"/>
          <w:szCs w:val="22"/>
        </w:rPr>
        <w:t xml:space="preserve">, kathodische Tauchlackierung; </w:t>
      </w:r>
      <w:r>
        <w:rPr>
          <w:sz w:val="22"/>
          <w:szCs w:val="22"/>
        </w:rPr>
        <w:t>Werkstücke werden in Lack eingetaucht</w:t>
      </w:r>
      <w:r w:rsidR="007A7D95">
        <w:rPr>
          <w:sz w:val="22"/>
          <w:szCs w:val="22"/>
        </w:rPr>
        <w:t>; wichtig ist eine konstante und auf das Ablaufverhalten abgestimmt Hubgeschwindigkeit</w:t>
      </w:r>
    </w:p>
    <w:p w14:paraId="18C98CF2" w14:textId="25C2EA59" w:rsidR="00A24586" w:rsidRDefault="00A24586" w:rsidP="00A24586">
      <w:pPr>
        <w:pStyle w:val="Default"/>
        <w:rPr>
          <w:sz w:val="22"/>
          <w:szCs w:val="22"/>
        </w:rPr>
      </w:pPr>
    </w:p>
    <w:p w14:paraId="0730DFD5" w14:textId="5673FB3D" w:rsidR="00A24586" w:rsidRDefault="00A24586" w:rsidP="00A24586">
      <w:pPr>
        <w:pStyle w:val="Default"/>
        <w:rPr>
          <w:sz w:val="22"/>
          <w:szCs w:val="22"/>
        </w:rPr>
      </w:pPr>
      <w:r>
        <w:rPr>
          <w:sz w:val="22"/>
          <w:szCs w:val="22"/>
        </w:rPr>
        <w:t>2. Elektrotauchlackierung –</w:t>
      </w:r>
      <w:r w:rsidR="007A7D95">
        <w:rPr>
          <w:sz w:val="22"/>
          <w:szCs w:val="22"/>
        </w:rPr>
        <w:t>ETL,</w:t>
      </w:r>
      <w:r>
        <w:rPr>
          <w:sz w:val="22"/>
          <w:szCs w:val="22"/>
        </w:rPr>
        <w:t xml:space="preserve"> KTL</w:t>
      </w:r>
    </w:p>
    <w:p w14:paraId="7F78A400" w14:textId="6115AB54" w:rsidR="007A7D95" w:rsidRDefault="007A7D95" w:rsidP="00A24586">
      <w:pPr>
        <w:pStyle w:val="Default"/>
        <w:rPr>
          <w:sz w:val="22"/>
          <w:szCs w:val="22"/>
        </w:rPr>
      </w:pPr>
      <w:r>
        <w:rPr>
          <w:sz w:val="22"/>
          <w:szCs w:val="22"/>
        </w:rPr>
        <w:t>- elektr. Strom wird zur Koagulation des Bindemittels und der damit einhergehenden Abscheidung der Lackschicht auf dem Untergrund eingesetzt</w:t>
      </w:r>
    </w:p>
    <w:p w14:paraId="0D170FBC" w14:textId="5638F0F8" w:rsidR="007A7D95" w:rsidRDefault="007A7D95" w:rsidP="00A24586">
      <w:pPr>
        <w:pStyle w:val="Default"/>
        <w:rPr>
          <w:sz w:val="22"/>
          <w:szCs w:val="22"/>
        </w:rPr>
      </w:pPr>
      <w:r>
        <w:rPr>
          <w:sz w:val="22"/>
          <w:szCs w:val="22"/>
        </w:rPr>
        <w:t xml:space="preserve">- </w:t>
      </w:r>
      <w:r w:rsidR="00A87A73">
        <w:rPr>
          <w:sz w:val="22"/>
          <w:szCs w:val="22"/>
        </w:rPr>
        <w:t>die anodische Elektrotauchlackierung (ATL), bei dem das Werkstück als Anode (Pluspol) geschaltet ist, wurde durch eine kathodische Elektrotauchlackierung (KTL) ersetzt</w:t>
      </w:r>
    </w:p>
    <w:p w14:paraId="380AC2F5" w14:textId="6E1FCDF2" w:rsidR="00A87A73" w:rsidRDefault="00A87A73" w:rsidP="00A24586">
      <w:pPr>
        <w:pStyle w:val="Default"/>
        <w:rPr>
          <w:sz w:val="22"/>
          <w:szCs w:val="22"/>
        </w:rPr>
      </w:pPr>
      <w:r>
        <w:rPr>
          <w:sz w:val="22"/>
          <w:szCs w:val="22"/>
        </w:rPr>
        <w:lastRenderedPageBreak/>
        <w:t>- Vorteile KTL gegenüber ATL: hervorragender Korrosionsschutz, gleichmäßige Schichtdicke, besserer Umgriff (Beschichtung in Hohlräumen), gute Kantenabdeckung, geringerer Energieverbrauch</w:t>
      </w:r>
    </w:p>
    <w:p w14:paraId="79079F87" w14:textId="2EF00A33" w:rsidR="00A24586" w:rsidRPr="006A754C" w:rsidRDefault="00A87A73" w:rsidP="00A24586">
      <w:pPr>
        <w:pStyle w:val="Default"/>
        <w:rPr>
          <w:rFonts w:asciiTheme="minorHAnsi" w:hAnsiTheme="minorHAnsi" w:cstheme="minorHAnsi"/>
          <w:sz w:val="22"/>
          <w:szCs w:val="22"/>
        </w:rPr>
      </w:pPr>
      <w:r>
        <w:rPr>
          <w:rFonts w:asciiTheme="minorHAnsi" w:hAnsiTheme="minorHAnsi" w:cstheme="minorHAnsi"/>
          <w:sz w:val="22"/>
          <w:szCs w:val="22"/>
        </w:rPr>
        <w:t xml:space="preserve">- </w:t>
      </w:r>
      <w:r w:rsidR="00A24586" w:rsidRPr="006A754C">
        <w:rPr>
          <w:rFonts w:asciiTheme="minorHAnsi" w:hAnsiTheme="minorHAnsi" w:cstheme="minorHAnsi"/>
          <w:sz w:val="22"/>
          <w:szCs w:val="22"/>
        </w:rPr>
        <w:t xml:space="preserve">Werkstück als Kathode in Bad </w:t>
      </w:r>
      <w:r w:rsidR="00A24586" w:rsidRPr="006A754C">
        <w:rPr>
          <w:rFonts w:asciiTheme="minorHAnsi" w:hAnsiTheme="minorHAnsi" w:cstheme="minorHAnsi"/>
          <w:sz w:val="22"/>
          <w:szCs w:val="22"/>
        </w:rPr>
        <w:sym w:font="Wingdings" w:char="F0E0"/>
      </w:r>
      <w:r w:rsidR="00A24586" w:rsidRPr="006A754C">
        <w:rPr>
          <w:rFonts w:asciiTheme="minorHAnsi" w:hAnsiTheme="minorHAnsi" w:cstheme="minorHAnsi"/>
          <w:sz w:val="22"/>
          <w:szCs w:val="22"/>
        </w:rPr>
        <w:t xml:space="preserve"> Ansiedlung des Lacks am Werkstück </w:t>
      </w:r>
    </w:p>
    <w:p w14:paraId="3480043E" w14:textId="77777777" w:rsidR="00A24586" w:rsidRPr="006A754C" w:rsidRDefault="00A24586" w:rsidP="00A24586">
      <w:pPr>
        <w:pStyle w:val="Default"/>
        <w:rPr>
          <w:rFonts w:asciiTheme="minorHAnsi" w:hAnsiTheme="minorHAnsi" w:cstheme="minorHAnsi"/>
          <w:sz w:val="22"/>
          <w:szCs w:val="22"/>
        </w:rPr>
      </w:pPr>
      <w:r w:rsidRPr="006A754C">
        <w:rPr>
          <w:rFonts w:asciiTheme="minorHAnsi" w:hAnsiTheme="minorHAnsi" w:cstheme="minorHAnsi"/>
          <w:sz w:val="22"/>
          <w:szCs w:val="22"/>
        </w:rPr>
        <w:t>Chemische Grundlagen KTL:</w:t>
      </w:r>
    </w:p>
    <w:p w14:paraId="2E2F7E4A" w14:textId="77777777" w:rsidR="00A24586" w:rsidRPr="006A754C" w:rsidRDefault="00A24586" w:rsidP="001A121E">
      <w:pPr>
        <w:pStyle w:val="Default"/>
        <w:numPr>
          <w:ilvl w:val="0"/>
          <w:numId w:val="13"/>
        </w:numPr>
        <w:spacing w:after="54"/>
        <w:rPr>
          <w:rFonts w:asciiTheme="minorHAnsi" w:hAnsiTheme="minorHAnsi" w:cstheme="minorHAnsi"/>
          <w:sz w:val="22"/>
          <w:szCs w:val="22"/>
        </w:rPr>
      </w:pPr>
      <w:r w:rsidRPr="006A754C">
        <w:rPr>
          <w:rFonts w:asciiTheme="minorHAnsi" w:hAnsiTheme="minorHAnsi" w:cstheme="minorHAnsi"/>
          <w:sz w:val="22"/>
          <w:szCs w:val="22"/>
        </w:rPr>
        <w:t>Lösereaktion: Das Bindemittel erhält basische Gruppen (Aminogruppen). Durch Carbonsäuren (z. B. Ameisensäure, Essigsäure) werden diese zu Ammonium-Ionen protoniert. Als positiv geladene Teilchen wandern sie zur Kathode.</w:t>
      </w:r>
    </w:p>
    <w:p w14:paraId="6F0CA676" w14:textId="77777777" w:rsidR="00A24586" w:rsidRPr="006A754C" w:rsidRDefault="00A24586" w:rsidP="001A121E">
      <w:pPr>
        <w:pStyle w:val="Default"/>
        <w:numPr>
          <w:ilvl w:val="0"/>
          <w:numId w:val="13"/>
        </w:numPr>
        <w:rPr>
          <w:rFonts w:asciiTheme="minorHAnsi" w:hAnsiTheme="minorHAnsi" w:cstheme="minorHAnsi"/>
          <w:sz w:val="22"/>
          <w:szCs w:val="22"/>
        </w:rPr>
      </w:pPr>
      <w:r w:rsidRPr="006A754C">
        <w:rPr>
          <w:rFonts w:asciiTheme="minorHAnsi" w:hAnsiTheme="minorHAnsi" w:cstheme="minorHAnsi"/>
          <w:sz w:val="22"/>
          <w:szCs w:val="22"/>
        </w:rPr>
        <w:t>Abscheidereaktion: Durch den anliegenden Strom entstehen an der Kathode Hydroxidionen, welche das Bindemittel neutralisieren und somit zur Koagulation bringen.</w:t>
      </w:r>
    </w:p>
    <w:p w14:paraId="535AE4F1" w14:textId="35962FA2" w:rsidR="00A24586" w:rsidRDefault="007A7D95" w:rsidP="00A24586">
      <w:pPr>
        <w:pStyle w:val="Default"/>
        <w:rPr>
          <w:sz w:val="22"/>
          <w:szCs w:val="22"/>
        </w:rPr>
      </w:pPr>
      <w:r>
        <w:rPr>
          <w:noProof/>
          <w:lang w:eastAsia="de-DE"/>
        </w:rPr>
        <w:drawing>
          <wp:anchor distT="0" distB="0" distL="114300" distR="114300" simplePos="0" relativeHeight="251826176" behindDoc="0" locked="0" layoutInCell="1" allowOverlap="1" wp14:anchorId="38EC4F49" wp14:editId="77DD3BC3">
            <wp:simplePos x="0" y="0"/>
            <wp:positionH relativeFrom="page">
              <wp:align>right</wp:align>
            </wp:positionH>
            <wp:positionV relativeFrom="paragraph">
              <wp:posOffset>145121</wp:posOffset>
            </wp:positionV>
            <wp:extent cx="2476500" cy="1681642"/>
            <wp:effectExtent l="0" t="0" r="0" b="0"/>
            <wp:wrapSquare wrapText="bothSides"/>
            <wp:docPr id="846900786" name="Grafik 846900786" descr="Ein Bild, das Diagramm, Screenshot, Desig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900786" name="Grafik 846900786" descr="Ein Bild, das Diagramm, Screenshot, Design enthält.&#10;&#10;KI-generierte Inhalte können fehlerhaft sein."/>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2476500" cy="1681642"/>
                    </a:xfrm>
                    <a:prstGeom prst="rect">
                      <a:avLst/>
                    </a:prstGeom>
                  </pic:spPr>
                </pic:pic>
              </a:graphicData>
            </a:graphic>
          </wp:anchor>
        </w:drawing>
      </w:r>
    </w:p>
    <w:p w14:paraId="51AC93DA" w14:textId="0043D07E" w:rsidR="00A24586" w:rsidRPr="007A7D95" w:rsidRDefault="00A24586" w:rsidP="00A24586">
      <w:pPr>
        <w:pStyle w:val="Default"/>
        <w:rPr>
          <w:bCs/>
          <w:sz w:val="22"/>
          <w:szCs w:val="22"/>
          <w:u w:val="single"/>
        </w:rPr>
      </w:pPr>
      <w:r w:rsidRPr="007A7D95">
        <w:rPr>
          <w:bCs/>
          <w:sz w:val="22"/>
          <w:szCs w:val="22"/>
          <w:u w:val="single"/>
        </w:rPr>
        <w:t>Sprühverfahren</w:t>
      </w:r>
    </w:p>
    <w:p w14:paraId="64B10608" w14:textId="0ACBCBCB" w:rsidR="00A24586" w:rsidRDefault="00A24586" w:rsidP="001A121E">
      <w:pPr>
        <w:pStyle w:val="Default"/>
        <w:numPr>
          <w:ilvl w:val="0"/>
          <w:numId w:val="17"/>
        </w:numPr>
        <w:rPr>
          <w:sz w:val="22"/>
          <w:szCs w:val="22"/>
        </w:rPr>
      </w:pPr>
      <w:r>
        <w:rPr>
          <w:sz w:val="22"/>
          <w:szCs w:val="22"/>
        </w:rPr>
        <w:t>Hydraulisch (</w:t>
      </w:r>
      <w:proofErr w:type="spellStart"/>
      <w:r>
        <w:rPr>
          <w:sz w:val="22"/>
          <w:szCs w:val="22"/>
        </w:rPr>
        <w:t>airless</w:t>
      </w:r>
      <w:proofErr w:type="spellEnd"/>
      <w:r>
        <w:rPr>
          <w:sz w:val="22"/>
          <w:szCs w:val="22"/>
        </w:rPr>
        <w:t>)</w:t>
      </w:r>
      <w:r w:rsidR="00A87A73">
        <w:rPr>
          <w:sz w:val="22"/>
          <w:szCs w:val="22"/>
        </w:rPr>
        <w:t>: Lackstrahl wird nach Verlassen der Düse sofort zerrissen und zerstäubt</w:t>
      </w:r>
    </w:p>
    <w:p w14:paraId="76415A10" w14:textId="77777777" w:rsidR="00A24586" w:rsidRDefault="00A24586" w:rsidP="001A121E">
      <w:pPr>
        <w:pStyle w:val="Default"/>
        <w:numPr>
          <w:ilvl w:val="0"/>
          <w:numId w:val="17"/>
        </w:numPr>
        <w:rPr>
          <w:sz w:val="22"/>
          <w:szCs w:val="22"/>
        </w:rPr>
      </w:pPr>
      <w:r>
        <w:rPr>
          <w:sz w:val="22"/>
          <w:szCs w:val="22"/>
        </w:rPr>
        <w:t>Pneumatisch</w:t>
      </w:r>
    </w:p>
    <w:p w14:paraId="44290D00" w14:textId="77777777" w:rsidR="00A24586" w:rsidRDefault="00A24586" w:rsidP="001A121E">
      <w:pPr>
        <w:pStyle w:val="Default"/>
        <w:numPr>
          <w:ilvl w:val="0"/>
          <w:numId w:val="17"/>
        </w:numPr>
        <w:rPr>
          <w:sz w:val="22"/>
          <w:szCs w:val="22"/>
        </w:rPr>
      </w:pPr>
      <w:r>
        <w:rPr>
          <w:sz w:val="22"/>
          <w:szCs w:val="22"/>
        </w:rPr>
        <w:t>Elektrostatische Zerstäubung</w:t>
      </w:r>
    </w:p>
    <w:p w14:paraId="75E49622" w14:textId="77777777" w:rsidR="00A24586" w:rsidRDefault="00A24586" w:rsidP="001A121E">
      <w:pPr>
        <w:pStyle w:val="Default"/>
        <w:numPr>
          <w:ilvl w:val="0"/>
          <w:numId w:val="17"/>
        </w:numPr>
        <w:rPr>
          <w:sz w:val="22"/>
          <w:szCs w:val="22"/>
        </w:rPr>
      </w:pPr>
      <w:r>
        <w:rPr>
          <w:sz w:val="22"/>
          <w:szCs w:val="22"/>
        </w:rPr>
        <w:t>Zentrifugalzerstäubung</w:t>
      </w:r>
    </w:p>
    <w:p w14:paraId="5D608E16" w14:textId="77777777" w:rsidR="00A24586" w:rsidRDefault="00A24586" w:rsidP="00A24586">
      <w:pPr>
        <w:pStyle w:val="Default"/>
        <w:rPr>
          <w:sz w:val="22"/>
          <w:szCs w:val="22"/>
        </w:rPr>
      </w:pPr>
    </w:p>
    <w:p w14:paraId="5C37C605" w14:textId="77777777" w:rsidR="00A24586" w:rsidRPr="007A7D95" w:rsidRDefault="00A24586" w:rsidP="00A24586">
      <w:pPr>
        <w:pStyle w:val="Default"/>
        <w:rPr>
          <w:bCs/>
          <w:sz w:val="22"/>
          <w:szCs w:val="22"/>
          <w:u w:val="single"/>
        </w:rPr>
      </w:pPr>
      <w:r w:rsidRPr="007A7D95">
        <w:rPr>
          <w:bCs/>
          <w:sz w:val="22"/>
          <w:szCs w:val="22"/>
          <w:u w:val="single"/>
        </w:rPr>
        <w:t>Sonstige Verfahren</w:t>
      </w:r>
    </w:p>
    <w:p w14:paraId="62B49A76" w14:textId="273209DC" w:rsidR="00A24586" w:rsidRDefault="00A24586" w:rsidP="001A121E">
      <w:pPr>
        <w:pStyle w:val="Default"/>
        <w:numPr>
          <w:ilvl w:val="0"/>
          <w:numId w:val="18"/>
        </w:numPr>
        <w:rPr>
          <w:sz w:val="22"/>
          <w:szCs w:val="22"/>
        </w:rPr>
      </w:pPr>
      <w:r>
        <w:rPr>
          <w:sz w:val="22"/>
          <w:szCs w:val="22"/>
        </w:rPr>
        <w:t>Streichen, Rollen</w:t>
      </w:r>
      <w:r w:rsidR="007A7D95">
        <w:rPr>
          <w:sz w:val="22"/>
          <w:szCs w:val="22"/>
        </w:rPr>
        <w:t>, Schleudern</w:t>
      </w:r>
    </w:p>
    <w:p w14:paraId="4596893E" w14:textId="77777777" w:rsidR="00A24586" w:rsidRDefault="00A24586" w:rsidP="001A121E">
      <w:pPr>
        <w:pStyle w:val="Default"/>
        <w:numPr>
          <w:ilvl w:val="0"/>
          <w:numId w:val="18"/>
        </w:numPr>
        <w:rPr>
          <w:sz w:val="22"/>
          <w:szCs w:val="22"/>
        </w:rPr>
      </w:pPr>
      <w:r>
        <w:rPr>
          <w:sz w:val="22"/>
          <w:szCs w:val="22"/>
        </w:rPr>
        <w:t>Walzen (Gleichlauf &amp; reversierverfahren)</w:t>
      </w:r>
    </w:p>
    <w:p w14:paraId="3B1BEA56" w14:textId="77777777" w:rsidR="00A24586" w:rsidRDefault="00A24586" w:rsidP="001A121E">
      <w:pPr>
        <w:pStyle w:val="Default"/>
        <w:numPr>
          <w:ilvl w:val="0"/>
          <w:numId w:val="18"/>
        </w:numPr>
        <w:rPr>
          <w:sz w:val="22"/>
          <w:szCs w:val="22"/>
        </w:rPr>
      </w:pPr>
      <w:r>
        <w:rPr>
          <w:sz w:val="22"/>
          <w:szCs w:val="22"/>
        </w:rPr>
        <w:t>Gießen</w:t>
      </w:r>
    </w:p>
    <w:p w14:paraId="38F9C4C7" w14:textId="77777777" w:rsidR="00A24586" w:rsidRDefault="00A24586" w:rsidP="001A121E">
      <w:pPr>
        <w:pStyle w:val="Default"/>
        <w:numPr>
          <w:ilvl w:val="0"/>
          <w:numId w:val="18"/>
        </w:numPr>
        <w:rPr>
          <w:sz w:val="22"/>
          <w:szCs w:val="22"/>
        </w:rPr>
      </w:pPr>
      <w:r>
        <w:rPr>
          <w:sz w:val="22"/>
          <w:szCs w:val="22"/>
        </w:rPr>
        <w:t>Fluten</w:t>
      </w:r>
    </w:p>
    <w:p w14:paraId="60FED078" w14:textId="7AFF0E31" w:rsidR="00A24586" w:rsidRPr="007A7D95" w:rsidRDefault="007A7D95" w:rsidP="001A121E">
      <w:pPr>
        <w:pStyle w:val="Default"/>
        <w:numPr>
          <w:ilvl w:val="0"/>
          <w:numId w:val="18"/>
        </w:numPr>
        <w:rPr>
          <w:sz w:val="22"/>
          <w:szCs w:val="22"/>
        </w:rPr>
      </w:pPr>
      <w:r w:rsidRPr="007A7D95">
        <w:rPr>
          <w:sz w:val="22"/>
          <w:szCs w:val="22"/>
        </w:rPr>
        <w:t>Zentrifugieren</w:t>
      </w:r>
    </w:p>
    <w:p w14:paraId="2A90850E" w14:textId="77777777" w:rsidR="00A24586" w:rsidRDefault="00A24586" w:rsidP="00A24586">
      <w:pPr>
        <w:pStyle w:val="Default"/>
        <w:rPr>
          <w:sz w:val="22"/>
          <w:szCs w:val="22"/>
        </w:rPr>
      </w:pPr>
    </w:p>
    <w:p w14:paraId="054D2E6D" w14:textId="77777777" w:rsidR="00A24586" w:rsidRPr="007A7D95" w:rsidRDefault="00A24586" w:rsidP="00A24586">
      <w:pPr>
        <w:pStyle w:val="Default"/>
        <w:rPr>
          <w:b/>
          <w:sz w:val="22"/>
          <w:szCs w:val="22"/>
        </w:rPr>
      </w:pPr>
      <w:r w:rsidRPr="007A7D95">
        <w:rPr>
          <w:b/>
          <w:sz w:val="22"/>
          <w:szCs w:val="22"/>
        </w:rPr>
        <w:t>Pulverlackierung</w:t>
      </w:r>
    </w:p>
    <w:p w14:paraId="38872456" w14:textId="4755D2FC" w:rsidR="00A24586" w:rsidRPr="00A87A73" w:rsidRDefault="00A24586" w:rsidP="00A24586">
      <w:pPr>
        <w:pStyle w:val="Default"/>
        <w:rPr>
          <w:bCs/>
          <w:sz w:val="22"/>
          <w:szCs w:val="22"/>
          <w:u w:val="single"/>
        </w:rPr>
      </w:pPr>
      <w:r w:rsidRPr="007A7D95">
        <w:rPr>
          <w:bCs/>
          <w:sz w:val="22"/>
          <w:szCs w:val="22"/>
          <w:u w:val="single"/>
        </w:rPr>
        <w:t>Pulverbeschichtung</w:t>
      </w:r>
    </w:p>
    <w:p w14:paraId="3389CD30" w14:textId="77777777" w:rsidR="00A24586" w:rsidRDefault="00A24586" w:rsidP="00A24586">
      <w:pPr>
        <w:pStyle w:val="Default"/>
        <w:rPr>
          <w:sz w:val="22"/>
          <w:szCs w:val="22"/>
        </w:rPr>
      </w:pPr>
      <w:r>
        <w:rPr>
          <w:sz w:val="22"/>
          <w:szCs w:val="22"/>
        </w:rPr>
        <w:t>Wirbelsintern</w:t>
      </w:r>
    </w:p>
    <w:p w14:paraId="48916B07" w14:textId="77777777" w:rsidR="00A24586" w:rsidRDefault="00A24586" w:rsidP="001A121E">
      <w:pPr>
        <w:pStyle w:val="Default"/>
        <w:numPr>
          <w:ilvl w:val="0"/>
          <w:numId w:val="13"/>
        </w:numPr>
        <w:rPr>
          <w:sz w:val="22"/>
          <w:szCs w:val="22"/>
        </w:rPr>
      </w:pPr>
      <w:r>
        <w:rPr>
          <w:sz w:val="22"/>
          <w:szCs w:val="22"/>
        </w:rPr>
        <w:t>Hauptsächlich thermoplastische Bindemittel</w:t>
      </w:r>
    </w:p>
    <w:p w14:paraId="0DC3B50D" w14:textId="09951108" w:rsidR="00A24586" w:rsidRDefault="00A24586" w:rsidP="001A121E">
      <w:pPr>
        <w:pStyle w:val="Default"/>
        <w:numPr>
          <w:ilvl w:val="0"/>
          <w:numId w:val="13"/>
        </w:numPr>
        <w:rPr>
          <w:sz w:val="22"/>
          <w:szCs w:val="22"/>
        </w:rPr>
      </w:pPr>
      <w:r>
        <w:rPr>
          <w:sz w:val="22"/>
          <w:szCs w:val="22"/>
        </w:rPr>
        <w:t xml:space="preserve">1. Auffüllen mit </w:t>
      </w:r>
      <w:r w:rsidR="00A87A73">
        <w:rPr>
          <w:sz w:val="22"/>
          <w:szCs w:val="22"/>
        </w:rPr>
        <w:t>W</w:t>
      </w:r>
      <w:r>
        <w:rPr>
          <w:sz w:val="22"/>
          <w:szCs w:val="22"/>
        </w:rPr>
        <w:t>irbelpartikel</w:t>
      </w:r>
    </w:p>
    <w:p w14:paraId="28056E78" w14:textId="77777777" w:rsidR="00A24586" w:rsidRDefault="00A24586" w:rsidP="001A121E">
      <w:pPr>
        <w:pStyle w:val="Default"/>
        <w:numPr>
          <w:ilvl w:val="0"/>
          <w:numId w:val="13"/>
        </w:numPr>
        <w:rPr>
          <w:sz w:val="22"/>
          <w:szCs w:val="22"/>
        </w:rPr>
      </w:pPr>
      <w:r>
        <w:rPr>
          <w:sz w:val="22"/>
          <w:szCs w:val="22"/>
        </w:rPr>
        <w:t xml:space="preserve">2. Eintauchen des Werkstücks und „beschichten“ durch </w:t>
      </w:r>
      <w:proofErr w:type="spellStart"/>
      <w:r>
        <w:rPr>
          <w:sz w:val="22"/>
          <w:szCs w:val="22"/>
        </w:rPr>
        <w:t>el</w:t>
      </w:r>
      <w:proofErr w:type="spellEnd"/>
      <w:r>
        <w:rPr>
          <w:sz w:val="22"/>
          <w:szCs w:val="22"/>
        </w:rPr>
        <w:t xml:space="preserve">. Statische </w:t>
      </w:r>
      <w:proofErr w:type="spellStart"/>
      <w:r>
        <w:rPr>
          <w:sz w:val="22"/>
          <w:szCs w:val="22"/>
        </w:rPr>
        <w:t>Kräft</w:t>
      </w:r>
      <w:proofErr w:type="spellEnd"/>
      <w:r>
        <w:rPr>
          <w:sz w:val="22"/>
          <w:szCs w:val="22"/>
        </w:rPr>
        <w:t xml:space="preserve"> (Pulverschicht)</w:t>
      </w:r>
    </w:p>
    <w:p w14:paraId="736BB4A7" w14:textId="77777777" w:rsidR="00A24586" w:rsidRPr="00597E0A" w:rsidRDefault="00A24586" w:rsidP="001A121E">
      <w:pPr>
        <w:pStyle w:val="Default"/>
        <w:numPr>
          <w:ilvl w:val="0"/>
          <w:numId w:val="13"/>
        </w:numPr>
        <w:rPr>
          <w:sz w:val="22"/>
          <w:szCs w:val="22"/>
        </w:rPr>
      </w:pPr>
      <w:r>
        <w:rPr>
          <w:sz w:val="22"/>
          <w:szCs w:val="22"/>
        </w:rPr>
        <w:t xml:space="preserve">3. Erwärmung und aufschmelzen &amp; abtropfen der Schicht </w:t>
      </w:r>
    </w:p>
    <w:p w14:paraId="05FE5A51" w14:textId="77777777" w:rsidR="00A24586" w:rsidRDefault="00A24586" w:rsidP="00A24586">
      <w:pPr>
        <w:pStyle w:val="Default"/>
        <w:rPr>
          <w:sz w:val="22"/>
          <w:szCs w:val="22"/>
        </w:rPr>
      </w:pPr>
    </w:p>
    <w:p w14:paraId="09DB7B6B" w14:textId="77777777" w:rsidR="00A24586" w:rsidRDefault="00A24586" w:rsidP="00A24586">
      <w:pPr>
        <w:pStyle w:val="Default"/>
        <w:rPr>
          <w:sz w:val="22"/>
          <w:szCs w:val="22"/>
        </w:rPr>
      </w:pPr>
      <w:r>
        <w:rPr>
          <w:sz w:val="22"/>
          <w:szCs w:val="22"/>
        </w:rPr>
        <w:t>Corona-Aufladung</w:t>
      </w:r>
    </w:p>
    <w:p w14:paraId="441A6EDE" w14:textId="433978E2" w:rsidR="00A24586" w:rsidRDefault="00A24586" w:rsidP="001A121E">
      <w:pPr>
        <w:pStyle w:val="Default"/>
        <w:numPr>
          <w:ilvl w:val="0"/>
          <w:numId w:val="13"/>
        </w:numPr>
        <w:rPr>
          <w:sz w:val="22"/>
          <w:szCs w:val="22"/>
        </w:rPr>
      </w:pPr>
      <w:r>
        <w:rPr>
          <w:sz w:val="22"/>
          <w:szCs w:val="22"/>
        </w:rPr>
        <w:t xml:space="preserve">Sprühen und </w:t>
      </w:r>
      <w:r w:rsidR="00A87A73">
        <w:rPr>
          <w:sz w:val="22"/>
          <w:szCs w:val="22"/>
        </w:rPr>
        <w:t>I</w:t>
      </w:r>
      <w:r>
        <w:rPr>
          <w:sz w:val="22"/>
          <w:szCs w:val="22"/>
        </w:rPr>
        <w:t xml:space="preserve">onisierung der Teilchen </w:t>
      </w:r>
    </w:p>
    <w:p w14:paraId="451C20ED" w14:textId="77777777" w:rsidR="00A24586" w:rsidRDefault="00A24586" w:rsidP="001A121E">
      <w:pPr>
        <w:pStyle w:val="Default"/>
        <w:numPr>
          <w:ilvl w:val="0"/>
          <w:numId w:val="13"/>
        </w:numPr>
        <w:rPr>
          <w:sz w:val="22"/>
          <w:szCs w:val="22"/>
        </w:rPr>
      </w:pPr>
      <w:r>
        <w:rPr>
          <w:sz w:val="22"/>
          <w:szCs w:val="22"/>
        </w:rPr>
        <w:t xml:space="preserve">bleiben an Werkstück hängen </w:t>
      </w:r>
    </w:p>
    <w:p w14:paraId="6327FB9D" w14:textId="77777777" w:rsidR="00A24586" w:rsidRDefault="00A24586" w:rsidP="00A24586">
      <w:pPr>
        <w:pStyle w:val="Default"/>
        <w:rPr>
          <w:sz w:val="22"/>
          <w:szCs w:val="22"/>
        </w:rPr>
      </w:pPr>
    </w:p>
    <w:p w14:paraId="0FEC95DF" w14:textId="77777777" w:rsidR="00A24586" w:rsidRDefault="00A24586" w:rsidP="00A24586">
      <w:pPr>
        <w:pStyle w:val="Default"/>
        <w:rPr>
          <w:sz w:val="22"/>
          <w:szCs w:val="22"/>
        </w:rPr>
      </w:pPr>
      <w:proofErr w:type="spellStart"/>
      <w:r>
        <w:rPr>
          <w:sz w:val="22"/>
          <w:szCs w:val="22"/>
        </w:rPr>
        <w:t>Tribo</w:t>
      </w:r>
      <w:proofErr w:type="spellEnd"/>
      <w:r>
        <w:rPr>
          <w:sz w:val="22"/>
          <w:szCs w:val="22"/>
        </w:rPr>
        <w:t>-Aufladung</w:t>
      </w:r>
    </w:p>
    <w:p w14:paraId="023E4BB4" w14:textId="77777777" w:rsidR="00A24586" w:rsidRDefault="00A24586" w:rsidP="001A121E">
      <w:pPr>
        <w:pStyle w:val="Default"/>
        <w:numPr>
          <w:ilvl w:val="0"/>
          <w:numId w:val="13"/>
        </w:numPr>
        <w:rPr>
          <w:sz w:val="22"/>
          <w:szCs w:val="22"/>
        </w:rPr>
      </w:pPr>
      <w:r>
        <w:rPr>
          <w:sz w:val="22"/>
          <w:szCs w:val="22"/>
        </w:rPr>
        <w:t xml:space="preserve">Trennung der Ladungen </w:t>
      </w:r>
    </w:p>
    <w:p w14:paraId="2AEAFB01" w14:textId="77777777" w:rsidR="00A24586" w:rsidRDefault="00A24586" w:rsidP="001A121E">
      <w:pPr>
        <w:pStyle w:val="Default"/>
        <w:numPr>
          <w:ilvl w:val="0"/>
          <w:numId w:val="13"/>
        </w:numPr>
        <w:rPr>
          <w:sz w:val="22"/>
          <w:szCs w:val="22"/>
        </w:rPr>
      </w:pPr>
      <w:r>
        <w:rPr>
          <w:sz w:val="22"/>
          <w:szCs w:val="22"/>
        </w:rPr>
        <w:t xml:space="preserve">Partikel Positiv </w:t>
      </w:r>
    </w:p>
    <w:p w14:paraId="13AC1B34" w14:textId="37184AF9" w:rsidR="00A24586" w:rsidRDefault="00A24586" w:rsidP="001A121E">
      <w:pPr>
        <w:pStyle w:val="Default"/>
        <w:numPr>
          <w:ilvl w:val="0"/>
          <w:numId w:val="13"/>
        </w:numPr>
        <w:rPr>
          <w:sz w:val="22"/>
          <w:szCs w:val="22"/>
        </w:rPr>
      </w:pPr>
      <w:r>
        <w:rPr>
          <w:sz w:val="22"/>
          <w:szCs w:val="22"/>
        </w:rPr>
        <w:t>Negativ geladenes Werkstück</w:t>
      </w:r>
      <w:r w:rsidR="00D31892">
        <w:rPr>
          <w:sz w:val="22"/>
          <w:szCs w:val="22"/>
        </w:rPr>
        <w:t xml:space="preserve">; nur bei </w:t>
      </w:r>
      <w:proofErr w:type="spellStart"/>
      <w:r w:rsidR="00D31892">
        <w:rPr>
          <w:sz w:val="22"/>
          <w:szCs w:val="22"/>
        </w:rPr>
        <w:t>reibungsaufladbaren</w:t>
      </w:r>
      <w:proofErr w:type="spellEnd"/>
      <w:r w:rsidR="00D31892">
        <w:rPr>
          <w:sz w:val="22"/>
          <w:szCs w:val="22"/>
        </w:rPr>
        <w:t xml:space="preserve"> Partikeln möglich</w:t>
      </w:r>
    </w:p>
    <w:p w14:paraId="22AD0832" w14:textId="77777777" w:rsidR="00A24586" w:rsidRDefault="00A24586" w:rsidP="00A24586">
      <w:pPr>
        <w:pStyle w:val="Default"/>
        <w:rPr>
          <w:sz w:val="22"/>
          <w:szCs w:val="22"/>
        </w:rPr>
      </w:pPr>
    </w:p>
    <w:p w14:paraId="63201DE9" w14:textId="77777777" w:rsidR="00A24586" w:rsidRPr="009A5086" w:rsidRDefault="00A24586" w:rsidP="00A24586">
      <w:pPr>
        <w:pStyle w:val="Default"/>
        <w:rPr>
          <w:b/>
          <w:sz w:val="22"/>
          <w:szCs w:val="22"/>
        </w:rPr>
      </w:pPr>
      <w:r w:rsidRPr="009A5086">
        <w:rPr>
          <w:b/>
          <w:sz w:val="22"/>
          <w:szCs w:val="22"/>
        </w:rPr>
        <w:t>Lackieren in der MT</w:t>
      </w:r>
    </w:p>
    <w:p w14:paraId="622852E0" w14:textId="77777777" w:rsidR="00A24586" w:rsidRDefault="00A24586" w:rsidP="001A121E">
      <w:pPr>
        <w:pStyle w:val="Default"/>
        <w:numPr>
          <w:ilvl w:val="0"/>
          <w:numId w:val="19"/>
        </w:numPr>
        <w:rPr>
          <w:sz w:val="22"/>
          <w:szCs w:val="22"/>
        </w:rPr>
      </w:pPr>
      <w:r>
        <w:rPr>
          <w:sz w:val="22"/>
          <w:szCs w:val="22"/>
        </w:rPr>
        <w:t>Elektrotauchlacke</w:t>
      </w:r>
    </w:p>
    <w:p w14:paraId="40005668" w14:textId="77777777" w:rsidR="00A24586" w:rsidRDefault="00A24586" w:rsidP="001A121E">
      <w:pPr>
        <w:pStyle w:val="Default"/>
        <w:numPr>
          <w:ilvl w:val="0"/>
          <w:numId w:val="19"/>
        </w:numPr>
        <w:rPr>
          <w:sz w:val="22"/>
          <w:szCs w:val="22"/>
        </w:rPr>
      </w:pPr>
      <w:r>
        <w:rPr>
          <w:sz w:val="22"/>
          <w:szCs w:val="22"/>
        </w:rPr>
        <w:t>Pulverlacke</w:t>
      </w:r>
    </w:p>
    <w:p w14:paraId="67FFB75C" w14:textId="77777777" w:rsidR="00A24586" w:rsidRDefault="00A24586" w:rsidP="001A121E">
      <w:pPr>
        <w:pStyle w:val="Default"/>
        <w:numPr>
          <w:ilvl w:val="0"/>
          <w:numId w:val="19"/>
        </w:numPr>
        <w:rPr>
          <w:sz w:val="22"/>
          <w:szCs w:val="22"/>
        </w:rPr>
      </w:pPr>
      <w:r>
        <w:rPr>
          <w:sz w:val="22"/>
          <w:szCs w:val="22"/>
        </w:rPr>
        <w:t>Flüssiglacke</w:t>
      </w:r>
    </w:p>
    <w:p w14:paraId="582A2D9F" w14:textId="77777777" w:rsidR="00A24586" w:rsidRDefault="00A24586" w:rsidP="00A24586">
      <w:pPr>
        <w:pStyle w:val="Default"/>
        <w:rPr>
          <w:sz w:val="22"/>
          <w:szCs w:val="22"/>
        </w:rPr>
      </w:pPr>
    </w:p>
    <w:p w14:paraId="6525077F" w14:textId="49BFC53B" w:rsidR="00A24586" w:rsidRPr="007F2B36" w:rsidRDefault="00A24586" w:rsidP="00A24586">
      <w:pPr>
        <w:pStyle w:val="Default"/>
        <w:rPr>
          <w:b/>
          <w:color w:val="7F7F7F" w:themeColor="text1" w:themeTint="80"/>
          <w:sz w:val="16"/>
          <w:szCs w:val="16"/>
        </w:rPr>
      </w:pPr>
      <w:r w:rsidRPr="007F2B36">
        <w:rPr>
          <w:b/>
          <w:color w:val="7F7F7F" w:themeColor="text1" w:themeTint="80"/>
          <w:sz w:val="16"/>
          <w:szCs w:val="16"/>
        </w:rPr>
        <w:t xml:space="preserve">Fragen </w:t>
      </w:r>
      <w:r w:rsidR="007F2B36" w:rsidRPr="007F2B36">
        <w:rPr>
          <w:b/>
          <w:color w:val="7F7F7F" w:themeColor="text1" w:themeTint="80"/>
          <w:sz w:val="16"/>
          <w:szCs w:val="16"/>
        </w:rPr>
        <w:t>19</w:t>
      </w:r>
      <w:r w:rsidRPr="007F2B36">
        <w:rPr>
          <w:b/>
          <w:color w:val="7F7F7F" w:themeColor="text1" w:themeTint="80"/>
          <w:sz w:val="16"/>
          <w:szCs w:val="16"/>
        </w:rPr>
        <w:t>:</w:t>
      </w:r>
    </w:p>
    <w:p w14:paraId="589D9210" w14:textId="77777777" w:rsidR="00A24586" w:rsidRPr="007F2B36" w:rsidRDefault="00A24586" w:rsidP="001A121E">
      <w:pPr>
        <w:pStyle w:val="Listenabsatz"/>
        <w:numPr>
          <w:ilvl w:val="0"/>
          <w:numId w:val="27"/>
        </w:numPr>
        <w:rPr>
          <w:color w:val="7F7F7F" w:themeColor="text1" w:themeTint="80"/>
          <w:sz w:val="16"/>
          <w:szCs w:val="16"/>
        </w:rPr>
      </w:pPr>
      <w:r w:rsidRPr="007F2B36">
        <w:rPr>
          <w:color w:val="7F7F7F" w:themeColor="text1" w:themeTint="80"/>
          <w:sz w:val="16"/>
          <w:szCs w:val="16"/>
        </w:rPr>
        <w:t xml:space="preserve">Wie funktionieren </w:t>
      </w:r>
      <w:proofErr w:type="spellStart"/>
      <w:r w:rsidRPr="007F2B36">
        <w:rPr>
          <w:color w:val="7F7F7F" w:themeColor="text1" w:themeTint="80"/>
          <w:sz w:val="16"/>
          <w:szCs w:val="16"/>
        </w:rPr>
        <w:t>PVD-und</w:t>
      </w:r>
      <w:proofErr w:type="spellEnd"/>
      <w:r w:rsidRPr="007F2B36">
        <w:rPr>
          <w:color w:val="7F7F7F" w:themeColor="text1" w:themeTint="80"/>
          <w:sz w:val="16"/>
          <w:szCs w:val="16"/>
        </w:rPr>
        <w:t xml:space="preserve"> CVD-Verfahren?</w:t>
      </w:r>
    </w:p>
    <w:p w14:paraId="2FF9647A" w14:textId="77777777" w:rsidR="00A24586" w:rsidRPr="007F2B36" w:rsidRDefault="00A24586" w:rsidP="001A121E">
      <w:pPr>
        <w:pStyle w:val="Listenabsatz"/>
        <w:numPr>
          <w:ilvl w:val="0"/>
          <w:numId w:val="27"/>
        </w:numPr>
        <w:rPr>
          <w:color w:val="7F7F7F" w:themeColor="text1" w:themeTint="80"/>
          <w:sz w:val="16"/>
          <w:szCs w:val="16"/>
        </w:rPr>
      </w:pPr>
      <w:r w:rsidRPr="007F2B36">
        <w:rPr>
          <w:color w:val="7F7F7F" w:themeColor="text1" w:themeTint="80"/>
          <w:sz w:val="16"/>
          <w:szCs w:val="16"/>
        </w:rPr>
        <w:t>Was bedeutet Galvanotechnik?</w:t>
      </w:r>
    </w:p>
    <w:p w14:paraId="0D906F0B" w14:textId="77777777" w:rsidR="00A24586" w:rsidRPr="007F2B36" w:rsidRDefault="00A24586" w:rsidP="001A121E">
      <w:pPr>
        <w:pStyle w:val="Listenabsatz"/>
        <w:numPr>
          <w:ilvl w:val="0"/>
          <w:numId w:val="27"/>
        </w:numPr>
        <w:rPr>
          <w:color w:val="7F7F7F" w:themeColor="text1" w:themeTint="80"/>
          <w:sz w:val="16"/>
          <w:szCs w:val="16"/>
        </w:rPr>
      </w:pPr>
      <w:r w:rsidRPr="007F2B36">
        <w:rPr>
          <w:color w:val="7F7F7F" w:themeColor="text1" w:themeTint="80"/>
          <w:sz w:val="16"/>
          <w:szCs w:val="16"/>
        </w:rPr>
        <w:t>Wie funktioniert elektrolytisches Abscheiden?</w:t>
      </w:r>
    </w:p>
    <w:p w14:paraId="7900C0D9" w14:textId="77777777" w:rsidR="00A24586" w:rsidRPr="007F2B36" w:rsidRDefault="00A24586" w:rsidP="001A121E">
      <w:pPr>
        <w:pStyle w:val="Listenabsatz"/>
        <w:numPr>
          <w:ilvl w:val="0"/>
          <w:numId w:val="27"/>
        </w:numPr>
        <w:rPr>
          <w:color w:val="7F7F7F" w:themeColor="text1" w:themeTint="80"/>
          <w:sz w:val="16"/>
          <w:szCs w:val="16"/>
        </w:rPr>
      </w:pPr>
      <w:r w:rsidRPr="007F2B36">
        <w:rPr>
          <w:color w:val="7F7F7F" w:themeColor="text1" w:themeTint="80"/>
          <w:sz w:val="16"/>
          <w:szCs w:val="16"/>
        </w:rPr>
        <w:t>Auswelchen Bestandteilen besteht Lack?</w:t>
      </w:r>
    </w:p>
    <w:p w14:paraId="2CF34C74" w14:textId="77777777" w:rsidR="00A24586" w:rsidRPr="007F2B36" w:rsidRDefault="00A24586" w:rsidP="001A121E">
      <w:pPr>
        <w:pStyle w:val="Listenabsatz"/>
        <w:numPr>
          <w:ilvl w:val="0"/>
          <w:numId w:val="27"/>
        </w:numPr>
        <w:rPr>
          <w:color w:val="7F7F7F" w:themeColor="text1" w:themeTint="80"/>
          <w:sz w:val="16"/>
          <w:szCs w:val="16"/>
        </w:rPr>
      </w:pPr>
      <w:r w:rsidRPr="007F2B36">
        <w:rPr>
          <w:color w:val="7F7F7F" w:themeColor="text1" w:themeTint="80"/>
          <w:sz w:val="16"/>
          <w:szCs w:val="16"/>
        </w:rPr>
        <w:t>Welche unterschiedlichen Mechanismen zur Filmbildung gibt es?</w:t>
      </w:r>
    </w:p>
    <w:p w14:paraId="0CC8CF4B" w14:textId="77777777" w:rsidR="00A24586" w:rsidRPr="007F2B36" w:rsidRDefault="00A24586" w:rsidP="001A121E">
      <w:pPr>
        <w:pStyle w:val="Listenabsatz"/>
        <w:numPr>
          <w:ilvl w:val="0"/>
          <w:numId w:val="27"/>
        </w:numPr>
        <w:rPr>
          <w:color w:val="7F7F7F" w:themeColor="text1" w:themeTint="80"/>
          <w:sz w:val="16"/>
          <w:szCs w:val="16"/>
        </w:rPr>
      </w:pPr>
      <w:r w:rsidRPr="007F2B36">
        <w:rPr>
          <w:color w:val="7F7F7F" w:themeColor="text1" w:themeTint="80"/>
          <w:sz w:val="16"/>
          <w:szCs w:val="16"/>
        </w:rPr>
        <w:t xml:space="preserve">Wie unterscheiden sich Corona-Aufladung und </w:t>
      </w:r>
      <w:proofErr w:type="spellStart"/>
      <w:r w:rsidRPr="007F2B36">
        <w:rPr>
          <w:color w:val="7F7F7F" w:themeColor="text1" w:themeTint="80"/>
          <w:sz w:val="16"/>
          <w:szCs w:val="16"/>
        </w:rPr>
        <w:t>Tribo</w:t>
      </w:r>
      <w:proofErr w:type="spellEnd"/>
      <w:r w:rsidRPr="007F2B36">
        <w:rPr>
          <w:color w:val="7F7F7F" w:themeColor="text1" w:themeTint="80"/>
          <w:sz w:val="16"/>
          <w:szCs w:val="16"/>
        </w:rPr>
        <w:t>-Aufladung?</w:t>
      </w:r>
    </w:p>
    <w:p w14:paraId="1156A09E" w14:textId="77777777" w:rsidR="006D616E" w:rsidRDefault="006D616E" w:rsidP="00DD37AC">
      <w:pPr>
        <w:rPr>
          <w:b/>
          <w:color w:val="000000"/>
          <w:sz w:val="24"/>
        </w:rPr>
        <w:sectPr w:rsidR="006D616E" w:rsidSect="000D339D">
          <w:headerReference w:type="default" r:id="rId124"/>
          <w:pgSz w:w="11906" w:h="16838"/>
          <w:pgMar w:top="1418" w:right="1418" w:bottom="1134" w:left="1418" w:header="709" w:footer="709" w:gutter="0"/>
          <w:cols w:space="708"/>
          <w:docGrid w:linePitch="360"/>
        </w:sectPr>
      </w:pPr>
    </w:p>
    <w:p w14:paraId="45870B11" w14:textId="35D6BA5D" w:rsidR="00A24586" w:rsidRDefault="0056697B" w:rsidP="001A121E">
      <w:pPr>
        <w:pStyle w:val="Listenabsatz"/>
        <w:numPr>
          <w:ilvl w:val="0"/>
          <w:numId w:val="13"/>
        </w:numPr>
        <w:rPr>
          <w:b/>
          <w:color w:val="000000"/>
          <w:sz w:val="24"/>
        </w:rPr>
      </w:pPr>
      <w:r>
        <w:rPr>
          <w:b/>
          <w:color w:val="000000"/>
          <w:sz w:val="24"/>
        </w:rPr>
        <w:lastRenderedPageBreak/>
        <w:t>Erkläre den Unterschied zwischen Photometrie und Radiometrie</w:t>
      </w:r>
    </w:p>
    <w:p w14:paraId="016ED17D" w14:textId="1CA13E73" w:rsidR="0056697B" w:rsidRDefault="0056697B" w:rsidP="001A121E">
      <w:pPr>
        <w:pStyle w:val="Listenabsatz"/>
        <w:numPr>
          <w:ilvl w:val="0"/>
          <w:numId w:val="13"/>
        </w:numPr>
        <w:rPr>
          <w:b/>
          <w:color w:val="000000"/>
          <w:sz w:val="24"/>
        </w:rPr>
      </w:pPr>
      <w:r>
        <w:rPr>
          <w:b/>
          <w:color w:val="000000"/>
          <w:sz w:val="24"/>
        </w:rPr>
        <w:t>Erkläre verschiedene Arten der Lichterzeugung</w:t>
      </w:r>
    </w:p>
    <w:p w14:paraId="3131495C" w14:textId="44B7DC12" w:rsidR="0056697B" w:rsidRDefault="0056697B" w:rsidP="001A121E">
      <w:pPr>
        <w:pStyle w:val="Listenabsatz"/>
        <w:numPr>
          <w:ilvl w:val="0"/>
          <w:numId w:val="13"/>
        </w:numPr>
        <w:rPr>
          <w:b/>
          <w:color w:val="000000"/>
          <w:sz w:val="24"/>
        </w:rPr>
      </w:pPr>
      <w:r>
        <w:rPr>
          <w:b/>
          <w:color w:val="000000"/>
          <w:sz w:val="24"/>
        </w:rPr>
        <w:t>Stelle die Eigenschaften unterschiedlicher Lichtquellen gegenüber und diskutiere diese</w:t>
      </w:r>
    </w:p>
    <w:p w14:paraId="1370BD00" w14:textId="626D1293" w:rsidR="0056697B" w:rsidRDefault="0056697B" w:rsidP="001A121E">
      <w:pPr>
        <w:pStyle w:val="Listenabsatz"/>
        <w:numPr>
          <w:ilvl w:val="0"/>
          <w:numId w:val="13"/>
        </w:numPr>
        <w:rPr>
          <w:b/>
          <w:color w:val="000000"/>
          <w:sz w:val="24"/>
        </w:rPr>
      </w:pPr>
      <w:r>
        <w:rPr>
          <w:b/>
          <w:color w:val="000000"/>
          <w:sz w:val="24"/>
        </w:rPr>
        <w:t>Wähle geeignete Lichtquellen für medizintechnische Anwendungen aus</w:t>
      </w:r>
    </w:p>
    <w:p w14:paraId="61A48938" w14:textId="5A67DC09" w:rsidR="0056697B" w:rsidRDefault="0056697B" w:rsidP="001A121E">
      <w:pPr>
        <w:pStyle w:val="Listenabsatz"/>
        <w:numPr>
          <w:ilvl w:val="0"/>
          <w:numId w:val="13"/>
        </w:numPr>
        <w:rPr>
          <w:b/>
          <w:color w:val="000000"/>
          <w:sz w:val="24"/>
        </w:rPr>
      </w:pPr>
      <w:r>
        <w:rPr>
          <w:b/>
          <w:color w:val="000000"/>
          <w:sz w:val="24"/>
        </w:rPr>
        <w:t>Erkläre verschiedene laser-basierte Behandlungsmöglichkeiten</w:t>
      </w:r>
    </w:p>
    <w:p w14:paraId="40331D34" w14:textId="77777777" w:rsidR="0056697B" w:rsidRPr="0056697B" w:rsidRDefault="0056697B" w:rsidP="0056697B">
      <w:pPr>
        <w:rPr>
          <w:b/>
          <w:color w:val="000000"/>
          <w:sz w:val="24"/>
        </w:rPr>
      </w:pPr>
    </w:p>
    <w:p w14:paraId="078F2DFD" w14:textId="19136DC7" w:rsidR="003D33CF" w:rsidRPr="00DC14A7" w:rsidRDefault="00DC14A7" w:rsidP="001A121E">
      <w:pPr>
        <w:pStyle w:val="Listenabsatz"/>
        <w:numPr>
          <w:ilvl w:val="0"/>
          <w:numId w:val="84"/>
        </w:numPr>
        <w:rPr>
          <w:b/>
          <w:color w:val="000000"/>
          <w:u w:val="single"/>
        </w:rPr>
      </w:pPr>
      <w:r>
        <w:rPr>
          <w:b/>
          <w:noProof/>
          <w:color w:val="000000"/>
          <w:lang w:eastAsia="de-DE"/>
        </w:rPr>
        <w:drawing>
          <wp:anchor distT="0" distB="0" distL="114300" distR="114300" simplePos="0" relativeHeight="251827200" behindDoc="0" locked="0" layoutInCell="1" allowOverlap="1" wp14:anchorId="41046964" wp14:editId="6816C894">
            <wp:simplePos x="0" y="0"/>
            <wp:positionH relativeFrom="page">
              <wp:posOffset>2707640</wp:posOffset>
            </wp:positionH>
            <wp:positionV relativeFrom="paragraph">
              <wp:posOffset>3810</wp:posOffset>
            </wp:positionV>
            <wp:extent cx="4841240" cy="1320800"/>
            <wp:effectExtent l="0" t="0" r="0" b="0"/>
            <wp:wrapSquare wrapText="bothSides"/>
            <wp:docPr id="133" name="Grafik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B3C1A7F.tmp"/>
                    <pic:cNvPicPr/>
                  </pic:nvPicPr>
                  <pic:blipFill>
                    <a:blip r:embed="rId125">
                      <a:extLst>
                        <a:ext uri="{28A0092B-C50C-407E-A947-70E740481C1C}">
                          <a14:useLocalDpi xmlns:a14="http://schemas.microsoft.com/office/drawing/2010/main" val="0"/>
                        </a:ext>
                      </a:extLst>
                    </a:blip>
                    <a:stretch>
                      <a:fillRect/>
                    </a:stretch>
                  </pic:blipFill>
                  <pic:spPr>
                    <a:xfrm>
                      <a:off x="0" y="0"/>
                      <a:ext cx="4841240" cy="1320800"/>
                    </a:xfrm>
                    <a:prstGeom prst="rect">
                      <a:avLst/>
                    </a:prstGeom>
                  </pic:spPr>
                </pic:pic>
              </a:graphicData>
            </a:graphic>
            <wp14:sizeRelH relativeFrom="margin">
              <wp14:pctWidth>0</wp14:pctWidth>
            </wp14:sizeRelH>
            <wp14:sizeRelV relativeFrom="margin">
              <wp14:pctHeight>0</wp14:pctHeight>
            </wp14:sizeRelV>
          </wp:anchor>
        </w:drawing>
      </w:r>
      <w:r w:rsidR="003D33CF" w:rsidRPr="00DC14A7">
        <w:rPr>
          <w:b/>
          <w:color w:val="000000"/>
          <w:u w:val="single"/>
        </w:rPr>
        <w:t>Licht</w:t>
      </w:r>
    </w:p>
    <w:p w14:paraId="1AE3FAF6" w14:textId="61B23FE8" w:rsidR="003D33CF" w:rsidRDefault="00514EC7" w:rsidP="00DD37AC">
      <w:pPr>
        <w:rPr>
          <w:b/>
          <w:color w:val="000000"/>
        </w:rPr>
      </w:pPr>
      <w:r>
        <w:rPr>
          <w:b/>
          <w:color w:val="000000"/>
        </w:rPr>
        <w:t>Lichttechnische Grundlagen</w:t>
      </w:r>
    </w:p>
    <w:p w14:paraId="371F5DC0" w14:textId="77777777" w:rsidR="003D33CF" w:rsidRDefault="003D33CF" w:rsidP="00DD37AC">
      <w:pPr>
        <w:rPr>
          <w:color w:val="000000"/>
        </w:rPr>
      </w:pPr>
      <w:r>
        <w:rPr>
          <w:color w:val="000000"/>
        </w:rPr>
        <w:t>Licht ist der sichtbare Teil der elektromagnetischen Strahlung (380-780nm)</w:t>
      </w:r>
    </w:p>
    <w:p w14:paraId="495C52EF" w14:textId="77777777" w:rsidR="003D33CF" w:rsidRDefault="003D33CF" w:rsidP="00DD37AC">
      <w:pPr>
        <w:rPr>
          <w:color w:val="000000"/>
        </w:rPr>
      </w:pPr>
      <w:r>
        <w:rPr>
          <w:color w:val="000000"/>
        </w:rPr>
        <w:t>Physikalische Eigenschaften:</w:t>
      </w:r>
    </w:p>
    <w:p w14:paraId="75E67FE6" w14:textId="4D19C7F5" w:rsidR="003D33CF" w:rsidRDefault="009C594D" w:rsidP="001A121E">
      <w:pPr>
        <w:pStyle w:val="Listenabsatz"/>
        <w:numPr>
          <w:ilvl w:val="0"/>
          <w:numId w:val="37"/>
        </w:numPr>
        <w:rPr>
          <w:color w:val="000000"/>
        </w:rPr>
      </w:pPr>
      <w:r>
        <w:rPr>
          <w:color w:val="000000"/>
        </w:rPr>
        <w:t xml:space="preserve">Strahlenoptik - </w:t>
      </w:r>
      <w:r w:rsidR="003D33CF">
        <w:rPr>
          <w:color w:val="000000"/>
        </w:rPr>
        <w:t>Licht als Lichtstrahlen</w:t>
      </w:r>
    </w:p>
    <w:p w14:paraId="26C59C08" w14:textId="443C8DD2" w:rsidR="003D33CF" w:rsidRDefault="009C594D" w:rsidP="001A121E">
      <w:pPr>
        <w:pStyle w:val="Listenabsatz"/>
        <w:numPr>
          <w:ilvl w:val="0"/>
          <w:numId w:val="37"/>
        </w:numPr>
        <w:rPr>
          <w:color w:val="000000"/>
        </w:rPr>
      </w:pPr>
      <w:r>
        <w:rPr>
          <w:color w:val="000000"/>
        </w:rPr>
        <w:t xml:space="preserve">Wellenoptisch - </w:t>
      </w:r>
      <w:r w:rsidR="003D33CF">
        <w:rPr>
          <w:color w:val="000000"/>
        </w:rPr>
        <w:t>Licht als elekt</w:t>
      </w:r>
      <w:r w:rsidR="00DC14A7">
        <w:rPr>
          <w:color w:val="000000"/>
        </w:rPr>
        <w:t>r</w:t>
      </w:r>
      <w:r w:rsidR="003D33CF">
        <w:rPr>
          <w:color w:val="000000"/>
        </w:rPr>
        <w:t>omagnetische Welle</w:t>
      </w:r>
      <w:r w:rsidR="00DC14A7">
        <w:rPr>
          <w:color w:val="000000"/>
        </w:rPr>
        <w:t xml:space="preserve"> mit Beugung und Interferenzerscheinungen</w:t>
      </w:r>
    </w:p>
    <w:p w14:paraId="3DA75156" w14:textId="62A21144" w:rsidR="009C594D" w:rsidRPr="00DC14A7" w:rsidRDefault="009C594D" w:rsidP="001A121E">
      <w:pPr>
        <w:pStyle w:val="Listenabsatz"/>
        <w:numPr>
          <w:ilvl w:val="0"/>
          <w:numId w:val="37"/>
        </w:numPr>
        <w:rPr>
          <w:color w:val="000000"/>
        </w:rPr>
      </w:pPr>
      <w:r>
        <w:rPr>
          <w:color w:val="000000"/>
        </w:rPr>
        <w:t xml:space="preserve">Quantenphysikalisch - </w:t>
      </w:r>
      <w:r w:rsidR="003D33CF">
        <w:rPr>
          <w:color w:val="000000"/>
        </w:rPr>
        <w:t>Licht als Strom von Lichtteilchen</w:t>
      </w:r>
      <w:r w:rsidR="00DC14A7">
        <w:rPr>
          <w:color w:val="000000"/>
        </w:rPr>
        <w:t>/ Photonen</w:t>
      </w:r>
    </w:p>
    <w:p w14:paraId="56E824D6" w14:textId="77777777" w:rsidR="009C594D" w:rsidRDefault="009C594D" w:rsidP="009C594D">
      <w:pPr>
        <w:rPr>
          <w:color w:val="000000"/>
        </w:rPr>
      </w:pPr>
      <w:r>
        <w:rPr>
          <w:color w:val="000000"/>
        </w:rPr>
        <w:t>Licht als Welle – Doppelspaltexperiment</w:t>
      </w:r>
    </w:p>
    <w:p w14:paraId="20992405" w14:textId="7E7D36B7" w:rsidR="009C594D" w:rsidRDefault="009C594D" w:rsidP="00DC14A7">
      <w:pPr>
        <w:ind w:left="284"/>
        <w:rPr>
          <w:color w:val="000000"/>
        </w:rPr>
      </w:pPr>
      <w:r w:rsidRPr="009C594D">
        <w:rPr>
          <w:color w:val="000000"/>
        </w:rPr>
        <w:sym w:font="Wingdings" w:char="F0E0"/>
      </w:r>
      <w:r>
        <w:rPr>
          <w:color w:val="000000"/>
        </w:rPr>
        <w:t xml:space="preserve">es bildet sich ein Interferenzbild durch </w:t>
      </w:r>
      <w:r w:rsidR="00DC14A7">
        <w:rPr>
          <w:color w:val="000000"/>
        </w:rPr>
        <w:t>Beugung der Wellenausbreitung am Doppelspalt</w:t>
      </w:r>
      <w:r>
        <w:rPr>
          <w:color w:val="000000"/>
        </w:rPr>
        <w:t xml:space="preserve"> </w:t>
      </w:r>
      <w:r w:rsidR="00DC14A7">
        <w:rPr>
          <w:color w:val="000000"/>
        </w:rPr>
        <w:t>und nur dann, wenn die Wellenlänge kleiner als der Abstand der beiden Spalten zueinander ist</w:t>
      </w:r>
    </w:p>
    <w:p w14:paraId="2E0787D1" w14:textId="77777777" w:rsidR="009C594D" w:rsidRDefault="009C594D" w:rsidP="009C594D">
      <w:pPr>
        <w:rPr>
          <w:color w:val="000000"/>
        </w:rPr>
      </w:pPr>
      <w:r>
        <w:rPr>
          <w:color w:val="000000"/>
        </w:rPr>
        <w:t xml:space="preserve">Licht als Teilchen – Photoelektrischer Effekt </w:t>
      </w:r>
    </w:p>
    <w:p w14:paraId="71F23903" w14:textId="1F0A538F" w:rsidR="009C594D" w:rsidRDefault="009C594D" w:rsidP="00DC14A7">
      <w:pPr>
        <w:ind w:left="284"/>
        <w:rPr>
          <w:color w:val="000000"/>
        </w:rPr>
      </w:pPr>
      <w:r w:rsidRPr="009C594D">
        <w:rPr>
          <w:color w:val="000000"/>
        </w:rPr>
        <w:sym w:font="Wingdings" w:char="F0E0"/>
      </w:r>
      <w:r w:rsidR="00DC14A7">
        <w:rPr>
          <w:color w:val="000000"/>
        </w:rPr>
        <w:t>Teilchencharakter zeigt sich bei WW des Lichts mit stofflicher Materie unter Energieaustausch (Absorption und Emission)</w:t>
      </w:r>
      <w:r w:rsidR="00DC14A7">
        <w:rPr>
          <w:color w:val="000000"/>
        </w:rPr>
        <w:t xml:space="preserve">; </w:t>
      </w:r>
      <w:r>
        <w:rPr>
          <w:color w:val="000000"/>
        </w:rPr>
        <w:t>Lichtquanten haben entsprechend Frequenz und Geschwindigkeit eine Energie</w:t>
      </w:r>
    </w:p>
    <w:p w14:paraId="74820AFE" w14:textId="77777777" w:rsidR="009C594D" w:rsidRDefault="009C594D" w:rsidP="009C594D">
      <w:pPr>
        <w:rPr>
          <w:color w:val="000000"/>
        </w:rPr>
      </w:pPr>
    </w:p>
    <w:p w14:paraId="3BECA97C" w14:textId="77777777" w:rsidR="009C594D" w:rsidRPr="00B64B74" w:rsidRDefault="009C594D" w:rsidP="009C594D">
      <w:pPr>
        <w:rPr>
          <w:color w:val="000000"/>
          <w:u w:val="single"/>
        </w:rPr>
      </w:pPr>
      <w:r w:rsidRPr="00B64B74">
        <w:rPr>
          <w:color w:val="000000"/>
          <w:u w:val="single"/>
        </w:rPr>
        <w:t>Radiometrie</w:t>
      </w:r>
    </w:p>
    <w:p w14:paraId="224AD98C" w14:textId="28367FDA" w:rsidR="009C594D" w:rsidRDefault="009C594D" w:rsidP="009C594D">
      <w:pPr>
        <w:rPr>
          <w:color w:val="000000"/>
        </w:rPr>
      </w:pPr>
      <w:r>
        <w:rPr>
          <w:color w:val="000000"/>
        </w:rPr>
        <w:t>Allg</w:t>
      </w:r>
      <w:r w:rsidR="006F0188">
        <w:rPr>
          <w:color w:val="000000"/>
        </w:rPr>
        <w:t>.:</w:t>
      </w:r>
      <w:r>
        <w:rPr>
          <w:color w:val="000000"/>
        </w:rPr>
        <w:t xml:space="preserve"> </w:t>
      </w:r>
      <w:r w:rsidR="006F0188">
        <w:rPr>
          <w:color w:val="000000"/>
        </w:rPr>
        <w:t>M</w:t>
      </w:r>
      <w:r>
        <w:rPr>
          <w:color w:val="000000"/>
        </w:rPr>
        <w:t>essen von strahlungsphysikalischen Größen</w:t>
      </w:r>
      <w:r w:rsidR="006F0188">
        <w:rPr>
          <w:color w:val="000000"/>
        </w:rPr>
        <w:t xml:space="preserve">; kennzeichnen Strahlungsenergie bei allen Wellenlängen; </w:t>
      </w:r>
      <w:r>
        <w:rPr>
          <w:color w:val="000000"/>
        </w:rPr>
        <w:t>Messung von elektromagnetischer Strahlung mit technischen Sensoren</w:t>
      </w:r>
      <w:r w:rsidR="006F0188">
        <w:rPr>
          <w:color w:val="000000"/>
        </w:rPr>
        <w:t xml:space="preserve">; </w:t>
      </w:r>
      <w:r w:rsidR="004718A8">
        <w:rPr>
          <w:color w:val="000000"/>
        </w:rPr>
        <w:t>Angaben in SI Einheiten</w:t>
      </w:r>
    </w:p>
    <w:p w14:paraId="2C8881D7" w14:textId="7C3094A0" w:rsidR="004718A8" w:rsidRDefault="004718A8" w:rsidP="009C594D">
      <w:pPr>
        <w:rPr>
          <w:color w:val="000000"/>
        </w:rPr>
      </w:pPr>
      <w:proofErr w:type="spellStart"/>
      <w:r>
        <w:rPr>
          <w:color w:val="000000"/>
        </w:rPr>
        <w:t>B</w:t>
      </w:r>
      <w:r w:rsidR="006F0188">
        <w:rPr>
          <w:color w:val="000000"/>
        </w:rPr>
        <w:t>sp</w:t>
      </w:r>
      <w:proofErr w:type="spellEnd"/>
      <w:r w:rsidR="006F0188">
        <w:rPr>
          <w:color w:val="000000"/>
        </w:rPr>
        <w:t>:</w:t>
      </w:r>
      <w:r>
        <w:rPr>
          <w:color w:val="000000"/>
        </w:rPr>
        <w:t xml:space="preserve"> Strahlungsfluss, Strahlstärke</w:t>
      </w:r>
      <w:r w:rsidR="006F0188">
        <w:rPr>
          <w:color w:val="000000"/>
        </w:rPr>
        <w:t>, Strahldichte, Bestrahlungsstärke</w:t>
      </w:r>
    </w:p>
    <w:p w14:paraId="0BE9CE81" w14:textId="77777777" w:rsidR="004718A8" w:rsidRDefault="004718A8" w:rsidP="009C594D">
      <w:pPr>
        <w:rPr>
          <w:color w:val="000000"/>
        </w:rPr>
      </w:pPr>
    </w:p>
    <w:p w14:paraId="23A3E396" w14:textId="77777777" w:rsidR="009C594D" w:rsidRPr="00B64B74" w:rsidRDefault="009C594D" w:rsidP="009C594D">
      <w:pPr>
        <w:rPr>
          <w:color w:val="000000"/>
          <w:u w:val="single"/>
        </w:rPr>
      </w:pPr>
      <w:r w:rsidRPr="00B64B74">
        <w:rPr>
          <w:color w:val="000000"/>
          <w:u w:val="single"/>
        </w:rPr>
        <w:t>Photometrie</w:t>
      </w:r>
    </w:p>
    <w:p w14:paraId="09CE4E88" w14:textId="37FF4E66" w:rsidR="004718A8" w:rsidRDefault="006F0188" w:rsidP="009C594D">
      <w:pPr>
        <w:rPr>
          <w:color w:val="000000"/>
        </w:rPr>
      </w:pPr>
      <w:r>
        <w:rPr>
          <w:color w:val="000000"/>
        </w:rPr>
        <w:t xml:space="preserve">Beschränkung auf das sichtbare Spektrum; Detektor ist das </w:t>
      </w:r>
      <w:proofErr w:type="spellStart"/>
      <w:r>
        <w:rPr>
          <w:color w:val="000000"/>
        </w:rPr>
        <w:t>menschl</w:t>
      </w:r>
      <w:proofErr w:type="spellEnd"/>
      <w:r>
        <w:rPr>
          <w:color w:val="000000"/>
        </w:rPr>
        <w:t xml:space="preserve">., </w:t>
      </w:r>
      <w:proofErr w:type="spellStart"/>
      <w:r>
        <w:rPr>
          <w:color w:val="000000"/>
        </w:rPr>
        <w:t>phyisolog</w:t>
      </w:r>
      <w:proofErr w:type="spellEnd"/>
      <w:r>
        <w:rPr>
          <w:color w:val="000000"/>
        </w:rPr>
        <w:t>. Auge: Gewichtung der Strahlung mit der Empfindlichkeit des</w:t>
      </w:r>
      <w:r w:rsidR="009C594D">
        <w:rPr>
          <w:color w:val="000000"/>
        </w:rPr>
        <w:t xml:space="preserve"> </w:t>
      </w:r>
      <w:r>
        <w:rPr>
          <w:color w:val="000000"/>
        </w:rPr>
        <w:t xml:space="preserve">Auges bei untersch. Wellenlängen </w:t>
      </w:r>
      <w:r w:rsidR="004718A8">
        <w:rPr>
          <w:color w:val="000000"/>
        </w:rPr>
        <w:t>(Grün sehr sensitiv)</w:t>
      </w:r>
      <w:r>
        <w:rPr>
          <w:color w:val="000000"/>
        </w:rPr>
        <w:t xml:space="preserve">; </w:t>
      </w:r>
      <w:r w:rsidR="004718A8">
        <w:rPr>
          <w:color w:val="000000"/>
        </w:rPr>
        <w:t>Angaben in Lumen,</w:t>
      </w:r>
      <w:r>
        <w:rPr>
          <w:color w:val="000000"/>
        </w:rPr>
        <w:t xml:space="preserve"> </w:t>
      </w:r>
      <w:r w:rsidR="004718A8">
        <w:rPr>
          <w:color w:val="000000"/>
        </w:rPr>
        <w:t>Lux,</w:t>
      </w:r>
      <w:r>
        <w:rPr>
          <w:color w:val="000000"/>
        </w:rPr>
        <w:t xml:space="preserve"> </w:t>
      </w:r>
      <w:r w:rsidR="004718A8">
        <w:rPr>
          <w:color w:val="000000"/>
        </w:rPr>
        <w:t>Candela</w:t>
      </w:r>
    </w:p>
    <w:p w14:paraId="15ECB88F" w14:textId="41E8F2AF" w:rsidR="004718A8" w:rsidRDefault="004718A8" w:rsidP="009C594D">
      <w:pPr>
        <w:rPr>
          <w:color w:val="000000"/>
        </w:rPr>
      </w:pPr>
      <w:r>
        <w:rPr>
          <w:color w:val="000000"/>
        </w:rPr>
        <w:t>B</w:t>
      </w:r>
      <w:r w:rsidR="006F0188">
        <w:rPr>
          <w:color w:val="000000"/>
        </w:rPr>
        <w:t>sp.:</w:t>
      </w:r>
      <w:r>
        <w:rPr>
          <w:color w:val="000000"/>
        </w:rPr>
        <w:t xml:space="preserve"> Lichtstrom, Lichtstärke, </w:t>
      </w:r>
      <w:r w:rsidR="006F0188">
        <w:rPr>
          <w:color w:val="000000"/>
        </w:rPr>
        <w:t xml:space="preserve">Leuchtdichte, </w:t>
      </w:r>
      <w:r>
        <w:rPr>
          <w:color w:val="000000"/>
        </w:rPr>
        <w:t>Beleuchtungsstärke</w:t>
      </w:r>
    </w:p>
    <w:tbl>
      <w:tblPr>
        <w:tblStyle w:val="Tabellenraster"/>
        <w:tblW w:w="8931" w:type="dxa"/>
        <w:tblInd w:w="-5" w:type="dxa"/>
        <w:tblLook w:val="04A0" w:firstRow="1" w:lastRow="0" w:firstColumn="1" w:lastColumn="0" w:noHBand="0" w:noVBand="1"/>
      </w:tblPr>
      <w:tblGrid>
        <w:gridCol w:w="1976"/>
        <w:gridCol w:w="6955"/>
      </w:tblGrid>
      <w:tr w:rsidR="004718A8" w14:paraId="5D3C7682" w14:textId="77777777" w:rsidTr="00AC5E77">
        <w:tc>
          <w:tcPr>
            <w:tcW w:w="1976" w:type="dxa"/>
          </w:tcPr>
          <w:p w14:paraId="3570FB00" w14:textId="77777777" w:rsidR="004718A8" w:rsidRDefault="004718A8" w:rsidP="009C594D">
            <w:pPr>
              <w:rPr>
                <w:color w:val="000000"/>
              </w:rPr>
            </w:pPr>
            <w:r>
              <w:rPr>
                <w:color w:val="000000"/>
              </w:rPr>
              <w:t>Lichtstärke (Candela)</w:t>
            </w:r>
          </w:p>
        </w:tc>
        <w:tc>
          <w:tcPr>
            <w:tcW w:w="6955" w:type="dxa"/>
          </w:tcPr>
          <w:p w14:paraId="4A59F98E" w14:textId="77777777" w:rsidR="004718A8" w:rsidRDefault="004718A8" w:rsidP="001A121E">
            <w:pPr>
              <w:pStyle w:val="Listenabsatz"/>
              <w:numPr>
                <w:ilvl w:val="0"/>
                <w:numId w:val="37"/>
              </w:numPr>
              <w:ind w:left="33" w:hanging="142"/>
              <w:rPr>
                <w:color w:val="000000"/>
              </w:rPr>
            </w:pPr>
            <w:r>
              <w:rPr>
                <w:color w:val="000000"/>
              </w:rPr>
              <w:t>„welche Leistung wird in welche Richtung emittiert“</w:t>
            </w:r>
          </w:p>
          <w:p w14:paraId="70A41FCF" w14:textId="77777777" w:rsidR="006F0188" w:rsidRPr="006F0188" w:rsidRDefault="004718A8" w:rsidP="001A121E">
            <w:pPr>
              <w:pStyle w:val="Listenabsatz"/>
              <w:numPr>
                <w:ilvl w:val="0"/>
                <w:numId w:val="37"/>
              </w:numPr>
              <w:ind w:left="33" w:hanging="142"/>
              <w:rPr>
                <w:color w:val="000000"/>
              </w:rPr>
            </w:pPr>
            <w:r>
              <w:rPr>
                <w:color w:val="000000"/>
              </w:rPr>
              <w:t xml:space="preserve">Maß für wellenlängengewichteten Lichtstrom von Lichtquelle in </w:t>
            </w:r>
            <w:r w:rsidRPr="00CB09EC">
              <w:rPr>
                <w:color w:val="000000"/>
                <w:u w:val="single"/>
              </w:rPr>
              <w:t>bestimmte Richtung</w:t>
            </w:r>
            <w:r w:rsidR="006F0188">
              <w:rPr>
                <w:color w:val="000000"/>
                <w:u w:val="single"/>
              </w:rPr>
              <w:t xml:space="preserve"> pro Raumwinkeleinheit</w:t>
            </w:r>
            <w:r w:rsidRPr="00CB09EC">
              <w:rPr>
                <w:color w:val="000000"/>
                <w:u w:val="single"/>
              </w:rPr>
              <w:t xml:space="preserve"> ausgehend</w:t>
            </w:r>
          </w:p>
          <w:p w14:paraId="1A58D6FD" w14:textId="10F19189" w:rsidR="004718A8" w:rsidRPr="006F0188" w:rsidRDefault="006F0188" w:rsidP="001A121E">
            <w:pPr>
              <w:pStyle w:val="Listenabsatz"/>
              <w:numPr>
                <w:ilvl w:val="0"/>
                <w:numId w:val="37"/>
              </w:numPr>
              <w:ind w:left="33" w:hanging="142"/>
              <w:rPr>
                <w:color w:val="000000"/>
              </w:rPr>
            </w:pPr>
            <w:r>
              <w:rPr>
                <w:color w:val="000000"/>
              </w:rPr>
              <w:t xml:space="preserve">Basiert auf die Hellempfindlichkeitskurve, einem standardisierten Modell für die Empfindlichkeit des </w:t>
            </w:r>
            <w:proofErr w:type="spellStart"/>
            <w:r>
              <w:rPr>
                <w:color w:val="000000"/>
              </w:rPr>
              <w:t>menschl</w:t>
            </w:r>
            <w:proofErr w:type="spellEnd"/>
            <w:r>
              <w:rPr>
                <w:color w:val="000000"/>
              </w:rPr>
              <w:t>. Auges</w:t>
            </w:r>
            <w:r w:rsidR="004718A8">
              <w:rPr>
                <w:color w:val="000000"/>
              </w:rPr>
              <w:t xml:space="preserve"> </w:t>
            </w:r>
          </w:p>
        </w:tc>
      </w:tr>
      <w:tr w:rsidR="004718A8" w14:paraId="4CB32AF8" w14:textId="77777777" w:rsidTr="00AC5E77">
        <w:tc>
          <w:tcPr>
            <w:tcW w:w="1976" w:type="dxa"/>
          </w:tcPr>
          <w:p w14:paraId="739B47D1" w14:textId="77777777" w:rsidR="004718A8" w:rsidRDefault="004718A8" w:rsidP="009C594D">
            <w:pPr>
              <w:rPr>
                <w:color w:val="000000"/>
              </w:rPr>
            </w:pPr>
            <w:r>
              <w:rPr>
                <w:color w:val="000000"/>
              </w:rPr>
              <w:t>Lichtstrom (Lumen)</w:t>
            </w:r>
          </w:p>
        </w:tc>
        <w:tc>
          <w:tcPr>
            <w:tcW w:w="6955" w:type="dxa"/>
          </w:tcPr>
          <w:p w14:paraId="7042C602" w14:textId="28D542E0" w:rsidR="00CB09EC" w:rsidRPr="006F0188" w:rsidRDefault="00CB09EC" w:rsidP="001A121E">
            <w:pPr>
              <w:pStyle w:val="Listenabsatz"/>
              <w:numPr>
                <w:ilvl w:val="0"/>
                <w:numId w:val="37"/>
              </w:numPr>
              <w:ind w:left="33" w:hanging="142"/>
              <w:rPr>
                <w:color w:val="000000"/>
              </w:rPr>
            </w:pPr>
            <w:r>
              <w:rPr>
                <w:color w:val="000000"/>
              </w:rPr>
              <w:t xml:space="preserve">Maß für Strahlungsleistung, die im Bereich des sichtbaren Lichts </w:t>
            </w:r>
            <w:r w:rsidRPr="00CB09EC">
              <w:rPr>
                <w:color w:val="000000"/>
                <w:u w:val="single"/>
              </w:rPr>
              <w:t>abgegeben</w:t>
            </w:r>
            <w:r>
              <w:rPr>
                <w:color w:val="000000"/>
              </w:rPr>
              <w:t xml:space="preserve"> wird</w:t>
            </w:r>
          </w:p>
        </w:tc>
      </w:tr>
      <w:tr w:rsidR="004718A8" w14:paraId="4A804F02" w14:textId="77777777" w:rsidTr="00AC5E77">
        <w:tc>
          <w:tcPr>
            <w:tcW w:w="1976" w:type="dxa"/>
          </w:tcPr>
          <w:p w14:paraId="108449D5" w14:textId="77777777" w:rsidR="004718A8" w:rsidRDefault="004718A8" w:rsidP="004718A8">
            <w:pPr>
              <w:jc w:val="both"/>
              <w:rPr>
                <w:color w:val="000000"/>
              </w:rPr>
            </w:pPr>
            <w:r>
              <w:rPr>
                <w:color w:val="000000"/>
              </w:rPr>
              <w:t>Beleuchtungsstärke (Lux)</w:t>
            </w:r>
          </w:p>
        </w:tc>
        <w:tc>
          <w:tcPr>
            <w:tcW w:w="6955" w:type="dxa"/>
          </w:tcPr>
          <w:p w14:paraId="14D2D183" w14:textId="79BF6FB8" w:rsidR="006F0188" w:rsidRPr="006F0188" w:rsidRDefault="00CB09EC" w:rsidP="001A121E">
            <w:pPr>
              <w:pStyle w:val="Listenabsatz"/>
              <w:numPr>
                <w:ilvl w:val="0"/>
                <w:numId w:val="37"/>
              </w:numPr>
              <w:ind w:left="33" w:hanging="142"/>
              <w:rPr>
                <w:color w:val="000000"/>
              </w:rPr>
            </w:pPr>
            <w:r>
              <w:rPr>
                <w:color w:val="000000"/>
              </w:rPr>
              <w:t xml:space="preserve">„wie viel Leistung </w:t>
            </w:r>
            <w:r w:rsidR="006F0188">
              <w:rPr>
                <w:color w:val="000000"/>
              </w:rPr>
              <w:t>fällt auf welche Fläche</w:t>
            </w:r>
            <w:r>
              <w:rPr>
                <w:color w:val="000000"/>
              </w:rPr>
              <w:t>?“</w:t>
            </w:r>
          </w:p>
          <w:p w14:paraId="2DFD6655" w14:textId="1BF5DD8D" w:rsidR="006F0188" w:rsidRDefault="006F0188" w:rsidP="001A121E">
            <w:pPr>
              <w:pStyle w:val="Listenabsatz"/>
              <w:numPr>
                <w:ilvl w:val="0"/>
                <w:numId w:val="37"/>
              </w:numPr>
              <w:ind w:left="33" w:hanging="142"/>
              <w:rPr>
                <w:color w:val="000000"/>
              </w:rPr>
            </w:pPr>
            <w:r>
              <w:rPr>
                <w:color w:val="000000"/>
              </w:rPr>
              <w:t>Gesamtlichtstrom, der auf eine Fläche trifft, pro Flächeneinheit</w:t>
            </w:r>
          </w:p>
          <w:p w14:paraId="33EF6AD7" w14:textId="76BC39AC" w:rsidR="00CB09EC" w:rsidRDefault="00CB09EC" w:rsidP="001A121E">
            <w:pPr>
              <w:pStyle w:val="Listenabsatz"/>
              <w:numPr>
                <w:ilvl w:val="0"/>
                <w:numId w:val="37"/>
              </w:numPr>
              <w:ind w:left="33" w:hanging="142"/>
              <w:rPr>
                <w:color w:val="000000"/>
              </w:rPr>
            </w:pPr>
            <w:r>
              <w:rPr>
                <w:color w:val="000000"/>
              </w:rPr>
              <w:t>Maß dafür, wie stark das einfallende Licht die Oberfläche beleuchtet</w:t>
            </w:r>
          </w:p>
          <w:p w14:paraId="02E29BD1" w14:textId="6D4B3494" w:rsidR="00CB09EC" w:rsidRPr="00CB09EC" w:rsidRDefault="006F0188" w:rsidP="001A121E">
            <w:pPr>
              <w:pStyle w:val="Listenabsatz"/>
              <w:numPr>
                <w:ilvl w:val="0"/>
                <w:numId w:val="37"/>
              </w:numPr>
              <w:ind w:left="33" w:hanging="142"/>
              <w:rPr>
                <w:color w:val="000000"/>
              </w:rPr>
            </w:pPr>
            <w:r>
              <w:rPr>
                <w:color w:val="000000"/>
              </w:rPr>
              <w:t>Gewichtet mit der wellenlängenabhängigen Empfindlichkeit des Auges</w:t>
            </w:r>
          </w:p>
        </w:tc>
      </w:tr>
    </w:tbl>
    <w:p w14:paraId="079086E5" w14:textId="77777777" w:rsidR="00AC5E77" w:rsidRDefault="00AC5E77" w:rsidP="009C594D">
      <w:pPr>
        <w:rPr>
          <w:color w:val="000000"/>
          <w:u w:val="single"/>
        </w:rPr>
      </w:pPr>
    </w:p>
    <w:p w14:paraId="07804350" w14:textId="2DBA0428" w:rsidR="00CB09EC" w:rsidRPr="00AC5E77" w:rsidRDefault="00AC5E77" w:rsidP="009C594D">
      <w:pPr>
        <w:rPr>
          <w:color w:val="000000"/>
        </w:rPr>
      </w:pPr>
      <w:r w:rsidRPr="00B64B74">
        <w:rPr>
          <w:noProof/>
          <w:color w:val="000000"/>
          <w:lang w:eastAsia="de-DE"/>
        </w:rPr>
        <w:lastRenderedPageBreak/>
        <w:drawing>
          <wp:anchor distT="0" distB="0" distL="114300" distR="114300" simplePos="0" relativeHeight="251828224" behindDoc="0" locked="0" layoutInCell="1" allowOverlap="1" wp14:anchorId="3B5CAD61" wp14:editId="1F58F124">
            <wp:simplePos x="0" y="0"/>
            <wp:positionH relativeFrom="column">
              <wp:posOffset>4533259</wp:posOffset>
            </wp:positionH>
            <wp:positionV relativeFrom="paragraph">
              <wp:posOffset>-145</wp:posOffset>
            </wp:positionV>
            <wp:extent cx="2060353" cy="1657350"/>
            <wp:effectExtent l="0" t="0" r="0" b="0"/>
            <wp:wrapSquare wrapText="bothSides"/>
            <wp:docPr id="134" name="Grafik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060353" cy="1657350"/>
                    </a:xfrm>
                    <a:prstGeom prst="rect">
                      <a:avLst/>
                    </a:prstGeom>
                    <a:noFill/>
                    <a:ln>
                      <a:noFill/>
                    </a:ln>
                  </pic:spPr>
                </pic:pic>
              </a:graphicData>
            </a:graphic>
          </wp:anchor>
        </w:drawing>
      </w:r>
      <w:r w:rsidR="00CB09EC" w:rsidRPr="00AC5E77">
        <w:rPr>
          <w:color w:val="000000"/>
        </w:rPr>
        <w:t xml:space="preserve">Farbtemperatur </w:t>
      </w:r>
      <w:r w:rsidR="003B32C0" w:rsidRPr="00AC5E77">
        <w:rPr>
          <w:color w:val="000000"/>
        </w:rPr>
        <w:t>(Kelvin)</w:t>
      </w:r>
    </w:p>
    <w:p w14:paraId="30E91959" w14:textId="3A9C7E77" w:rsidR="00B64B74" w:rsidRDefault="003B32C0" w:rsidP="009C594D">
      <w:pPr>
        <w:rPr>
          <w:color w:val="000000"/>
        </w:rPr>
      </w:pPr>
      <w:r>
        <w:rPr>
          <w:color w:val="000000"/>
        </w:rPr>
        <w:t>Farbe der Lichtquelle im Vergleich zum idealen Schwarzkörper</w:t>
      </w:r>
      <w:r w:rsidR="00AC5E77">
        <w:rPr>
          <w:color w:val="000000"/>
        </w:rPr>
        <w:t xml:space="preserve"> (Absorption aller Wellenlängen)</w:t>
      </w:r>
      <w:r>
        <w:rPr>
          <w:color w:val="000000"/>
        </w:rPr>
        <w:t xml:space="preserve"> bei einer bestimmten Temperatur</w:t>
      </w:r>
      <w:r w:rsidR="00AC5E77">
        <w:rPr>
          <w:color w:val="000000"/>
        </w:rPr>
        <w:t>; bei etwa 2000K beginnt der schwarze Körper sichtbar zu leuchten und strahlt dunkelrotes Licht aus, je heißer, desto heller wird es; 3300-5000K werden als Neutralweiß wahrgenommen; &gt;</w:t>
      </w:r>
      <w:r w:rsidR="00B64B74">
        <w:rPr>
          <w:color w:val="000000"/>
        </w:rPr>
        <w:t>5</w:t>
      </w:r>
      <w:r w:rsidR="00AC5E77">
        <w:rPr>
          <w:color w:val="000000"/>
        </w:rPr>
        <w:t>0</w:t>
      </w:r>
      <w:r w:rsidR="00B64B74">
        <w:rPr>
          <w:color w:val="000000"/>
        </w:rPr>
        <w:t>00K entspricht ca</w:t>
      </w:r>
      <w:r w:rsidR="00AC5E77">
        <w:rPr>
          <w:color w:val="000000"/>
        </w:rPr>
        <w:t>.</w:t>
      </w:r>
      <w:r w:rsidR="00B64B74">
        <w:rPr>
          <w:color w:val="000000"/>
        </w:rPr>
        <w:t xml:space="preserve"> Tageslicht</w:t>
      </w:r>
      <w:r w:rsidR="00AC5E77">
        <w:rPr>
          <w:color w:val="000000"/>
        </w:rPr>
        <w:t>weiß</w:t>
      </w:r>
    </w:p>
    <w:p w14:paraId="793C7CAA" w14:textId="77777777" w:rsidR="00B64B74" w:rsidRDefault="00B64B74" w:rsidP="009C594D">
      <w:pPr>
        <w:rPr>
          <w:color w:val="000000"/>
        </w:rPr>
      </w:pPr>
    </w:p>
    <w:p w14:paraId="20878F41" w14:textId="77777777" w:rsidR="00B64B74" w:rsidRPr="00AC5E77" w:rsidRDefault="00B64B74" w:rsidP="009C594D">
      <w:pPr>
        <w:rPr>
          <w:color w:val="000000"/>
        </w:rPr>
      </w:pPr>
      <w:r w:rsidRPr="00AC5E77">
        <w:rPr>
          <w:color w:val="000000"/>
        </w:rPr>
        <w:t>Farbwiedergabe</w:t>
      </w:r>
    </w:p>
    <w:p w14:paraId="18CB8356" w14:textId="6958CADC" w:rsidR="00B64B74" w:rsidRDefault="00B64B74" w:rsidP="009C594D">
      <w:pPr>
        <w:rPr>
          <w:color w:val="000000"/>
        </w:rPr>
      </w:pPr>
      <w:r>
        <w:rPr>
          <w:color w:val="000000"/>
        </w:rPr>
        <w:t>Bezeichnet</w:t>
      </w:r>
      <w:r w:rsidR="00AC5E77">
        <w:rPr>
          <w:color w:val="000000"/>
        </w:rPr>
        <w:t>,</w:t>
      </w:r>
      <w:r>
        <w:rPr>
          <w:color w:val="000000"/>
        </w:rPr>
        <w:t xml:space="preserve"> wie gut eine farbige Fläche unter künstlichen Lichtverhältnissen wiedergegeben wird</w:t>
      </w:r>
      <w:r w:rsidR="00AC5E77">
        <w:rPr>
          <w:color w:val="000000"/>
        </w:rPr>
        <w:t xml:space="preserve"> </w:t>
      </w:r>
      <w:r w:rsidRPr="00B64B74">
        <w:rPr>
          <w:color w:val="000000"/>
        </w:rPr>
        <w:sym w:font="Wingdings" w:char="F0E0"/>
      </w:r>
      <w:r>
        <w:rPr>
          <w:color w:val="000000"/>
        </w:rPr>
        <w:t>sehr subjektiv</w:t>
      </w:r>
    </w:p>
    <w:p w14:paraId="527A4C70" w14:textId="7F7F8493" w:rsidR="00B64B74" w:rsidRDefault="00B64B74" w:rsidP="009C594D">
      <w:pPr>
        <w:rPr>
          <w:color w:val="000000"/>
        </w:rPr>
      </w:pPr>
      <w:r>
        <w:rPr>
          <w:color w:val="000000"/>
        </w:rPr>
        <w:t>Farbwiedergabeindex Ra=100 – gleiche</w:t>
      </w:r>
      <w:r w:rsidR="00AC5E77">
        <w:rPr>
          <w:color w:val="000000"/>
        </w:rPr>
        <w:t>r</w:t>
      </w:r>
      <w:r>
        <w:rPr>
          <w:color w:val="000000"/>
        </w:rPr>
        <w:t xml:space="preserve"> Farb</w:t>
      </w:r>
      <w:r w:rsidR="00AC5E77">
        <w:rPr>
          <w:color w:val="000000"/>
        </w:rPr>
        <w:t>ton</w:t>
      </w:r>
      <w:r>
        <w:rPr>
          <w:color w:val="000000"/>
        </w:rPr>
        <w:t xml:space="preserve"> wie unter direkte</w:t>
      </w:r>
      <w:r w:rsidR="00AC5E77">
        <w:rPr>
          <w:color w:val="000000"/>
        </w:rPr>
        <w:t>r</w:t>
      </w:r>
      <w:r>
        <w:rPr>
          <w:color w:val="000000"/>
        </w:rPr>
        <w:t xml:space="preserve"> Sonnen</w:t>
      </w:r>
      <w:r w:rsidR="00AC5E77">
        <w:rPr>
          <w:color w:val="000000"/>
        </w:rPr>
        <w:t>einstrahlung</w:t>
      </w:r>
    </w:p>
    <w:p w14:paraId="38D3487E" w14:textId="664DA612" w:rsidR="00B64B74" w:rsidRDefault="00B64B74" w:rsidP="009C594D">
      <w:pPr>
        <w:rPr>
          <w:color w:val="000000"/>
        </w:rPr>
      </w:pPr>
    </w:p>
    <w:p w14:paraId="1C90E184" w14:textId="4BE8F74D" w:rsidR="00B64B74" w:rsidRPr="00B64B74" w:rsidRDefault="00AC5E77" w:rsidP="009C594D">
      <w:pPr>
        <w:rPr>
          <w:color w:val="000000"/>
          <w:u w:val="single"/>
        </w:rPr>
      </w:pPr>
      <w:r w:rsidRPr="00B64B74">
        <w:rPr>
          <w:noProof/>
          <w:lang w:eastAsia="de-DE"/>
        </w:rPr>
        <w:drawing>
          <wp:anchor distT="0" distB="0" distL="114300" distR="114300" simplePos="0" relativeHeight="251707392" behindDoc="0" locked="0" layoutInCell="1" allowOverlap="1" wp14:anchorId="1EA7A326" wp14:editId="43641AFE">
            <wp:simplePos x="0" y="0"/>
            <wp:positionH relativeFrom="page">
              <wp:align>right</wp:align>
            </wp:positionH>
            <wp:positionV relativeFrom="page">
              <wp:posOffset>3114675</wp:posOffset>
            </wp:positionV>
            <wp:extent cx="1649730" cy="1809750"/>
            <wp:effectExtent l="0" t="0" r="7620" b="0"/>
            <wp:wrapSquare wrapText="bothSides"/>
            <wp:docPr id="135" name="Grafik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649730" cy="1809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4B74" w:rsidRPr="00B64B74">
        <w:rPr>
          <w:color w:val="000000"/>
          <w:u w:val="single"/>
        </w:rPr>
        <w:t>Farbwahrnehmung</w:t>
      </w:r>
    </w:p>
    <w:p w14:paraId="0F119735" w14:textId="1C2B83BF" w:rsidR="00B64B74" w:rsidRDefault="00B64B74" w:rsidP="009C594D">
      <w:pPr>
        <w:rPr>
          <w:color w:val="000000"/>
        </w:rPr>
      </w:pPr>
      <w:r>
        <w:rPr>
          <w:color w:val="000000"/>
        </w:rPr>
        <w:t>Es gibt verschiedene Farbraum Darstellungen (RGB-additiv, RAL, CMYK…)</w:t>
      </w:r>
      <w:r w:rsidR="00AC5E77">
        <w:rPr>
          <w:color w:val="000000"/>
        </w:rPr>
        <w:t xml:space="preserve">; ein </w:t>
      </w:r>
      <w:proofErr w:type="spellStart"/>
      <w:r w:rsidR="00AC5E77">
        <w:rPr>
          <w:color w:val="000000"/>
        </w:rPr>
        <w:t>Farbreiz</w:t>
      </w:r>
      <w:proofErr w:type="spellEnd"/>
      <w:r w:rsidR="00AC5E77">
        <w:rPr>
          <w:color w:val="000000"/>
        </w:rPr>
        <w:t xml:space="preserve"> ist </w:t>
      </w:r>
      <w:proofErr w:type="spellStart"/>
      <w:r w:rsidR="00AC5E77">
        <w:rPr>
          <w:color w:val="000000"/>
        </w:rPr>
        <w:t>opt</w:t>
      </w:r>
      <w:proofErr w:type="spellEnd"/>
      <w:r w:rsidR="00AC5E77">
        <w:rPr>
          <w:color w:val="000000"/>
        </w:rPr>
        <w:t xml:space="preserve">. Strahlung, die im </w:t>
      </w:r>
      <w:proofErr w:type="spellStart"/>
      <w:r w:rsidR="00AC5E77">
        <w:rPr>
          <w:color w:val="000000"/>
        </w:rPr>
        <w:t>menschl</w:t>
      </w:r>
      <w:proofErr w:type="spellEnd"/>
      <w:r w:rsidR="00AC5E77">
        <w:rPr>
          <w:color w:val="000000"/>
        </w:rPr>
        <w:t xml:space="preserve">. Sehsystem eine Farbempfindung hervorruft; er kann durch die Normfarbwerte X,Y,Z charakterisiert werden; sie beschreiben die Reaktion der </w:t>
      </w:r>
      <w:proofErr w:type="spellStart"/>
      <w:r w:rsidR="00AC5E77">
        <w:rPr>
          <w:color w:val="000000"/>
        </w:rPr>
        <w:t>menschl</w:t>
      </w:r>
      <w:proofErr w:type="spellEnd"/>
      <w:r w:rsidR="00AC5E77">
        <w:rPr>
          <w:color w:val="000000"/>
        </w:rPr>
        <w:t>. Augenzapfen auf lang-, mittel- und kurzwellige Lichtfrequenzen. Y ist dabei die Leuchtdichte</w:t>
      </w:r>
    </w:p>
    <w:p w14:paraId="30E29011" w14:textId="3D06CF7B" w:rsidR="00B64B74" w:rsidRDefault="00B64B74" w:rsidP="009C594D">
      <w:pPr>
        <w:rPr>
          <w:color w:val="000000"/>
        </w:rPr>
      </w:pPr>
      <w:r>
        <w:rPr>
          <w:color w:val="000000"/>
        </w:rPr>
        <w:t>XYZ-Farbraum</w:t>
      </w:r>
    </w:p>
    <w:p w14:paraId="7EBD9E69" w14:textId="27BFA825" w:rsidR="00B64B74" w:rsidRDefault="00B64B74" w:rsidP="001A121E">
      <w:pPr>
        <w:pStyle w:val="Listenabsatz"/>
        <w:numPr>
          <w:ilvl w:val="0"/>
          <w:numId w:val="37"/>
        </w:numPr>
        <w:rPr>
          <w:color w:val="000000"/>
        </w:rPr>
      </w:pPr>
      <w:r w:rsidRPr="00B64B74">
        <w:rPr>
          <w:color w:val="000000"/>
        </w:rPr>
        <w:t>erfasst die Gesamtheit wahrnehmbarer Farben</w:t>
      </w:r>
    </w:p>
    <w:p w14:paraId="18811E89" w14:textId="61FD5FAF" w:rsidR="00BC69D3" w:rsidRDefault="00B64B74" w:rsidP="001A121E">
      <w:pPr>
        <w:pStyle w:val="Listenabsatz"/>
        <w:numPr>
          <w:ilvl w:val="0"/>
          <w:numId w:val="37"/>
        </w:numPr>
        <w:rPr>
          <w:color w:val="000000"/>
        </w:rPr>
      </w:pPr>
      <w:r w:rsidRPr="00AC5E77">
        <w:rPr>
          <w:color w:val="000000"/>
        </w:rPr>
        <w:t>Schafft Verbindung zwischen</w:t>
      </w:r>
      <w:r w:rsidR="00BC69D3" w:rsidRPr="00AC5E77">
        <w:rPr>
          <w:color w:val="000000"/>
        </w:rPr>
        <w:t xml:space="preserve"> </w:t>
      </w:r>
      <w:proofErr w:type="spellStart"/>
      <w:r w:rsidR="00BC69D3" w:rsidRPr="00AC5E77">
        <w:rPr>
          <w:color w:val="000000"/>
        </w:rPr>
        <w:t>menschl</w:t>
      </w:r>
      <w:proofErr w:type="spellEnd"/>
      <w:r w:rsidR="00AC5E77" w:rsidRPr="00AC5E77">
        <w:rPr>
          <w:color w:val="000000"/>
        </w:rPr>
        <w:t>.</w:t>
      </w:r>
      <w:r w:rsidR="00BC69D3" w:rsidRPr="00AC5E77">
        <w:rPr>
          <w:color w:val="000000"/>
        </w:rPr>
        <w:t xml:space="preserve"> Farbwahrnehmung und </w:t>
      </w:r>
      <w:r w:rsidR="00AC5E77" w:rsidRPr="00AC5E77">
        <w:rPr>
          <w:color w:val="000000"/>
        </w:rPr>
        <w:t xml:space="preserve">physikalischen Ursachen der </w:t>
      </w:r>
      <w:r w:rsidR="00BC69D3" w:rsidRPr="00AC5E77">
        <w:rPr>
          <w:color w:val="000000"/>
        </w:rPr>
        <w:t>Farbvalenz</w:t>
      </w:r>
      <w:r w:rsidR="00AC5E77" w:rsidRPr="00AC5E77">
        <w:rPr>
          <w:color w:val="000000"/>
        </w:rPr>
        <w:t xml:space="preserve"> her</w:t>
      </w:r>
    </w:p>
    <w:p w14:paraId="27C57491" w14:textId="7F38B8AE" w:rsidR="00AC5E77" w:rsidRPr="00AC5E77" w:rsidRDefault="00AC5E77" w:rsidP="001A121E">
      <w:pPr>
        <w:pStyle w:val="Listenabsatz"/>
        <w:numPr>
          <w:ilvl w:val="0"/>
          <w:numId w:val="37"/>
        </w:numPr>
        <w:rPr>
          <w:color w:val="000000"/>
        </w:rPr>
      </w:pPr>
      <w:r>
        <w:rPr>
          <w:color w:val="000000"/>
        </w:rPr>
        <w:t xml:space="preserve">Grundbedingung: </w:t>
      </w:r>
      <w:proofErr w:type="spellStart"/>
      <w:r>
        <w:rPr>
          <w:color w:val="000000"/>
        </w:rPr>
        <w:t>x+y+z</w:t>
      </w:r>
      <w:proofErr w:type="spellEnd"/>
      <w:r>
        <w:rPr>
          <w:color w:val="000000"/>
        </w:rPr>
        <w:t>=1, lässt sich der z-Anteil rechnerisch ermitteln</w:t>
      </w:r>
    </w:p>
    <w:p w14:paraId="2C7D19AE" w14:textId="60031D72" w:rsidR="00BC69D3" w:rsidRPr="00BC69D3" w:rsidRDefault="00BC69D3" w:rsidP="001A121E">
      <w:pPr>
        <w:pStyle w:val="Listenabsatz"/>
        <w:numPr>
          <w:ilvl w:val="0"/>
          <w:numId w:val="37"/>
        </w:numPr>
        <w:rPr>
          <w:color w:val="000000"/>
        </w:rPr>
      </w:pPr>
      <w:r>
        <w:rPr>
          <w:color w:val="000000"/>
        </w:rPr>
        <w:t>Weißpunkt</w:t>
      </w:r>
      <w:r w:rsidR="00AC5E77">
        <w:rPr>
          <w:color w:val="000000"/>
        </w:rPr>
        <w:t>, in der Mitte des Diagramms</w:t>
      </w:r>
      <w:r>
        <w:rPr>
          <w:color w:val="000000"/>
        </w:rPr>
        <w:t xml:space="preserve"> – alle Farben zum gleichen Anteil vertreten</w:t>
      </w:r>
      <w:r w:rsidR="00AC5E77">
        <w:rPr>
          <w:color w:val="000000"/>
        </w:rPr>
        <w:t>; Das Komplement einer Farbe erhält man, indem man eine Gerade von der Farbe durch den Weißpunkt zur anderen Seite des Hufeisens zieht</w:t>
      </w:r>
    </w:p>
    <w:p w14:paraId="564EEC9F" w14:textId="77777777" w:rsidR="00B64B74" w:rsidRDefault="00B64B74" w:rsidP="009C594D">
      <w:pPr>
        <w:rPr>
          <w:color w:val="000000"/>
        </w:rPr>
      </w:pPr>
    </w:p>
    <w:p w14:paraId="34DDF105" w14:textId="728D89DC" w:rsidR="00514EC7" w:rsidRPr="00514EC7" w:rsidRDefault="005B106E" w:rsidP="009C594D">
      <w:pPr>
        <w:rPr>
          <w:b/>
          <w:bCs/>
          <w:color w:val="000000"/>
        </w:rPr>
      </w:pPr>
      <w:r w:rsidRPr="005B106E">
        <w:rPr>
          <w:color w:val="000000"/>
        </w:rPr>
        <w:drawing>
          <wp:anchor distT="0" distB="0" distL="114300" distR="114300" simplePos="0" relativeHeight="251829248" behindDoc="0" locked="0" layoutInCell="1" allowOverlap="1" wp14:anchorId="6BFD234B" wp14:editId="2E1BDB33">
            <wp:simplePos x="0" y="0"/>
            <wp:positionH relativeFrom="page">
              <wp:align>right</wp:align>
            </wp:positionH>
            <wp:positionV relativeFrom="paragraph">
              <wp:posOffset>27940</wp:posOffset>
            </wp:positionV>
            <wp:extent cx="2285365" cy="1424940"/>
            <wp:effectExtent l="0" t="0" r="635" b="3810"/>
            <wp:wrapSquare wrapText="bothSides"/>
            <wp:docPr id="1993027164" name="Grafik 1" descr="Ein Bild, das Diagramm, Reihe, Steigung, Tex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027164" name="Grafik 1" descr="Ein Bild, das Diagramm, Reihe, Steigung, Text enthält.&#10;&#10;KI-generierte Inhalte können fehlerhaft sein."/>
                    <pic:cNvPicPr/>
                  </pic:nvPicPr>
                  <pic:blipFill>
                    <a:blip r:embed="rId128" cstate="print">
                      <a:extLst>
                        <a:ext uri="{28A0092B-C50C-407E-A947-70E740481C1C}">
                          <a14:useLocalDpi xmlns:a14="http://schemas.microsoft.com/office/drawing/2010/main" val="0"/>
                        </a:ext>
                      </a:extLst>
                    </a:blip>
                    <a:stretch>
                      <a:fillRect/>
                    </a:stretch>
                  </pic:blipFill>
                  <pic:spPr>
                    <a:xfrm>
                      <a:off x="0" y="0"/>
                      <a:ext cx="2285365" cy="1424940"/>
                    </a:xfrm>
                    <a:prstGeom prst="rect">
                      <a:avLst/>
                    </a:prstGeom>
                  </pic:spPr>
                </pic:pic>
              </a:graphicData>
            </a:graphic>
            <wp14:sizeRelH relativeFrom="margin">
              <wp14:pctWidth>0</wp14:pctWidth>
            </wp14:sizeRelH>
            <wp14:sizeRelV relativeFrom="margin">
              <wp14:pctHeight>0</wp14:pctHeight>
            </wp14:sizeRelV>
          </wp:anchor>
        </w:drawing>
      </w:r>
      <w:r w:rsidR="00514EC7" w:rsidRPr="00514EC7">
        <w:rPr>
          <w:b/>
          <w:bCs/>
          <w:color w:val="000000"/>
        </w:rPr>
        <w:t>Lichtwahrnehmung</w:t>
      </w:r>
    </w:p>
    <w:p w14:paraId="2CD86362" w14:textId="42D4A24A" w:rsidR="00B64B74" w:rsidRPr="00514EC7" w:rsidRDefault="00BC69D3" w:rsidP="009C594D">
      <w:pPr>
        <w:rPr>
          <w:color w:val="000000"/>
          <w:u w:val="single"/>
        </w:rPr>
      </w:pPr>
      <w:proofErr w:type="spellStart"/>
      <w:r w:rsidRPr="00514EC7">
        <w:rPr>
          <w:color w:val="000000"/>
          <w:u w:val="single"/>
        </w:rPr>
        <w:t>Photorezeptoren</w:t>
      </w:r>
      <w:proofErr w:type="spellEnd"/>
    </w:p>
    <w:p w14:paraId="0469755B" w14:textId="70291657" w:rsidR="00BC69D3" w:rsidRDefault="00BC69D3" w:rsidP="005B106E">
      <w:pPr>
        <w:ind w:left="1418" w:hanging="1418"/>
        <w:rPr>
          <w:color w:val="000000"/>
        </w:rPr>
      </w:pPr>
      <w:r>
        <w:rPr>
          <w:color w:val="000000"/>
        </w:rPr>
        <w:t>Stäbchen:</w:t>
      </w:r>
      <w:r>
        <w:rPr>
          <w:color w:val="000000"/>
        </w:rPr>
        <w:tab/>
        <w:t>-länglich und dünn</w:t>
      </w:r>
      <w:r w:rsidR="005B106E">
        <w:rPr>
          <w:color w:val="000000"/>
        </w:rPr>
        <w:t>; Lichtempfindliches Rhodopsin reagiert bereits schon auf sehr wenig Licht</w:t>
      </w:r>
    </w:p>
    <w:p w14:paraId="1999A7CD" w14:textId="430D3819" w:rsidR="00E036C4" w:rsidRDefault="00BC69D3" w:rsidP="005B106E">
      <w:pPr>
        <w:ind w:left="1416" w:firstLine="2"/>
        <w:rPr>
          <w:color w:val="000000"/>
        </w:rPr>
      </w:pPr>
      <w:r>
        <w:rPr>
          <w:color w:val="000000"/>
        </w:rPr>
        <w:t>-ermöglichen Sehen in Dämmerung und bei Nacht</w:t>
      </w:r>
      <w:r w:rsidR="005B106E">
        <w:rPr>
          <w:color w:val="000000"/>
        </w:rPr>
        <w:t xml:space="preserve">; </w:t>
      </w:r>
      <w:r w:rsidR="00E036C4">
        <w:rPr>
          <w:color w:val="000000"/>
        </w:rPr>
        <w:t xml:space="preserve">nehmen nur Intensitäten des Lichts Wahr (keine Farben) </w:t>
      </w:r>
    </w:p>
    <w:p w14:paraId="36C71F57" w14:textId="77777777" w:rsidR="00E036C4" w:rsidRDefault="00E036C4" w:rsidP="00E036C4">
      <w:pPr>
        <w:rPr>
          <w:color w:val="000000"/>
        </w:rPr>
      </w:pPr>
    </w:p>
    <w:p w14:paraId="71324C6B" w14:textId="62DEE295" w:rsidR="00E036C4" w:rsidRDefault="00E036C4" w:rsidP="005B106E">
      <w:pPr>
        <w:ind w:left="1416" w:hanging="1416"/>
        <w:rPr>
          <w:color w:val="000000"/>
        </w:rPr>
      </w:pPr>
      <w:r>
        <w:rPr>
          <w:color w:val="000000"/>
        </w:rPr>
        <w:t>Z</w:t>
      </w:r>
      <w:r w:rsidR="005B106E">
        <w:rPr>
          <w:color w:val="000000"/>
        </w:rPr>
        <w:t>apfen</w:t>
      </w:r>
      <w:r>
        <w:rPr>
          <w:color w:val="000000"/>
        </w:rPr>
        <w:t>:</w:t>
      </w:r>
      <w:r w:rsidR="005B106E">
        <w:rPr>
          <w:color w:val="000000"/>
        </w:rPr>
        <w:tab/>
        <w:t>-</w:t>
      </w:r>
      <w:r>
        <w:rPr>
          <w:color w:val="000000"/>
        </w:rPr>
        <w:t>kegelförmig</w:t>
      </w:r>
      <w:r w:rsidR="005B106E">
        <w:rPr>
          <w:color w:val="000000"/>
        </w:rPr>
        <w:t xml:space="preserve">; </w:t>
      </w:r>
      <w:proofErr w:type="spellStart"/>
      <w:r w:rsidR="005B106E">
        <w:rPr>
          <w:color w:val="000000"/>
        </w:rPr>
        <w:t>Photopsin</w:t>
      </w:r>
      <w:proofErr w:type="spellEnd"/>
      <w:r w:rsidR="005B106E">
        <w:rPr>
          <w:color w:val="000000"/>
        </w:rPr>
        <w:t xml:space="preserve"> reagiert erst auf relativ helles Licht; da in der Sehgrube nur Zapfen vorhanden</w:t>
      </w:r>
      <w:r w:rsidR="005B106E" w:rsidRPr="005B106E">
        <w:rPr>
          <w:color w:val="000000"/>
        </w:rPr>
        <w:t xml:space="preserve"> </w:t>
      </w:r>
      <w:r w:rsidR="005B106E">
        <w:rPr>
          <w:color w:val="000000"/>
        </w:rPr>
        <w:t>sind</w:t>
      </w:r>
      <w:r w:rsidR="005B106E">
        <w:rPr>
          <w:color w:val="000000"/>
        </w:rPr>
        <w:t>, können nur bei hellem Licht wirklich scharfe Konturen wahrgenommen werden</w:t>
      </w:r>
      <w:r>
        <w:rPr>
          <w:color w:val="000000"/>
        </w:rPr>
        <w:t xml:space="preserve"> </w:t>
      </w:r>
    </w:p>
    <w:p w14:paraId="31AA9D0F" w14:textId="77777777" w:rsidR="00E036C4" w:rsidRDefault="00E036C4" w:rsidP="00E036C4">
      <w:pPr>
        <w:rPr>
          <w:color w:val="000000"/>
        </w:rPr>
      </w:pPr>
      <w:r>
        <w:rPr>
          <w:color w:val="000000"/>
        </w:rPr>
        <w:tab/>
      </w:r>
      <w:r>
        <w:rPr>
          <w:color w:val="000000"/>
        </w:rPr>
        <w:tab/>
        <w:t>-sind verantwortlich für die Farbwahrnehmung</w:t>
      </w:r>
    </w:p>
    <w:p w14:paraId="79580969" w14:textId="03B4AEF6" w:rsidR="00E036C4" w:rsidRPr="00E036C4" w:rsidRDefault="00384FF9" w:rsidP="005B106E">
      <w:pPr>
        <w:ind w:left="1416" w:firstLine="5"/>
        <w:rPr>
          <w:color w:val="000000"/>
        </w:rPr>
      </w:pPr>
      <w:r w:rsidRPr="00384FF9">
        <w:rPr>
          <w:color w:val="000000"/>
        </w:rPr>
        <w:drawing>
          <wp:anchor distT="0" distB="0" distL="114300" distR="114300" simplePos="0" relativeHeight="251830272" behindDoc="0" locked="0" layoutInCell="1" allowOverlap="1" wp14:anchorId="417D1FCB" wp14:editId="6A3223F1">
            <wp:simplePos x="0" y="0"/>
            <wp:positionH relativeFrom="page">
              <wp:posOffset>5274310</wp:posOffset>
            </wp:positionH>
            <wp:positionV relativeFrom="paragraph">
              <wp:posOffset>191135</wp:posOffset>
            </wp:positionV>
            <wp:extent cx="2282190" cy="1334135"/>
            <wp:effectExtent l="0" t="0" r="3810" b="0"/>
            <wp:wrapSquare wrapText="bothSides"/>
            <wp:docPr id="976898795" name="Grafik 1" descr="Ein Bild, das Diagramm, Reih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898795" name="Grafik 1" descr="Ein Bild, das Diagramm, Reihe enthält.&#10;&#10;KI-generierte Inhalte können fehlerhaft sein."/>
                    <pic:cNvPicPr/>
                  </pic:nvPicPr>
                  <pic:blipFill>
                    <a:blip r:embed="rId129">
                      <a:extLst>
                        <a:ext uri="{28A0092B-C50C-407E-A947-70E740481C1C}">
                          <a14:useLocalDpi xmlns:a14="http://schemas.microsoft.com/office/drawing/2010/main" val="0"/>
                        </a:ext>
                      </a:extLst>
                    </a:blip>
                    <a:stretch>
                      <a:fillRect/>
                    </a:stretch>
                  </pic:blipFill>
                  <pic:spPr>
                    <a:xfrm>
                      <a:off x="0" y="0"/>
                      <a:ext cx="2282190" cy="1334135"/>
                    </a:xfrm>
                    <a:prstGeom prst="rect">
                      <a:avLst/>
                    </a:prstGeom>
                  </pic:spPr>
                </pic:pic>
              </a:graphicData>
            </a:graphic>
            <wp14:sizeRelH relativeFrom="margin">
              <wp14:pctWidth>0</wp14:pctWidth>
            </wp14:sizeRelH>
            <wp14:sizeRelV relativeFrom="margin">
              <wp14:pctHeight>0</wp14:pctHeight>
            </wp14:sizeRelV>
          </wp:anchor>
        </w:drawing>
      </w:r>
      <w:r w:rsidRPr="00384FF9">
        <w:rPr>
          <w:color w:val="000000"/>
        </w:rPr>
        <w:t xml:space="preserve"> </w:t>
      </w:r>
      <w:r w:rsidR="00E036C4" w:rsidRPr="00E036C4">
        <w:rPr>
          <w:color w:val="000000"/>
        </w:rPr>
        <w:t>-L-,M-,S-Zapfen (</w:t>
      </w:r>
      <w:proofErr w:type="spellStart"/>
      <w:r w:rsidR="00E036C4" w:rsidRPr="00E036C4">
        <w:rPr>
          <w:color w:val="000000"/>
        </w:rPr>
        <w:t>long</w:t>
      </w:r>
      <w:proofErr w:type="spellEnd"/>
      <w:r w:rsidR="005B106E">
        <w:rPr>
          <w:color w:val="000000"/>
        </w:rPr>
        <w:t>: Absorptionsmaximum: gelbgrün</w:t>
      </w:r>
      <w:r w:rsidR="00E036C4" w:rsidRPr="00E036C4">
        <w:rPr>
          <w:color w:val="000000"/>
        </w:rPr>
        <w:t>, medium</w:t>
      </w:r>
      <w:r w:rsidR="005B106E">
        <w:rPr>
          <w:color w:val="000000"/>
        </w:rPr>
        <w:t xml:space="preserve"> smaragdgrün</w:t>
      </w:r>
      <w:r w:rsidR="00E036C4" w:rsidRPr="00E036C4">
        <w:rPr>
          <w:color w:val="000000"/>
        </w:rPr>
        <w:t xml:space="preserve">, </w:t>
      </w:r>
      <w:proofErr w:type="spellStart"/>
      <w:r w:rsidR="00E036C4" w:rsidRPr="00E036C4">
        <w:rPr>
          <w:color w:val="000000"/>
        </w:rPr>
        <w:t>short</w:t>
      </w:r>
      <w:proofErr w:type="spellEnd"/>
      <w:r w:rsidR="005B106E">
        <w:rPr>
          <w:color w:val="000000"/>
        </w:rPr>
        <w:t xml:space="preserve"> blauviolett</w:t>
      </w:r>
      <w:r w:rsidR="00E036C4" w:rsidRPr="00E036C4">
        <w:rPr>
          <w:color w:val="000000"/>
        </w:rPr>
        <w:t xml:space="preserve">) Wellenlängen Wahrnehmung </w:t>
      </w:r>
    </w:p>
    <w:p w14:paraId="416DED7E" w14:textId="2722F8EF" w:rsidR="004718A8" w:rsidRDefault="00BC69D3" w:rsidP="009C594D">
      <w:pPr>
        <w:rPr>
          <w:color w:val="000000"/>
        </w:rPr>
      </w:pPr>
      <w:r w:rsidRPr="00E036C4">
        <w:rPr>
          <w:color w:val="000000"/>
        </w:rPr>
        <w:tab/>
      </w:r>
      <w:r w:rsidRPr="00E036C4">
        <w:rPr>
          <w:color w:val="000000"/>
        </w:rPr>
        <w:tab/>
      </w:r>
    </w:p>
    <w:p w14:paraId="658A7152" w14:textId="586817A0" w:rsidR="005B106E" w:rsidRDefault="005B106E" w:rsidP="009C594D">
      <w:pPr>
        <w:rPr>
          <w:color w:val="000000"/>
        </w:rPr>
      </w:pPr>
      <w:r>
        <w:rPr>
          <w:color w:val="000000"/>
        </w:rPr>
        <w:t>Spektrale Helligkeitsempfindung (V(</w:t>
      </w:r>
      <w:r>
        <w:rPr>
          <w:rFonts w:cstheme="minorHAnsi"/>
          <w:color w:val="000000"/>
        </w:rPr>
        <w:t>λ</w:t>
      </w:r>
      <w:r>
        <w:rPr>
          <w:color w:val="000000"/>
        </w:rPr>
        <w:t>)-Kurve</w:t>
      </w:r>
      <w:r w:rsidR="00384FF9">
        <w:rPr>
          <w:color w:val="000000"/>
        </w:rPr>
        <w:t xml:space="preserve">: bildet ab, dass bei </w:t>
      </w:r>
      <w:proofErr w:type="spellStart"/>
      <w:r w:rsidR="00384FF9">
        <w:rPr>
          <w:color w:val="000000"/>
        </w:rPr>
        <w:t>Tagsehen</w:t>
      </w:r>
      <w:proofErr w:type="spellEnd"/>
      <w:r w:rsidR="00384FF9">
        <w:rPr>
          <w:color w:val="000000"/>
        </w:rPr>
        <w:t xml:space="preserve"> und Nachtsehen andere Wellenlängen als am hellsten empfunden werden; Blautöne erscheinen z.B. während der Dämmerung und </w:t>
      </w:r>
      <w:proofErr w:type="spellStart"/>
      <w:r w:rsidR="00384FF9">
        <w:rPr>
          <w:color w:val="000000"/>
        </w:rPr>
        <w:t>nahcts</w:t>
      </w:r>
      <w:proofErr w:type="spellEnd"/>
      <w:r w:rsidR="00384FF9">
        <w:rPr>
          <w:color w:val="000000"/>
        </w:rPr>
        <w:t xml:space="preserve"> heller als in der Mittagssonne; das Maximum beim </w:t>
      </w:r>
      <w:proofErr w:type="spellStart"/>
      <w:r w:rsidR="00384FF9">
        <w:rPr>
          <w:color w:val="000000"/>
        </w:rPr>
        <w:t>Tagsehen</w:t>
      </w:r>
      <w:proofErr w:type="spellEnd"/>
      <w:r w:rsidR="00384FF9">
        <w:rPr>
          <w:color w:val="000000"/>
        </w:rPr>
        <w:t xml:space="preserve"> liegt bei 555nm und beim Nachtsehen bei 507nm; Diagramm bildet die Grundlage für die Umrechnung zw. radiometrischen und photometrischen Größen</w:t>
      </w:r>
      <w:r>
        <w:rPr>
          <w:color w:val="000000"/>
        </w:rPr>
        <w:t>)</w:t>
      </w:r>
    </w:p>
    <w:p w14:paraId="446EE679" w14:textId="027C3D37" w:rsidR="00384FF9" w:rsidRDefault="00E036C4" w:rsidP="009C594D">
      <w:pPr>
        <w:rPr>
          <w:color w:val="000000"/>
        </w:rPr>
      </w:pPr>
      <w:r w:rsidRPr="00E036C4">
        <w:rPr>
          <w:color w:val="000000"/>
        </w:rPr>
        <w:sym w:font="Wingdings" w:char="F0E0"/>
      </w:r>
      <w:r>
        <w:rPr>
          <w:color w:val="000000"/>
        </w:rPr>
        <w:t xml:space="preserve">Helligkeitswahrnehmung ist abhängig von Tag oder Nacht </w:t>
      </w:r>
    </w:p>
    <w:p w14:paraId="377E6FD8" w14:textId="4514E578" w:rsidR="00384FF9" w:rsidRDefault="00E036C4" w:rsidP="001A121E">
      <w:pPr>
        <w:pStyle w:val="Listenabsatz"/>
        <w:numPr>
          <w:ilvl w:val="0"/>
          <w:numId w:val="37"/>
        </w:numPr>
        <w:rPr>
          <w:color w:val="000000"/>
        </w:rPr>
      </w:pPr>
      <w:proofErr w:type="spellStart"/>
      <w:r w:rsidRPr="00384FF9">
        <w:rPr>
          <w:color w:val="000000"/>
        </w:rPr>
        <w:lastRenderedPageBreak/>
        <w:t>Fotopisches</w:t>
      </w:r>
      <w:proofErr w:type="spellEnd"/>
      <w:r w:rsidRPr="00384FF9">
        <w:rPr>
          <w:color w:val="000000"/>
        </w:rPr>
        <w:t xml:space="preserve"> Sehen</w:t>
      </w:r>
      <w:r w:rsidR="00384FF9">
        <w:rPr>
          <w:color w:val="000000"/>
        </w:rPr>
        <w:t>:</w:t>
      </w:r>
      <w:r w:rsidRPr="00384FF9">
        <w:rPr>
          <w:color w:val="000000"/>
        </w:rPr>
        <w:t xml:space="preserve"> </w:t>
      </w:r>
      <w:proofErr w:type="spellStart"/>
      <w:r w:rsidRPr="00384FF9">
        <w:rPr>
          <w:color w:val="000000"/>
        </w:rPr>
        <w:t>T</w:t>
      </w:r>
      <w:r w:rsidR="00384FF9">
        <w:rPr>
          <w:color w:val="000000"/>
        </w:rPr>
        <w:t>agsehen</w:t>
      </w:r>
      <w:proofErr w:type="spellEnd"/>
      <w:r w:rsidR="00384FF9">
        <w:rPr>
          <w:color w:val="000000"/>
        </w:rPr>
        <w:t>; Hauptsächlich Zapfen sind aktiv, da diese den Einfluss der Stäbchen unterdrücken</w:t>
      </w:r>
    </w:p>
    <w:p w14:paraId="7699666D" w14:textId="33272F96" w:rsidR="00384FF9" w:rsidRDefault="00E036C4" w:rsidP="001A121E">
      <w:pPr>
        <w:pStyle w:val="Listenabsatz"/>
        <w:numPr>
          <w:ilvl w:val="0"/>
          <w:numId w:val="37"/>
        </w:numPr>
        <w:rPr>
          <w:color w:val="000000"/>
        </w:rPr>
      </w:pPr>
      <w:proofErr w:type="spellStart"/>
      <w:r w:rsidRPr="00384FF9">
        <w:rPr>
          <w:color w:val="000000"/>
        </w:rPr>
        <w:t>Skotopisches</w:t>
      </w:r>
      <w:proofErr w:type="spellEnd"/>
      <w:r w:rsidRPr="00384FF9">
        <w:rPr>
          <w:color w:val="000000"/>
        </w:rPr>
        <w:t xml:space="preserve"> Sehen</w:t>
      </w:r>
      <w:r w:rsidR="00384FF9">
        <w:rPr>
          <w:color w:val="000000"/>
        </w:rPr>
        <w:t>:</w:t>
      </w:r>
      <w:r w:rsidRPr="00384FF9">
        <w:rPr>
          <w:color w:val="000000"/>
        </w:rPr>
        <w:t xml:space="preserve"> N</w:t>
      </w:r>
      <w:r w:rsidR="00384FF9">
        <w:rPr>
          <w:color w:val="000000"/>
        </w:rPr>
        <w:t>achtsehen; Ausschließlich Stäbchen aktiv, da Zapfen zu unempfindlich</w:t>
      </w:r>
    </w:p>
    <w:p w14:paraId="03BB7379" w14:textId="034F1F93" w:rsidR="00E036C4" w:rsidRPr="00384FF9" w:rsidRDefault="00E036C4" w:rsidP="001A121E">
      <w:pPr>
        <w:pStyle w:val="Listenabsatz"/>
        <w:numPr>
          <w:ilvl w:val="0"/>
          <w:numId w:val="37"/>
        </w:numPr>
        <w:rPr>
          <w:color w:val="000000"/>
        </w:rPr>
      </w:pPr>
      <w:proofErr w:type="spellStart"/>
      <w:r w:rsidRPr="00384FF9">
        <w:rPr>
          <w:color w:val="000000"/>
        </w:rPr>
        <w:t>Mesopisches</w:t>
      </w:r>
      <w:proofErr w:type="spellEnd"/>
      <w:r w:rsidRPr="00384FF9">
        <w:rPr>
          <w:color w:val="000000"/>
        </w:rPr>
        <w:t xml:space="preserve"> Sehen</w:t>
      </w:r>
      <w:r w:rsidR="00384FF9">
        <w:rPr>
          <w:color w:val="000000"/>
        </w:rPr>
        <w:t>:</w:t>
      </w:r>
      <w:r w:rsidRPr="00384FF9">
        <w:rPr>
          <w:color w:val="000000"/>
        </w:rPr>
        <w:t xml:space="preserve"> D</w:t>
      </w:r>
      <w:r w:rsidR="00384FF9">
        <w:rPr>
          <w:color w:val="000000"/>
        </w:rPr>
        <w:t>ämmerungssehen; Zapfen und Stäbchen aktiv</w:t>
      </w:r>
    </w:p>
    <w:p w14:paraId="2767E6FB" w14:textId="77777777" w:rsidR="00E036C4" w:rsidRDefault="00E036C4" w:rsidP="009C594D">
      <w:pPr>
        <w:rPr>
          <w:color w:val="000000"/>
        </w:rPr>
      </w:pPr>
    </w:p>
    <w:p w14:paraId="5814FCEE" w14:textId="77777777" w:rsidR="00E036C4" w:rsidRPr="007F2B36" w:rsidRDefault="00E036C4" w:rsidP="009C594D">
      <w:pPr>
        <w:rPr>
          <w:b/>
          <w:color w:val="7F7F7F" w:themeColor="text1" w:themeTint="80"/>
          <w:sz w:val="16"/>
          <w:szCs w:val="16"/>
        </w:rPr>
      </w:pPr>
      <w:r w:rsidRPr="007F2B36">
        <w:rPr>
          <w:b/>
          <w:color w:val="7F7F7F" w:themeColor="text1" w:themeTint="80"/>
          <w:sz w:val="16"/>
          <w:szCs w:val="16"/>
        </w:rPr>
        <w:t>Fragen 20:</w:t>
      </w:r>
    </w:p>
    <w:p w14:paraId="383816D2" w14:textId="77777777" w:rsidR="00E036C4" w:rsidRPr="007F2B36" w:rsidRDefault="00E036C4" w:rsidP="001A121E">
      <w:pPr>
        <w:pStyle w:val="Listenabsatz"/>
        <w:numPr>
          <w:ilvl w:val="0"/>
          <w:numId w:val="50"/>
        </w:numPr>
        <w:rPr>
          <w:color w:val="7F7F7F" w:themeColor="text1" w:themeTint="80"/>
          <w:sz w:val="16"/>
          <w:szCs w:val="16"/>
        </w:rPr>
      </w:pPr>
      <w:r w:rsidRPr="007F2B36">
        <w:rPr>
          <w:color w:val="7F7F7F" w:themeColor="text1" w:themeTint="80"/>
          <w:sz w:val="16"/>
          <w:szCs w:val="16"/>
        </w:rPr>
        <w:t>Was ist Licht?</w:t>
      </w:r>
    </w:p>
    <w:p w14:paraId="5AD04064" w14:textId="77777777" w:rsidR="00E036C4" w:rsidRPr="007F2B36" w:rsidRDefault="00E036C4" w:rsidP="001A121E">
      <w:pPr>
        <w:pStyle w:val="Listenabsatz"/>
        <w:numPr>
          <w:ilvl w:val="0"/>
          <w:numId w:val="50"/>
        </w:numPr>
        <w:rPr>
          <w:color w:val="7F7F7F" w:themeColor="text1" w:themeTint="80"/>
          <w:sz w:val="16"/>
          <w:szCs w:val="16"/>
        </w:rPr>
      </w:pPr>
      <w:r w:rsidRPr="007F2B36">
        <w:rPr>
          <w:color w:val="7F7F7F" w:themeColor="text1" w:themeTint="80"/>
          <w:sz w:val="16"/>
          <w:szCs w:val="16"/>
        </w:rPr>
        <w:t>Wie unterscheiden sich Lichtstärke, Lichtstrom, und Beleuchtungsstärke?</w:t>
      </w:r>
    </w:p>
    <w:p w14:paraId="6667F6BE" w14:textId="5D7668D9" w:rsidR="00E036C4" w:rsidRPr="00384FF9" w:rsidRDefault="00E036C4" w:rsidP="001A121E">
      <w:pPr>
        <w:pStyle w:val="Listenabsatz"/>
        <w:numPr>
          <w:ilvl w:val="0"/>
          <w:numId w:val="50"/>
        </w:numPr>
        <w:rPr>
          <w:color w:val="7F7F7F" w:themeColor="text1" w:themeTint="80"/>
          <w:sz w:val="16"/>
          <w:szCs w:val="16"/>
        </w:rPr>
      </w:pPr>
      <w:r w:rsidRPr="007F2B36">
        <w:rPr>
          <w:color w:val="7F7F7F" w:themeColor="text1" w:themeTint="80"/>
          <w:sz w:val="16"/>
          <w:szCs w:val="16"/>
        </w:rPr>
        <w:t>Welchen Wertebereich hat der Farbwiedergabeindex?</w:t>
      </w:r>
    </w:p>
    <w:p w14:paraId="3D71C9AB" w14:textId="77777777" w:rsidR="004718A8" w:rsidRDefault="004718A8" w:rsidP="009C594D">
      <w:pPr>
        <w:rPr>
          <w:color w:val="000000"/>
        </w:rPr>
      </w:pPr>
    </w:p>
    <w:p w14:paraId="620BF580" w14:textId="48B90497" w:rsidR="000825CB" w:rsidRPr="00384FF9" w:rsidRDefault="00E036C4" w:rsidP="001A121E">
      <w:pPr>
        <w:pStyle w:val="Listenabsatz"/>
        <w:numPr>
          <w:ilvl w:val="0"/>
          <w:numId w:val="84"/>
        </w:numPr>
        <w:rPr>
          <w:b/>
          <w:color w:val="000000"/>
          <w:u w:val="single"/>
        </w:rPr>
      </w:pPr>
      <w:r w:rsidRPr="00DC14A7">
        <w:rPr>
          <w:b/>
          <w:color w:val="000000"/>
          <w:u w:val="single"/>
        </w:rPr>
        <w:t xml:space="preserve">Licht erzeugen </w:t>
      </w:r>
    </w:p>
    <w:p w14:paraId="76EC849A" w14:textId="706BBD80" w:rsidR="00384FF9" w:rsidRPr="00384FF9" w:rsidRDefault="000825CB" w:rsidP="00384FF9">
      <w:pPr>
        <w:rPr>
          <w:b/>
          <w:color w:val="000000"/>
        </w:rPr>
      </w:pPr>
      <w:r>
        <w:rPr>
          <w:b/>
          <w:color w:val="000000"/>
        </w:rPr>
        <w:t>Allgemein</w:t>
      </w:r>
    </w:p>
    <w:p w14:paraId="50E94382" w14:textId="0AD5029C" w:rsidR="000825CB" w:rsidRPr="00384FF9" w:rsidRDefault="00384FF9" w:rsidP="001A121E">
      <w:pPr>
        <w:pStyle w:val="Listenabsatz"/>
        <w:numPr>
          <w:ilvl w:val="0"/>
          <w:numId w:val="51"/>
        </w:numPr>
        <w:rPr>
          <w:color w:val="000000"/>
        </w:rPr>
      </w:pPr>
      <w:r w:rsidRPr="00384FF9">
        <w:rPr>
          <w:color w:val="000000"/>
        </w:rPr>
        <w:t>Thermische Lichterzeugung: Licht entsteht durch Erhitzen von Material, BSP Glühlampen, Halogenlampen, Lichtb</w:t>
      </w:r>
      <w:r>
        <w:rPr>
          <w:color w:val="000000"/>
        </w:rPr>
        <w:t>o</w:t>
      </w:r>
      <w:r w:rsidRPr="00384FF9">
        <w:rPr>
          <w:color w:val="000000"/>
        </w:rPr>
        <w:t>genlampen</w:t>
      </w:r>
      <w:r>
        <w:rPr>
          <w:color w:val="000000"/>
        </w:rPr>
        <w:t>, Hochdrucklampe</w:t>
      </w:r>
    </w:p>
    <w:p w14:paraId="7B5ACA27" w14:textId="0EB1B86D" w:rsidR="000825CB" w:rsidRPr="00384FF9" w:rsidRDefault="000825CB" w:rsidP="001A121E">
      <w:pPr>
        <w:pStyle w:val="Listenabsatz"/>
        <w:numPr>
          <w:ilvl w:val="0"/>
          <w:numId w:val="51"/>
        </w:numPr>
        <w:rPr>
          <w:color w:val="000000"/>
        </w:rPr>
      </w:pPr>
      <w:r>
        <w:rPr>
          <w:color w:val="000000"/>
        </w:rPr>
        <w:t>Nichtthermische Lichterzeugung</w:t>
      </w:r>
      <w:r w:rsidR="00384FF9">
        <w:rPr>
          <w:color w:val="000000"/>
        </w:rPr>
        <w:t xml:space="preserve">: </w:t>
      </w:r>
      <w:r w:rsidRPr="00384FF9">
        <w:rPr>
          <w:color w:val="000000"/>
        </w:rPr>
        <w:t>Unterschiedliche anorganische und organische Verfahren zur Lichterzeugung</w:t>
      </w:r>
      <w:r w:rsidR="00384FF9">
        <w:rPr>
          <w:color w:val="000000"/>
        </w:rPr>
        <w:t xml:space="preserve">; </w:t>
      </w:r>
      <w:r w:rsidRPr="00384FF9">
        <w:rPr>
          <w:color w:val="000000"/>
        </w:rPr>
        <w:t>Halbleiterlichtquellen</w:t>
      </w:r>
      <w:r w:rsidR="00384FF9">
        <w:rPr>
          <w:color w:val="000000"/>
        </w:rPr>
        <w:t xml:space="preserve">, </w:t>
      </w:r>
      <w:r w:rsidRPr="00384FF9">
        <w:rPr>
          <w:color w:val="000000"/>
        </w:rPr>
        <w:t>BSP LED, OLED</w:t>
      </w:r>
      <w:r w:rsidR="00384FF9">
        <w:rPr>
          <w:color w:val="000000"/>
        </w:rPr>
        <w:t>; Entladungslampen (</w:t>
      </w:r>
      <w:r w:rsidR="00F275FD">
        <w:rPr>
          <w:color w:val="000000"/>
        </w:rPr>
        <w:t>Niederdruck – Leuchtstoffröhre, Hochdruck- Xenon-Lampe</w:t>
      </w:r>
      <w:r w:rsidR="00384FF9">
        <w:rPr>
          <w:color w:val="000000"/>
        </w:rPr>
        <w:t>)</w:t>
      </w:r>
    </w:p>
    <w:p w14:paraId="650A24A4" w14:textId="161B710D" w:rsidR="000825CB" w:rsidRDefault="000825CB" w:rsidP="000825CB">
      <w:pPr>
        <w:rPr>
          <w:color w:val="000000"/>
        </w:rPr>
      </w:pPr>
    </w:p>
    <w:p w14:paraId="512C85C3" w14:textId="35CCB0BA" w:rsidR="000825CB" w:rsidRDefault="00F275FD" w:rsidP="000825CB">
      <w:pPr>
        <w:rPr>
          <w:color w:val="000000"/>
        </w:rPr>
      </w:pPr>
      <w:r w:rsidRPr="00F275FD">
        <w:rPr>
          <w:b/>
          <w:bCs/>
          <w:noProof/>
          <w:color w:val="000000"/>
          <w:lang w:eastAsia="de-DE"/>
        </w:rPr>
        <w:drawing>
          <wp:anchor distT="0" distB="0" distL="114300" distR="114300" simplePos="0" relativeHeight="251831296" behindDoc="0" locked="0" layoutInCell="1" allowOverlap="1" wp14:anchorId="6B1A586A" wp14:editId="52C751E3">
            <wp:simplePos x="0" y="0"/>
            <wp:positionH relativeFrom="column">
              <wp:posOffset>3150393</wp:posOffset>
            </wp:positionH>
            <wp:positionV relativeFrom="paragraph">
              <wp:posOffset>3372</wp:posOffset>
            </wp:positionV>
            <wp:extent cx="3473450" cy="1684020"/>
            <wp:effectExtent l="0" t="0" r="0" b="0"/>
            <wp:wrapSquare wrapText="bothSides"/>
            <wp:docPr id="137" name="Grafik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30">
                      <a:extLst>
                        <a:ext uri="{28A0092B-C50C-407E-A947-70E740481C1C}">
                          <a14:useLocalDpi xmlns:a14="http://schemas.microsoft.com/office/drawing/2010/main" val="0"/>
                        </a:ext>
                      </a:extLst>
                    </a:blip>
                    <a:srcRect l="2256" t="11242" r="3487" b="7064"/>
                    <a:stretch>
                      <a:fillRect/>
                    </a:stretch>
                  </pic:blipFill>
                  <pic:spPr bwMode="auto">
                    <a:xfrm>
                      <a:off x="0" y="0"/>
                      <a:ext cx="3473450" cy="16840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825CB" w:rsidRPr="00F275FD">
        <w:rPr>
          <w:b/>
          <w:bCs/>
          <w:color w:val="000000"/>
        </w:rPr>
        <w:t>Farbwiedergabe</w:t>
      </w:r>
      <w:r w:rsidR="000825CB">
        <w:rPr>
          <w:color w:val="000000"/>
        </w:rPr>
        <w:t xml:space="preserve"> verschiedener Lichtquellen</w:t>
      </w:r>
    </w:p>
    <w:p w14:paraId="3414700B" w14:textId="18A652A9" w:rsidR="000825CB" w:rsidRDefault="00F275FD" w:rsidP="000825CB">
      <w:pPr>
        <w:rPr>
          <w:color w:val="000000"/>
        </w:rPr>
      </w:pPr>
      <w:r>
        <w:rPr>
          <w:color w:val="000000"/>
        </w:rPr>
        <w:t>- bei der Charakterisierung der Farbwiedergabe einer Lichtquelle muss das Spektrum des verwendeten Prinzips betrachtet werden, da eine Oberfläche nur diejenigen Wellenlängen reflektieren kann, welche die Lichtquelle aussendet; eine Lichtquelle, deren Licht dem Auge weiß erscheint, kann in Wahrheit nur aus einer einzigen roten, grünen und blauen Wellenlänge bestehen</w:t>
      </w:r>
    </w:p>
    <w:p w14:paraId="1FA28674" w14:textId="16CD4785" w:rsidR="000825CB" w:rsidRDefault="000825CB" w:rsidP="000825CB">
      <w:pPr>
        <w:rPr>
          <w:color w:val="000000"/>
        </w:rPr>
      </w:pPr>
      <w:r>
        <w:rPr>
          <w:color w:val="000000"/>
        </w:rPr>
        <w:t>-besitzen spezifische Peaks</w:t>
      </w:r>
      <w:r w:rsidR="00F275FD">
        <w:rPr>
          <w:color w:val="000000"/>
        </w:rPr>
        <w:t xml:space="preserve">, </w:t>
      </w:r>
      <w:proofErr w:type="spellStart"/>
      <w:r>
        <w:rPr>
          <w:color w:val="000000"/>
        </w:rPr>
        <w:t>Bsp</w:t>
      </w:r>
      <w:proofErr w:type="spellEnd"/>
      <w:r>
        <w:rPr>
          <w:color w:val="000000"/>
        </w:rPr>
        <w:t xml:space="preserve"> RGB LED besitzt </w:t>
      </w:r>
      <w:proofErr w:type="spellStart"/>
      <w:r>
        <w:rPr>
          <w:color w:val="000000"/>
        </w:rPr>
        <w:t>peaks</w:t>
      </w:r>
      <w:proofErr w:type="spellEnd"/>
      <w:r>
        <w:rPr>
          <w:color w:val="000000"/>
        </w:rPr>
        <w:t xml:space="preserve"> bei rot g</w:t>
      </w:r>
      <w:r w:rsidR="00F275FD">
        <w:rPr>
          <w:color w:val="000000"/>
        </w:rPr>
        <w:t>rün</w:t>
      </w:r>
      <w:r>
        <w:rPr>
          <w:color w:val="000000"/>
        </w:rPr>
        <w:t xml:space="preserve"> blau </w:t>
      </w:r>
    </w:p>
    <w:p w14:paraId="3CFC13FA" w14:textId="2549DD32" w:rsidR="00F275FD" w:rsidRDefault="00F275FD" w:rsidP="000825CB">
      <w:pPr>
        <w:rPr>
          <w:color w:val="000000"/>
        </w:rPr>
      </w:pPr>
      <w:r>
        <w:rPr>
          <w:color w:val="000000"/>
        </w:rPr>
        <w:t>- üblicherweise wird eine Xenonlampe als Lichtquelle von endoskopischen Systemen im OP-Saal verwendet</w:t>
      </w:r>
    </w:p>
    <w:tbl>
      <w:tblPr>
        <w:tblStyle w:val="Tabellenraster"/>
        <w:tblW w:w="0" w:type="auto"/>
        <w:tblLook w:val="04A0" w:firstRow="1" w:lastRow="0" w:firstColumn="1" w:lastColumn="0" w:noHBand="0" w:noVBand="1"/>
      </w:tblPr>
      <w:tblGrid>
        <w:gridCol w:w="4530"/>
        <w:gridCol w:w="4530"/>
      </w:tblGrid>
      <w:tr w:rsidR="00CA151D" w14:paraId="7059A020" w14:textId="77777777" w:rsidTr="00480675">
        <w:tc>
          <w:tcPr>
            <w:tcW w:w="4531" w:type="dxa"/>
          </w:tcPr>
          <w:p w14:paraId="187AE52F" w14:textId="77777777" w:rsidR="00CA151D" w:rsidRPr="0038133A" w:rsidRDefault="00CA151D" w:rsidP="00480675">
            <w:r w:rsidRPr="0038133A">
              <w:t xml:space="preserve">Vorteile: </w:t>
            </w:r>
          </w:p>
          <w:p w14:paraId="3DB6EC67" w14:textId="77777777" w:rsidR="00CA151D" w:rsidRPr="0038133A" w:rsidRDefault="00CA151D" w:rsidP="001A121E">
            <w:pPr>
              <w:pStyle w:val="Listenabsatz"/>
              <w:numPr>
                <w:ilvl w:val="0"/>
                <w:numId w:val="53"/>
              </w:numPr>
              <w:ind w:left="32" w:hanging="76"/>
            </w:pPr>
            <w:r w:rsidRPr="0038133A">
              <w:t>natürliche, fast tageslichtähnliche Beleuchtung</w:t>
            </w:r>
          </w:p>
          <w:p w14:paraId="2D980B54" w14:textId="77777777" w:rsidR="00CA151D" w:rsidRPr="0038133A" w:rsidRDefault="00CA151D" w:rsidP="001A121E">
            <w:pPr>
              <w:pStyle w:val="Listenabsatz"/>
              <w:numPr>
                <w:ilvl w:val="0"/>
                <w:numId w:val="53"/>
              </w:numPr>
              <w:ind w:left="32" w:hanging="76"/>
            </w:pPr>
            <w:r w:rsidRPr="0038133A">
              <w:t>weißer als das der Energiesparlampe oder das Licht von LEDs</w:t>
            </w:r>
          </w:p>
          <w:p w14:paraId="7897E8D6" w14:textId="326C32D7" w:rsidR="00CA151D" w:rsidRPr="00CA151D" w:rsidRDefault="00CA151D" w:rsidP="001A121E">
            <w:pPr>
              <w:pStyle w:val="Listenabsatz"/>
              <w:numPr>
                <w:ilvl w:val="0"/>
                <w:numId w:val="53"/>
              </w:numPr>
              <w:ind w:left="32" w:hanging="76"/>
            </w:pPr>
            <w:r w:rsidRPr="0038133A">
              <w:t xml:space="preserve">Hohe Lebensdauer (ca. 3.000 h) </w:t>
            </w:r>
            <w:r w:rsidRPr="0038133A">
              <w:rPr>
                <w:rFonts w:ascii="Wingdings" w:hAnsi="Wingdings" w:cs="Wingdings"/>
              </w:rPr>
              <w:t></w:t>
            </w:r>
            <w:r w:rsidRPr="0038133A">
              <w:t>ca. 3x so hoch wie Glühbirne, aber bei weitem nicht so hoch wie bei LEDs oder Energiesparlampen</w:t>
            </w:r>
          </w:p>
        </w:tc>
        <w:tc>
          <w:tcPr>
            <w:tcW w:w="4531" w:type="dxa"/>
          </w:tcPr>
          <w:p w14:paraId="76CC464F" w14:textId="77777777" w:rsidR="00CA151D" w:rsidRPr="0038133A" w:rsidRDefault="00CA151D" w:rsidP="00480675">
            <w:r w:rsidRPr="0038133A">
              <w:t>Nachteile:</w:t>
            </w:r>
          </w:p>
          <w:p w14:paraId="15B24C8C" w14:textId="77777777" w:rsidR="00CA151D" w:rsidRPr="0038133A" w:rsidRDefault="00CA151D" w:rsidP="001A121E">
            <w:pPr>
              <w:pStyle w:val="Listenabsatz"/>
              <w:numPr>
                <w:ilvl w:val="0"/>
                <w:numId w:val="55"/>
              </w:numPr>
              <w:ind w:left="35" w:hanging="76"/>
            </w:pPr>
            <w:r w:rsidRPr="0038133A">
              <w:t>Hohe Hitzeentwicklung (auf ca. 250  °C)</w:t>
            </w:r>
          </w:p>
          <w:p w14:paraId="742F5678" w14:textId="77777777" w:rsidR="00CA151D" w:rsidRPr="0038133A" w:rsidRDefault="00CA151D" w:rsidP="001A121E">
            <w:pPr>
              <w:pStyle w:val="Listenabsatz"/>
              <w:numPr>
                <w:ilvl w:val="0"/>
                <w:numId w:val="55"/>
              </w:numPr>
              <w:ind w:left="35" w:hanging="76"/>
            </w:pPr>
            <w:r w:rsidRPr="0038133A">
              <w:t>Relativ hoher Energieverbrauch</w:t>
            </w:r>
          </w:p>
          <w:p w14:paraId="65906AAF" w14:textId="267CDFE6" w:rsidR="00CA151D" w:rsidRPr="00CA151D" w:rsidRDefault="00CA151D" w:rsidP="001A121E">
            <w:pPr>
              <w:pStyle w:val="Listenabsatz"/>
              <w:numPr>
                <w:ilvl w:val="0"/>
                <w:numId w:val="55"/>
              </w:numPr>
              <w:ind w:left="35" w:hanging="76"/>
            </w:pPr>
            <w:r w:rsidRPr="0038133A">
              <w:t>Stark erschütterungsempfindlich</w:t>
            </w:r>
          </w:p>
        </w:tc>
      </w:tr>
    </w:tbl>
    <w:p w14:paraId="1B287513" w14:textId="77777777" w:rsidR="00A52B9A" w:rsidRDefault="00A52B9A" w:rsidP="00A52B9A">
      <w:pPr>
        <w:rPr>
          <w:color w:val="000000"/>
        </w:rPr>
      </w:pPr>
      <w:r>
        <w:rPr>
          <w:color w:val="000000"/>
        </w:rPr>
        <w:t>-Farbwiedergabe und Flimmern sind begrenzende Faktoren in LED-Systemen</w:t>
      </w:r>
    </w:p>
    <w:p w14:paraId="390CCF75" w14:textId="1624E39B" w:rsidR="000825CB" w:rsidRPr="00A52B9A" w:rsidRDefault="000825CB" w:rsidP="000825CB">
      <w:pPr>
        <w:rPr>
          <w:color w:val="000000"/>
        </w:rPr>
      </w:pPr>
      <w:r>
        <w:rPr>
          <w:color w:val="000000"/>
        </w:rPr>
        <w:t xml:space="preserve">-Farbqualität wird mithilfe Color Rendering Index </w:t>
      </w:r>
      <w:r w:rsidR="00A52B9A">
        <w:rPr>
          <w:color w:val="000000"/>
        </w:rPr>
        <w:t xml:space="preserve">CRI </w:t>
      </w:r>
      <w:r>
        <w:rPr>
          <w:color w:val="000000"/>
        </w:rPr>
        <w:t>angegeben</w:t>
      </w:r>
      <w:r w:rsidR="00A52B9A">
        <w:rPr>
          <w:color w:val="000000"/>
        </w:rPr>
        <w:t>; Dieser Wert wird als Farbwiedergabeindex R</w:t>
      </w:r>
      <w:r w:rsidR="00A52B9A">
        <w:rPr>
          <w:color w:val="000000"/>
          <w:vertAlign w:val="subscript"/>
        </w:rPr>
        <w:t>a</w:t>
      </w:r>
      <w:r w:rsidR="00A52B9A">
        <w:rPr>
          <w:color w:val="000000"/>
        </w:rPr>
        <w:t xml:space="preserve"> einer künstlichen Lichtquelle im </w:t>
      </w:r>
      <w:proofErr w:type="spellStart"/>
      <w:r w:rsidR="00A52B9A">
        <w:rPr>
          <w:color w:val="000000"/>
        </w:rPr>
        <w:t>Vgl</w:t>
      </w:r>
      <w:proofErr w:type="spellEnd"/>
      <w:r w:rsidR="00A52B9A">
        <w:rPr>
          <w:color w:val="000000"/>
        </w:rPr>
        <w:t xml:space="preserve"> zum Sonnenlicht angegeben; der maximale Wert ist dabei der der Sonne und beträgt 100- per Definition die beste Farbwiedergabe; der </w:t>
      </w:r>
      <w:r w:rsidR="00A52B9A">
        <w:rPr>
          <w:color w:val="000000"/>
        </w:rPr>
        <w:t>R</w:t>
      </w:r>
      <w:r w:rsidR="00A52B9A">
        <w:rPr>
          <w:color w:val="000000"/>
          <w:vertAlign w:val="subscript"/>
        </w:rPr>
        <w:t>a</w:t>
      </w:r>
      <w:r w:rsidR="00A52B9A">
        <w:rPr>
          <w:color w:val="000000"/>
        </w:rPr>
        <w:t>-Wert einer Lichtquelle wird mithilfe einer Referenzlichtquelle ermittelt</w:t>
      </w:r>
    </w:p>
    <w:p w14:paraId="3B7F81A3" w14:textId="77777777" w:rsidR="000825CB" w:rsidRDefault="000825CB" w:rsidP="000825CB">
      <w:pPr>
        <w:rPr>
          <w:color w:val="000000"/>
        </w:rPr>
      </w:pPr>
    </w:p>
    <w:p w14:paraId="65BE7CAF" w14:textId="77777777" w:rsidR="008901F0" w:rsidRDefault="008901F0" w:rsidP="000825CB">
      <w:pPr>
        <w:rPr>
          <w:color w:val="000000"/>
        </w:rPr>
      </w:pPr>
    </w:p>
    <w:p w14:paraId="46EFE72E" w14:textId="77777777" w:rsidR="00CA151D" w:rsidRDefault="00CA151D" w:rsidP="000825CB">
      <w:pPr>
        <w:rPr>
          <w:color w:val="000000"/>
        </w:rPr>
      </w:pPr>
    </w:p>
    <w:p w14:paraId="07B1602D" w14:textId="77777777" w:rsidR="00CA151D" w:rsidRDefault="00CA151D" w:rsidP="000825CB">
      <w:pPr>
        <w:rPr>
          <w:color w:val="000000"/>
        </w:rPr>
      </w:pPr>
    </w:p>
    <w:p w14:paraId="7163661E" w14:textId="77777777" w:rsidR="00CA151D" w:rsidRDefault="00CA151D" w:rsidP="000825CB">
      <w:pPr>
        <w:rPr>
          <w:color w:val="000000"/>
        </w:rPr>
      </w:pPr>
    </w:p>
    <w:p w14:paraId="088E5F03" w14:textId="77777777" w:rsidR="00CA151D" w:rsidRDefault="00CA151D" w:rsidP="000825CB">
      <w:pPr>
        <w:rPr>
          <w:color w:val="000000"/>
        </w:rPr>
      </w:pPr>
    </w:p>
    <w:p w14:paraId="17CC4D9A" w14:textId="4320551B" w:rsidR="00CA151D" w:rsidRDefault="00CA151D" w:rsidP="000825CB">
      <w:pPr>
        <w:rPr>
          <w:color w:val="000000"/>
        </w:rPr>
      </w:pPr>
    </w:p>
    <w:tbl>
      <w:tblPr>
        <w:tblStyle w:val="Tabellenraster"/>
        <w:tblpPr w:leftFromText="141" w:rightFromText="141" w:vertAnchor="text" w:tblpY="293"/>
        <w:tblW w:w="0" w:type="auto"/>
        <w:tblLook w:val="04A0" w:firstRow="1" w:lastRow="0" w:firstColumn="1" w:lastColumn="0" w:noHBand="0" w:noVBand="1"/>
      </w:tblPr>
      <w:tblGrid>
        <w:gridCol w:w="6374"/>
        <w:gridCol w:w="2686"/>
      </w:tblGrid>
      <w:tr w:rsidR="00CA151D" w14:paraId="0E5F2B63" w14:textId="77777777" w:rsidTr="00CA151D">
        <w:tc>
          <w:tcPr>
            <w:tcW w:w="6374" w:type="dxa"/>
          </w:tcPr>
          <w:p w14:paraId="1E9B104D" w14:textId="77777777" w:rsidR="00CA151D" w:rsidRPr="000825CB" w:rsidRDefault="00CA151D" w:rsidP="00CA151D">
            <w:r w:rsidRPr="000825CB">
              <w:lastRenderedPageBreak/>
              <w:t xml:space="preserve">Vorteile: </w:t>
            </w:r>
          </w:p>
          <w:p w14:paraId="3DCD11A5" w14:textId="77777777" w:rsidR="00CA151D" w:rsidRPr="000825CB" w:rsidRDefault="00CA151D" w:rsidP="001A121E">
            <w:pPr>
              <w:pStyle w:val="Listenabsatz"/>
              <w:numPr>
                <w:ilvl w:val="0"/>
                <w:numId w:val="52"/>
              </w:numPr>
              <w:ind w:left="174" w:hanging="174"/>
            </w:pPr>
            <w:r w:rsidRPr="000825CB">
              <w:t>Sehr geringer Stromverbrauch</w:t>
            </w:r>
          </w:p>
          <w:p w14:paraId="7F2ABF34" w14:textId="77777777" w:rsidR="00CA151D" w:rsidRPr="000825CB" w:rsidRDefault="00CA151D" w:rsidP="001A121E">
            <w:pPr>
              <w:pStyle w:val="Listenabsatz"/>
              <w:numPr>
                <w:ilvl w:val="0"/>
                <w:numId w:val="52"/>
              </w:numPr>
              <w:ind w:left="174" w:hanging="174"/>
            </w:pPr>
            <w:r w:rsidRPr="000825CB">
              <w:t>Ohne Quecksilber oder anderen gesundheitsgefährdenden Stoffen</w:t>
            </w:r>
          </w:p>
          <w:p w14:paraId="25F62D0C" w14:textId="77777777" w:rsidR="00CA151D" w:rsidRPr="000825CB" w:rsidRDefault="00CA151D" w:rsidP="001A121E">
            <w:pPr>
              <w:pStyle w:val="Listenabsatz"/>
              <w:numPr>
                <w:ilvl w:val="0"/>
                <w:numId w:val="52"/>
              </w:numPr>
              <w:ind w:left="174" w:hanging="174"/>
            </w:pPr>
            <w:r w:rsidRPr="000825CB">
              <w:t>Hohe Lichtausbeute möglich</w:t>
            </w:r>
          </w:p>
          <w:p w14:paraId="702AE246" w14:textId="77777777" w:rsidR="00CA151D" w:rsidRPr="000825CB" w:rsidRDefault="00CA151D" w:rsidP="001A121E">
            <w:pPr>
              <w:pStyle w:val="Listenabsatz"/>
              <w:numPr>
                <w:ilvl w:val="0"/>
                <w:numId w:val="52"/>
              </w:numPr>
              <w:ind w:left="174" w:hanging="174"/>
            </w:pPr>
            <w:r w:rsidRPr="000825CB">
              <w:t>Leichter Austausch/Wechsel dank einheitlicher Fassung</w:t>
            </w:r>
          </w:p>
          <w:p w14:paraId="38378B1F" w14:textId="77777777" w:rsidR="00CA151D" w:rsidRPr="000825CB" w:rsidRDefault="00CA151D" w:rsidP="001A121E">
            <w:pPr>
              <w:pStyle w:val="Listenabsatz"/>
              <w:numPr>
                <w:ilvl w:val="0"/>
                <w:numId w:val="52"/>
              </w:numPr>
              <w:ind w:left="174" w:hanging="174"/>
            </w:pPr>
            <w:r w:rsidRPr="000825CB">
              <w:t>Lange Lebensdauer (bis 50.000 h)</w:t>
            </w:r>
          </w:p>
          <w:p w14:paraId="45E0E91F" w14:textId="77777777" w:rsidR="00CA151D" w:rsidRPr="000825CB" w:rsidRDefault="00CA151D" w:rsidP="001A121E">
            <w:pPr>
              <w:pStyle w:val="Listenabsatz"/>
              <w:numPr>
                <w:ilvl w:val="0"/>
                <w:numId w:val="52"/>
              </w:numPr>
              <w:ind w:left="174" w:hanging="174"/>
            </w:pPr>
            <w:r w:rsidRPr="000825CB">
              <w:t>keine Einschaltverzögerung(bei Energiesparlampen der Fall)</w:t>
            </w:r>
          </w:p>
          <w:p w14:paraId="605C2154" w14:textId="77777777" w:rsidR="00CA151D" w:rsidRDefault="00CA151D" w:rsidP="001A121E">
            <w:pPr>
              <w:pStyle w:val="Listenabsatz"/>
              <w:numPr>
                <w:ilvl w:val="0"/>
                <w:numId w:val="52"/>
              </w:numPr>
              <w:ind w:left="174" w:hanging="174"/>
            </w:pPr>
            <w:r w:rsidRPr="000825CB">
              <w:t>Entsorgung nicht als Sondermüll (bei Energiesparlampen der Fall)</w:t>
            </w:r>
          </w:p>
          <w:p w14:paraId="49776FE7" w14:textId="77777777" w:rsidR="00CA151D" w:rsidRDefault="00CA151D" w:rsidP="001A121E">
            <w:pPr>
              <w:pStyle w:val="Listenabsatz"/>
              <w:numPr>
                <w:ilvl w:val="0"/>
                <w:numId w:val="52"/>
              </w:numPr>
              <w:ind w:left="174" w:hanging="174"/>
            </w:pPr>
            <w:r>
              <w:t>Je nach Type/ Bauart der LED sind Farbwechsel möglich</w:t>
            </w:r>
          </w:p>
        </w:tc>
        <w:tc>
          <w:tcPr>
            <w:tcW w:w="2686" w:type="dxa"/>
          </w:tcPr>
          <w:p w14:paraId="060CC956" w14:textId="77777777" w:rsidR="00CA151D" w:rsidRPr="000825CB" w:rsidRDefault="00CA151D" w:rsidP="00CA151D">
            <w:r w:rsidRPr="000825CB">
              <w:t>Nachteile:</w:t>
            </w:r>
          </w:p>
          <w:p w14:paraId="3394A89B" w14:textId="77777777" w:rsidR="00CA151D" w:rsidRPr="000825CB" w:rsidRDefault="00CA151D" w:rsidP="001A121E">
            <w:pPr>
              <w:pStyle w:val="Listenabsatz"/>
              <w:numPr>
                <w:ilvl w:val="0"/>
                <w:numId w:val="53"/>
              </w:numPr>
              <w:ind w:left="35" w:hanging="76"/>
            </w:pPr>
            <w:r>
              <w:t>Relativ s</w:t>
            </w:r>
            <w:r w:rsidRPr="000825CB">
              <w:t>chlechte Farbwiedergabe</w:t>
            </w:r>
          </w:p>
          <w:p w14:paraId="69151D45" w14:textId="14683F56" w:rsidR="00CA151D" w:rsidRPr="000825CB" w:rsidRDefault="00CA151D" w:rsidP="001A121E">
            <w:pPr>
              <w:pStyle w:val="Listenabsatz"/>
              <w:numPr>
                <w:ilvl w:val="0"/>
                <w:numId w:val="53"/>
              </w:numPr>
              <w:ind w:left="35" w:hanging="76"/>
            </w:pPr>
            <w:r w:rsidRPr="000825CB">
              <w:t>Flimmern</w:t>
            </w:r>
          </w:p>
          <w:p w14:paraId="6A10CD89" w14:textId="77777777" w:rsidR="00CA151D" w:rsidRPr="000825CB" w:rsidRDefault="00CA151D" w:rsidP="001A121E">
            <w:pPr>
              <w:pStyle w:val="Listenabsatz"/>
              <w:numPr>
                <w:ilvl w:val="0"/>
                <w:numId w:val="53"/>
              </w:numPr>
              <w:ind w:left="35" w:hanging="76"/>
            </w:pPr>
            <w:r w:rsidRPr="000825CB">
              <w:t>Verschiebung des Spektrums über die Lebensdauer</w:t>
            </w:r>
          </w:p>
          <w:p w14:paraId="21A9E912" w14:textId="77777777" w:rsidR="00CA151D" w:rsidRDefault="00CA151D" w:rsidP="00CA151D"/>
        </w:tc>
      </w:tr>
    </w:tbl>
    <w:p w14:paraId="007980FF" w14:textId="4BBB66D5" w:rsidR="000825CB" w:rsidRPr="00A52B9A" w:rsidRDefault="00CA151D" w:rsidP="000825CB">
      <w:pPr>
        <w:rPr>
          <w:b/>
          <w:color w:val="000000"/>
        </w:rPr>
      </w:pPr>
      <w:r>
        <w:rPr>
          <w:noProof/>
          <w:color w:val="000000"/>
          <w:lang w:eastAsia="de-DE"/>
        </w:rPr>
        <mc:AlternateContent>
          <mc:Choice Requires="wps">
            <w:drawing>
              <wp:anchor distT="0" distB="0" distL="114300" distR="114300" simplePos="0" relativeHeight="251710464" behindDoc="0" locked="0" layoutInCell="1" allowOverlap="1" wp14:anchorId="6EDF609F" wp14:editId="17AEAF5C">
                <wp:simplePos x="0" y="0"/>
                <wp:positionH relativeFrom="column">
                  <wp:posOffset>4236635</wp:posOffset>
                </wp:positionH>
                <wp:positionV relativeFrom="paragraph">
                  <wp:posOffset>-731381</wp:posOffset>
                </wp:positionV>
                <wp:extent cx="504825" cy="238125"/>
                <wp:effectExtent l="0" t="0" r="28575" b="28575"/>
                <wp:wrapNone/>
                <wp:docPr id="139" name="Textfeld 139"/>
                <wp:cNvGraphicFramePr/>
                <a:graphic xmlns:a="http://schemas.openxmlformats.org/drawingml/2006/main">
                  <a:graphicData uri="http://schemas.microsoft.com/office/word/2010/wordprocessingShape">
                    <wps:wsp>
                      <wps:cNvSpPr txBox="1"/>
                      <wps:spPr>
                        <a:xfrm>
                          <a:off x="0" y="0"/>
                          <a:ext cx="504825" cy="2381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5C78F58A" w14:textId="77777777" w:rsidR="000B6995" w:rsidRPr="00A6526A" w:rsidRDefault="000B6995">
                            <w:pPr>
                              <w:rPr>
                                <w:b/>
                                <w:sz w:val="16"/>
                              </w:rPr>
                            </w:pPr>
                            <w:proofErr w:type="spellStart"/>
                            <w:r w:rsidRPr="00A6526A">
                              <w:rPr>
                                <w:b/>
                                <w:sz w:val="16"/>
                              </w:rPr>
                              <w:t>anode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DF609F" id="Textfeld 139" o:spid="_x0000_s1032" type="#_x0000_t202" style="position:absolute;margin-left:333.6pt;margin-top:-57.6pt;width:39.75pt;height:18.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" fillcolor="white [3201]" strokecolor="white [3212]" strokeweight=".5pt">
                <v:textbox>
                  <w:txbxContent>
                    <w:p w14:paraId="5C78F58A" w14:textId="77777777" w:rsidR="000B6995" w:rsidRPr="00A6526A" w:rsidRDefault="000B6995">
                      <w:pPr>
                        <w:rPr>
                          <w:b/>
                          <w:sz w:val="16"/>
                        </w:rPr>
                      </w:pPr>
                      <w:proofErr w:type="spellStart"/>
                      <w:r w:rsidRPr="00A6526A">
                        <w:rPr>
                          <w:b/>
                          <w:sz w:val="16"/>
                        </w:rPr>
                        <w:t>anode</w:t>
                      </w:r>
                      <w:proofErr w:type="spellEnd"/>
                    </w:p>
                  </w:txbxContent>
                </v:textbox>
              </v:shape>
            </w:pict>
          </mc:Fallback>
        </mc:AlternateContent>
      </w:r>
      <w:r>
        <w:rPr>
          <w:noProof/>
          <w:color w:val="000000"/>
          <w:lang w:eastAsia="de-DE"/>
        </w:rPr>
        <w:drawing>
          <wp:anchor distT="0" distB="0" distL="114300" distR="114300" simplePos="0" relativeHeight="251709440" behindDoc="0" locked="0" layoutInCell="1" allowOverlap="1" wp14:anchorId="0699D74F" wp14:editId="69371FC3">
            <wp:simplePos x="0" y="0"/>
            <wp:positionH relativeFrom="column">
              <wp:posOffset>4668520</wp:posOffset>
            </wp:positionH>
            <wp:positionV relativeFrom="page">
              <wp:posOffset>144145</wp:posOffset>
            </wp:positionV>
            <wp:extent cx="1893570" cy="915035"/>
            <wp:effectExtent l="0" t="0" r="0" b="0"/>
            <wp:wrapSquare wrapText="bothSides"/>
            <wp:docPr id="138" name="Grafik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B3C665F.tmp"/>
                    <pic:cNvPicPr/>
                  </pic:nvPicPr>
                  <pic:blipFill>
                    <a:blip r:embed="rId131">
                      <a:extLst>
                        <a:ext uri="{28A0092B-C50C-407E-A947-70E740481C1C}">
                          <a14:useLocalDpi xmlns:a14="http://schemas.microsoft.com/office/drawing/2010/main" val="0"/>
                        </a:ext>
                      </a:extLst>
                    </a:blip>
                    <a:stretch>
                      <a:fillRect/>
                    </a:stretch>
                  </pic:blipFill>
                  <pic:spPr>
                    <a:xfrm>
                      <a:off x="0" y="0"/>
                      <a:ext cx="1893570" cy="915035"/>
                    </a:xfrm>
                    <a:prstGeom prst="rect">
                      <a:avLst/>
                    </a:prstGeom>
                  </pic:spPr>
                </pic:pic>
              </a:graphicData>
            </a:graphic>
            <wp14:sizeRelH relativeFrom="margin">
              <wp14:pctWidth>0</wp14:pctWidth>
            </wp14:sizeRelH>
            <wp14:sizeRelV relativeFrom="margin">
              <wp14:pctHeight>0</wp14:pctHeight>
            </wp14:sizeRelV>
          </wp:anchor>
        </w:drawing>
      </w:r>
      <w:r w:rsidR="000825CB" w:rsidRPr="000825CB">
        <w:rPr>
          <w:b/>
          <w:color w:val="000000"/>
        </w:rPr>
        <w:t>LED</w:t>
      </w:r>
      <w:r w:rsidR="00A52B9A">
        <w:rPr>
          <w:b/>
          <w:color w:val="000000"/>
        </w:rPr>
        <w:t xml:space="preserve">- </w:t>
      </w:r>
      <w:r w:rsidR="000825CB">
        <w:rPr>
          <w:color w:val="000000"/>
        </w:rPr>
        <w:t xml:space="preserve">Light </w:t>
      </w:r>
      <w:proofErr w:type="spellStart"/>
      <w:r w:rsidR="000825CB">
        <w:rPr>
          <w:color w:val="000000"/>
        </w:rPr>
        <w:t>emitting</w:t>
      </w:r>
      <w:proofErr w:type="spellEnd"/>
      <w:r w:rsidR="000825CB">
        <w:rPr>
          <w:color w:val="000000"/>
        </w:rPr>
        <w:t xml:space="preserve"> </w:t>
      </w:r>
      <w:proofErr w:type="spellStart"/>
      <w:r w:rsidR="000825CB">
        <w:rPr>
          <w:color w:val="000000"/>
        </w:rPr>
        <w:t>diode</w:t>
      </w:r>
      <w:proofErr w:type="spellEnd"/>
    </w:p>
    <w:p w14:paraId="4EAACAE7" w14:textId="77777777" w:rsidR="00A52B9A" w:rsidRDefault="00A52B9A" w:rsidP="000825CB">
      <w:pPr>
        <w:rPr>
          <w:color w:val="000000"/>
        </w:rPr>
      </w:pPr>
    </w:p>
    <w:p w14:paraId="0F613EF7" w14:textId="33672CF6" w:rsidR="000825CB" w:rsidRDefault="009C267F" w:rsidP="000825CB">
      <w:pPr>
        <w:rPr>
          <w:color w:val="000000"/>
          <w:u w:val="single"/>
        </w:rPr>
      </w:pPr>
      <w:r w:rsidRPr="009C267F">
        <w:rPr>
          <w:color w:val="000000"/>
          <w:u w:val="single"/>
        </w:rPr>
        <w:t>Aufbau</w:t>
      </w:r>
    </w:p>
    <w:p w14:paraId="20B93A36" w14:textId="1C871EA4" w:rsidR="00A6526A" w:rsidRDefault="00A6526A" w:rsidP="000825CB">
      <w:pPr>
        <w:rPr>
          <w:color w:val="000000"/>
        </w:rPr>
      </w:pPr>
      <w:r>
        <w:rPr>
          <w:color w:val="000000"/>
        </w:rPr>
        <w:t>-</w:t>
      </w:r>
      <w:r w:rsidR="009C267F">
        <w:rPr>
          <w:color w:val="000000"/>
        </w:rPr>
        <w:t>Halbleiterbauteil mit p-dotiert und n-dotierter Schicht</w:t>
      </w:r>
      <w:r>
        <w:rPr>
          <w:color w:val="000000"/>
        </w:rPr>
        <w:t xml:space="preserve">, die mit </w:t>
      </w:r>
      <w:proofErr w:type="spellStart"/>
      <w:r>
        <w:rPr>
          <w:color w:val="000000"/>
        </w:rPr>
        <w:t>epitaxy</w:t>
      </w:r>
      <w:proofErr w:type="spellEnd"/>
      <w:r>
        <w:rPr>
          <w:color w:val="000000"/>
        </w:rPr>
        <w:t xml:space="preserve"> </w:t>
      </w:r>
      <w:proofErr w:type="spellStart"/>
      <w:r>
        <w:rPr>
          <w:color w:val="000000"/>
        </w:rPr>
        <w:t>layer</w:t>
      </w:r>
      <w:proofErr w:type="spellEnd"/>
      <w:r>
        <w:rPr>
          <w:color w:val="000000"/>
        </w:rPr>
        <w:t xml:space="preserve"> verbunden sind</w:t>
      </w:r>
    </w:p>
    <w:p w14:paraId="7CFAF118" w14:textId="3D3F8564" w:rsidR="00A6526A" w:rsidRDefault="00A6526A" w:rsidP="000825CB">
      <w:pPr>
        <w:rPr>
          <w:color w:val="000000"/>
        </w:rPr>
      </w:pPr>
      <w:r>
        <w:rPr>
          <w:color w:val="000000"/>
        </w:rPr>
        <w:t>-mech</w:t>
      </w:r>
      <w:r w:rsidR="00A52B9A">
        <w:rPr>
          <w:color w:val="000000"/>
        </w:rPr>
        <w:t>.</w:t>
      </w:r>
      <w:r>
        <w:rPr>
          <w:color w:val="000000"/>
        </w:rPr>
        <w:t xml:space="preserve"> Design und Halbleitermaterialien definieren Wirkungsgrad</w:t>
      </w:r>
      <w:r w:rsidR="00A52B9A">
        <w:rPr>
          <w:color w:val="000000"/>
        </w:rPr>
        <w:t>; Die Richtung der emittierten Photonen ist beliebig, daher muss der Halbleiterchip so dünn wie möglich sein, damit möglichst viele Photonen austreten können</w:t>
      </w:r>
    </w:p>
    <w:p w14:paraId="1C5F4D9A" w14:textId="2B56FB79" w:rsidR="00A6526A" w:rsidRDefault="00A6526A" w:rsidP="000825CB">
      <w:pPr>
        <w:rPr>
          <w:color w:val="000000"/>
        </w:rPr>
      </w:pPr>
      <w:r w:rsidRPr="00A6526A">
        <w:rPr>
          <w:color w:val="000000"/>
        </w:rPr>
        <w:sym w:font="Wingdings" w:char="F0E0"/>
      </w:r>
      <w:r>
        <w:rPr>
          <w:color w:val="000000"/>
        </w:rPr>
        <w:t>Halbleitermaterial bestimmt Farbe</w:t>
      </w:r>
      <w:r w:rsidR="00A52B9A">
        <w:rPr>
          <w:color w:val="000000"/>
        </w:rPr>
        <w:t>, Bsp.</w:t>
      </w:r>
      <w:r>
        <w:rPr>
          <w:color w:val="000000"/>
        </w:rPr>
        <w:t>: Rot - Aluminium-Gallium-Arsenid</w:t>
      </w:r>
    </w:p>
    <w:p w14:paraId="0F30D315" w14:textId="77777777" w:rsidR="00A6526A" w:rsidRDefault="00A6526A" w:rsidP="000825CB">
      <w:pPr>
        <w:rPr>
          <w:color w:val="000000"/>
        </w:rPr>
      </w:pPr>
    </w:p>
    <w:p w14:paraId="16B36034" w14:textId="44BCD923" w:rsidR="00A6526A" w:rsidRPr="00A52B9A" w:rsidRDefault="00A6526A" w:rsidP="00A52B9A">
      <w:pPr>
        <w:rPr>
          <w:color w:val="000000"/>
        </w:rPr>
      </w:pPr>
      <w:r>
        <w:rPr>
          <w:color w:val="000000"/>
        </w:rPr>
        <w:t>Lichtfarbe</w:t>
      </w:r>
      <w:r w:rsidR="00A52B9A">
        <w:rPr>
          <w:color w:val="000000"/>
        </w:rPr>
        <w:t xml:space="preserve"> </w:t>
      </w:r>
      <w:r w:rsidRPr="00A52B9A">
        <w:rPr>
          <w:color w:val="000000"/>
        </w:rPr>
        <w:t>hängt von Halbleitermaterial/</w:t>
      </w:r>
      <w:r w:rsidR="00A52B9A">
        <w:rPr>
          <w:color w:val="000000"/>
        </w:rPr>
        <w:t>-</w:t>
      </w:r>
      <w:r w:rsidRPr="00A52B9A">
        <w:rPr>
          <w:color w:val="000000"/>
        </w:rPr>
        <w:t>kristall ab</w:t>
      </w:r>
      <w:r w:rsidR="00A52B9A">
        <w:rPr>
          <w:color w:val="000000"/>
        </w:rPr>
        <w:t>,</w:t>
      </w:r>
      <w:r w:rsidR="00A52B9A" w:rsidRPr="00A52B9A">
        <w:rPr>
          <w:color w:val="000000"/>
        </w:rPr>
        <w:t xml:space="preserve"> </w:t>
      </w:r>
      <w:r w:rsidR="00A52B9A" w:rsidRPr="00A52B9A">
        <w:rPr>
          <w:color w:val="000000"/>
        </w:rPr>
        <w:t>Farbe und Wellenlänge werden von HLK und der Dotierung</w:t>
      </w:r>
      <w:r w:rsidR="00A52B9A" w:rsidRPr="00A52B9A">
        <w:rPr>
          <w:color w:val="000000"/>
        </w:rPr>
        <w:t xml:space="preserve"> </w:t>
      </w:r>
      <w:r w:rsidR="00A52B9A">
        <w:rPr>
          <w:color w:val="000000"/>
        </w:rPr>
        <w:t>bestimmt</w:t>
      </w:r>
      <w:r w:rsidR="00A52B9A">
        <w:rPr>
          <w:color w:val="000000"/>
        </w:rPr>
        <w:t>; durch Kombination mehrerer LEDs unterschiedlicher Farbe, lässt sich jede beliebige Farbe mischen, wodurch die vielfältigen Anwendungsarten der LED-Technik möglich werden</w:t>
      </w:r>
    </w:p>
    <w:p w14:paraId="5BAC7CB1" w14:textId="77777777" w:rsidR="00A6526A" w:rsidRDefault="00A6526A" w:rsidP="00A6526A">
      <w:pPr>
        <w:rPr>
          <w:color w:val="000000"/>
        </w:rPr>
      </w:pPr>
    </w:p>
    <w:p w14:paraId="03387955" w14:textId="77777777" w:rsidR="00A6526A" w:rsidRDefault="00A6526A" w:rsidP="00A6526A">
      <w:pPr>
        <w:rPr>
          <w:color w:val="000000"/>
        </w:rPr>
      </w:pPr>
      <w:r>
        <w:rPr>
          <w:color w:val="000000"/>
        </w:rPr>
        <w:t>Weißes Licht kann durch 2 Arten erzeugt werden</w:t>
      </w:r>
    </w:p>
    <w:p w14:paraId="28935BFE" w14:textId="0F6DC26A" w:rsidR="00A6526A" w:rsidRPr="00A6526A" w:rsidRDefault="00A6526A" w:rsidP="001A121E">
      <w:pPr>
        <w:pStyle w:val="Listenabsatz"/>
        <w:numPr>
          <w:ilvl w:val="0"/>
          <w:numId w:val="54"/>
        </w:numPr>
        <w:rPr>
          <w:color w:val="000000"/>
        </w:rPr>
      </w:pPr>
      <w:r>
        <w:rPr>
          <w:color w:val="000000"/>
        </w:rPr>
        <w:t xml:space="preserve">Blaue LEDs: mit Phosphorschicht – </w:t>
      </w:r>
      <w:proofErr w:type="spellStart"/>
      <w:r>
        <w:rPr>
          <w:color w:val="000000"/>
        </w:rPr>
        <w:t>Konverterschicht</w:t>
      </w:r>
      <w:proofErr w:type="spellEnd"/>
      <w:r w:rsidR="008901F0">
        <w:rPr>
          <w:color w:val="000000"/>
        </w:rPr>
        <w:t xml:space="preserve">; das blaue Licht regt die </w:t>
      </w:r>
      <w:proofErr w:type="spellStart"/>
      <w:r w:rsidR="008901F0">
        <w:rPr>
          <w:color w:val="000000"/>
        </w:rPr>
        <w:t>Konverterschicht</w:t>
      </w:r>
      <w:proofErr w:type="spellEnd"/>
      <w:r w:rsidR="008901F0">
        <w:rPr>
          <w:color w:val="000000"/>
        </w:rPr>
        <w:t xml:space="preserve"> zur Fluoreszenz an, die eine größere Wellenlänge als das blaue Anregungsleicht aufweist; durch die Kombi der Wellenlängen wird eine Lichtmischung erzeugt, die weiß erscheint; bei diesem Herstellungsprozess wird auch die </w:t>
      </w:r>
      <w:proofErr w:type="spellStart"/>
      <w:r w:rsidR="008901F0">
        <w:rPr>
          <w:color w:val="000000"/>
        </w:rPr>
        <w:t>Farbtemp</w:t>
      </w:r>
      <w:proofErr w:type="spellEnd"/>
      <w:r w:rsidR="008901F0">
        <w:rPr>
          <w:color w:val="000000"/>
        </w:rPr>
        <w:t xml:space="preserve">., wie </w:t>
      </w:r>
      <w:proofErr w:type="spellStart"/>
      <w:r w:rsidR="008901F0">
        <w:rPr>
          <w:color w:val="000000"/>
        </w:rPr>
        <w:t>kaltweiß</w:t>
      </w:r>
      <w:proofErr w:type="spellEnd"/>
      <w:r w:rsidR="008901F0">
        <w:rPr>
          <w:color w:val="000000"/>
        </w:rPr>
        <w:t>, neutralweiß oder warmweiß festgelegt</w:t>
      </w:r>
      <w:r w:rsidRPr="00A6526A">
        <w:rPr>
          <w:color w:val="000000"/>
        </w:rPr>
        <w:t xml:space="preserve"> </w:t>
      </w:r>
    </w:p>
    <w:p w14:paraId="10E6B2FF" w14:textId="401C0B40" w:rsidR="005938B6" w:rsidRPr="008901F0" w:rsidRDefault="00A6526A" w:rsidP="001A121E">
      <w:pPr>
        <w:pStyle w:val="Listenabsatz"/>
        <w:numPr>
          <w:ilvl w:val="0"/>
          <w:numId w:val="54"/>
        </w:numPr>
        <w:rPr>
          <w:color w:val="000000"/>
        </w:rPr>
      </w:pPr>
      <w:r>
        <w:rPr>
          <w:color w:val="000000"/>
        </w:rPr>
        <w:t>Lichtmischung: Mischung von Rot Gelb und Blauen LEDs</w:t>
      </w:r>
      <w:r w:rsidR="008901F0">
        <w:rPr>
          <w:color w:val="000000"/>
        </w:rPr>
        <w:t>; sog. RGB-LEDs sind zwar teurer, dafür aber einstellbar</w:t>
      </w:r>
    </w:p>
    <w:p w14:paraId="45AF2145" w14:textId="23D1F68F" w:rsidR="005938B6" w:rsidRPr="008901F0" w:rsidRDefault="005938B6" w:rsidP="008901F0">
      <w:pPr>
        <w:rPr>
          <w:color w:val="000000"/>
        </w:rPr>
      </w:pPr>
      <w:r w:rsidRPr="005938B6">
        <w:rPr>
          <w:color w:val="000000"/>
        </w:rPr>
        <w:sym w:font="Wingdings" w:char="F0E0"/>
      </w:r>
      <w:r>
        <w:rPr>
          <w:color w:val="000000"/>
        </w:rPr>
        <w:t xml:space="preserve">heute üblich Blaue LED mit </w:t>
      </w:r>
      <w:proofErr w:type="spellStart"/>
      <w:r>
        <w:rPr>
          <w:color w:val="000000"/>
        </w:rPr>
        <w:t>Konverterschicht</w:t>
      </w:r>
      <w:proofErr w:type="spellEnd"/>
      <w:r w:rsidR="008901F0">
        <w:rPr>
          <w:color w:val="000000"/>
        </w:rPr>
        <w:t xml:space="preserve">; </w:t>
      </w:r>
      <w:r w:rsidRPr="008901F0">
        <w:rPr>
          <w:color w:val="000000"/>
        </w:rPr>
        <w:t>Es können Farbtemperaturen eingestellt werden</w:t>
      </w:r>
      <w:r w:rsidR="008901F0" w:rsidRPr="008901F0">
        <w:rPr>
          <w:color w:val="000000"/>
        </w:rPr>
        <w:t xml:space="preserve">; </w:t>
      </w:r>
      <w:r w:rsidRPr="008901F0">
        <w:rPr>
          <w:color w:val="000000"/>
        </w:rPr>
        <w:t>Dadurch verschiebt sich jedoch auch der Weißpunkt</w:t>
      </w:r>
    </w:p>
    <w:p w14:paraId="6A9C310D" w14:textId="77777777" w:rsidR="005938B6" w:rsidRDefault="005938B6" w:rsidP="005938B6">
      <w:pPr>
        <w:rPr>
          <w:color w:val="000000"/>
        </w:rPr>
      </w:pPr>
    </w:p>
    <w:p w14:paraId="0512A986" w14:textId="77777777" w:rsidR="005938B6" w:rsidRPr="005938B6" w:rsidRDefault="005938B6" w:rsidP="005938B6">
      <w:pPr>
        <w:rPr>
          <w:color w:val="000000"/>
          <w:u w:val="single"/>
        </w:rPr>
      </w:pPr>
      <w:r w:rsidRPr="005938B6">
        <w:rPr>
          <w:color w:val="000000"/>
          <w:u w:val="single"/>
        </w:rPr>
        <w:t>Betrieb</w:t>
      </w:r>
    </w:p>
    <w:p w14:paraId="37FE3F70" w14:textId="77777777" w:rsidR="005938B6" w:rsidRDefault="005938B6" w:rsidP="005938B6">
      <w:pPr>
        <w:rPr>
          <w:color w:val="000000"/>
        </w:rPr>
      </w:pPr>
      <w:r>
        <w:rPr>
          <w:color w:val="000000"/>
        </w:rPr>
        <w:t>-LED reagieren sehr empfindlich auf zu großen Durchlassstrom (vorwiederstand notwendig)</w:t>
      </w:r>
    </w:p>
    <w:p w14:paraId="2FD489A6" w14:textId="77777777" w:rsidR="005938B6" w:rsidRDefault="005938B6" w:rsidP="005938B6">
      <w:pPr>
        <w:rPr>
          <w:color w:val="000000"/>
        </w:rPr>
      </w:pPr>
      <w:r>
        <w:rPr>
          <w:color w:val="000000"/>
        </w:rPr>
        <w:t xml:space="preserve">-Helligkeiten von LEDs unterliegen statistischen Schwankungen </w:t>
      </w:r>
    </w:p>
    <w:p w14:paraId="07B1769B" w14:textId="77777777" w:rsidR="005938B6" w:rsidRDefault="005938B6" w:rsidP="005938B6">
      <w:pPr>
        <w:rPr>
          <w:color w:val="000000"/>
        </w:rPr>
      </w:pPr>
      <w:r>
        <w:rPr>
          <w:color w:val="000000"/>
        </w:rPr>
        <w:t>-um Helligkeit einzustellen, kann Strom variiert werden oder PWM verwendet werden</w:t>
      </w:r>
    </w:p>
    <w:p w14:paraId="3E1FCEDB" w14:textId="77777777" w:rsidR="005938B6" w:rsidRDefault="005938B6" w:rsidP="005938B6">
      <w:pPr>
        <w:rPr>
          <w:color w:val="000000"/>
        </w:rPr>
      </w:pPr>
    </w:p>
    <w:p w14:paraId="654F8A63" w14:textId="77777777" w:rsidR="005938B6" w:rsidRDefault="005938B6" w:rsidP="005938B6">
      <w:pPr>
        <w:rPr>
          <w:color w:val="000000"/>
        </w:rPr>
      </w:pPr>
      <w:r>
        <w:rPr>
          <w:color w:val="000000"/>
        </w:rPr>
        <w:t>Dimmen</w:t>
      </w:r>
    </w:p>
    <w:p w14:paraId="4DE516D7" w14:textId="2487B0A0" w:rsidR="005938B6" w:rsidRPr="008901F0" w:rsidRDefault="005938B6" w:rsidP="001A121E">
      <w:pPr>
        <w:pStyle w:val="Listenabsatz"/>
        <w:numPr>
          <w:ilvl w:val="0"/>
          <w:numId w:val="53"/>
        </w:numPr>
        <w:rPr>
          <w:color w:val="000000"/>
        </w:rPr>
      </w:pPr>
      <w:r>
        <w:rPr>
          <w:color w:val="000000"/>
        </w:rPr>
        <w:t xml:space="preserve">Analoges Dimmen </w:t>
      </w:r>
      <w:r w:rsidRPr="005938B6">
        <w:rPr>
          <w:color w:val="000000"/>
        </w:rPr>
        <w:sym w:font="Wingdings" w:char="F0E0"/>
      </w:r>
      <w:r>
        <w:rPr>
          <w:color w:val="000000"/>
        </w:rPr>
        <w:t xml:space="preserve"> Stromreduzierung</w:t>
      </w:r>
      <w:r w:rsidR="008901F0">
        <w:rPr>
          <w:color w:val="000000"/>
        </w:rPr>
        <w:t xml:space="preserve">, </w:t>
      </w:r>
      <w:r w:rsidRPr="008901F0">
        <w:rPr>
          <w:color w:val="000000"/>
        </w:rPr>
        <w:t>Weißpunkt verschiebt sich – Licht wird rötlicher</w:t>
      </w:r>
    </w:p>
    <w:p w14:paraId="54410535" w14:textId="7B72BBC4" w:rsidR="005938B6" w:rsidRPr="008901F0" w:rsidRDefault="005938B6" w:rsidP="001A121E">
      <w:pPr>
        <w:pStyle w:val="Listenabsatz"/>
        <w:numPr>
          <w:ilvl w:val="0"/>
          <w:numId w:val="53"/>
        </w:numPr>
        <w:rPr>
          <w:color w:val="000000"/>
        </w:rPr>
      </w:pPr>
      <w:r>
        <w:rPr>
          <w:color w:val="000000"/>
        </w:rPr>
        <w:t xml:space="preserve">Digitales Dimmen </w:t>
      </w:r>
      <w:r w:rsidRPr="005938B6">
        <w:rPr>
          <w:color w:val="000000"/>
        </w:rPr>
        <w:sym w:font="Wingdings" w:char="F0E0"/>
      </w:r>
      <w:r>
        <w:rPr>
          <w:color w:val="000000"/>
        </w:rPr>
        <w:t xml:space="preserve"> PWM</w:t>
      </w:r>
      <w:r w:rsidR="008901F0">
        <w:rPr>
          <w:color w:val="000000"/>
        </w:rPr>
        <w:t xml:space="preserve">, </w:t>
      </w:r>
      <w:r w:rsidRPr="008901F0">
        <w:rPr>
          <w:color w:val="000000"/>
        </w:rPr>
        <w:t>Konstanter Weißpunkt</w:t>
      </w:r>
      <w:r w:rsidR="008901F0">
        <w:rPr>
          <w:color w:val="000000"/>
        </w:rPr>
        <w:t xml:space="preserve">, </w:t>
      </w:r>
      <w:r w:rsidRPr="008901F0">
        <w:rPr>
          <w:color w:val="000000"/>
        </w:rPr>
        <w:t>Problem: bei zu tiefen Frequenzen kann es zu Flackern kommen</w:t>
      </w:r>
    </w:p>
    <w:p w14:paraId="5D719DBD" w14:textId="4C3FBF8F" w:rsidR="005938B6" w:rsidRDefault="005938B6" w:rsidP="001A121E">
      <w:pPr>
        <w:pStyle w:val="Listenabsatz"/>
        <w:numPr>
          <w:ilvl w:val="0"/>
          <w:numId w:val="53"/>
        </w:numPr>
        <w:rPr>
          <w:color w:val="000000"/>
        </w:rPr>
      </w:pPr>
      <w:r>
        <w:rPr>
          <w:color w:val="000000"/>
        </w:rPr>
        <w:t xml:space="preserve">Bei OLED </w:t>
      </w:r>
      <w:r w:rsidR="00DA5DA1">
        <w:rPr>
          <w:color w:val="000000"/>
        </w:rPr>
        <w:t>vorzugsweise Ä</w:t>
      </w:r>
      <w:r>
        <w:rPr>
          <w:color w:val="000000"/>
        </w:rPr>
        <w:t>nderung des Gleichstroms</w:t>
      </w:r>
      <w:r w:rsidR="008901F0">
        <w:rPr>
          <w:color w:val="000000"/>
        </w:rPr>
        <w:t>; OLED-Hintergrundbeleuchtungen haben i.d.R. eine größere elektrische Kapazität</w:t>
      </w:r>
    </w:p>
    <w:p w14:paraId="352766F2" w14:textId="77777777" w:rsidR="008E4C73" w:rsidRDefault="008E4C73" w:rsidP="008E4C73">
      <w:pPr>
        <w:rPr>
          <w:color w:val="000000"/>
        </w:rPr>
      </w:pPr>
    </w:p>
    <w:p w14:paraId="503E5485" w14:textId="77777777" w:rsidR="008901F0" w:rsidRDefault="008901F0" w:rsidP="008E4C73">
      <w:pPr>
        <w:rPr>
          <w:color w:val="000000"/>
        </w:rPr>
      </w:pPr>
    </w:p>
    <w:p w14:paraId="08A08D2F" w14:textId="77777777" w:rsidR="00CA151D" w:rsidRDefault="00CA151D" w:rsidP="008E4C73">
      <w:pPr>
        <w:rPr>
          <w:color w:val="000000"/>
        </w:rPr>
      </w:pPr>
    </w:p>
    <w:p w14:paraId="2A52D50A" w14:textId="77777777" w:rsidR="00CA151D" w:rsidRDefault="00CA151D" w:rsidP="008E4C73">
      <w:pPr>
        <w:rPr>
          <w:color w:val="000000"/>
        </w:rPr>
      </w:pPr>
    </w:p>
    <w:p w14:paraId="2F08A544" w14:textId="3EE05C29" w:rsidR="008E4C73" w:rsidRPr="008901F0" w:rsidRDefault="008E4C73" w:rsidP="008E4C73">
      <w:pPr>
        <w:rPr>
          <w:b/>
          <w:color w:val="000000"/>
          <w:lang w:val="en-GB"/>
        </w:rPr>
      </w:pPr>
      <w:r w:rsidRPr="008E4C73">
        <w:rPr>
          <w:b/>
          <w:color w:val="000000"/>
          <w:lang w:val="en-GB"/>
        </w:rPr>
        <w:lastRenderedPageBreak/>
        <w:t>Laser</w:t>
      </w:r>
      <w:r w:rsidR="008901F0">
        <w:rPr>
          <w:b/>
          <w:color w:val="000000"/>
          <w:lang w:val="en-GB"/>
        </w:rPr>
        <w:t xml:space="preserve">- </w:t>
      </w:r>
      <w:r w:rsidR="00987552">
        <w:rPr>
          <w:color w:val="000000"/>
          <w:lang w:val="en-GB"/>
        </w:rPr>
        <w:t>“</w:t>
      </w:r>
      <w:r w:rsidRPr="008E4C73">
        <w:rPr>
          <w:color w:val="000000"/>
          <w:lang w:val="en-GB"/>
        </w:rPr>
        <w:t>Light amplification by Stimulated E</w:t>
      </w:r>
      <w:r>
        <w:rPr>
          <w:color w:val="000000"/>
          <w:lang w:val="en-GB"/>
        </w:rPr>
        <w:t>mission of Radiation</w:t>
      </w:r>
      <w:r w:rsidR="00987552">
        <w:rPr>
          <w:color w:val="000000"/>
          <w:lang w:val="en-GB"/>
        </w:rPr>
        <w:t>”</w:t>
      </w:r>
    </w:p>
    <w:p w14:paraId="465ACEE7" w14:textId="71E55068" w:rsidR="008E4C73" w:rsidRDefault="008E4C73" w:rsidP="008E4C73">
      <w:pPr>
        <w:rPr>
          <w:color w:val="000000"/>
        </w:rPr>
      </w:pPr>
      <w:r w:rsidRPr="008E4C73">
        <w:rPr>
          <w:color w:val="000000"/>
        </w:rPr>
        <w:t>Basiert auf Strahlungsübergängen zwischen diskreten E</w:t>
      </w:r>
      <w:r>
        <w:rPr>
          <w:color w:val="000000"/>
        </w:rPr>
        <w:t>nergieniveaus</w:t>
      </w:r>
      <w:r w:rsidRPr="008E4C73">
        <w:rPr>
          <w:color w:val="000000"/>
        </w:rPr>
        <w:sym w:font="Wingdings" w:char="F0E0"/>
      </w:r>
      <w:r>
        <w:rPr>
          <w:color w:val="000000"/>
        </w:rPr>
        <w:t>einfachster Zerfall 2-Niveau System</w:t>
      </w:r>
    </w:p>
    <w:p w14:paraId="24C05BD8" w14:textId="77777777" w:rsidR="008E4C73" w:rsidRDefault="008E4C73" w:rsidP="008E4C73">
      <w:pPr>
        <w:rPr>
          <w:color w:val="000000"/>
        </w:rPr>
      </w:pPr>
    </w:p>
    <w:p w14:paraId="029044D7" w14:textId="77777777" w:rsidR="00987552" w:rsidRPr="00F230B1" w:rsidRDefault="00987552" w:rsidP="008E4C73">
      <w:pPr>
        <w:rPr>
          <w:color w:val="000000"/>
          <w:u w:val="single"/>
        </w:rPr>
      </w:pPr>
      <w:r w:rsidRPr="00F230B1">
        <w:rPr>
          <w:color w:val="000000"/>
          <w:u w:val="single"/>
        </w:rPr>
        <w:t>Eigenschaften:</w:t>
      </w:r>
    </w:p>
    <w:p w14:paraId="73AD97A3" w14:textId="623322B2" w:rsidR="00987552" w:rsidRDefault="00987552" w:rsidP="001A121E">
      <w:pPr>
        <w:pStyle w:val="Listenabsatz"/>
        <w:numPr>
          <w:ilvl w:val="0"/>
          <w:numId w:val="56"/>
        </w:numPr>
        <w:rPr>
          <w:color w:val="000000"/>
        </w:rPr>
      </w:pPr>
      <w:r>
        <w:rPr>
          <w:color w:val="000000"/>
        </w:rPr>
        <w:t>Kohärenz</w:t>
      </w:r>
      <w:r w:rsidR="00A17C68">
        <w:rPr>
          <w:color w:val="000000"/>
        </w:rPr>
        <w:t xml:space="preserve">: ausgestrahlte Lichtwellen weisen eine </w:t>
      </w:r>
      <w:r>
        <w:rPr>
          <w:color w:val="000000"/>
        </w:rPr>
        <w:t>feste Phasenbeziehung</w:t>
      </w:r>
      <w:r w:rsidR="00A17C68">
        <w:rPr>
          <w:color w:val="000000"/>
        </w:rPr>
        <w:t xml:space="preserve"> bzgl. der Amplitude auf, dadurch ist Interferenz mgl</w:t>
      </w:r>
    </w:p>
    <w:p w14:paraId="659F3682" w14:textId="0C417FEE" w:rsidR="00987552" w:rsidRDefault="00987552" w:rsidP="001A121E">
      <w:pPr>
        <w:pStyle w:val="Listenabsatz"/>
        <w:numPr>
          <w:ilvl w:val="0"/>
          <w:numId w:val="56"/>
        </w:numPr>
        <w:rPr>
          <w:color w:val="000000"/>
        </w:rPr>
      </w:pPr>
      <w:r>
        <w:rPr>
          <w:color w:val="000000"/>
        </w:rPr>
        <w:t>Kollimation</w:t>
      </w:r>
      <w:r w:rsidR="00A17C68">
        <w:rPr>
          <w:color w:val="000000"/>
        </w:rPr>
        <w:t xml:space="preserve">: Strahlung des Lasers ist sehr gut gebündelt und verläuft nahezu </w:t>
      </w:r>
      <w:r>
        <w:rPr>
          <w:color w:val="000000"/>
        </w:rPr>
        <w:t xml:space="preserve">parallel </w:t>
      </w:r>
      <w:r w:rsidR="00A17C68">
        <w:rPr>
          <w:color w:val="000000"/>
        </w:rPr>
        <w:t>, d.h. sie besitzt eine geringe Divergenz</w:t>
      </w:r>
    </w:p>
    <w:p w14:paraId="57FC7A46" w14:textId="3CCC5D3C" w:rsidR="00341D2D" w:rsidRPr="00A17C68" w:rsidRDefault="00987552" w:rsidP="001A121E">
      <w:pPr>
        <w:pStyle w:val="Listenabsatz"/>
        <w:numPr>
          <w:ilvl w:val="0"/>
          <w:numId w:val="56"/>
        </w:numPr>
        <w:rPr>
          <w:color w:val="000000"/>
        </w:rPr>
      </w:pPr>
      <w:r>
        <w:rPr>
          <w:color w:val="000000"/>
        </w:rPr>
        <w:t>Monochromasie</w:t>
      </w:r>
      <w:r w:rsidR="00A17C68">
        <w:rPr>
          <w:color w:val="000000"/>
        </w:rPr>
        <w:t xml:space="preserve">: es wird ein schmales Spektralband hoher Intensität (Wellen einer nahezu gleichen Frequenz/ Wellenlänge) emittiert </w:t>
      </w:r>
      <w:r w:rsidR="00A17C68" w:rsidRPr="00A17C68">
        <w:rPr>
          <w:color w:val="000000"/>
        </w:rPr>
        <w:sym w:font="Wingdings" w:char="F0E0"/>
      </w:r>
      <w:r>
        <w:rPr>
          <w:color w:val="000000"/>
        </w:rPr>
        <w:t xml:space="preserve">einfarbig </w:t>
      </w:r>
    </w:p>
    <w:p w14:paraId="4B32FD95" w14:textId="77777777" w:rsidR="00CA151D" w:rsidRDefault="00CA151D" w:rsidP="00987552">
      <w:pPr>
        <w:rPr>
          <w:color w:val="000000"/>
          <w:u w:val="single"/>
        </w:rPr>
      </w:pPr>
    </w:p>
    <w:p w14:paraId="0F86C38E" w14:textId="79DDC09B" w:rsidR="00987552" w:rsidRPr="00F230B1" w:rsidRDefault="00341D2D" w:rsidP="00987552">
      <w:pPr>
        <w:rPr>
          <w:color w:val="000000"/>
          <w:u w:val="single"/>
        </w:rPr>
      </w:pPr>
      <w:r w:rsidRPr="00F230B1">
        <w:rPr>
          <w:noProof/>
          <w:color w:val="000000"/>
          <w:lang w:eastAsia="de-DE"/>
        </w:rPr>
        <w:drawing>
          <wp:anchor distT="0" distB="0" distL="114300" distR="114300" simplePos="0" relativeHeight="251834368" behindDoc="0" locked="0" layoutInCell="1" allowOverlap="1" wp14:anchorId="5B6B404C" wp14:editId="04571774">
            <wp:simplePos x="0" y="0"/>
            <wp:positionH relativeFrom="column">
              <wp:posOffset>4725974</wp:posOffset>
            </wp:positionH>
            <wp:positionV relativeFrom="paragraph">
              <wp:posOffset>845</wp:posOffset>
            </wp:positionV>
            <wp:extent cx="1895530" cy="588101"/>
            <wp:effectExtent l="0" t="0" r="0" b="2540"/>
            <wp:wrapSquare wrapText="bothSides"/>
            <wp:docPr id="141" name="Grafik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898393" cy="58898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87552" w:rsidRPr="00F230B1">
        <w:rPr>
          <w:color w:val="000000"/>
          <w:u w:val="single"/>
        </w:rPr>
        <w:t>Funktionsprinzip Stimulierte Emission</w:t>
      </w:r>
    </w:p>
    <w:p w14:paraId="0C4E1B6B" w14:textId="730B8201" w:rsidR="00341D2D" w:rsidRDefault="00341D2D" w:rsidP="00987552">
      <w:pPr>
        <w:rPr>
          <w:color w:val="000000"/>
        </w:rPr>
      </w:pPr>
      <w:r>
        <w:rPr>
          <w:color w:val="000000"/>
        </w:rPr>
        <w:t>Prozess, bei dem d</w:t>
      </w:r>
      <w:r w:rsidR="00F230B1">
        <w:rPr>
          <w:color w:val="000000"/>
        </w:rPr>
        <w:t xml:space="preserve">urch </w:t>
      </w:r>
      <w:r>
        <w:rPr>
          <w:color w:val="000000"/>
        </w:rPr>
        <w:t>E</w:t>
      </w:r>
      <w:r w:rsidR="00F230B1">
        <w:rPr>
          <w:color w:val="000000"/>
        </w:rPr>
        <w:t>instrahl</w:t>
      </w:r>
      <w:r>
        <w:rPr>
          <w:color w:val="000000"/>
        </w:rPr>
        <w:t>ung</w:t>
      </w:r>
      <w:r w:rsidR="00F230B1">
        <w:rPr>
          <w:color w:val="000000"/>
        </w:rPr>
        <w:t xml:space="preserve"> eines Photons passender Energie</w:t>
      </w:r>
      <w:r>
        <w:rPr>
          <w:color w:val="000000"/>
        </w:rPr>
        <w:t xml:space="preserve"> der</w:t>
      </w:r>
      <w:r w:rsidR="00F230B1">
        <w:rPr>
          <w:color w:val="000000"/>
        </w:rPr>
        <w:t xml:space="preserve"> vorzeitige Übergang eines Elektrons aus einem besetzten höheren Niveaus in </w:t>
      </w:r>
      <w:r>
        <w:rPr>
          <w:color w:val="000000"/>
        </w:rPr>
        <w:t xml:space="preserve">das teilweise entleerte </w:t>
      </w:r>
      <w:r w:rsidR="00F230B1">
        <w:rPr>
          <w:color w:val="000000"/>
        </w:rPr>
        <w:t>Grundniveau ausgelöst</w:t>
      </w:r>
      <w:r>
        <w:rPr>
          <w:color w:val="000000"/>
        </w:rPr>
        <w:t xml:space="preserve"> wird; d</w:t>
      </w:r>
      <w:r w:rsidR="00F230B1">
        <w:rPr>
          <w:color w:val="000000"/>
        </w:rPr>
        <w:t>as emittierte Photon hat gleiche Wellenlänge, Richtung und Phase wie das einfallende Photon, welches nicht absorbiert wird</w:t>
      </w:r>
      <w:r>
        <w:rPr>
          <w:color w:val="000000"/>
        </w:rPr>
        <w:t xml:space="preserve"> </w:t>
      </w:r>
      <w:r w:rsidRPr="00341D2D">
        <w:rPr>
          <w:color w:val="000000"/>
        </w:rPr>
        <w:sym w:font="Wingdings" w:char="F0E0"/>
      </w:r>
      <w:r>
        <w:rPr>
          <w:color w:val="000000"/>
        </w:rPr>
        <w:t>das eingestrahlte Photon wurde also „dupliziert“</w:t>
      </w:r>
    </w:p>
    <w:p w14:paraId="336DEDFA" w14:textId="046DEAC9" w:rsidR="00A17C68" w:rsidRDefault="00A17C68" w:rsidP="00987552">
      <w:pPr>
        <w:rPr>
          <w:color w:val="000000"/>
        </w:rPr>
      </w:pPr>
      <w:r>
        <w:rPr>
          <w:color w:val="000000"/>
        </w:rPr>
        <w:t>Die meisten Laser nutzen mehrere Energieniveaus, die sich in der Lebensdauer und in der Besetzung unterscheiden (3-Niveau-Laser)</w:t>
      </w:r>
    </w:p>
    <w:p w14:paraId="6EA61A59" w14:textId="6DE10837" w:rsidR="00F230B1" w:rsidRDefault="00F230B1" w:rsidP="00987552">
      <w:pPr>
        <w:rPr>
          <w:color w:val="000000"/>
        </w:rPr>
      </w:pPr>
      <w:r>
        <w:rPr>
          <w:color w:val="000000"/>
        </w:rPr>
        <w:t>Voraussetzung</w:t>
      </w:r>
      <w:r w:rsidR="00341D2D">
        <w:rPr>
          <w:color w:val="000000"/>
        </w:rPr>
        <w:t>:</w:t>
      </w:r>
    </w:p>
    <w:p w14:paraId="754DCD07" w14:textId="6713EF9C" w:rsidR="00F230B1" w:rsidRDefault="00F230B1" w:rsidP="00987552">
      <w:pPr>
        <w:rPr>
          <w:color w:val="000000"/>
        </w:rPr>
      </w:pPr>
      <w:r>
        <w:rPr>
          <w:color w:val="000000"/>
        </w:rPr>
        <w:t>-</w:t>
      </w:r>
      <w:r w:rsidR="00341D2D">
        <w:rPr>
          <w:color w:val="000000"/>
        </w:rPr>
        <w:t xml:space="preserve">Besetzungsinversion: </w:t>
      </w:r>
      <w:r>
        <w:rPr>
          <w:color w:val="000000"/>
        </w:rPr>
        <w:t xml:space="preserve">Anzahl </w:t>
      </w:r>
      <w:r w:rsidR="00341D2D">
        <w:rPr>
          <w:color w:val="000000"/>
        </w:rPr>
        <w:t xml:space="preserve">der </w:t>
      </w:r>
      <w:r>
        <w:rPr>
          <w:color w:val="000000"/>
        </w:rPr>
        <w:t xml:space="preserve">Elektronen </w:t>
      </w:r>
      <w:r w:rsidR="00341D2D">
        <w:rPr>
          <w:color w:val="000000"/>
        </w:rPr>
        <w:t>im energetisch höheren</w:t>
      </w:r>
      <w:r>
        <w:rPr>
          <w:color w:val="000000"/>
        </w:rPr>
        <w:t xml:space="preserve"> Niveau muss größer sein als Anzahl im Grundniveau</w:t>
      </w:r>
    </w:p>
    <w:p w14:paraId="44BF79C2" w14:textId="22881931" w:rsidR="00F230B1" w:rsidRDefault="00F230B1" w:rsidP="00987552">
      <w:pPr>
        <w:rPr>
          <w:color w:val="000000"/>
        </w:rPr>
      </w:pPr>
      <w:r>
        <w:rPr>
          <w:color w:val="000000"/>
        </w:rPr>
        <w:t>-</w:t>
      </w:r>
      <w:r w:rsidR="00341D2D">
        <w:rPr>
          <w:color w:val="000000"/>
        </w:rPr>
        <w:t xml:space="preserve">Für die Besetzungszahl gilt: </w:t>
      </w:r>
      <w:r>
        <w:rPr>
          <w:color w:val="000000"/>
        </w:rPr>
        <w:t xml:space="preserve">je höher die Temperatur, desto mehr Elektronen </w:t>
      </w:r>
      <w:r w:rsidR="00341D2D">
        <w:rPr>
          <w:color w:val="000000"/>
        </w:rPr>
        <w:t>befinden sich im angeregten Zustand</w:t>
      </w:r>
    </w:p>
    <w:p w14:paraId="00AED6D4" w14:textId="77777777" w:rsidR="00F230B1" w:rsidRDefault="00F230B1" w:rsidP="00987552">
      <w:pPr>
        <w:rPr>
          <w:color w:val="000000"/>
        </w:rPr>
      </w:pPr>
      <w:r>
        <w:rPr>
          <w:color w:val="000000"/>
        </w:rPr>
        <w:t>-Energie muss kontinuierlich Energie zugeführt werden</w:t>
      </w:r>
    </w:p>
    <w:p w14:paraId="4E744434" w14:textId="13116A84" w:rsidR="00F230B1" w:rsidRDefault="00F230B1" w:rsidP="00987552">
      <w:pPr>
        <w:rPr>
          <w:color w:val="000000"/>
        </w:rPr>
      </w:pPr>
      <w:r>
        <w:rPr>
          <w:color w:val="000000"/>
        </w:rPr>
        <w:t>-wichtigste Anregungsmechanismen: Optische Pumpe  und el</w:t>
      </w:r>
      <w:r w:rsidR="00341D2D">
        <w:rPr>
          <w:color w:val="000000"/>
        </w:rPr>
        <w:t>ektr.</w:t>
      </w:r>
      <w:r>
        <w:rPr>
          <w:color w:val="000000"/>
        </w:rPr>
        <w:t xml:space="preserve"> Gasentladung</w:t>
      </w:r>
    </w:p>
    <w:p w14:paraId="5D6959C7" w14:textId="1E2FF723" w:rsidR="00F230B1" w:rsidRDefault="00CA151D" w:rsidP="00987552">
      <w:pPr>
        <w:rPr>
          <w:color w:val="000000"/>
        </w:rPr>
      </w:pPr>
      <w:r>
        <w:rPr>
          <w:noProof/>
          <w:color w:val="000000"/>
          <w:lang w:eastAsia="de-DE"/>
        </w:rPr>
        <w:drawing>
          <wp:anchor distT="0" distB="0" distL="114300" distR="114300" simplePos="0" relativeHeight="251835392" behindDoc="0" locked="0" layoutInCell="1" allowOverlap="1" wp14:anchorId="44E1EEBF" wp14:editId="0393FF6E">
            <wp:simplePos x="0" y="0"/>
            <wp:positionH relativeFrom="page">
              <wp:posOffset>5575300</wp:posOffset>
            </wp:positionH>
            <wp:positionV relativeFrom="paragraph">
              <wp:posOffset>8890</wp:posOffset>
            </wp:positionV>
            <wp:extent cx="1975485" cy="1433195"/>
            <wp:effectExtent l="0" t="0" r="5715" b="0"/>
            <wp:wrapSquare wrapText="bothSides"/>
            <wp:docPr id="143" name="Grafik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B3C3EC0.tmp"/>
                    <pic:cNvPicPr/>
                  </pic:nvPicPr>
                  <pic:blipFill>
                    <a:blip r:embed="rId133">
                      <a:extLst>
                        <a:ext uri="{28A0092B-C50C-407E-A947-70E740481C1C}">
                          <a14:useLocalDpi xmlns:a14="http://schemas.microsoft.com/office/drawing/2010/main" val="0"/>
                        </a:ext>
                      </a:extLst>
                    </a:blip>
                    <a:stretch>
                      <a:fillRect/>
                    </a:stretch>
                  </pic:blipFill>
                  <pic:spPr>
                    <a:xfrm>
                      <a:off x="0" y="0"/>
                      <a:ext cx="1975485" cy="1433195"/>
                    </a:xfrm>
                    <a:prstGeom prst="rect">
                      <a:avLst/>
                    </a:prstGeom>
                  </pic:spPr>
                </pic:pic>
              </a:graphicData>
            </a:graphic>
            <wp14:sizeRelH relativeFrom="margin">
              <wp14:pctWidth>0</wp14:pctWidth>
            </wp14:sizeRelH>
            <wp14:sizeRelV relativeFrom="margin">
              <wp14:pctHeight>0</wp14:pctHeight>
            </wp14:sizeRelV>
          </wp:anchor>
        </w:drawing>
      </w:r>
    </w:p>
    <w:p w14:paraId="5823DD61" w14:textId="155B1263" w:rsidR="00F230B1" w:rsidRPr="00A17C68" w:rsidRDefault="00F230B1" w:rsidP="00987552">
      <w:pPr>
        <w:rPr>
          <w:color w:val="000000"/>
          <w:u w:val="single"/>
        </w:rPr>
      </w:pPr>
      <w:r w:rsidRPr="00F230B1">
        <w:rPr>
          <w:color w:val="000000"/>
          <w:u w:val="single"/>
        </w:rPr>
        <w:t>Aufbau</w:t>
      </w:r>
    </w:p>
    <w:p w14:paraId="7FCCF78D" w14:textId="26ACB91F" w:rsidR="00A17C68" w:rsidRDefault="00A17C68" w:rsidP="00A17C68">
      <w:pPr>
        <w:ind w:left="284" w:hanging="284"/>
        <w:rPr>
          <w:color w:val="000000"/>
        </w:rPr>
      </w:pPr>
      <w:r>
        <w:rPr>
          <w:color w:val="000000"/>
        </w:rPr>
        <w:t>Grundkomponenten: Verstärkungsmedium/ Lasermedium: Besetzungsinversion; Pump-Mechanismus: Energiezufuhr; Resonator: Rückkopplung</w:t>
      </w:r>
    </w:p>
    <w:p w14:paraId="72559CAB" w14:textId="704B86F8" w:rsidR="00A17C68" w:rsidRDefault="00A17C68" w:rsidP="00A17C68">
      <w:pPr>
        <w:ind w:left="284" w:hanging="284"/>
        <w:rPr>
          <w:color w:val="000000"/>
        </w:rPr>
      </w:pPr>
      <w:r>
        <w:rPr>
          <w:color w:val="000000"/>
        </w:rPr>
        <w:t>Weitere Systemkomponenten:</w:t>
      </w:r>
    </w:p>
    <w:p w14:paraId="56770564" w14:textId="62049E76" w:rsidR="00A17C68" w:rsidRDefault="00A17C68" w:rsidP="001A121E">
      <w:pPr>
        <w:pStyle w:val="Listenabsatz"/>
        <w:numPr>
          <w:ilvl w:val="0"/>
          <w:numId w:val="56"/>
        </w:numPr>
        <w:rPr>
          <w:color w:val="000000"/>
        </w:rPr>
      </w:pPr>
      <w:r>
        <w:rPr>
          <w:color w:val="000000"/>
        </w:rPr>
        <w:t>Strahlführungssystem: Glasfaser, Faserbündel, Hohlleiter</w:t>
      </w:r>
    </w:p>
    <w:p w14:paraId="40FCC1AA" w14:textId="01322258" w:rsidR="00A17C68" w:rsidRDefault="00A17C68" w:rsidP="001A121E">
      <w:pPr>
        <w:pStyle w:val="Listenabsatz"/>
        <w:numPr>
          <w:ilvl w:val="0"/>
          <w:numId w:val="56"/>
        </w:numPr>
        <w:rPr>
          <w:color w:val="000000"/>
        </w:rPr>
      </w:pPr>
      <w:proofErr w:type="spellStart"/>
      <w:r>
        <w:rPr>
          <w:color w:val="000000"/>
        </w:rPr>
        <w:t>Opt</w:t>
      </w:r>
      <w:proofErr w:type="spellEnd"/>
      <w:r>
        <w:rPr>
          <w:color w:val="000000"/>
        </w:rPr>
        <w:t>. Endgerät: Operationsmikroskop, Endoskop</w:t>
      </w:r>
    </w:p>
    <w:p w14:paraId="0934CA8A" w14:textId="3F525038" w:rsidR="00A17C68" w:rsidRDefault="00CA151D" w:rsidP="001A121E">
      <w:pPr>
        <w:pStyle w:val="Listenabsatz"/>
        <w:numPr>
          <w:ilvl w:val="0"/>
          <w:numId w:val="56"/>
        </w:numPr>
        <w:rPr>
          <w:color w:val="000000"/>
        </w:rPr>
      </w:pPr>
      <w:r w:rsidRPr="00F762EC">
        <w:rPr>
          <w:noProof/>
          <w:lang w:eastAsia="de-DE"/>
        </w:rPr>
        <w:drawing>
          <wp:anchor distT="0" distB="0" distL="114300" distR="114300" simplePos="0" relativeHeight="251712512" behindDoc="0" locked="0" layoutInCell="1" allowOverlap="1" wp14:anchorId="1544B519" wp14:editId="7C5BFE35">
            <wp:simplePos x="0" y="0"/>
            <wp:positionH relativeFrom="page">
              <wp:posOffset>5254980</wp:posOffset>
            </wp:positionH>
            <wp:positionV relativeFrom="page">
              <wp:posOffset>7345482</wp:posOffset>
            </wp:positionV>
            <wp:extent cx="2287292" cy="1506825"/>
            <wp:effectExtent l="0" t="0" r="0" b="0"/>
            <wp:wrapSquare wrapText="bothSides"/>
            <wp:docPr id="145" name="Grafik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287292" cy="150682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A17C68">
        <w:rPr>
          <w:color w:val="000000"/>
        </w:rPr>
        <w:t>Shutter</w:t>
      </w:r>
      <w:proofErr w:type="spellEnd"/>
      <w:r w:rsidR="00A17C68">
        <w:rPr>
          <w:color w:val="000000"/>
        </w:rPr>
        <w:t xml:space="preserve"> als Regelung für die Sicherheitsfreigabe</w:t>
      </w:r>
    </w:p>
    <w:p w14:paraId="0AB3692E" w14:textId="6387E511" w:rsidR="00A17C68" w:rsidRDefault="00A17C68" w:rsidP="001A121E">
      <w:pPr>
        <w:pStyle w:val="Listenabsatz"/>
        <w:numPr>
          <w:ilvl w:val="0"/>
          <w:numId w:val="56"/>
        </w:numPr>
        <w:rPr>
          <w:color w:val="000000"/>
        </w:rPr>
      </w:pPr>
      <w:r>
        <w:rPr>
          <w:color w:val="000000"/>
        </w:rPr>
        <w:t>Detektor zur Leistungsmessung</w:t>
      </w:r>
    </w:p>
    <w:p w14:paraId="109E02D2" w14:textId="6A5BA6E1" w:rsidR="00A17C68" w:rsidRPr="00A17C68" w:rsidRDefault="00A17C68" w:rsidP="001A121E">
      <w:pPr>
        <w:pStyle w:val="Listenabsatz"/>
        <w:numPr>
          <w:ilvl w:val="0"/>
          <w:numId w:val="56"/>
        </w:numPr>
        <w:rPr>
          <w:color w:val="000000"/>
        </w:rPr>
      </w:pPr>
      <w:r>
        <w:rPr>
          <w:color w:val="000000"/>
        </w:rPr>
        <w:t>Zubehör: spezielle Applikatoren entsprechend der med. Anwendung</w:t>
      </w:r>
    </w:p>
    <w:p w14:paraId="7924B4DB" w14:textId="121D0EC9" w:rsidR="00A17C68" w:rsidRDefault="00F230B1" w:rsidP="00A17C68">
      <w:pPr>
        <w:ind w:left="284" w:hanging="284"/>
        <w:rPr>
          <w:color w:val="000000"/>
        </w:rPr>
      </w:pPr>
      <w:r>
        <w:rPr>
          <w:color w:val="000000"/>
        </w:rPr>
        <w:t>Resonator: Vollspiegel und Auskoppel</w:t>
      </w:r>
      <w:r w:rsidR="00A17C68">
        <w:rPr>
          <w:color w:val="000000"/>
        </w:rPr>
        <w:t>-</w:t>
      </w:r>
      <w:r>
        <w:rPr>
          <w:color w:val="000000"/>
        </w:rPr>
        <w:t>Spiegel</w:t>
      </w:r>
      <w:r w:rsidR="00A17C68">
        <w:rPr>
          <w:color w:val="000000"/>
        </w:rPr>
        <w:t xml:space="preserve"> (teilreflektierender Spiegel); Photonen stimulieren die Emission weiterer Photonen im Medium </w:t>
      </w:r>
      <w:r w:rsidR="00A17C68" w:rsidRPr="00A17C68">
        <w:rPr>
          <w:color w:val="000000"/>
        </w:rPr>
        <w:sym w:font="Wingdings" w:char="F0E0"/>
      </w:r>
      <w:r w:rsidR="00A17C68">
        <w:rPr>
          <w:color w:val="000000"/>
        </w:rPr>
        <w:t>Verstärkungseffekt</w:t>
      </w:r>
    </w:p>
    <w:p w14:paraId="1850B28F" w14:textId="4571EF4F" w:rsidR="00A7666A" w:rsidRPr="00F230B1" w:rsidRDefault="00A17C68" w:rsidP="00A7666A">
      <w:r>
        <w:t>F</w:t>
      </w:r>
      <w:r w:rsidR="00A7666A" w:rsidRPr="00F230B1">
        <w:t xml:space="preserve">unktionsweise: </w:t>
      </w:r>
    </w:p>
    <w:p w14:paraId="5D454A3B" w14:textId="3957277C" w:rsidR="00A7666A" w:rsidRPr="00F230B1" w:rsidRDefault="00A7666A" w:rsidP="001A121E">
      <w:pPr>
        <w:pStyle w:val="Listenabsatz"/>
        <w:numPr>
          <w:ilvl w:val="0"/>
          <w:numId w:val="87"/>
        </w:numPr>
        <w:ind w:left="567"/>
      </w:pPr>
      <w:r w:rsidRPr="00F230B1">
        <w:t xml:space="preserve">Durch den Resonator wird die Lichtenergie </w:t>
      </w:r>
      <w:r>
        <w:t xml:space="preserve"> </w:t>
      </w:r>
      <w:r w:rsidRPr="00F230B1">
        <w:t>verstärkt, sodass Laserenergie entsteht</w:t>
      </w:r>
      <w:r w:rsidR="00A17C68">
        <w:t xml:space="preserve"> </w:t>
      </w:r>
      <w:r w:rsidR="00A17C68">
        <w:sym w:font="Wingdings" w:char="F0E0"/>
      </w:r>
      <w:r w:rsidRPr="00F230B1">
        <w:t>Austritt von Laserstrahlen (Wirkungsgrad zwischen 0,1 und 40 %)</w:t>
      </w:r>
      <w:r w:rsidR="00A17C68">
        <w:t xml:space="preserve"> </w:t>
      </w:r>
      <w:r w:rsidRPr="00A17C68">
        <w:rPr>
          <w:rFonts w:ascii="Wingdings" w:hAnsi="Wingdings" w:cs="Wingdings"/>
        </w:rPr>
        <w:t></w:t>
      </w:r>
      <w:r w:rsidRPr="00F230B1">
        <w:t>Restliche Energie geht in Wärme verloren (</w:t>
      </w:r>
      <w:r w:rsidRPr="00A17C68">
        <w:rPr>
          <w:rFonts w:ascii="Wingdings" w:hAnsi="Wingdings" w:cs="Wingdings"/>
        </w:rPr>
        <w:t></w:t>
      </w:r>
      <w:r w:rsidRPr="00F230B1">
        <w:t>Kühlung erforderlich)</w:t>
      </w:r>
    </w:p>
    <w:p w14:paraId="45DFC3B1" w14:textId="1524C97C" w:rsidR="00F230B1" w:rsidRPr="00CA151D" w:rsidRDefault="00A7666A" w:rsidP="001A121E">
      <w:pPr>
        <w:pStyle w:val="Listenabsatz"/>
        <w:numPr>
          <w:ilvl w:val="0"/>
          <w:numId w:val="86"/>
        </w:numPr>
      </w:pPr>
      <w:r w:rsidRPr="00F230B1">
        <w:t>Je nach Schaltung kann das Lasermedium kontinuierlich (</w:t>
      </w:r>
      <w:proofErr w:type="spellStart"/>
      <w:r w:rsidRPr="00F230B1">
        <w:t>cw</w:t>
      </w:r>
      <w:proofErr w:type="spellEnd"/>
      <w:r w:rsidRPr="00F230B1">
        <w:t>-Laser) oder gepulst (</w:t>
      </w:r>
      <w:proofErr w:type="spellStart"/>
      <w:r w:rsidRPr="00F230B1">
        <w:t>pulsedLaser</w:t>
      </w:r>
      <w:proofErr w:type="spellEnd"/>
      <w:r w:rsidRPr="00F230B1">
        <w:t>) angeregt werden</w:t>
      </w:r>
    </w:p>
    <w:p w14:paraId="346335CB" w14:textId="7D9C1F83" w:rsidR="00A7666A" w:rsidRDefault="00A7666A" w:rsidP="00987552">
      <w:pPr>
        <w:rPr>
          <w:b/>
          <w:color w:val="000000"/>
        </w:rPr>
      </w:pPr>
      <w:r w:rsidRPr="00A7666A">
        <w:rPr>
          <w:b/>
          <w:color w:val="000000"/>
        </w:rPr>
        <w:lastRenderedPageBreak/>
        <w:t>Displays</w:t>
      </w:r>
    </w:p>
    <w:p w14:paraId="5D137414" w14:textId="4F97352A" w:rsidR="00A7666A" w:rsidRDefault="00A17C68" w:rsidP="00987552">
      <w:pPr>
        <w:rPr>
          <w:color w:val="000000"/>
        </w:rPr>
      </w:pPr>
      <w:r>
        <w:rPr>
          <w:color w:val="000000"/>
        </w:rPr>
        <w:t xml:space="preserve">Für pathologische Befinde ist eine korrekte Farb- und Bildwiedergabe des Gewebes unerlässlich; </w:t>
      </w:r>
      <w:r w:rsidR="00A7666A">
        <w:rPr>
          <w:color w:val="000000"/>
        </w:rPr>
        <w:t xml:space="preserve">Moduliert Licht </w:t>
      </w:r>
    </w:p>
    <w:p w14:paraId="40FBBD04" w14:textId="77777777" w:rsidR="00A7666A" w:rsidRDefault="00A7666A" w:rsidP="00987552">
      <w:pPr>
        <w:rPr>
          <w:color w:val="000000"/>
        </w:rPr>
      </w:pPr>
    </w:p>
    <w:p w14:paraId="148F27FC" w14:textId="12B66AD5" w:rsidR="00A7666A" w:rsidRDefault="00A7666A" w:rsidP="00987552">
      <w:pPr>
        <w:rPr>
          <w:color w:val="000000"/>
        </w:rPr>
      </w:pPr>
      <w:r w:rsidRPr="00AB68BD">
        <w:rPr>
          <w:color w:val="000000"/>
          <w:u w:val="single"/>
        </w:rPr>
        <w:t>OLED</w:t>
      </w:r>
      <w:r w:rsidR="004E4838" w:rsidRPr="004E4838">
        <w:rPr>
          <w:color w:val="000000"/>
        </w:rPr>
        <w:t xml:space="preserve"> </w:t>
      </w:r>
      <w:r w:rsidR="004E4838">
        <w:rPr>
          <w:color w:val="000000"/>
        </w:rPr>
        <w:t>Leuchtdiode (LED), leuchten selbst</w:t>
      </w:r>
    </w:p>
    <w:p w14:paraId="67F2A9B4" w14:textId="1A5B912A" w:rsidR="00A7666A" w:rsidRDefault="00A7666A" w:rsidP="00987552">
      <w:pPr>
        <w:rPr>
          <w:color w:val="000000"/>
        </w:rPr>
      </w:pPr>
      <w:r>
        <w:rPr>
          <w:color w:val="000000"/>
        </w:rPr>
        <w:t xml:space="preserve">Diese können jeweils einzeln angesteuert werden und Farbe bestimmt werden </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A7666A" w14:paraId="7003538E" w14:textId="77777777" w:rsidTr="00A7666A">
        <w:tc>
          <w:tcPr>
            <w:tcW w:w="4531" w:type="dxa"/>
          </w:tcPr>
          <w:p w14:paraId="636540B2" w14:textId="77777777" w:rsidR="00A7666A" w:rsidRDefault="00A7666A" w:rsidP="00987552">
            <w:pPr>
              <w:rPr>
                <w:color w:val="000000"/>
              </w:rPr>
            </w:pPr>
            <w:r>
              <w:rPr>
                <w:color w:val="000000"/>
              </w:rPr>
              <w:t>Vorteil</w:t>
            </w:r>
          </w:p>
          <w:p w14:paraId="3E6FD27E" w14:textId="77777777" w:rsidR="00A7666A" w:rsidRPr="00A7666A" w:rsidRDefault="00A7666A" w:rsidP="00A7666A">
            <w:pPr>
              <w:rPr>
                <w:color w:val="000000"/>
              </w:rPr>
            </w:pPr>
            <w:r>
              <w:rPr>
                <w:color w:val="000000"/>
              </w:rPr>
              <w:t>-</w:t>
            </w:r>
            <w:r w:rsidRPr="00A7666A">
              <w:rPr>
                <w:color w:val="000000"/>
              </w:rPr>
              <w:t>Leicht biegsam</w:t>
            </w:r>
          </w:p>
          <w:p w14:paraId="62EAFFD7" w14:textId="77777777" w:rsidR="00A7666A" w:rsidRDefault="00A7666A" w:rsidP="00987552">
            <w:pPr>
              <w:rPr>
                <w:color w:val="000000"/>
              </w:rPr>
            </w:pPr>
            <w:r>
              <w:rPr>
                <w:color w:val="000000"/>
              </w:rPr>
              <w:t>-Energie effizient</w:t>
            </w:r>
          </w:p>
          <w:p w14:paraId="6C65D3AA" w14:textId="77777777" w:rsidR="00A7666A" w:rsidRDefault="00A7666A" w:rsidP="00987552">
            <w:pPr>
              <w:rPr>
                <w:color w:val="000000"/>
              </w:rPr>
            </w:pPr>
            <w:r>
              <w:rPr>
                <w:color w:val="000000"/>
              </w:rPr>
              <w:t>-Günstig</w:t>
            </w:r>
          </w:p>
        </w:tc>
        <w:tc>
          <w:tcPr>
            <w:tcW w:w="4531" w:type="dxa"/>
          </w:tcPr>
          <w:p w14:paraId="19760491" w14:textId="77777777" w:rsidR="00A7666A" w:rsidRDefault="00A7666A" w:rsidP="00987552">
            <w:pPr>
              <w:rPr>
                <w:color w:val="000000"/>
              </w:rPr>
            </w:pPr>
            <w:r>
              <w:rPr>
                <w:color w:val="000000"/>
              </w:rPr>
              <w:t>Nachteil</w:t>
            </w:r>
          </w:p>
          <w:p w14:paraId="5F99E00D" w14:textId="77777777" w:rsidR="00A7666A" w:rsidRDefault="00A7666A" w:rsidP="00987552">
            <w:pPr>
              <w:rPr>
                <w:color w:val="000000"/>
              </w:rPr>
            </w:pPr>
            <w:r>
              <w:rPr>
                <w:color w:val="000000"/>
              </w:rPr>
              <w:t>-Geringere Lebensdauer</w:t>
            </w:r>
          </w:p>
          <w:p w14:paraId="2D354776" w14:textId="77777777" w:rsidR="00A7666A" w:rsidRDefault="00A7666A" w:rsidP="00987552">
            <w:pPr>
              <w:rPr>
                <w:color w:val="000000"/>
              </w:rPr>
            </w:pPr>
            <w:r>
              <w:rPr>
                <w:color w:val="000000"/>
              </w:rPr>
              <w:t xml:space="preserve">-Leuchtet nur so hell wie es kann </w:t>
            </w:r>
          </w:p>
        </w:tc>
      </w:tr>
    </w:tbl>
    <w:p w14:paraId="4AA958AF" w14:textId="77777777" w:rsidR="00A7666A" w:rsidRDefault="00A7666A" w:rsidP="00987552">
      <w:pPr>
        <w:rPr>
          <w:color w:val="000000"/>
        </w:rPr>
      </w:pPr>
    </w:p>
    <w:p w14:paraId="5DBC1334" w14:textId="456EE927" w:rsidR="00A7666A" w:rsidRDefault="00A7666A" w:rsidP="00987552">
      <w:pPr>
        <w:rPr>
          <w:color w:val="000000"/>
        </w:rPr>
      </w:pPr>
      <w:r w:rsidRPr="00AB68BD">
        <w:rPr>
          <w:color w:val="000000"/>
          <w:u w:val="single"/>
        </w:rPr>
        <w:t>Plasma</w:t>
      </w:r>
      <w:r w:rsidR="004E4838">
        <w:rPr>
          <w:color w:val="000000"/>
        </w:rPr>
        <w:t>, selbstleuchtend</w:t>
      </w:r>
    </w:p>
    <w:p w14:paraId="4B22D9C2" w14:textId="7668E1DC" w:rsidR="00AB68BD" w:rsidRDefault="004E4838" w:rsidP="00987552">
      <w:pPr>
        <w:rPr>
          <w:color w:val="000000"/>
        </w:rPr>
      </w:pPr>
      <w:r>
        <w:rPr>
          <w:color w:val="000000"/>
        </w:rPr>
        <w:t xml:space="preserve">Selbstleuchtendes Display; </w:t>
      </w:r>
      <w:r w:rsidR="00A7666A">
        <w:rPr>
          <w:color w:val="000000"/>
        </w:rPr>
        <w:t>Besteht aus</w:t>
      </w:r>
      <w:r>
        <w:rPr>
          <w:color w:val="000000"/>
        </w:rPr>
        <w:t xml:space="preserve"> zwei Glasplatten, zwischen denen sich für jedes Pixel drei Kavitäten (rot, grün, blau) befinden; Farbe entsteht durch additive Mischung der drei Grundfarben; Kavitäten sind mit Edelgas unter sehr geringen Druck gefüllt; über ein Elektrodenpaar kann in der Kavität ein Plasma (ionisiertes Gas) gezündet werden, welches im UV-Bereich leuchtet; die UV-Strahlung regt spezifische </w:t>
      </w:r>
      <w:proofErr w:type="spellStart"/>
      <w:r>
        <w:rPr>
          <w:color w:val="000000"/>
        </w:rPr>
        <w:t>Phosphore</w:t>
      </w:r>
      <w:proofErr w:type="spellEnd"/>
      <w:r>
        <w:rPr>
          <w:color w:val="000000"/>
        </w:rPr>
        <w:t xml:space="preserve"> zur Fluoreszenz im sichtbaren Bereich an; Helligkeit der Entladung wird über die Dauer und die Frequenz der Ansteuerung erreicht</w:t>
      </w:r>
      <w:r w:rsidR="00A7666A">
        <w:rPr>
          <w:color w:val="000000"/>
        </w:rPr>
        <w:t xml:space="preserve"> </w:t>
      </w:r>
    </w:p>
    <w:p w14:paraId="1308C49E" w14:textId="77777777" w:rsidR="00AB68BD" w:rsidRDefault="00AB68BD" w:rsidP="00987552">
      <w:pPr>
        <w:rPr>
          <w:color w:val="000000"/>
        </w:rPr>
      </w:pPr>
    </w:p>
    <w:p w14:paraId="3F41131B" w14:textId="57BB8AD9" w:rsidR="00AB68BD" w:rsidRPr="00325A51" w:rsidRDefault="00AB68BD" w:rsidP="00987552">
      <w:pPr>
        <w:rPr>
          <w:color w:val="000000"/>
          <w:u w:val="single"/>
        </w:rPr>
      </w:pPr>
      <w:r w:rsidRPr="00AB68BD">
        <w:rPr>
          <w:color w:val="000000"/>
          <w:u w:val="single"/>
        </w:rPr>
        <w:t>TFT-Monitor</w:t>
      </w:r>
      <w:r w:rsidR="00325A51">
        <w:rPr>
          <w:color w:val="000000"/>
          <w:u w:val="single"/>
        </w:rPr>
        <w:t xml:space="preserve"> </w:t>
      </w:r>
      <w:proofErr w:type="spellStart"/>
      <w:r>
        <w:rPr>
          <w:color w:val="000000"/>
        </w:rPr>
        <w:t>Thin</w:t>
      </w:r>
      <w:proofErr w:type="spellEnd"/>
      <w:r>
        <w:rPr>
          <w:color w:val="000000"/>
        </w:rPr>
        <w:t xml:space="preserve"> Film </w:t>
      </w:r>
      <w:proofErr w:type="spellStart"/>
      <w:r>
        <w:rPr>
          <w:color w:val="000000"/>
        </w:rPr>
        <w:t>transistor</w:t>
      </w:r>
      <w:proofErr w:type="spellEnd"/>
      <w:r>
        <w:rPr>
          <w:color w:val="000000"/>
        </w:rPr>
        <w:t>, nicht selbstleuchten</w:t>
      </w:r>
      <w:r w:rsidRPr="00325A51">
        <w:rPr>
          <w:color w:val="000000"/>
        </w:rPr>
        <w:t>d</w:t>
      </w:r>
      <w:r w:rsidR="00325A51" w:rsidRPr="00325A51">
        <w:rPr>
          <w:color w:val="000000"/>
        </w:rPr>
        <w:t xml:space="preserve">, </w:t>
      </w:r>
      <w:r w:rsidRPr="00325A51">
        <w:rPr>
          <w:color w:val="000000"/>
        </w:rPr>
        <w:t>Macht</w:t>
      </w:r>
      <w:r>
        <w:rPr>
          <w:color w:val="000000"/>
        </w:rPr>
        <w:t xml:space="preserve"> sich Umgebungslicht zunutze</w:t>
      </w:r>
    </w:p>
    <w:p w14:paraId="63F2BD19" w14:textId="7C7C84E6" w:rsidR="00AB68BD" w:rsidRDefault="00325A51" w:rsidP="001A121E">
      <w:pPr>
        <w:pStyle w:val="Listenabsatz"/>
        <w:numPr>
          <w:ilvl w:val="0"/>
          <w:numId w:val="86"/>
        </w:numPr>
        <w:ind w:left="284" w:hanging="218"/>
        <w:rPr>
          <w:color w:val="000000"/>
        </w:rPr>
      </w:pPr>
      <w:r w:rsidRPr="00325A51">
        <w:rPr>
          <w:color w:val="000000"/>
        </w:rPr>
        <w:t>Pixelschicht ist zwischen zwei</w:t>
      </w:r>
      <w:r w:rsidR="00AB68BD" w:rsidRPr="00325A51">
        <w:rPr>
          <w:color w:val="000000"/>
        </w:rPr>
        <w:t xml:space="preserve"> Polarisationsfilter</w:t>
      </w:r>
      <w:r w:rsidRPr="00325A51">
        <w:rPr>
          <w:color w:val="000000"/>
        </w:rPr>
        <w:t xml:space="preserve"> eingebettet</w:t>
      </w:r>
    </w:p>
    <w:p w14:paraId="2272A2AF" w14:textId="02A94933" w:rsidR="00325A51" w:rsidRPr="00325A51" w:rsidRDefault="00325A51" w:rsidP="001A121E">
      <w:pPr>
        <w:pStyle w:val="Listenabsatz"/>
        <w:numPr>
          <w:ilvl w:val="0"/>
          <w:numId w:val="86"/>
        </w:numPr>
        <w:ind w:left="284" w:hanging="218"/>
        <w:rPr>
          <w:color w:val="000000"/>
        </w:rPr>
      </w:pPr>
      <w:r>
        <w:rPr>
          <w:color w:val="000000"/>
        </w:rPr>
        <w:t xml:space="preserve">Pro Pixel drei Dünnschichttransistoren für </w:t>
      </w:r>
      <w:r>
        <w:rPr>
          <w:color w:val="000000"/>
        </w:rPr>
        <w:t xml:space="preserve">Rot, </w:t>
      </w:r>
      <w:r>
        <w:rPr>
          <w:color w:val="000000"/>
        </w:rPr>
        <w:t>Grün, Blau (RGB): Transistoren erzeugen ein elektr. Feld, an dem sich Flüssigkeitskristalle ausrichten und so über einen Farbfilter eine bestimmte Farbe wiedergeben</w:t>
      </w:r>
    </w:p>
    <w:p w14:paraId="291984F0" w14:textId="440D67B3" w:rsidR="00325A51" w:rsidRDefault="00325A51" w:rsidP="001A121E">
      <w:pPr>
        <w:pStyle w:val="Listenabsatz"/>
        <w:numPr>
          <w:ilvl w:val="0"/>
          <w:numId w:val="86"/>
        </w:numPr>
        <w:ind w:left="284" w:hanging="218"/>
        <w:rPr>
          <w:color w:val="000000"/>
        </w:rPr>
      </w:pPr>
      <w:proofErr w:type="spellStart"/>
      <w:r w:rsidRPr="00325A51">
        <w:rPr>
          <w:color w:val="000000"/>
        </w:rPr>
        <w:t>unpolarisiertes</w:t>
      </w:r>
      <w:proofErr w:type="spellEnd"/>
      <w:r w:rsidRPr="00325A51">
        <w:rPr>
          <w:color w:val="000000"/>
        </w:rPr>
        <w:t xml:space="preserve"> Licht trifft auf einen Polarisationsfilter, passiert ein Glas und eine leitfähige Halbleiterschicht</w:t>
      </w:r>
    </w:p>
    <w:p w14:paraId="18154307" w14:textId="35945E68" w:rsidR="00325A51" w:rsidRDefault="00325A51" w:rsidP="001A121E">
      <w:pPr>
        <w:pStyle w:val="Listenabsatz"/>
        <w:numPr>
          <w:ilvl w:val="0"/>
          <w:numId w:val="86"/>
        </w:numPr>
        <w:ind w:left="284" w:hanging="218"/>
        <w:rPr>
          <w:color w:val="000000"/>
        </w:rPr>
      </w:pPr>
      <w:r>
        <w:rPr>
          <w:color w:val="000000"/>
        </w:rPr>
        <w:t>polarisiertes Licht passiert eine Flüssigkristallschicht, in der sich das Licht je nach Ausmaß der Aktivierung dreht</w:t>
      </w:r>
    </w:p>
    <w:p w14:paraId="04860ED9" w14:textId="6FA7148F" w:rsidR="00325A51" w:rsidRDefault="00325A51" w:rsidP="001A121E">
      <w:pPr>
        <w:pStyle w:val="Listenabsatz"/>
        <w:numPr>
          <w:ilvl w:val="0"/>
          <w:numId w:val="86"/>
        </w:numPr>
        <w:ind w:left="284" w:hanging="218"/>
        <w:rPr>
          <w:color w:val="000000"/>
        </w:rPr>
      </w:pPr>
      <w:r>
        <w:rPr>
          <w:color w:val="000000"/>
        </w:rPr>
        <w:t>nach einer weiteren Halbleiterschicht trifft das Licht auf einen RGB-Farbfilter und einen weiteren Polarisationsfilter</w:t>
      </w:r>
    </w:p>
    <w:p w14:paraId="724D5DB7" w14:textId="510FFB20" w:rsidR="00AB68BD" w:rsidRDefault="00325A51" w:rsidP="001A121E">
      <w:pPr>
        <w:pStyle w:val="Listenabsatz"/>
        <w:numPr>
          <w:ilvl w:val="0"/>
          <w:numId w:val="86"/>
        </w:numPr>
        <w:ind w:left="284" w:hanging="218"/>
        <w:rPr>
          <w:color w:val="000000"/>
        </w:rPr>
      </w:pPr>
      <w:r>
        <w:rPr>
          <w:color w:val="000000"/>
        </w:rPr>
        <w:t>die beiden Halbleiterschichten dienen dem Aufbau einer Spannung an der kapazitiven Flüssigkristallschicht</w:t>
      </w:r>
    </w:p>
    <w:p w14:paraId="37D33A92" w14:textId="77777777" w:rsidR="004E4838" w:rsidRPr="004E4838" w:rsidRDefault="004E4838" w:rsidP="004E4838">
      <w:pPr>
        <w:rPr>
          <w:color w:val="000000"/>
        </w:rPr>
      </w:pPr>
    </w:p>
    <w:p w14:paraId="1D113C6E" w14:textId="694DB90C" w:rsidR="00AB68BD" w:rsidRDefault="00CA151D" w:rsidP="00987552">
      <w:pPr>
        <w:rPr>
          <w:color w:val="000000"/>
        </w:rPr>
      </w:pPr>
      <w:r>
        <w:rPr>
          <w:noProof/>
          <w:color w:val="000000"/>
          <w:lang w:eastAsia="de-DE"/>
        </w:rPr>
        <w:drawing>
          <wp:anchor distT="0" distB="0" distL="114300" distR="114300" simplePos="0" relativeHeight="251836416" behindDoc="0" locked="0" layoutInCell="1" allowOverlap="1" wp14:anchorId="5B32C8BF" wp14:editId="356CA48E">
            <wp:simplePos x="0" y="0"/>
            <wp:positionH relativeFrom="page">
              <wp:align>right</wp:align>
            </wp:positionH>
            <wp:positionV relativeFrom="paragraph">
              <wp:posOffset>560070</wp:posOffset>
            </wp:positionV>
            <wp:extent cx="2433955" cy="1195070"/>
            <wp:effectExtent l="0" t="0" r="4445" b="5080"/>
            <wp:wrapSquare wrapText="bothSides"/>
            <wp:docPr id="147" name="Grafik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B3CBC73.tmp"/>
                    <pic:cNvPicPr/>
                  </pic:nvPicPr>
                  <pic:blipFill>
                    <a:blip r:embed="rId135" cstate="print">
                      <a:extLst>
                        <a:ext uri="{28A0092B-C50C-407E-A947-70E740481C1C}">
                          <a14:useLocalDpi xmlns:a14="http://schemas.microsoft.com/office/drawing/2010/main" val="0"/>
                        </a:ext>
                      </a:extLst>
                    </a:blip>
                    <a:stretch>
                      <a:fillRect/>
                    </a:stretch>
                  </pic:blipFill>
                  <pic:spPr>
                    <a:xfrm>
                      <a:off x="0" y="0"/>
                      <a:ext cx="2433955" cy="1195070"/>
                    </a:xfrm>
                    <a:prstGeom prst="rect">
                      <a:avLst/>
                    </a:prstGeom>
                  </pic:spPr>
                </pic:pic>
              </a:graphicData>
            </a:graphic>
            <wp14:sizeRelH relativeFrom="margin">
              <wp14:pctWidth>0</wp14:pctWidth>
            </wp14:sizeRelH>
            <wp14:sizeRelV relativeFrom="margin">
              <wp14:pctHeight>0</wp14:pctHeight>
            </wp14:sizeRelV>
          </wp:anchor>
        </w:drawing>
      </w:r>
      <w:r w:rsidR="00325A51">
        <w:rPr>
          <w:color w:val="000000"/>
        </w:rPr>
        <w:t>Optical-</w:t>
      </w:r>
      <w:r w:rsidR="00AB68BD">
        <w:rPr>
          <w:color w:val="000000"/>
        </w:rPr>
        <w:t>Bonding</w:t>
      </w:r>
      <w:r w:rsidR="00325A51">
        <w:rPr>
          <w:color w:val="000000"/>
        </w:rPr>
        <w:t>-Schicht</w:t>
      </w:r>
      <w:r w:rsidR="00AB68BD">
        <w:rPr>
          <w:color w:val="000000"/>
        </w:rPr>
        <w:t>:</w:t>
      </w:r>
      <w:r w:rsidR="00AB68BD">
        <w:rPr>
          <w:color w:val="000000"/>
        </w:rPr>
        <w:br/>
      </w:r>
      <w:r w:rsidR="00F762EC" w:rsidRPr="00F762EC">
        <w:rPr>
          <w:color w:val="000000"/>
        </w:rPr>
        <w:sym w:font="Wingdings" w:char="F0E0"/>
      </w:r>
      <w:r w:rsidR="00AB68BD">
        <w:rPr>
          <w:color w:val="000000"/>
        </w:rPr>
        <w:t xml:space="preserve">Schicht zwischen </w:t>
      </w:r>
      <w:r w:rsidR="00325A51">
        <w:rPr>
          <w:color w:val="000000"/>
        </w:rPr>
        <w:t>TFT-Stapel und Deckg</w:t>
      </w:r>
      <w:r w:rsidR="00AB68BD">
        <w:rPr>
          <w:color w:val="000000"/>
        </w:rPr>
        <w:t>las</w:t>
      </w:r>
      <w:r w:rsidR="00325A51">
        <w:rPr>
          <w:color w:val="000000"/>
        </w:rPr>
        <w:t xml:space="preserve"> zur Vermeidung von Reflexionen; weißt etwa gleichen Brechungsindex wie das Schutzglas selbst auf; einfallendes Licht wird nur einmal statt dreimal gebrochen/reflektiert </w:t>
      </w:r>
      <w:r w:rsidR="00325A51" w:rsidRPr="00325A51">
        <w:rPr>
          <w:color w:val="000000"/>
        </w:rPr>
        <w:sym w:font="Wingdings" w:char="F0E0"/>
      </w:r>
      <w:r w:rsidR="00325A51">
        <w:rPr>
          <w:color w:val="000000"/>
        </w:rPr>
        <w:t>Vermeidung von Geisterbildern</w:t>
      </w:r>
    </w:p>
    <w:p w14:paraId="394800AF" w14:textId="39D98846" w:rsidR="00AB68BD" w:rsidRDefault="00AB68BD" w:rsidP="00987552">
      <w:pPr>
        <w:rPr>
          <w:color w:val="000000"/>
        </w:rPr>
      </w:pPr>
    </w:p>
    <w:p w14:paraId="1A4F004F" w14:textId="387C78C5" w:rsidR="00AB68BD" w:rsidRPr="004E4838" w:rsidRDefault="004E4838" w:rsidP="00987552">
      <w:pPr>
        <w:rPr>
          <w:color w:val="000000"/>
        </w:rPr>
      </w:pPr>
      <w:r w:rsidRPr="004E4838">
        <w:rPr>
          <w:color w:val="000000"/>
        </w:rPr>
        <w:t>Kontrast</w:t>
      </w:r>
    </w:p>
    <w:p w14:paraId="53CD3BB5" w14:textId="30C24DE2" w:rsidR="00F762EC" w:rsidRDefault="00CA151D" w:rsidP="00987552">
      <w:pPr>
        <w:rPr>
          <w:color w:val="000000"/>
        </w:rPr>
      </w:pPr>
      <w:r>
        <w:rPr>
          <w:noProof/>
          <w:color w:val="000000"/>
          <w:lang w:eastAsia="de-DE"/>
        </w:rPr>
        <w:drawing>
          <wp:anchor distT="0" distB="0" distL="114300" distR="114300" simplePos="0" relativeHeight="251837440" behindDoc="0" locked="0" layoutInCell="1" allowOverlap="1" wp14:anchorId="72A3543B" wp14:editId="7F70917A">
            <wp:simplePos x="0" y="0"/>
            <wp:positionH relativeFrom="column">
              <wp:posOffset>4165600</wp:posOffset>
            </wp:positionH>
            <wp:positionV relativeFrom="paragraph">
              <wp:posOffset>654685</wp:posOffset>
            </wp:positionV>
            <wp:extent cx="2453005" cy="1215390"/>
            <wp:effectExtent l="0" t="0" r="4445" b="3810"/>
            <wp:wrapSquare wrapText="bothSides"/>
            <wp:docPr id="148" name="Grafik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B3CE053.tmp"/>
                    <pic:cNvPicPr/>
                  </pic:nvPicPr>
                  <pic:blipFill>
                    <a:blip r:embed="rId136">
                      <a:extLst>
                        <a:ext uri="{28A0092B-C50C-407E-A947-70E740481C1C}">
                          <a14:useLocalDpi xmlns:a14="http://schemas.microsoft.com/office/drawing/2010/main" val="0"/>
                        </a:ext>
                      </a:extLst>
                    </a:blip>
                    <a:stretch>
                      <a:fillRect/>
                    </a:stretch>
                  </pic:blipFill>
                  <pic:spPr>
                    <a:xfrm>
                      <a:off x="0" y="0"/>
                      <a:ext cx="2453005" cy="1215390"/>
                    </a:xfrm>
                    <a:prstGeom prst="rect">
                      <a:avLst/>
                    </a:prstGeom>
                  </pic:spPr>
                </pic:pic>
              </a:graphicData>
            </a:graphic>
            <wp14:sizeRelH relativeFrom="margin">
              <wp14:pctWidth>0</wp14:pctWidth>
            </wp14:sizeRelH>
            <wp14:sizeRelV relativeFrom="margin">
              <wp14:pctHeight>0</wp14:pctHeight>
            </wp14:sizeRelV>
          </wp:anchor>
        </w:drawing>
      </w:r>
      <w:r w:rsidR="00F762EC">
        <w:rPr>
          <w:color w:val="000000"/>
        </w:rPr>
        <w:t>Ergibt sich aus maximaler und minimaler Intensität</w:t>
      </w:r>
      <w:r w:rsidR="00325A51">
        <w:rPr>
          <w:color w:val="000000"/>
        </w:rPr>
        <w:t>; zu geringer Kontrast: Bild wirkt flau, hoher Kontrast: Deutliche Abbildung von Farbgrenzen möglich</w:t>
      </w:r>
      <w:r w:rsidR="004E4838">
        <w:rPr>
          <w:color w:val="000000"/>
        </w:rPr>
        <w:t xml:space="preserve">; </w:t>
      </w:r>
      <w:r w:rsidR="00F762EC">
        <w:rPr>
          <w:color w:val="000000"/>
        </w:rPr>
        <w:t>Kontrast wird von Umgebungslicht negativ beeinflusst</w:t>
      </w:r>
      <w:r w:rsidR="004E4838">
        <w:rPr>
          <w:color w:val="000000"/>
        </w:rPr>
        <w:t xml:space="preserve"> </w:t>
      </w:r>
      <w:r w:rsidR="004E4838" w:rsidRPr="004E4838">
        <w:rPr>
          <w:color w:val="000000"/>
        </w:rPr>
        <w:sym w:font="Wingdings" w:char="F0E0"/>
      </w:r>
      <w:r w:rsidR="004E4838">
        <w:rPr>
          <w:color w:val="000000"/>
        </w:rPr>
        <w:t>idealerweise werden Monitore in abgedunkelten Räumen verwendet</w:t>
      </w:r>
      <w:r>
        <w:rPr>
          <w:color w:val="000000"/>
        </w:rPr>
        <w:t xml:space="preserve"> </w:t>
      </w:r>
      <w:r w:rsidR="00F762EC" w:rsidRPr="00F762EC">
        <w:rPr>
          <w:color w:val="000000"/>
        </w:rPr>
        <w:sym w:font="Wingdings" w:char="F0E0"/>
      </w:r>
      <w:r w:rsidR="00F762EC">
        <w:rPr>
          <w:color w:val="000000"/>
        </w:rPr>
        <w:t xml:space="preserve">im OP bei Endoskopischen Eingriff wird das Licht abgedunkelt um Best möglichen Kontras zu erlangen </w:t>
      </w:r>
    </w:p>
    <w:p w14:paraId="6214CC61" w14:textId="77777777" w:rsidR="00CA151D" w:rsidRDefault="00CA151D" w:rsidP="00987552">
      <w:pPr>
        <w:rPr>
          <w:color w:val="000000"/>
        </w:rPr>
      </w:pPr>
    </w:p>
    <w:p w14:paraId="75071721" w14:textId="77777777" w:rsidR="00CA151D" w:rsidRDefault="00CA151D" w:rsidP="00987552">
      <w:pPr>
        <w:rPr>
          <w:color w:val="000000"/>
        </w:rPr>
      </w:pPr>
    </w:p>
    <w:p w14:paraId="05F8CC0D" w14:textId="77777777" w:rsidR="00CA151D" w:rsidRDefault="00CA151D" w:rsidP="00987552">
      <w:pPr>
        <w:rPr>
          <w:color w:val="000000"/>
        </w:rPr>
      </w:pPr>
    </w:p>
    <w:p w14:paraId="2EC572C9" w14:textId="77777777" w:rsidR="00CA151D" w:rsidRDefault="00CA151D" w:rsidP="00987552">
      <w:pPr>
        <w:rPr>
          <w:color w:val="000000"/>
        </w:rPr>
      </w:pPr>
    </w:p>
    <w:p w14:paraId="037883B9" w14:textId="77777777" w:rsidR="00F762EC" w:rsidRPr="004E4838" w:rsidRDefault="00F762EC" w:rsidP="00987552">
      <w:pPr>
        <w:rPr>
          <w:color w:val="000000"/>
          <w:u w:val="single"/>
        </w:rPr>
      </w:pPr>
      <w:r w:rsidRPr="004E4838">
        <w:rPr>
          <w:color w:val="000000"/>
          <w:u w:val="single"/>
        </w:rPr>
        <w:lastRenderedPageBreak/>
        <w:t>Display mit 3D Wiedergabe</w:t>
      </w:r>
    </w:p>
    <w:p w14:paraId="4161F213" w14:textId="77777777" w:rsidR="00F762EC" w:rsidRDefault="00F762EC" w:rsidP="001A121E">
      <w:pPr>
        <w:pStyle w:val="Listenabsatz"/>
        <w:numPr>
          <w:ilvl w:val="0"/>
          <w:numId w:val="56"/>
        </w:numPr>
        <w:ind w:left="426"/>
        <w:rPr>
          <w:color w:val="000000"/>
        </w:rPr>
      </w:pPr>
      <w:r>
        <w:rPr>
          <w:color w:val="000000"/>
        </w:rPr>
        <w:t>Aufnahme des Bildes mit 2 Kameras</w:t>
      </w:r>
    </w:p>
    <w:p w14:paraId="6590A0A3" w14:textId="5C0B24A9" w:rsidR="00F762EC" w:rsidRDefault="00F762EC" w:rsidP="001A121E">
      <w:pPr>
        <w:pStyle w:val="Listenabsatz"/>
        <w:numPr>
          <w:ilvl w:val="0"/>
          <w:numId w:val="56"/>
        </w:numPr>
        <w:ind w:left="426"/>
        <w:rPr>
          <w:color w:val="000000"/>
        </w:rPr>
      </w:pPr>
      <w:r>
        <w:rPr>
          <w:color w:val="000000"/>
        </w:rPr>
        <w:t xml:space="preserve">Brillen </w:t>
      </w:r>
      <w:r w:rsidR="004E4838">
        <w:rPr>
          <w:color w:val="000000"/>
        </w:rPr>
        <w:t>b</w:t>
      </w:r>
      <w:r>
        <w:rPr>
          <w:color w:val="000000"/>
        </w:rPr>
        <w:t>asierte Technik: Rot-Grün-Brille</w:t>
      </w:r>
      <w:r w:rsidR="004E4838">
        <w:rPr>
          <w:color w:val="000000"/>
        </w:rPr>
        <w:t xml:space="preserve"> (kann Farbe nur bedingt darstellen, da das Bild farbkodiert ist)</w:t>
      </w:r>
      <w:r>
        <w:rPr>
          <w:color w:val="000000"/>
        </w:rPr>
        <w:t>, Polarisationsbrille</w:t>
      </w:r>
      <w:r w:rsidR="004E4838">
        <w:rPr>
          <w:color w:val="000000"/>
        </w:rPr>
        <w:t xml:space="preserve"> (Farbdarstellung, da 3D-Info polarisationskodiert ist)</w:t>
      </w:r>
      <w:r>
        <w:rPr>
          <w:color w:val="000000"/>
        </w:rPr>
        <w:t xml:space="preserve">, </w:t>
      </w:r>
      <w:proofErr w:type="spellStart"/>
      <w:r>
        <w:rPr>
          <w:color w:val="000000"/>
        </w:rPr>
        <w:t>Shutterbrille</w:t>
      </w:r>
      <w:proofErr w:type="spellEnd"/>
      <w:r w:rsidR="004E4838">
        <w:rPr>
          <w:color w:val="000000"/>
        </w:rPr>
        <w:t xml:space="preserve"> (volle Displayauflösung nutzbar, da 3D-Info zeitkodiert ist)</w:t>
      </w:r>
    </w:p>
    <w:p w14:paraId="786F6FF8" w14:textId="77777777" w:rsidR="00F762EC" w:rsidRDefault="00F762EC" w:rsidP="001A121E">
      <w:pPr>
        <w:pStyle w:val="Listenabsatz"/>
        <w:numPr>
          <w:ilvl w:val="0"/>
          <w:numId w:val="56"/>
        </w:numPr>
        <w:ind w:left="426"/>
        <w:rPr>
          <w:color w:val="000000"/>
        </w:rPr>
      </w:pPr>
      <w:r>
        <w:rPr>
          <w:color w:val="000000"/>
        </w:rPr>
        <w:t>Brillenlose Technik:</w:t>
      </w:r>
      <w:r w:rsidR="009075F4">
        <w:rPr>
          <w:color w:val="000000"/>
        </w:rPr>
        <w:t xml:space="preserve"> in MT</w:t>
      </w:r>
      <w:r>
        <w:rPr>
          <w:color w:val="000000"/>
        </w:rPr>
        <w:t xml:space="preserve"> Autostereoskopie </w:t>
      </w:r>
    </w:p>
    <w:p w14:paraId="6627665E" w14:textId="77777777" w:rsidR="009075F4" w:rsidRDefault="009075F4" w:rsidP="004E4838">
      <w:pPr>
        <w:pStyle w:val="Listenabsatz"/>
        <w:numPr>
          <w:ilvl w:val="1"/>
          <w:numId w:val="1"/>
        </w:numPr>
        <w:ind w:left="709"/>
        <w:rPr>
          <w:color w:val="000000"/>
        </w:rPr>
      </w:pPr>
      <w:r>
        <w:rPr>
          <w:color w:val="000000"/>
        </w:rPr>
        <w:t>Linkes und rechtes Auge sehen unterschiedliche Pixel (</w:t>
      </w:r>
      <w:proofErr w:type="spellStart"/>
      <w:r>
        <w:rPr>
          <w:color w:val="000000"/>
        </w:rPr>
        <w:t>Parallaxenbarierre</w:t>
      </w:r>
      <w:proofErr w:type="spellEnd"/>
      <w:r>
        <w:rPr>
          <w:color w:val="000000"/>
        </w:rPr>
        <w:t>, Linsenraster)</w:t>
      </w:r>
    </w:p>
    <w:p w14:paraId="108F05EF" w14:textId="77777777" w:rsidR="009075F4" w:rsidRDefault="009075F4" w:rsidP="004E4838">
      <w:pPr>
        <w:pStyle w:val="Listenabsatz"/>
        <w:numPr>
          <w:ilvl w:val="1"/>
          <w:numId w:val="1"/>
        </w:numPr>
        <w:ind w:left="709"/>
        <w:rPr>
          <w:color w:val="000000"/>
        </w:rPr>
      </w:pPr>
      <w:r>
        <w:rPr>
          <w:color w:val="000000"/>
        </w:rPr>
        <w:t xml:space="preserve">Nur in bestimmten Bereichen möglich </w:t>
      </w:r>
    </w:p>
    <w:p w14:paraId="5A560D0D" w14:textId="7E4B7D13" w:rsidR="004E4838" w:rsidRDefault="004E4838" w:rsidP="009075F4">
      <w:pPr>
        <w:rPr>
          <w:color w:val="000000"/>
        </w:rPr>
      </w:pPr>
    </w:p>
    <w:p w14:paraId="018899EF" w14:textId="77777777" w:rsidR="009075F4" w:rsidRPr="004E4838" w:rsidRDefault="009075F4" w:rsidP="009075F4">
      <w:pPr>
        <w:rPr>
          <w:b/>
          <w:bCs/>
          <w:color w:val="000000"/>
        </w:rPr>
      </w:pPr>
      <w:r w:rsidRPr="004E4838">
        <w:rPr>
          <w:b/>
          <w:bCs/>
          <w:color w:val="000000"/>
        </w:rPr>
        <w:t>Lichtleiter</w:t>
      </w:r>
    </w:p>
    <w:p w14:paraId="70860F08" w14:textId="062C8D00" w:rsidR="009075F4" w:rsidRDefault="009075F4" w:rsidP="009075F4">
      <w:pPr>
        <w:rPr>
          <w:color w:val="000000"/>
        </w:rPr>
      </w:pPr>
      <w:r>
        <w:rPr>
          <w:color w:val="000000"/>
        </w:rPr>
        <w:t>Transparente Bauteile wie Faser, Röhren oder Stäbe, die Licht über kurze oder lange Strecken transportieren</w:t>
      </w:r>
      <w:r w:rsidR="00CA151D">
        <w:rPr>
          <w:color w:val="000000"/>
        </w:rPr>
        <w:t>; Die Lichtleitung wird dabei durch Reflexion an der Grenzfläche des Lichtleiters entweder durch</w:t>
      </w:r>
    </w:p>
    <w:p w14:paraId="61FBA25D" w14:textId="46D0655D" w:rsidR="009075F4" w:rsidRDefault="009075F4" w:rsidP="009075F4">
      <w:pPr>
        <w:pStyle w:val="Listenabsatz"/>
        <w:numPr>
          <w:ilvl w:val="0"/>
          <w:numId w:val="1"/>
        </w:numPr>
        <w:rPr>
          <w:color w:val="000000"/>
        </w:rPr>
      </w:pPr>
      <w:r>
        <w:rPr>
          <w:color w:val="000000"/>
        </w:rPr>
        <w:t>Totalreflexion</w:t>
      </w:r>
      <w:r w:rsidR="00CA151D">
        <w:rPr>
          <w:color w:val="000000"/>
        </w:rPr>
        <w:t xml:space="preserve"> auf Grund eines geringeren Brechungsindex des den </w:t>
      </w:r>
      <w:proofErr w:type="spellStart"/>
      <w:r w:rsidR="00CA151D">
        <w:rPr>
          <w:color w:val="000000"/>
        </w:rPr>
        <w:t>Lichtleidter</w:t>
      </w:r>
      <w:proofErr w:type="spellEnd"/>
      <w:r w:rsidR="00CA151D">
        <w:rPr>
          <w:color w:val="000000"/>
        </w:rPr>
        <w:t xml:space="preserve"> umgebenden Mediums</w:t>
      </w:r>
    </w:p>
    <w:p w14:paraId="0D90A3ED" w14:textId="0B2E69CE" w:rsidR="009075F4" w:rsidRDefault="009075F4" w:rsidP="009075F4">
      <w:pPr>
        <w:pStyle w:val="Listenabsatz"/>
        <w:numPr>
          <w:ilvl w:val="0"/>
          <w:numId w:val="1"/>
        </w:numPr>
        <w:rPr>
          <w:color w:val="000000"/>
        </w:rPr>
      </w:pPr>
      <w:r>
        <w:rPr>
          <w:color w:val="000000"/>
        </w:rPr>
        <w:t>Verspiegelung</w:t>
      </w:r>
      <w:r w:rsidR="00CA151D">
        <w:rPr>
          <w:color w:val="000000"/>
        </w:rPr>
        <w:t xml:space="preserve"> der Grenzfläche</w:t>
      </w:r>
    </w:p>
    <w:p w14:paraId="00ED8249" w14:textId="074FA5B9" w:rsidR="009075F4" w:rsidRDefault="00CA151D" w:rsidP="009075F4">
      <w:pPr>
        <w:pStyle w:val="Listenabsatz"/>
        <w:numPr>
          <w:ilvl w:val="0"/>
          <w:numId w:val="1"/>
        </w:numPr>
        <w:rPr>
          <w:color w:val="000000"/>
        </w:rPr>
      </w:pPr>
      <w:r>
        <w:rPr>
          <w:color w:val="000000"/>
        </w:rPr>
        <w:t xml:space="preserve">Geeigneter </w:t>
      </w:r>
      <w:r w:rsidR="009075F4">
        <w:rPr>
          <w:color w:val="000000"/>
        </w:rPr>
        <w:t>Brechungsgradient</w:t>
      </w:r>
    </w:p>
    <w:p w14:paraId="5CBDADD4" w14:textId="619A22A7" w:rsidR="00CA151D" w:rsidRDefault="00CA151D" w:rsidP="00CA151D">
      <w:pPr>
        <w:rPr>
          <w:color w:val="000000"/>
        </w:rPr>
      </w:pPr>
      <w:r>
        <w:rPr>
          <w:color w:val="000000"/>
        </w:rPr>
        <w:t>Monomode-Fasern: in der Nachrichtentechnik und Mikroskopie, wenn Phasenlage und Laufzeitunterschiede des Lichtes eine Rolle spielen; für die Beleuchtungstechnik ist es das Ziel, möglichst viel Licht durch die Faser zu bringen; Übertragung ist abhängig von der Dämpfung bzw. der Durchlässigkeit des Cores für bestimmte Wellenlängen, sichtbares Licht lässt sich problemlos führen, Wellenlängen größer 3000nm haben eine zu große Dämpfung; Biegeradius führt ebenfalls zu Verlusten</w:t>
      </w:r>
    </w:p>
    <w:p w14:paraId="1B8BB307" w14:textId="39848471" w:rsidR="00CA151D" w:rsidRPr="00CA151D" w:rsidRDefault="00CA151D" w:rsidP="00CA151D">
      <w:pPr>
        <w:rPr>
          <w:color w:val="000000"/>
        </w:rPr>
      </w:pPr>
      <w:r>
        <w:rPr>
          <w:color w:val="000000"/>
        </w:rPr>
        <w:t xml:space="preserve">Multimode-Fasern </w:t>
      </w:r>
    </w:p>
    <w:p w14:paraId="32ABCD10" w14:textId="77777777" w:rsidR="009075F4" w:rsidRDefault="009075F4" w:rsidP="009075F4">
      <w:pPr>
        <w:rPr>
          <w:color w:val="000000"/>
        </w:rPr>
      </w:pPr>
    </w:p>
    <w:p w14:paraId="1E7F37E8" w14:textId="13E6AC53" w:rsidR="009075F4" w:rsidRDefault="009075F4" w:rsidP="009075F4">
      <w:pPr>
        <w:rPr>
          <w:color w:val="000000"/>
        </w:rPr>
      </w:pPr>
      <w:r>
        <w:rPr>
          <w:color w:val="000000"/>
        </w:rPr>
        <w:t>in MT:</w:t>
      </w:r>
      <w:r w:rsidR="00CA151D">
        <w:rPr>
          <w:color w:val="000000"/>
        </w:rPr>
        <w:t xml:space="preserve"> </w:t>
      </w:r>
      <w:r>
        <w:rPr>
          <w:color w:val="000000"/>
        </w:rPr>
        <w:t>Lichtleiter</w:t>
      </w:r>
      <w:r w:rsidR="00CA151D">
        <w:rPr>
          <w:color w:val="000000"/>
        </w:rPr>
        <w:t xml:space="preserve">, </w:t>
      </w:r>
      <w:r>
        <w:rPr>
          <w:color w:val="000000"/>
        </w:rPr>
        <w:t>Bildleiter</w:t>
      </w:r>
      <w:r w:rsidR="00CA151D">
        <w:rPr>
          <w:color w:val="000000"/>
        </w:rPr>
        <w:t xml:space="preserve"> Endoskopie</w:t>
      </w:r>
    </w:p>
    <w:p w14:paraId="119081AC" w14:textId="77777777" w:rsidR="009075F4" w:rsidRDefault="009075F4" w:rsidP="009075F4">
      <w:pPr>
        <w:rPr>
          <w:color w:val="000000"/>
        </w:rPr>
      </w:pPr>
    </w:p>
    <w:p w14:paraId="6FCB5469" w14:textId="77777777" w:rsidR="009075F4" w:rsidRPr="007F2B36" w:rsidRDefault="009075F4" w:rsidP="009075F4">
      <w:pPr>
        <w:rPr>
          <w:b/>
          <w:color w:val="7F7F7F" w:themeColor="text1" w:themeTint="80"/>
          <w:sz w:val="16"/>
          <w:szCs w:val="16"/>
        </w:rPr>
      </w:pPr>
      <w:r w:rsidRPr="007F2B36">
        <w:rPr>
          <w:b/>
          <w:color w:val="7F7F7F" w:themeColor="text1" w:themeTint="80"/>
          <w:sz w:val="16"/>
          <w:szCs w:val="16"/>
        </w:rPr>
        <w:t>Fragen 21:</w:t>
      </w:r>
    </w:p>
    <w:p w14:paraId="6672316F" w14:textId="77777777" w:rsidR="009075F4" w:rsidRPr="007F2B36" w:rsidRDefault="009075F4" w:rsidP="001A121E">
      <w:pPr>
        <w:pStyle w:val="Listenabsatz"/>
        <w:numPr>
          <w:ilvl w:val="0"/>
          <w:numId w:val="57"/>
        </w:numPr>
        <w:rPr>
          <w:color w:val="7F7F7F" w:themeColor="text1" w:themeTint="80"/>
          <w:sz w:val="16"/>
          <w:szCs w:val="16"/>
        </w:rPr>
      </w:pPr>
      <w:r w:rsidRPr="007F2B36">
        <w:rPr>
          <w:color w:val="7F7F7F" w:themeColor="text1" w:themeTint="80"/>
          <w:sz w:val="16"/>
          <w:szCs w:val="16"/>
        </w:rPr>
        <w:t>Welche Zapfentypen beim Menschen gibt es?</w:t>
      </w:r>
    </w:p>
    <w:p w14:paraId="45DF61BD" w14:textId="77777777" w:rsidR="009075F4" w:rsidRPr="007F2B36" w:rsidRDefault="009075F4" w:rsidP="001A121E">
      <w:pPr>
        <w:pStyle w:val="Listenabsatz"/>
        <w:numPr>
          <w:ilvl w:val="0"/>
          <w:numId w:val="57"/>
        </w:numPr>
        <w:rPr>
          <w:color w:val="7F7F7F" w:themeColor="text1" w:themeTint="80"/>
          <w:sz w:val="16"/>
          <w:szCs w:val="16"/>
        </w:rPr>
      </w:pPr>
      <w:r w:rsidRPr="007F2B36">
        <w:rPr>
          <w:color w:val="7F7F7F" w:themeColor="text1" w:themeTint="80"/>
          <w:sz w:val="16"/>
          <w:szCs w:val="16"/>
        </w:rPr>
        <w:t>Wie kann mit einer LED weißes Licht erzeugt werden?</w:t>
      </w:r>
    </w:p>
    <w:p w14:paraId="25B57783" w14:textId="77777777" w:rsidR="009075F4" w:rsidRPr="007F2B36" w:rsidRDefault="009075F4" w:rsidP="001A121E">
      <w:pPr>
        <w:pStyle w:val="Listenabsatz"/>
        <w:numPr>
          <w:ilvl w:val="0"/>
          <w:numId w:val="57"/>
        </w:numPr>
        <w:rPr>
          <w:color w:val="7F7F7F" w:themeColor="text1" w:themeTint="80"/>
          <w:sz w:val="16"/>
          <w:szCs w:val="16"/>
        </w:rPr>
      </w:pPr>
      <w:r w:rsidRPr="007F2B36">
        <w:rPr>
          <w:color w:val="7F7F7F" w:themeColor="text1" w:themeTint="80"/>
          <w:sz w:val="16"/>
          <w:szCs w:val="16"/>
        </w:rPr>
        <w:t>Welche Möglichkeiten zur Dimmung einer LED gibt es?</w:t>
      </w:r>
    </w:p>
    <w:p w14:paraId="3DB6ACFD" w14:textId="77777777" w:rsidR="009075F4" w:rsidRPr="007F2B36" w:rsidRDefault="009075F4" w:rsidP="001A121E">
      <w:pPr>
        <w:pStyle w:val="Listenabsatz"/>
        <w:numPr>
          <w:ilvl w:val="0"/>
          <w:numId w:val="57"/>
        </w:numPr>
        <w:rPr>
          <w:color w:val="7F7F7F" w:themeColor="text1" w:themeTint="80"/>
          <w:sz w:val="16"/>
          <w:szCs w:val="16"/>
        </w:rPr>
      </w:pPr>
      <w:r w:rsidRPr="007F2B36">
        <w:rPr>
          <w:color w:val="7F7F7F" w:themeColor="text1" w:themeTint="80"/>
          <w:sz w:val="16"/>
          <w:szCs w:val="16"/>
        </w:rPr>
        <w:t>Wie funktioniert ein Laser?</w:t>
      </w:r>
    </w:p>
    <w:p w14:paraId="24173BEE" w14:textId="77777777" w:rsidR="009075F4" w:rsidRDefault="009075F4" w:rsidP="009075F4">
      <w:pPr>
        <w:rPr>
          <w:color w:val="000000"/>
        </w:rPr>
      </w:pPr>
    </w:p>
    <w:p w14:paraId="2A62E105" w14:textId="77777777" w:rsidR="009075F4" w:rsidRDefault="009075F4" w:rsidP="009075F4">
      <w:pPr>
        <w:rPr>
          <w:color w:val="000000"/>
        </w:rPr>
      </w:pPr>
    </w:p>
    <w:p w14:paraId="177B8003" w14:textId="5D12CDC3" w:rsidR="009075F4" w:rsidRPr="00CA151D" w:rsidRDefault="009075F4" w:rsidP="001A121E">
      <w:pPr>
        <w:pStyle w:val="Listenabsatz"/>
        <w:numPr>
          <w:ilvl w:val="0"/>
          <w:numId w:val="85"/>
        </w:numPr>
        <w:rPr>
          <w:b/>
          <w:color w:val="000000"/>
          <w:u w:val="single"/>
        </w:rPr>
      </w:pPr>
      <w:r w:rsidRPr="00DC14A7">
        <w:rPr>
          <w:b/>
          <w:color w:val="000000"/>
          <w:u w:val="single"/>
        </w:rPr>
        <w:t xml:space="preserve">Licht erfassen </w:t>
      </w:r>
    </w:p>
    <w:p w14:paraId="77EAB2A0" w14:textId="77777777" w:rsidR="009075F4" w:rsidRDefault="009075F4" w:rsidP="009075F4">
      <w:pPr>
        <w:rPr>
          <w:b/>
          <w:color w:val="000000"/>
        </w:rPr>
      </w:pPr>
      <w:proofErr w:type="spellStart"/>
      <w:r>
        <w:rPr>
          <w:b/>
          <w:color w:val="000000"/>
        </w:rPr>
        <w:t>Photodiode</w:t>
      </w:r>
      <w:proofErr w:type="spellEnd"/>
    </w:p>
    <w:p w14:paraId="01D3A588" w14:textId="44E745FF" w:rsidR="009075F4" w:rsidRDefault="009075F4" w:rsidP="009075F4">
      <w:pPr>
        <w:rPr>
          <w:color w:val="000000"/>
        </w:rPr>
      </w:pPr>
      <w:r>
        <w:rPr>
          <w:color w:val="000000"/>
        </w:rPr>
        <w:t xml:space="preserve">Halbleiterdiode, die einfallendes Licht durch inneren Photoeffekt in </w:t>
      </w:r>
      <w:r w:rsidR="0070315E">
        <w:rPr>
          <w:color w:val="000000"/>
        </w:rPr>
        <w:t>einen elektrischen Strom</w:t>
      </w:r>
      <w:r>
        <w:rPr>
          <w:color w:val="000000"/>
        </w:rPr>
        <w:t xml:space="preserve"> umwandelt</w:t>
      </w:r>
      <w:r w:rsidR="0070315E">
        <w:rPr>
          <w:color w:val="000000"/>
        </w:rPr>
        <w:t xml:space="preserve"> oder, je nach Beschaltung, diesem einen beleuchtungsabhängigen Widerstand bietet</w:t>
      </w:r>
    </w:p>
    <w:p w14:paraId="2F81FA32" w14:textId="77777777" w:rsidR="009075F4" w:rsidRDefault="009075F4" w:rsidP="009075F4">
      <w:pPr>
        <w:rPr>
          <w:color w:val="000000"/>
        </w:rPr>
      </w:pPr>
      <w:r>
        <w:rPr>
          <w:color w:val="000000"/>
        </w:rPr>
        <w:t xml:space="preserve">Verwendung: </w:t>
      </w:r>
    </w:p>
    <w:p w14:paraId="286814F4" w14:textId="16FB8CFF" w:rsidR="009075F4" w:rsidRDefault="009075F4" w:rsidP="009075F4">
      <w:pPr>
        <w:rPr>
          <w:color w:val="000000"/>
        </w:rPr>
      </w:pPr>
      <w:r w:rsidRPr="009075F4">
        <w:rPr>
          <w:color w:val="000000"/>
        </w:rPr>
        <w:sym w:font="Wingdings" w:char="F0E0"/>
      </w:r>
      <w:r>
        <w:rPr>
          <w:color w:val="000000"/>
        </w:rPr>
        <w:t>um Licht in el</w:t>
      </w:r>
      <w:r w:rsidR="0070315E">
        <w:rPr>
          <w:color w:val="000000"/>
        </w:rPr>
        <w:t>ektr.</w:t>
      </w:r>
      <w:r>
        <w:rPr>
          <w:color w:val="000000"/>
        </w:rPr>
        <w:t xml:space="preserve"> Spannung oder el</w:t>
      </w:r>
      <w:r w:rsidR="0070315E">
        <w:rPr>
          <w:color w:val="000000"/>
        </w:rPr>
        <w:t>ektr.</w:t>
      </w:r>
      <w:r>
        <w:rPr>
          <w:color w:val="000000"/>
        </w:rPr>
        <w:t xml:space="preserve"> Strom </w:t>
      </w:r>
      <w:r w:rsidR="007649F2">
        <w:rPr>
          <w:color w:val="000000"/>
        </w:rPr>
        <w:t>umzusetzen</w:t>
      </w:r>
    </w:p>
    <w:p w14:paraId="3BF89561" w14:textId="77777777" w:rsidR="009075F4" w:rsidRDefault="009075F4" w:rsidP="009075F4">
      <w:pPr>
        <w:rPr>
          <w:color w:val="000000"/>
        </w:rPr>
      </w:pPr>
      <w:r w:rsidRPr="009075F4">
        <w:rPr>
          <w:color w:val="000000"/>
        </w:rPr>
        <w:sym w:font="Wingdings" w:char="F0E0"/>
      </w:r>
      <w:r>
        <w:rPr>
          <w:color w:val="000000"/>
        </w:rPr>
        <w:t>um Licht übertragene Informationen zu empfangen</w:t>
      </w:r>
    </w:p>
    <w:p w14:paraId="4A8781AE" w14:textId="77777777" w:rsidR="007649F2" w:rsidRDefault="007649F2" w:rsidP="009075F4">
      <w:pPr>
        <w:rPr>
          <w:color w:val="000000"/>
        </w:rPr>
      </w:pPr>
      <w:r w:rsidRPr="007649F2">
        <w:rPr>
          <w:color w:val="000000"/>
        </w:rPr>
        <w:sym w:font="Wingdings" w:char="F0E0"/>
      </w:r>
      <w:r>
        <w:rPr>
          <w:color w:val="000000"/>
        </w:rPr>
        <w:t>spezifische Messaufgaben (Solarzellen)</w:t>
      </w:r>
    </w:p>
    <w:p w14:paraId="4B86C913" w14:textId="77777777" w:rsidR="007649F2" w:rsidRDefault="007649F2" w:rsidP="009075F4">
      <w:pPr>
        <w:rPr>
          <w:color w:val="000000"/>
        </w:rPr>
      </w:pPr>
      <w:r w:rsidRPr="007649F2">
        <w:rPr>
          <w:color w:val="000000"/>
        </w:rPr>
        <w:sym w:font="Wingdings" w:char="F0E0"/>
      </w:r>
      <w:r>
        <w:rPr>
          <w:color w:val="000000"/>
        </w:rPr>
        <w:t xml:space="preserve">Empfindlichkeitsmaxima in bestimmten Bereichen </w:t>
      </w:r>
    </w:p>
    <w:p w14:paraId="43FD779E" w14:textId="77777777" w:rsidR="0070315E" w:rsidRDefault="0070315E" w:rsidP="009075F4">
      <w:pPr>
        <w:rPr>
          <w:color w:val="000000"/>
        </w:rPr>
      </w:pPr>
    </w:p>
    <w:p w14:paraId="0CDCC814" w14:textId="77777777" w:rsidR="007649F2" w:rsidRPr="007649F2" w:rsidRDefault="007649F2" w:rsidP="009075F4">
      <w:pPr>
        <w:rPr>
          <w:b/>
          <w:color w:val="000000"/>
        </w:rPr>
      </w:pPr>
      <w:proofErr w:type="spellStart"/>
      <w:r w:rsidRPr="007649F2">
        <w:rPr>
          <w:b/>
          <w:color w:val="000000"/>
        </w:rPr>
        <w:t>Phototransistor</w:t>
      </w:r>
      <w:proofErr w:type="spellEnd"/>
      <w:r w:rsidRPr="007649F2">
        <w:rPr>
          <w:b/>
          <w:color w:val="000000"/>
        </w:rPr>
        <w:t xml:space="preserve"> </w:t>
      </w:r>
    </w:p>
    <w:p w14:paraId="17804339" w14:textId="16DFD0D9" w:rsidR="009075F4" w:rsidRDefault="007649F2" w:rsidP="009075F4">
      <w:pPr>
        <w:rPr>
          <w:color w:val="000000"/>
        </w:rPr>
      </w:pPr>
      <w:r>
        <w:rPr>
          <w:color w:val="000000"/>
        </w:rPr>
        <w:t>Bipolar Transistor, dessen Übergänge der Basiskollektor-Sperrschicht einer externen Lichtquelle zugänglich ist</w:t>
      </w:r>
      <w:r w:rsidR="0070315E">
        <w:rPr>
          <w:color w:val="000000"/>
        </w:rPr>
        <w:t xml:space="preserve">; ähnelt somit einer </w:t>
      </w:r>
      <w:proofErr w:type="spellStart"/>
      <w:r w:rsidR="0070315E">
        <w:rPr>
          <w:color w:val="000000"/>
        </w:rPr>
        <w:t>Photodiode</w:t>
      </w:r>
      <w:proofErr w:type="spellEnd"/>
      <w:r w:rsidR="0070315E">
        <w:rPr>
          <w:color w:val="000000"/>
        </w:rPr>
        <w:t xml:space="preserve"> mit angeschlossenem Verstärkertransistor; sind wesentlich empfindlicher als </w:t>
      </w:r>
      <w:proofErr w:type="spellStart"/>
      <w:r w:rsidR="0070315E">
        <w:rPr>
          <w:color w:val="000000"/>
        </w:rPr>
        <w:t>Photodioden</w:t>
      </w:r>
      <w:proofErr w:type="spellEnd"/>
      <w:r w:rsidR="0070315E">
        <w:rPr>
          <w:color w:val="000000"/>
        </w:rPr>
        <w:t>, da sie gleichzeitig als Verstärker wirken; Anwendung beim Detektieren von oder Übertragungen via Licht (Lichtschranken, Dämmerungsschalter, Optokoppler…)</w:t>
      </w:r>
    </w:p>
    <w:p w14:paraId="2EC9B544" w14:textId="77777777" w:rsidR="0070315E" w:rsidRDefault="0070315E" w:rsidP="009075F4">
      <w:pPr>
        <w:rPr>
          <w:color w:val="000000"/>
        </w:rPr>
      </w:pPr>
    </w:p>
    <w:p w14:paraId="3A2B2942" w14:textId="77777777" w:rsidR="007649F2" w:rsidRDefault="007649F2" w:rsidP="009075F4">
      <w:pPr>
        <w:rPr>
          <w:b/>
          <w:color w:val="000000"/>
        </w:rPr>
      </w:pPr>
      <w:r w:rsidRPr="007649F2">
        <w:rPr>
          <w:b/>
          <w:color w:val="000000"/>
        </w:rPr>
        <w:lastRenderedPageBreak/>
        <w:t>Kameras</w:t>
      </w:r>
    </w:p>
    <w:p w14:paraId="700CFB78" w14:textId="01FE55F3" w:rsidR="007649F2" w:rsidRDefault="007649F2" w:rsidP="009075F4">
      <w:pPr>
        <w:rPr>
          <w:color w:val="000000"/>
        </w:rPr>
      </w:pPr>
      <w:r>
        <w:rPr>
          <w:color w:val="000000"/>
        </w:rPr>
        <w:t>Allgemein</w:t>
      </w:r>
      <w:r w:rsidR="001A121E">
        <w:rPr>
          <w:color w:val="000000"/>
        </w:rPr>
        <w:t xml:space="preserve">: </w:t>
      </w:r>
      <w:r>
        <w:rPr>
          <w:color w:val="000000"/>
        </w:rPr>
        <w:t>Regelmäßig flächige Anordnungen von Lichtintensität-empfindlichen Flächen (</w:t>
      </w:r>
      <w:proofErr w:type="spellStart"/>
      <w:r>
        <w:rPr>
          <w:color w:val="000000"/>
        </w:rPr>
        <w:t>pixel</w:t>
      </w:r>
      <w:proofErr w:type="spellEnd"/>
      <w:r>
        <w:rPr>
          <w:color w:val="000000"/>
        </w:rPr>
        <w:t>), auf die über eine Linse ein Bild Projiziert wird</w:t>
      </w:r>
    </w:p>
    <w:p w14:paraId="620C52FE" w14:textId="528F2C4E" w:rsidR="007649F2" w:rsidRDefault="007649F2" w:rsidP="009075F4">
      <w:pPr>
        <w:rPr>
          <w:color w:val="000000"/>
        </w:rPr>
      </w:pPr>
      <w:r w:rsidRPr="007649F2">
        <w:rPr>
          <w:color w:val="000000"/>
        </w:rPr>
        <w:sym w:font="Wingdings" w:char="F0E0"/>
      </w:r>
      <w:r>
        <w:rPr>
          <w:color w:val="000000"/>
        </w:rPr>
        <w:t xml:space="preserve">Farbkameras besitzen vor Pixeln </w:t>
      </w:r>
      <w:r w:rsidR="001A121E">
        <w:rPr>
          <w:color w:val="000000"/>
        </w:rPr>
        <w:t>jeweils ein roter, grüner und blauer</w:t>
      </w:r>
      <w:r>
        <w:rPr>
          <w:color w:val="000000"/>
        </w:rPr>
        <w:t xml:space="preserve"> Farbfilter</w:t>
      </w:r>
      <w:r w:rsidR="001A121E">
        <w:rPr>
          <w:color w:val="000000"/>
        </w:rPr>
        <w:t xml:space="preserve">; eine 12 Megapixel-Kamera at also 36 </w:t>
      </w:r>
      <w:proofErr w:type="spellStart"/>
      <w:r w:rsidR="001A121E">
        <w:rPr>
          <w:color w:val="000000"/>
        </w:rPr>
        <w:t>Mio</w:t>
      </w:r>
      <w:proofErr w:type="spellEnd"/>
      <w:r w:rsidR="001A121E">
        <w:rPr>
          <w:color w:val="000000"/>
        </w:rPr>
        <w:t xml:space="preserve"> einzelne Pixel; viele Kameras arbeiten mit zwei grünen Subpixeln pro Pixel, um damit der hohen Grünempfindlichkeit des </w:t>
      </w:r>
      <w:proofErr w:type="spellStart"/>
      <w:r w:rsidR="001A121E">
        <w:rPr>
          <w:color w:val="000000"/>
        </w:rPr>
        <w:t>menschl</w:t>
      </w:r>
      <w:proofErr w:type="spellEnd"/>
      <w:r w:rsidR="001A121E">
        <w:rPr>
          <w:color w:val="000000"/>
        </w:rPr>
        <w:t>. Auges entgegen zu kommen</w:t>
      </w:r>
    </w:p>
    <w:p w14:paraId="02EAFB63" w14:textId="13BBBFFA" w:rsidR="007649F2" w:rsidRDefault="007649F2" w:rsidP="009075F4">
      <w:pPr>
        <w:rPr>
          <w:color w:val="000000"/>
        </w:rPr>
      </w:pPr>
      <w:r>
        <w:rPr>
          <w:color w:val="000000"/>
        </w:rPr>
        <w:t>Alternativ</w:t>
      </w:r>
      <w:r w:rsidR="001A121E">
        <w:rPr>
          <w:color w:val="000000"/>
        </w:rPr>
        <w:t xml:space="preserve">: </w:t>
      </w:r>
      <w:r>
        <w:rPr>
          <w:color w:val="000000"/>
        </w:rPr>
        <w:t xml:space="preserve">Licht wird über Strahlleiter in die drei Grundbestandteile </w:t>
      </w:r>
      <w:r w:rsidR="001A121E">
        <w:rPr>
          <w:color w:val="000000"/>
        </w:rPr>
        <w:t xml:space="preserve">Rot, Grün, Blau </w:t>
      </w:r>
      <w:r>
        <w:rPr>
          <w:color w:val="000000"/>
        </w:rPr>
        <w:t xml:space="preserve">aufgespaltet, die von je einem </w:t>
      </w:r>
      <w:r w:rsidR="001A121E">
        <w:rPr>
          <w:color w:val="000000"/>
        </w:rPr>
        <w:t xml:space="preserve">einzelnen </w:t>
      </w:r>
      <w:r>
        <w:rPr>
          <w:color w:val="000000"/>
        </w:rPr>
        <w:t>Kamerachip aufgenommen werden</w:t>
      </w:r>
      <w:r w:rsidR="001A121E">
        <w:rPr>
          <w:color w:val="000000"/>
        </w:rPr>
        <w:t xml:space="preserve">; </w:t>
      </w:r>
      <w:r>
        <w:rPr>
          <w:color w:val="000000"/>
        </w:rPr>
        <w:t xml:space="preserve">Anordnung </w:t>
      </w:r>
      <w:r w:rsidR="001A121E">
        <w:rPr>
          <w:color w:val="000000"/>
        </w:rPr>
        <w:t xml:space="preserve">der Pixel </w:t>
      </w:r>
      <w:r>
        <w:rPr>
          <w:color w:val="000000"/>
        </w:rPr>
        <w:t xml:space="preserve">auf Chip variiert und es </w:t>
      </w:r>
      <w:r w:rsidR="001A121E">
        <w:rPr>
          <w:color w:val="000000"/>
        </w:rPr>
        <w:t>existieren verschiedene Muster der Filter für die farbigen</w:t>
      </w:r>
      <w:r>
        <w:rPr>
          <w:color w:val="000000"/>
        </w:rPr>
        <w:t xml:space="preserve"> </w:t>
      </w:r>
      <w:proofErr w:type="spellStart"/>
      <w:r>
        <w:rPr>
          <w:color w:val="000000"/>
        </w:rPr>
        <w:t>Subpixel</w:t>
      </w:r>
      <w:proofErr w:type="spellEnd"/>
    </w:p>
    <w:p w14:paraId="0BBAAD0E" w14:textId="77777777" w:rsidR="007649F2" w:rsidRDefault="007649F2" w:rsidP="009075F4">
      <w:pPr>
        <w:rPr>
          <w:color w:val="000000"/>
        </w:rPr>
      </w:pPr>
    </w:p>
    <w:p w14:paraId="73C30501" w14:textId="05A68248" w:rsidR="007649F2" w:rsidRPr="001A121E" w:rsidRDefault="007649F2" w:rsidP="001A121E">
      <w:pPr>
        <w:rPr>
          <w:color w:val="000000"/>
        </w:rPr>
      </w:pPr>
      <w:r>
        <w:rPr>
          <w:color w:val="000000"/>
        </w:rPr>
        <w:t xml:space="preserve">Unterschieden wird in </w:t>
      </w:r>
    </w:p>
    <w:p w14:paraId="5DDAB715" w14:textId="11C743CF" w:rsidR="00DD65C6" w:rsidRPr="001A121E" w:rsidRDefault="007649F2" w:rsidP="00DD65C6">
      <w:pPr>
        <w:rPr>
          <w:color w:val="000000"/>
          <w:u w:val="single"/>
          <w:lang w:val="en-GB"/>
        </w:rPr>
      </w:pPr>
      <w:r w:rsidRPr="007649F2">
        <w:rPr>
          <w:color w:val="000000"/>
          <w:u w:val="single"/>
          <w:lang w:val="en-GB"/>
        </w:rPr>
        <w:t>1. CCD-Kamera</w:t>
      </w:r>
      <w:r w:rsidR="001A121E">
        <w:rPr>
          <w:color w:val="000000"/>
          <w:u w:val="single"/>
          <w:lang w:val="en-GB"/>
        </w:rPr>
        <w:t xml:space="preserve"> </w:t>
      </w:r>
      <w:r w:rsidRPr="007649F2">
        <w:rPr>
          <w:color w:val="000000"/>
          <w:lang w:val="en-GB"/>
        </w:rPr>
        <w:t>Charge-coupled device</w:t>
      </w:r>
    </w:p>
    <w:tbl>
      <w:tblPr>
        <w:tblStyle w:val="Tabellenraster"/>
        <w:tblW w:w="10096" w:type="dxa"/>
        <w:tblLook w:val="04A0" w:firstRow="1" w:lastRow="0" w:firstColumn="1" w:lastColumn="0" w:noHBand="0" w:noVBand="1"/>
      </w:tblPr>
      <w:tblGrid>
        <w:gridCol w:w="3681"/>
        <w:gridCol w:w="6415"/>
      </w:tblGrid>
      <w:tr w:rsidR="00DD65C6" w14:paraId="5E9B6A90" w14:textId="77777777" w:rsidTr="001A121E">
        <w:trPr>
          <w:trHeight w:val="2740"/>
        </w:trPr>
        <w:tc>
          <w:tcPr>
            <w:tcW w:w="3681" w:type="dxa"/>
          </w:tcPr>
          <w:p w14:paraId="2AAE7F31" w14:textId="77777777" w:rsidR="00DD65C6" w:rsidRPr="00DD65C6" w:rsidRDefault="00DD65C6" w:rsidP="00DD65C6">
            <w:r w:rsidRPr="00DD65C6">
              <w:t>Vorteile</w:t>
            </w:r>
          </w:p>
          <w:p w14:paraId="0352371F" w14:textId="77777777" w:rsidR="00DD65C6" w:rsidRPr="00DD65C6" w:rsidRDefault="00DD65C6" w:rsidP="001A121E">
            <w:pPr>
              <w:pStyle w:val="Listenabsatz"/>
              <w:numPr>
                <w:ilvl w:val="0"/>
                <w:numId w:val="58"/>
              </w:numPr>
              <w:ind w:left="174" w:hanging="174"/>
            </w:pPr>
            <w:r w:rsidRPr="00DD65C6">
              <w:t xml:space="preserve">Höhere Empfindlichkeit und geringeres Rauschen aufgrund besserer Flächennutzung (höherer </w:t>
            </w:r>
            <w:proofErr w:type="spellStart"/>
            <w:r w:rsidRPr="00DD65C6">
              <w:t>fillfactor</w:t>
            </w:r>
            <w:proofErr w:type="spellEnd"/>
            <w:r w:rsidRPr="00DD65C6">
              <w:t>)</w:t>
            </w:r>
          </w:p>
          <w:p w14:paraId="04195C35" w14:textId="77777777" w:rsidR="00DD65C6" w:rsidRPr="00DD65C6" w:rsidRDefault="00DD65C6" w:rsidP="001A121E">
            <w:pPr>
              <w:pStyle w:val="Listenabsatz"/>
              <w:numPr>
                <w:ilvl w:val="0"/>
                <w:numId w:val="58"/>
              </w:numPr>
              <w:ind w:left="174" w:hanging="174"/>
            </w:pPr>
            <w:r w:rsidRPr="00DD65C6">
              <w:t>Weniger Defektpixel aufgrund einfacherer Struktur</w:t>
            </w:r>
          </w:p>
          <w:p w14:paraId="18A1A9E9" w14:textId="1C59F4B1" w:rsidR="00DD65C6" w:rsidRPr="001A121E" w:rsidRDefault="00DD65C6" w:rsidP="001A121E">
            <w:pPr>
              <w:pStyle w:val="Listenabsatz"/>
              <w:numPr>
                <w:ilvl w:val="0"/>
                <w:numId w:val="58"/>
              </w:numPr>
              <w:ind w:left="174" w:hanging="174"/>
            </w:pPr>
            <w:r w:rsidRPr="00DD65C6">
              <w:t>Größere Homogenität des Bildes durch nur einen zentralen A/D-Wandler</w:t>
            </w:r>
          </w:p>
        </w:tc>
        <w:tc>
          <w:tcPr>
            <w:tcW w:w="6415" w:type="dxa"/>
          </w:tcPr>
          <w:p w14:paraId="0D00097E" w14:textId="77777777" w:rsidR="00DD65C6" w:rsidRPr="00DD65C6" w:rsidRDefault="00DD65C6" w:rsidP="00DD65C6">
            <w:r w:rsidRPr="00DD65C6">
              <w:t>Nachteile</w:t>
            </w:r>
          </w:p>
          <w:p w14:paraId="5578E2F1" w14:textId="77777777" w:rsidR="00DD65C6" w:rsidRPr="00DD65C6" w:rsidRDefault="00DD65C6" w:rsidP="001A121E">
            <w:pPr>
              <w:pStyle w:val="Listenabsatz"/>
              <w:numPr>
                <w:ilvl w:val="0"/>
                <w:numId w:val="59"/>
              </w:numPr>
              <w:ind w:left="177" w:hanging="177"/>
            </w:pPr>
            <w:r w:rsidRPr="00DD65C6">
              <w:t>Langsameres Auslesen, da nur ein zentraler A/D-Wandler digitalisiert</w:t>
            </w:r>
          </w:p>
          <w:p w14:paraId="19A70BEC" w14:textId="77777777" w:rsidR="00DD65C6" w:rsidRPr="00DD65C6" w:rsidRDefault="00DD65C6" w:rsidP="001A121E">
            <w:pPr>
              <w:pStyle w:val="Listenabsatz"/>
              <w:numPr>
                <w:ilvl w:val="0"/>
                <w:numId w:val="59"/>
              </w:numPr>
              <w:ind w:left="177" w:hanging="177"/>
            </w:pPr>
            <w:r w:rsidRPr="00DD65C6">
              <w:t>Kein direkter Pixelzugriff wie beim CMOS-Sensor, da der CCD-Sensor seriell ausgelesen werden muss</w:t>
            </w:r>
          </w:p>
          <w:p w14:paraId="38812471" w14:textId="77777777" w:rsidR="00DD65C6" w:rsidRPr="00DD65C6" w:rsidRDefault="00DD65C6" w:rsidP="001A121E">
            <w:pPr>
              <w:pStyle w:val="Listenabsatz"/>
              <w:numPr>
                <w:ilvl w:val="0"/>
                <w:numId w:val="59"/>
              </w:numPr>
              <w:ind w:left="177" w:hanging="177"/>
            </w:pPr>
            <w:r w:rsidRPr="00DD65C6">
              <w:t>Komplexerer Kameraaufbau durch benötigte Zusatzelektronik führt zu größeren und teureren Kameras</w:t>
            </w:r>
          </w:p>
          <w:p w14:paraId="4D5FD65F" w14:textId="77777777" w:rsidR="00DD65C6" w:rsidRPr="00DD65C6" w:rsidRDefault="00DD65C6" w:rsidP="001A121E">
            <w:pPr>
              <w:pStyle w:val="Listenabsatz"/>
              <w:numPr>
                <w:ilvl w:val="0"/>
                <w:numId w:val="59"/>
              </w:numPr>
              <w:ind w:left="177" w:hanging="177"/>
            </w:pPr>
            <w:r w:rsidRPr="00DD65C6">
              <w:t>Höherer Stromverbrauch der gesamten Kamera</w:t>
            </w:r>
          </w:p>
          <w:p w14:paraId="245B5367" w14:textId="244E91A1" w:rsidR="00DD65C6" w:rsidRPr="001A121E" w:rsidRDefault="00DD65C6" w:rsidP="001A121E">
            <w:pPr>
              <w:pStyle w:val="Listenabsatz"/>
              <w:numPr>
                <w:ilvl w:val="0"/>
                <w:numId w:val="59"/>
              </w:numPr>
              <w:ind w:left="177" w:hanging="177"/>
            </w:pPr>
            <w:r w:rsidRPr="00DD65C6">
              <w:t xml:space="preserve">Mehr </w:t>
            </w:r>
            <w:proofErr w:type="spellStart"/>
            <w:r w:rsidRPr="00DD65C6">
              <w:t>Smearingund</w:t>
            </w:r>
            <w:proofErr w:type="spellEnd"/>
            <w:r w:rsidRPr="00DD65C6">
              <w:t xml:space="preserve"> </w:t>
            </w:r>
            <w:proofErr w:type="spellStart"/>
            <w:r w:rsidRPr="00DD65C6">
              <w:t>Blooming</w:t>
            </w:r>
            <w:proofErr w:type="spellEnd"/>
            <w:r w:rsidRPr="00DD65C6">
              <w:t>-Effekte beim Überbelichten als im Vergle</w:t>
            </w:r>
            <w:r w:rsidR="001A121E">
              <w:t>i</w:t>
            </w:r>
            <w:r w:rsidRPr="00DD65C6">
              <w:t>ch zum CMOS-Sensor</w:t>
            </w:r>
          </w:p>
        </w:tc>
      </w:tr>
    </w:tbl>
    <w:p w14:paraId="2A337D38" w14:textId="77777777" w:rsidR="00DD65C6" w:rsidRDefault="00DD65C6" w:rsidP="00DD65C6">
      <w:pPr>
        <w:rPr>
          <w:color w:val="000000"/>
          <w:u w:val="single"/>
        </w:rPr>
      </w:pPr>
    </w:p>
    <w:p w14:paraId="145792F5" w14:textId="77777777" w:rsidR="00DD65C6" w:rsidRDefault="00DD65C6" w:rsidP="00DD65C6">
      <w:pPr>
        <w:rPr>
          <w:color w:val="000000"/>
          <w:u w:val="single"/>
        </w:rPr>
      </w:pPr>
      <w:r w:rsidRPr="00DD65C6">
        <w:rPr>
          <w:color w:val="000000"/>
          <w:u w:val="single"/>
        </w:rPr>
        <w:t>2. CMOS-Kamera</w:t>
      </w:r>
    </w:p>
    <w:p w14:paraId="79053F1A" w14:textId="77777777" w:rsidR="006D616E" w:rsidRDefault="006D616E" w:rsidP="0072770F">
      <w:pPr>
        <w:rPr>
          <w:color w:val="000000"/>
        </w:rPr>
      </w:pPr>
    </w:p>
    <w:p w14:paraId="015701DD" w14:textId="2774DF24" w:rsidR="00DC14A7" w:rsidRPr="00DC14A7" w:rsidRDefault="00DC14A7" w:rsidP="001A121E">
      <w:pPr>
        <w:pStyle w:val="Listenabsatz"/>
        <w:numPr>
          <w:ilvl w:val="0"/>
          <w:numId w:val="88"/>
        </w:numPr>
        <w:rPr>
          <w:b/>
          <w:bCs/>
          <w:color w:val="000000"/>
          <w:u w:val="single"/>
        </w:rPr>
      </w:pPr>
      <w:r w:rsidRPr="00DC14A7">
        <w:rPr>
          <w:b/>
          <w:bCs/>
          <w:color w:val="000000"/>
          <w:u w:val="single"/>
        </w:rPr>
        <w:t>Licht nutzen</w:t>
      </w:r>
    </w:p>
    <w:p w14:paraId="35744D89" w14:textId="032E6966" w:rsidR="00DC14A7" w:rsidRDefault="00DC14A7" w:rsidP="001A121E">
      <w:pPr>
        <w:pStyle w:val="Listenabsatz"/>
        <w:numPr>
          <w:ilvl w:val="0"/>
          <w:numId w:val="59"/>
        </w:numPr>
        <w:rPr>
          <w:b/>
          <w:bCs/>
          <w:color w:val="000000"/>
        </w:rPr>
      </w:pPr>
      <w:r>
        <w:rPr>
          <w:b/>
          <w:bCs/>
          <w:color w:val="000000"/>
        </w:rPr>
        <w:t>Beleuchten</w:t>
      </w:r>
      <w:r w:rsidR="001A121E">
        <w:rPr>
          <w:b/>
          <w:bCs/>
          <w:color w:val="000000"/>
        </w:rPr>
        <w:t>: OP-Beleuchtung, Endoskopie, Ambient-Beleuchtung</w:t>
      </w:r>
    </w:p>
    <w:p w14:paraId="667E4B67" w14:textId="5CE9E9A1" w:rsidR="00DC14A7" w:rsidRDefault="00DC14A7" w:rsidP="001A121E">
      <w:pPr>
        <w:pStyle w:val="Listenabsatz"/>
        <w:numPr>
          <w:ilvl w:val="0"/>
          <w:numId w:val="59"/>
        </w:numPr>
        <w:rPr>
          <w:b/>
          <w:bCs/>
          <w:color w:val="000000"/>
        </w:rPr>
      </w:pPr>
      <w:r>
        <w:rPr>
          <w:b/>
          <w:bCs/>
          <w:color w:val="000000"/>
        </w:rPr>
        <w:t>Bearbeiten</w:t>
      </w:r>
      <w:r w:rsidR="001A121E">
        <w:rPr>
          <w:b/>
          <w:bCs/>
          <w:color w:val="000000"/>
        </w:rPr>
        <w:t>: Gewebetrennung mit Laser, Refraktive Chirurgie, Varizenbehandlung mit Laser, Kosmetische Laserbehandlung</w:t>
      </w:r>
    </w:p>
    <w:p w14:paraId="5F45E89E" w14:textId="363A08F1" w:rsidR="00DC14A7" w:rsidRDefault="00DC14A7" w:rsidP="001A121E">
      <w:pPr>
        <w:pStyle w:val="Listenabsatz"/>
        <w:numPr>
          <w:ilvl w:val="0"/>
          <w:numId w:val="59"/>
        </w:numPr>
        <w:rPr>
          <w:b/>
          <w:bCs/>
          <w:color w:val="000000"/>
        </w:rPr>
      </w:pPr>
      <w:r>
        <w:rPr>
          <w:b/>
          <w:bCs/>
          <w:color w:val="000000"/>
        </w:rPr>
        <w:t>Anregen</w:t>
      </w:r>
      <w:r w:rsidR="001A121E">
        <w:rPr>
          <w:b/>
          <w:bCs/>
          <w:color w:val="000000"/>
        </w:rPr>
        <w:t>: Autofluoreszenz-Imaging, UV-Behandlung, IR-Behandlung, Lichttherapie</w:t>
      </w:r>
    </w:p>
    <w:p w14:paraId="5CD47599" w14:textId="1908D16F" w:rsidR="00DC14A7" w:rsidRPr="00DC14A7" w:rsidRDefault="00DC14A7" w:rsidP="001A121E">
      <w:pPr>
        <w:pStyle w:val="Listenabsatz"/>
        <w:numPr>
          <w:ilvl w:val="0"/>
          <w:numId w:val="59"/>
        </w:numPr>
        <w:rPr>
          <w:b/>
          <w:bCs/>
          <w:color w:val="000000"/>
        </w:rPr>
      </w:pPr>
      <w:r>
        <w:rPr>
          <w:b/>
          <w:bCs/>
          <w:color w:val="000000"/>
        </w:rPr>
        <w:t>Messen</w:t>
      </w:r>
      <w:r w:rsidR="001A121E">
        <w:rPr>
          <w:b/>
          <w:bCs/>
          <w:color w:val="000000"/>
        </w:rPr>
        <w:t>: Sauerstoffsättigung, CO</w:t>
      </w:r>
      <w:r w:rsidR="001A121E">
        <w:rPr>
          <w:b/>
          <w:bCs/>
          <w:color w:val="000000"/>
          <w:vertAlign w:val="subscript"/>
        </w:rPr>
        <w:t>2</w:t>
      </w:r>
      <w:r w:rsidR="001A121E">
        <w:rPr>
          <w:b/>
          <w:bCs/>
          <w:color w:val="000000"/>
        </w:rPr>
        <w:t>-Konzentration</w:t>
      </w:r>
    </w:p>
    <w:p w14:paraId="32819180" w14:textId="77777777" w:rsidR="006D616E" w:rsidRDefault="006D616E" w:rsidP="0072770F">
      <w:pPr>
        <w:rPr>
          <w:color w:val="000000"/>
        </w:rPr>
      </w:pPr>
    </w:p>
    <w:p w14:paraId="78176AB0" w14:textId="77777777" w:rsidR="006D616E" w:rsidRDefault="006D616E" w:rsidP="0072770F">
      <w:pPr>
        <w:rPr>
          <w:color w:val="000000"/>
        </w:rPr>
        <w:sectPr w:rsidR="006D616E" w:rsidSect="000D339D">
          <w:headerReference w:type="default" r:id="rId137"/>
          <w:pgSz w:w="11906" w:h="16838"/>
          <w:pgMar w:top="1418" w:right="1418" w:bottom="1134" w:left="1418" w:header="709" w:footer="709" w:gutter="0"/>
          <w:cols w:space="708"/>
          <w:docGrid w:linePitch="360"/>
        </w:sectPr>
      </w:pPr>
    </w:p>
    <w:p w14:paraId="74EA8A0A" w14:textId="27DC24A4" w:rsidR="0072770F" w:rsidRDefault="00F959BC" w:rsidP="001A121E">
      <w:pPr>
        <w:pStyle w:val="Listenabsatz"/>
        <w:numPr>
          <w:ilvl w:val="0"/>
          <w:numId w:val="59"/>
        </w:numPr>
        <w:rPr>
          <w:b/>
          <w:bCs/>
          <w:color w:val="000000"/>
        </w:rPr>
      </w:pPr>
      <w:r w:rsidRPr="006D1C25">
        <w:rPr>
          <w:noProof/>
          <w:color w:val="000000"/>
          <w:szCs w:val="24"/>
          <w:lang w:eastAsia="de-DE"/>
        </w:rPr>
        <w:lastRenderedPageBreak/>
        <w:drawing>
          <wp:anchor distT="0" distB="0" distL="114300" distR="114300" simplePos="0" relativeHeight="251713536" behindDoc="0" locked="0" layoutInCell="1" allowOverlap="1" wp14:anchorId="1AB75427" wp14:editId="2CBCA0E5">
            <wp:simplePos x="0" y="0"/>
            <wp:positionH relativeFrom="column">
              <wp:posOffset>3837825</wp:posOffset>
            </wp:positionH>
            <wp:positionV relativeFrom="page">
              <wp:posOffset>310561</wp:posOffset>
            </wp:positionV>
            <wp:extent cx="2737516" cy="1356360"/>
            <wp:effectExtent l="0" t="0" r="5715" b="0"/>
            <wp:wrapSquare wrapText="bothSides"/>
            <wp:docPr id="73" name="Grafik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2737516" cy="1356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6697B" w:rsidRPr="0056697B">
        <w:rPr>
          <w:b/>
          <w:bCs/>
          <w:color w:val="000000"/>
        </w:rPr>
        <w:t>Berechne</w:t>
      </w:r>
      <w:r w:rsidR="0056697B">
        <w:rPr>
          <w:b/>
          <w:bCs/>
          <w:color w:val="000000"/>
        </w:rPr>
        <w:t xml:space="preserve"> einfache Fälle der Wärmeübertragung</w:t>
      </w:r>
    </w:p>
    <w:p w14:paraId="7C919132" w14:textId="41D474FC" w:rsidR="0056697B" w:rsidRDefault="0056697B" w:rsidP="001A121E">
      <w:pPr>
        <w:pStyle w:val="Listenabsatz"/>
        <w:numPr>
          <w:ilvl w:val="0"/>
          <w:numId w:val="59"/>
        </w:numPr>
        <w:rPr>
          <w:b/>
          <w:bCs/>
          <w:color w:val="000000"/>
        </w:rPr>
      </w:pPr>
      <w:r>
        <w:rPr>
          <w:b/>
          <w:bCs/>
          <w:color w:val="000000"/>
        </w:rPr>
        <w:t>Lege einen Kühlkörper für ein Gerät aus</w:t>
      </w:r>
    </w:p>
    <w:p w14:paraId="1736CE02" w14:textId="6E251508" w:rsidR="0056697B" w:rsidRDefault="0056697B" w:rsidP="001A121E">
      <w:pPr>
        <w:pStyle w:val="Listenabsatz"/>
        <w:numPr>
          <w:ilvl w:val="0"/>
          <w:numId w:val="59"/>
        </w:numPr>
        <w:rPr>
          <w:b/>
          <w:bCs/>
          <w:color w:val="000000"/>
        </w:rPr>
      </w:pPr>
      <w:r>
        <w:rPr>
          <w:b/>
          <w:bCs/>
          <w:color w:val="000000"/>
        </w:rPr>
        <w:t>Bezeichne verschiedene Aspekte der Klimatisierung</w:t>
      </w:r>
    </w:p>
    <w:p w14:paraId="480718BD" w14:textId="4962D033" w:rsidR="0056697B" w:rsidRDefault="0056697B" w:rsidP="001A121E">
      <w:pPr>
        <w:pStyle w:val="Listenabsatz"/>
        <w:numPr>
          <w:ilvl w:val="0"/>
          <w:numId w:val="59"/>
        </w:numPr>
        <w:rPr>
          <w:b/>
          <w:bCs/>
          <w:color w:val="000000"/>
        </w:rPr>
      </w:pPr>
      <w:r>
        <w:rPr>
          <w:b/>
          <w:bCs/>
          <w:color w:val="000000"/>
        </w:rPr>
        <w:t>Gebe Raumklassen im Gesundheitswesen wider</w:t>
      </w:r>
    </w:p>
    <w:p w14:paraId="71E3BD18" w14:textId="042E3E18" w:rsidR="0056697B" w:rsidRDefault="0056697B" w:rsidP="001A121E">
      <w:pPr>
        <w:pStyle w:val="Listenabsatz"/>
        <w:numPr>
          <w:ilvl w:val="0"/>
          <w:numId w:val="59"/>
        </w:numPr>
        <w:rPr>
          <w:b/>
          <w:bCs/>
          <w:color w:val="000000"/>
        </w:rPr>
      </w:pPr>
      <w:r>
        <w:rPr>
          <w:b/>
          <w:bCs/>
          <w:color w:val="000000"/>
        </w:rPr>
        <w:t>Beschreibe den Aufbau einer TAV</w:t>
      </w:r>
    </w:p>
    <w:p w14:paraId="094E3A7C" w14:textId="77777777" w:rsidR="0056697B" w:rsidRPr="0056697B" w:rsidRDefault="0056697B" w:rsidP="0056697B">
      <w:pPr>
        <w:rPr>
          <w:b/>
          <w:bCs/>
          <w:color w:val="000000"/>
        </w:rPr>
      </w:pPr>
    </w:p>
    <w:p w14:paraId="0CA514C6" w14:textId="3C41B6A0" w:rsidR="007C2FB1" w:rsidRPr="00F959BC" w:rsidRDefault="007C2FB1" w:rsidP="00F959BC">
      <w:pPr>
        <w:pStyle w:val="Listenabsatz"/>
        <w:numPr>
          <w:ilvl w:val="0"/>
          <w:numId w:val="89"/>
        </w:numPr>
        <w:rPr>
          <w:b/>
          <w:color w:val="000000"/>
          <w:szCs w:val="24"/>
          <w:u w:val="single"/>
        </w:rPr>
      </w:pPr>
      <w:r w:rsidRPr="00F959BC">
        <w:rPr>
          <w:b/>
          <w:color w:val="000000"/>
          <w:szCs w:val="24"/>
          <w:u w:val="single"/>
        </w:rPr>
        <w:t>Kühlung von Medizingeräten</w:t>
      </w:r>
    </w:p>
    <w:p w14:paraId="341AA222" w14:textId="5AE2F2EE" w:rsidR="00207C1E" w:rsidRDefault="00207C1E" w:rsidP="00207C1E">
      <w:pPr>
        <w:rPr>
          <w:color w:val="000000"/>
          <w:szCs w:val="24"/>
        </w:rPr>
      </w:pPr>
      <w:r>
        <w:rPr>
          <w:color w:val="000000"/>
          <w:szCs w:val="24"/>
        </w:rPr>
        <w:t>Wärmeübertragung</w:t>
      </w:r>
      <w:r w:rsidR="00F959BC">
        <w:rPr>
          <w:color w:val="000000"/>
          <w:szCs w:val="24"/>
        </w:rPr>
        <w:t xml:space="preserve">: bestehen zwischen verschiedenen, nicht voneinander isolierten Körpern oder innerhalb verschiedener Bereiche eines Körpers </w:t>
      </w:r>
      <w:proofErr w:type="spellStart"/>
      <w:r w:rsidR="00F959BC">
        <w:rPr>
          <w:color w:val="000000"/>
          <w:szCs w:val="24"/>
        </w:rPr>
        <w:t>Temp.unterschiede</w:t>
      </w:r>
      <w:proofErr w:type="spellEnd"/>
      <w:r w:rsidR="00F959BC">
        <w:rPr>
          <w:color w:val="000000"/>
          <w:szCs w:val="24"/>
        </w:rPr>
        <w:t xml:space="preserve">, so fließt Wärme so lange von der höheren zur tieferen Temperatur </w:t>
      </w:r>
      <w:r w:rsidR="00F959BC">
        <w:rPr>
          <w:color w:val="000000"/>
          <w:szCs w:val="24"/>
        </w:rPr>
        <w:t>(von höheren Potential auf niedrigeres Potential)</w:t>
      </w:r>
      <w:r w:rsidR="00F959BC">
        <w:rPr>
          <w:color w:val="000000"/>
          <w:szCs w:val="24"/>
        </w:rPr>
        <w:t xml:space="preserve">, bis sich die verschiedenen </w:t>
      </w:r>
      <w:proofErr w:type="spellStart"/>
      <w:r w:rsidR="00F959BC">
        <w:rPr>
          <w:color w:val="000000"/>
          <w:szCs w:val="24"/>
        </w:rPr>
        <w:t>Temp</w:t>
      </w:r>
      <w:proofErr w:type="spellEnd"/>
      <w:r w:rsidR="00F959BC">
        <w:rPr>
          <w:color w:val="000000"/>
          <w:szCs w:val="24"/>
        </w:rPr>
        <w:t>. Angeglichen haben</w:t>
      </w:r>
    </w:p>
    <w:p w14:paraId="094D9964" w14:textId="67C0D936" w:rsidR="00207C1E" w:rsidRDefault="00F959BC" w:rsidP="001A121E">
      <w:pPr>
        <w:pStyle w:val="Listenabsatz"/>
        <w:numPr>
          <w:ilvl w:val="0"/>
          <w:numId w:val="60"/>
        </w:numPr>
        <w:rPr>
          <w:color w:val="000000"/>
          <w:szCs w:val="24"/>
        </w:rPr>
      </w:pPr>
      <w:r>
        <w:rPr>
          <w:color w:val="000000"/>
          <w:szCs w:val="24"/>
        </w:rPr>
        <w:t xml:space="preserve">Durch </w:t>
      </w:r>
      <w:r w:rsidR="00207C1E">
        <w:rPr>
          <w:color w:val="000000"/>
          <w:szCs w:val="24"/>
        </w:rPr>
        <w:t>Wärmeleitung</w:t>
      </w:r>
      <w:r>
        <w:rPr>
          <w:color w:val="000000"/>
          <w:szCs w:val="24"/>
        </w:rPr>
        <w:t xml:space="preserve"> in festen oder in unbewegten flüssigen oder gasförmigen Körpern; dabei wird kinetische Energie von einem Molekül oder von Elementarteilchen auf seine Nachbarn übertragen</w:t>
      </w:r>
    </w:p>
    <w:p w14:paraId="01025930" w14:textId="3777FFA2" w:rsidR="00207C1E" w:rsidRDefault="00F959BC" w:rsidP="001A121E">
      <w:pPr>
        <w:pStyle w:val="Listenabsatz"/>
        <w:numPr>
          <w:ilvl w:val="0"/>
          <w:numId w:val="60"/>
        </w:numPr>
        <w:rPr>
          <w:color w:val="000000"/>
          <w:szCs w:val="24"/>
        </w:rPr>
      </w:pPr>
      <w:r>
        <w:rPr>
          <w:color w:val="000000"/>
          <w:szCs w:val="24"/>
        </w:rPr>
        <w:t xml:space="preserve">Durch </w:t>
      </w:r>
      <w:r w:rsidR="00207C1E">
        <w:rPr>
          <w:color w:val="000000"/>
          <w:szCs w:val="24"/>
        </w:rPr>
        <w:t>Wärmeströmung</w:t>
      </w:r>
      <w:r>
        <w:rPr>
          <w:color w:val="000000"/>
          <w:szCs w:val="24"/>
        </w:rPr>
        <w:t>/ Konvektion in bewegten</w:t>
      </w:r>
      <w:r w:rsidR="00A2646C">
        <w:rPr>
          <w:color w:val="000000"/>
          <w:szCs w:val="24"/>
        </w:rPr>
        <w:t>, strömenden</w:t>
      </w:r>
      <w:r>
        <w:rPr>
          <w:color w:val="000000"/>
          <w:szCs w:val="24"/>
        </w:rPr>
        <w:t xml:space="preserve"> flüssigen oder gasförmigen Körpern</w:t>
      </w:r>
      <w:r w:rsidR="00A2646C">
        <w:rPr>
          <w:color w:val="000000"/>
          <w:szCs w:val="24"/>
        </w:rPr>
        <w:t>; die mit der Strömungsbewegung verbundene Wärmeübertragung</w:t>
      </w:r>
    </w:p>
    <w:p w14:paraId="52244155" w14:textId="1D5A70B9" w:rsidR="00207C1E" w:rsidRDefault="00F959BC" w:rsidP="001A121E">
      <w:pPr>
        <w:pStyle w:val="Listenabsatz"/>
        <w:numPr>
          <w:ilvl w:val="0"/>
          <w:numId w:val="60"/>
        </w:numPr>
        <w:rPr>
          <w:color w:val="000000"/>
          <w:szCs w:val="24"/>
        </w:rPr>
      </w:pPr>
      <w:r>
        <w:rPr>
          <w:color w:val="000000"/>
          <w:szCs w:val="24"/>
        </w:rPr>
        <w:t xml:space="preserve">Durch </w:t>
      </w:r>
      <w:r w:rsidR="00207C1E">
        <w:rPr>
          <w:color w:val="000000"/>
          <w:szCs w:val="24"/>
        </w:rPr>
        <w:t>Wärmestrahlung</w:t>
      </w:r>
      <w:r>
        <w:rPr>
          <w:color w:val="000000"/>
          <w:szCs w:val="24"/>
        </w:rPr>
        <w:t xml:space="preserve">, die sich ohne materiellen Träger mit Hilfe der </w:t>
      </w:r>
      <w:proofErr w:type="spellStart"/>
      <w:r>
        <w:rPr>
          <w:color w:val="000000"/>
          <w:szCs w:val="24"/>
        </w:rPr>
        <w:t>elektromagn</w:t>
      </w:r>
      <w:proofErr w:type="spellEnd"/>
      <w:r>
        <w:rPr>
          <w:color w:val="000000"/>
          <w:szCs w:val="24"/>
        </w:rPr>
        <w:t>. Wellen vollzieht</w:t>
      </w:r>
    </w:p>
    <w:p w14:paraId="53EB2AE0" w14:textId="77777777" w:rsidR="00207C1E" w:rsidRPr="00207C1E" w:rsidRDefault="00207C1E" w:rsidP="00207C1E">
      <w:pPr>
        <w:rPr>
          <w:color w:val="000000"/>
          <w:szCs w:val="24"/>
        </w:rPr>
      </w:pPr>
    </w:p>
    <w:p w14:paraId="7FD8C63D" w14:textId="77777777" w:rsidR="007C2FB1" w:rsidRDefault="00207C1E" w:rsidP="0072770F">
      <w:pPr>
        <w:rPr>
          <w:b/>
          <w:color w:val="000000"/>
          <w:szCs w:val="24"/>
        </w:rPr>
      </w:pPr>
      <w:r w:rsidRPr="00207C1E">
        <w:rPr>
          <w:b/>
          <w:color w:val="000000"/>
          <w:szCs w:val="24"/>
        </w:rPr>
        <w:t>Wärmeleitung</w:t>
      </w:r>
    </w:p>
    <w:p w14:paraId="3E23D6D8" w14:textId="6FA0322B" w:rsidR="00FF7625" w:rsidRDefault="00F959BC" w:rsidP="0072770F">
      <w:pPr>
        <w:rPr>
          <w:color w:val="000000"/>
          <w:szCs w:val="24"/>
        </w:rPr>
      </w:pPr>
      <w:r>
        <w:rPr>
          <w:color w:val="000000"/>
          <w:szCs w:val="24"/>
        </w:rPr>
        <w:t>Kann in allen Festkörpern, Flüssigkeiten oder Gasen stattfinden, aber sie setzt keine makroskopische Bewegung der Substanz voraus und ist von einer solchen unabhängig</w:t>
      </w:r>
    </w:p>
    <w:p w14:paraId="1B5E5635" w14:textId="6FB189C3" w:rsidR="00FF7625" w:rsidRDefault="00E11CCF" w:rsidP="0072770F">
      <w:pPr>
        <w:rPr>
          <w:color w:val="000000"/>
          <w:szCs w:val="24"/>
        </w:rPr>
      </w:pPr>
      <w:r w:rsidRPr="00E11CCF">
        <w:rPr>
          <w:color w:val="000000"/>
          <w:szCs w:val="24"/>
          <w:u w:val="single"/>
        </w:rPr>
        <w:drawing>
          <wp:anchor distT="0" distB="0" distL="114300" distR="114300" simplePos="0" relativeHeight="251838464" behindDoc="0" locked="0" layoutInCell="1" allowOverlap="1" wp14:anchorId="3E589C3F" wp14:editId="4124DFEF">
            <wp:simplePos x="0" y="0"/>
            <wp:positionH relativeFrom="column">
              <wp:posOffset>3824186</wp:posOffset>
            </wp:positionH>
            <wp:positionV relativeFrom="paragraph">
              <wp:posOffset>38796</wp:posOffset>
            </wp:positionV>
            <wp:extent cx="2746300" cy="1564259"/>
            <wp:effectExtent l="19050" t="19050" r="16510" b="17145"/>
            <wp:wrapSquare wrapText="bothSides"/>
            <wp:docPr id="1049295671" name="Grafik 1" descr="Ein Bild, das Text, Quittung, Algebra, Schrif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295671" name="Grafik 1" descr="Ein Bild, das Text, Quittung, Algebra, Schrift enthält.&#10;&#10;KI-generierte Inhalte können fehlerhaft sein."/>
                    <pic:cNvPicPr/>
                  </pic:nvPicPr>
                  <pic:blipFill>
                    <a:blip r:embed="rId139">
                      <a:extLst>
                        <a:ext uri="{28A0092B-C50C-407E-A947-70E740481C1C}">
                          <a14:useLocalDpi xmlns:a14="http://schemas.microsoft.com/office/drawing/2010/main" val="0"/>
                        </a:ext>
                      </a:extLst>
                    </a:blip>
                    <a:stretch>
                      <a:fillRect/>
                    </a:stretch>
                  </pic:blipFill>
                  <pic:spPr>
                    <a:xfrm>
                      <a:off x="0" y="0"/>
                      <a:ext cx="2746300" cy="1564259"/>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FF7625" w:rsidRPr="00E11CCF">
        <w:rPr>
          <w:color w:val="000000"/>
          <w:szCs w:val="24"/>
          <w:u w:val="single"/>
        </w:rPr>
        <w:t>Stationär</w:t>
      </w:r>
      <w:r>
        <w:rPr>
          <w:color w:val="000000"/>
          <w:szCs w:val="24"/>
        </w:rPr>
        <w:t xml:space="preserve">, </w:t>
      </w:r>
      <w:r w:rsidR="00FF7625">
        <w:rPr>
          <w:color w:val="000000"/>
          <w:szCs w:val="24"/>
        </w:rPr>
        <w:t xml:space="preserve">Temperatur </w:t>
      </w:r>
      <w:r w:rsidR="006D1C25">
        <w:rPr>
          <w:color w:val="000000"/>
          <w:szCs w:val="24"/>
        </w:rPr>
        <w:t>konstant</w:t>
      </w:r>
      <w:r w:rsidRPr="00E11CCF">
        <w:rPr>
          <w:noProof/>
        </w:rPr>
        <w:t xml:space="preserve"> </w:t>
      </w:r>
    </w:p>
    <w:p w14:paraId="0D1DF850" w14:textId="77777777" w:rsidR="00FF7625" w:rsidRPr="00FF7625" w:rsidRDefault="00FF7625" w:rsidP="0072770F">
      <w:pPr>
        <w:rPr>
          <w:color w:val="000000"/>
          <w:szCs w:val="24"/>
        </w:rPr>
      </w:pPr>
      <m:oMathPara>
        <m:oMathParaPr>
          <m:jc m:val="left"/>
        </m:oMathParaPr>
        <m:oMath>
          <m:r>
            <w:rPr>
              <w:rFonts w:ascii="Cambria Math" w:hAnsi="Cambria Math"/>
              <w:color w:val="000000"/>
              <w:szCs w:val="24"/>
            </w:rPr>
            <m:t>Q= λA</m:t>
          </m:r>
          <m:f>
            <m:fPr>
              <m:ctrlPr>
                <w:rPr>
                  <w:rFonts w:ascii="Cambria Math" w:hAnsi="Cambria Math"/>
                  <w:i/>
                  <w:color w:val="000000"/>
                  <w:szCs w:val="24"/>
                </w:rPr>
              </m:ctrlPr>
            </m:fPr>
            <m:num>
              <m:sSub>
                <m:sSubPr>
                  <m:ctrlPr>
                    <w:rPr>
                      <w:rFonts w:ascii="Cambria Math" w:hAnsi="Cambria Math"/>
                      <w:i/>
                      <w:color w:val="000000"/>
                      <w:szCs w:val="24"/>
                    </w:rPr>
                  </m:ctrlPr>
                </m:sSubPr>
                <m:e>
                  <m:r>
                    <w:rPr>
                      <w:rFonts w:ascii="Cambria Math" w:hAnsi="Cambria Math"/>
                      <w:color w:val="000000"/>
                      <w:szCs w:val="24"/>
                    </w:rPr>
                    <m:t>T</m:t>
                  </m:r>
                </m:e>
                <m:sub>
                  <m:r>
                    <w:rPr>
                      <w:rFonts w:ascii="Cambria Math" w:hAnsi="Cambria Math"/>
                      <w:color w:val="000000"/>
                      <w:szCs w:val="24"/>
                    </w:rPr>
                    <m:t>1</m:t>
                  </m:r>
                </m:sub>
              </m:sSub>
              <m:r>
                <w:rPr>
                  <w:rFonts w:ascii="Cambria Math" w:hAnsi="Cambria Math"/>
                  <w:color w:val="000000"/>
                  <w:szCs w:val="24"/>
                </w:rPr>
                <m:t>-</m:t>
              </m:r>
              <m:sSub>
                <m:sSubPr>
                  <m:ctrlPr>
                    <w:rPr>
                      <w:rFonts w:ascii="Cambria Math" w:hAnsi="Cambria Math"/>
                      <w:i/>
                      <w:color w:val="000000"/>
                      <w:szCs w:val="24"/>
                    </w:rPr>
                  </m:ctrlPr>
                </m:sSubPr>
                <m:e>
                  <m:r>
                    <w:rPr>
                      <w:rFonts w:ascii="Cambria Math" w:hAnsi="Cambria Math"/>
                      <w:color w:val="000000"/>
                      <w:szCs w:val="24"/>
                    </w:rPr>
                    <m:t>T</m:t>
                  </m:r>
                </m:e>
                <m:sub>
                  <m:r>
                    <w:rPr>
                      <w:rFonts w:ascii="Cambria Math" w:hAnsi="Cambria Math"/>
                      <w:color w:val="000000"/>
                      <w:szCs w:val="24"/>
                    </w:rPr>
                    <m:t>2</m:t>
                  </m:r>
                </m:sub>
              </m:sSub>
            </m:num>
            <m:den>
              <m:r>
                <w:rPr>
                  <w:rFonts w:ascii="Cambria Math" w:hAnsi="Cambria Math"/>
                  <w:color w:val="000000"/>
                  <w:szCs w:val="24"/>
                </w:rPr>
                <m:t>l</m:t>
              </m:r>
            </m:den>
          </m:f>
          <m:r>
            <w:rPr>
              <w:rFonts w:ascii="Cambria Math" w:hAnsi="Cambria Math"/>
              <w:color w:val="000000"/>
              <w:szCs w:val="24"/>
            </w:rPr>
            <m:t>t</m:t>
          </m:r>
        </m:oMath>
      </m:oMathPara>
    </w:p>
    <w:p w14:paraId="51CBCC5C" w14:textId="341C1879" w:rsidR="00207C1E" w:rsidRDefault="00207C1E" w:rsidP="0072770F">
      <w:pPr>
        <w:rPr>
          <w:color w:val="000000"/>
          <w:szCs w:val="24"/>
        </w:rPr>
      </w:pPr>
      <w:r>
        <w:rPr>
          <w:color w:val="000000"/>
          <w:szCs w:val="24"/>
        </w:rPr>
        <w:t xml:space="preserve">Wärmeleitfähigkeit </w:t>
      </w:r>
      <w:r>
        <w:rPr>
          <w:rFonts w:cstheme="minorHAnsi"/>
          <w:color w:val="000000"/>
          <w:szCs w:val="24"/>
        </w:rPr>
        <w:t>λ</w:t>
      </w:r>
      <w:r w:rsidR="00E11CCF">
        <w:rPr>
          <w:rFonts w:cstheme="minorHAnsi"/>
          <w:color w:val="000000"/>
          <w:szCs w:val="24"/>
        </w:rPr>
        <w:t xml:space="preserve"> Stoffwert</w:t>
      </w:r>
    </w:p>
    <w:p w14:paraId="126BC136" w14:textId="23D26AF6" w:rsidR="00207C1E" w:rsidRDefault="00207C1E" w:rsidP="0072770F">
      <w:pPr>
        <w:rPr>
          <w:color w:val="000000"/>
          <w:szCs w:val="24"/>
        </w:rPr>
      </w:pPr>
      <w:r>
        <w:rPr>
          <w:color w:val="000000"/>
          <w:szCs w:val="24"/>
        </w:rPr>
        <w:t xml:space="preserve">Wärmestrom </w:t>
      </w:r>
      <m:oMath>
        <m:acc>
          <m:accPr>
            <m:chr m:val="̇"/>
            <m:ctrlPr>
              <w:rPr>
                <w:rFonts w:ascii="Cambria Math" w:hAnsi="Cambria Math"/>
                <w:i/>
                <w:color w:val="000000"/>
                <w:szCs w:val="24"/>
              </w:rPr>
            </m:ctrlPr>
          </m:accPr>
          <m:e>
            <m:r>
              <w:rPr>
                <w:rFonts w:ascii="Cambria Math" w:hAnsi="Cambria Math"/>
                <w:color w:val="000000"/>
                <w:szCs w:val="24"/>
              </w:rPr>
              <m:t>Q</m:t>
            </m:r>
          </m:e>
        </m:acc>
        <m:r>
          <w:rPr>
            <w:rFonts w:ascii="Cambria Math" w:hAnsi="Cambria Math"/>
            <w:color w:val="000000"/>
            <w:szCs w:val="24"/>
          </w:rPr>
          <m:t xml:space="preserve"> =</m:t>
        </m:r>
        <m:f>
          <m:fPr>
            <m:ctrlPr>
              <w:rPr>
                <w:rFonts w:ascii="Cambria Math" w:hAnsi="Cambria Math"/>
                <w:i/>
                <w:color w:val="000000"/>
                <w:szCs w:val="24"/>
              </w:rPr>
            </m:ctrlPr>
          </m:fPr>
          <m:num>
            <m:r>
              <w:rPr>
                <w:rFonts w:ascii="Cambria Math" w:hAnsi="Cambria Math"/>
                <w:color w:val="000000"/>
                <w:szCs w:val="24"/>
              </w:rPr>
              <m:t xml:space="preserve"> Q</m:t>
            </m:r>
          </m:num>
          <m:den>
            <m:r>
              <w:rPr>
                <w:rFonts w:ascii="Cambria Math" w:hAnsi="Cambria Math" w:cstheme="minorHAnsi"/>
                <w:color w:val="000000"/>
                <w:szCs w:val="24"/>
              </w:rPr>
              <m:t>τ</m:t>
            </m:r>
          </m:den>
        </m:f>
      </m:oMath>
    </w:p>
    <w:p w14:paraId="4ADFFBA6" w14:textId="4748C78D" w:rsidR="00FF7625" w:rsidRDefault="00FF7625" w:rsidP="0072770F">
      <w:pPr>
        <w:rPr>
          <w:color w:val="000000"/>
          <w:szCs w:val="24"/>
        </w:rPr>
      </w:pPr>
      <w:r>
        <w:rPr>
          <w:color w:val="000000"/>
          <w:szCs w:val="24"/>
        </w:rPr>
        <w:t xml:space="preserve">Wärmestromdichte </w:t>
      </w:r>
      <m:oMath>
        <m:acc>
          <m:accPr>
            <m:chr m:val="̇"/>
            <m:ctrlPr>
              <w:rPr>
                <w:rFonts w:ascii="Cambria Math" w:hAnsi="Cambria Math"/>
                <w:i/>
                <w:color w:val="000000"/>
                <w:szCs w:val="24"/>
              </w:rPr>
            </m:ctrlPr>
          </m:accPr>
          <m:e>
            <m:r>
              <w:rPr>
                <w:rFonts w:ascii="Cambria Math" w:hAnsi="Cambria Math"/>
                <w:color w:val="000000"/>
                <w:szCs w:val="24"/>
              </w:rPr>
              <m:t>q</m:t>
            </m:r>
          </m:e>
        </m:acc>
        <m:r>
          <w:rPr>
            <w:rFonts w:ascii="Cambria Math" w:hAnsi="Cambria Math"/>
            <w:color w:val="000000"/>
            <w:szCs w:val="24"/>
          </w:rPr>
          <m:t xml:space="preserve"> =</m:t>
        </m:r>
        <m:f>
          <m:fPr>
            <m:ctrlPr>
              <w:rPr>
                <w:rFonts w:ascii="Cambria Math" w:hAnsi="Cambria Math"/>
                <w:i/>
                <w:color w:val="000000"/>
                <w:szCs w:val="24"/>
              </w:rPr>
            </m:ctrlPr>
          </m:fPr>
          <m:num>
            <m:r>
              <w:rPr>
                <w:rFonts w:ascii="Cambria Math" w:hAnsi="Cambria Math"/>
                <w:color w:val="000000"/>
                <w:szCs w:val="24"/>
              </w:rPr>
              <m:t xml:space="preserve"> Q</m:t>
            </m:r>
          </m:num>
          <m:den>
            <m:r>
              <w:rPr>
                <w:rFonts w:ascii="Cambria Math" w:hAnsi="Cambria Math" w:cstheme="minorHAnsi"/>
                <w:color w:val="000000"/>
                <w:szCs w:val="24"/>
              </w:rPr>
              <m:t>τ</m:t>
            </m:r>
            <m:r>
              <w:rPr>
                <w:rFonts w:ascii="Cambria Math" w:hAnsi="Cambria Math" w:cstheme="minorHAnsi"/>
                <w:color w:val="000000"/>
                <w:szCs w:val="24"/>
              </w:rPr>
              <m:t>A</m:t>
            </m:r>
          </m:den>
        </m:f>
      </m:oMath>
    </w:p>
    <w:p w14:paraId="0DC5F0A4" w14:textId="03B849BE" w:rsidR="00FF7625" w:rsidRDefault="00FF7625" w:rsidP="0072770F">
      <w:pPr>
        <w:rPr>
          <w:color w:val="000000"/>
          <w:szCs w:val="24"/>
        </w:rPr>
      </w:pPr>
      <w:r>
        <w:rPr>
          <w:color w:val="000000"/>
          <w:szCs w:val="24"/>
        </w:rPr>
        <w:t>Wärmewiderstand</w:t>
      </w:r>
      <m:oMath>
        <m:sSub>
          <m:sSubPr>
            <m:ctrlPr>
              <w:rPr>
                <w:rFonts w:ascii="Cambria Math" w:hAnsi="Cambria Math"/>
                <w:i/>
                <w:color w:val="000000"/>
                <w:szCs w:val="24"/>
              </w:rPr>
            </m:ctrlPr>
          </m:sSubPr>
          <m:e>
            <m:r>
              <w:rPr>
                <w:rFonts w:ascii="Cambria Math" w:hAnsi="Cambria Math"/>
                <w:color w:val="000000"/>
                <w:szCs w:val="24"/>
              </w:rPr>
              <m:t>R</m:t>
            </m:r>
          </m:e>
          <m:sub>
            <m:r>
              <w:rPr>
                <w:rFonts w:ascii="Cambria Math" w:hAnsi="Cambria Math"/>
                <w:color w:val="000000"/>
                <w:szCs w:val="24"/>
              </w:rPr>
              <m:t>th</m:t>
            </m:r>
          </m:sub>
        </m:sSub>
        <m:r>
          <w:rPr>
            <w:rFonts w:ascii="Cambria Math" w:hAnsi="Cambria Math"/>
            <w:color w:val="000000"/>
            <w:szCs w:val="24"/>
          </w:rPr>
          <m:t>=</m:t>
        </m:r>
        <m:f>
          <m:fPr>
            <m:ctrlPr>
              <w:rPr>
                <w:rFonts w:ascii="Cambria Math" w:hAnsi="Cambria Math" w:cstheme="minorHAnsi"/>
                <w:i/>
                <w:color w:val="000000"/>
                <w:szCs w:val="24"/>
              </w:rPr>
            </m:ctrlPr>
          </m:fPr>
          <m:num>
            <m:r>
              <w:rPr>
                <w:rFonts w:ascii="Cambria Math" w:hAnsi="Cambria Math" w:cstheme="minorHAnsi"/>
                <w:color w:val="000000"/>
                <w:szCs w:val="24"/>
              </w:rPr>
              <m:t>Δ</m:t>
            </m:r>
            <m:r>
              <w:rPr>
                <w:rFonts w:ascii="Cambria Math" w:hAnsi="Cambria Math"/>
                <w:color w:val="000000"/>
                <w:szCs w:val="24"/>
              </w:rPr>
              <m:t>T</m:t>
            </m:r>
          </m:num>
          <m:den>
            <m:acc>
              <m:accPr>
                <m:chr m:val="̇"/>
                <m:ctrlPr>
                  <w:rPr>
                    <w:rFonts w:ascii="Cambria Math" w:hAnsi="Cambria Math"/>
                    <w:i/>
                    <w:color w:val="000000"/>
                    <w:szCs w:val="24"/>
                  </w:rPr>
                </m:ctrlPr>
              </m:accPr>
              <m:e>
                <m:r>
                  <w:rPr>
                    <w:rFonts w:ascii="Cambria Math" w:hAnsi="Cambria Math"/>
                    <w:color w:val="000000"/>
                    <w:szCs w:val="24"/>
                  </w:rPr>
                  <m:t>Q</m:t>
                </m:r>
              </m:e>
            </m:acc>
          </m:den>
        </m:f>
        <m:r>
          <w:rPr>
            <w:rFonts w:ascii="Cambria Math" w:hAnsi="Cambria Math"/>
            <w:color w:val="000000"/>
            <w:szCs w:val="24"/>
          </w:rPr>
          <m:t xml:space="preserve"> = </m:t>
        </m:r>
        <m:f>
          <m:fPr>
            <m:ctrlPr>
              <w:rPr>
                <w:rFonts w:ascii="Cambria Math" w:hAnsi="Cambria Math" w:cstheme="minorHAnsi"/>
                <w:i/>
                <w:color w:val="000000"/>
                <w:szCs w:val="24"/>
              </w:rPr>
            </m:ctrlPr>
          </m:fPr>
          <m:num>
            <m:r>
              <w:rPr>
                <w:rFonts w:ascii="Cambria Math" w:hAnsi="Cambria Math" w:cstheme="minorHAnsi"/>
                <w:color w:val="000000"/>
                <w:szCs w:val="24"/>
              </w:rPr>
              <m:t>δ</m:t>
            </m:r>
          </m:num>
          <m:den>
            <m:r>
              <w:rPr>
                <w:rFonts w:ascii="Cambria Math" w:hAnsi="Cambria Math"/>
                <w:color w:val="000000"/>
                <w:szCs w:val="24"/>
              </w:rPr>
              <m:t>λA</m:t>
            </m:r>
          </m:den>
        </m:f>
      </m:oMath>
    </w:p>
    <w:p w14:paraId="7DAD752D" w14:textId="77777777" w:rsidR="00FF7625" w:rsidRDefault="00FF7625" w:rsidP="0072770F">
      <w:pPr>
        <w:rPr>
          <w:color w:val="000000"/>
          <w:szCs w:val="24"/>
        </w:rPr>
      </w:pPr>
    </w:p>
    <w:p w14:paraId="687E05AC" w14:textId="42645B3A" w:rsidR="00207C1E" w:rsidRDefault="00FF7625" w:rsidP="0072770F">
      <w:pPr>
        <w:rPr>
          <w:color w:val="000000"/>
          <w:szCs w:val="24"/>
        </w:rPr>
      </w:pPr>
      <w:r w:rsidRPr="00E11CCF">
        <w:rPr>
          <w:color w:val="000000"/>
          <w:szCs w:val="24"/>
          <w:u w:val="single"/>
        </w:rPr>
        <w:t>Instationär</w:t>
      </w:r>
      <w:r w:rsidR="00E11CCF">
        <w:rPr>
          <w:color w:val="000000"/>
          <w:szCs w:val="24"/>
        </w:rPr>
        <w:t xml:space="preserve">, </w:t>
      </w:r>
      <w:r>
        <w:rPr>
          <w:color w:val="000000"/>
          <w:szCs w:val="24"/>
        </w:rPr>
        <w:t xml:space="preserve">Temperatur ist Abhängig von </w:t>
      </w:r>
      <w:proofErr w:type="spellStart"/>
      <w:r>
        <w:rPr>
          <w:color w:val="000000"/>
          <w:szCs w:val="24"/>
        </w:rPr>
        <w:t>dt</w:t>
      </w:r>
      <w:proofErr w:type="spellEnd"/>
      <w:r>
        <w:rPr>
          <w:color w:val="000000"/>
          <w:szCs w:val="24"/>
        </w:rPr>
        <w:t xml:space="preserve"> (Zeit), </w:t>
      </w:r>
      <w:r w:rsidR="00E11CCF">
        <w:rPr>
          <w:color w:val="000000"/>
          <w:szCs w:val="24"/>
        </w:rPr>
        <w:t xml:space="preserve">Erwärmung und Abkühlung erfolgt </w:t>
      </w:r>
      <w:r>
        <w:rPr>
          <w:color w:val="000000"/>
          <w:szCs w:val="24"/>
        </w:rPr>
        <w:t xml:space="preserve">exponentiell </w:t>
      </w:r>
    </w:p>
    <w:p w14:paraId="45AC89AD" w14:textId="77777777" w:rsidR="00FF7625" w:rsidRDefault="00FF7625" w:rsidP="0072770F">
      <w:pPr>
        <w:rPr>
          <w:color w:val="000000"/>
          <w:szCs w:val="24"/>
        </w:rPr>
      </w:pPr>
      <w:r w:rsidRPr="00FF7625">
        <w:rPr>
          <w:color w:val="000000"/>
          <w:szCs w:val="24"/>
        </w:rPr>
        <w:sym w:font="Wingdings" w:char="F0E0"/>
      </w:r>
      <w:r>
        <w:rPr>
          <w:color w:val="000000"/>
          <w:szCs w:val="24"/>
        </w:rPr>
        <w:t xml:space="preserve">theoretisch wird der Endwert nie erreicht </w:t>
      </w:r>
    </w:p>
    <w:p w14:paraId="406DFD58" w14:textId="6D8B4E42" w:rsidR="00E11CCF" w:rsidRDefault="00E11CCF" w:rsidP="0072770F">
      <w:pPr>
        <w:rPr>
          <w:color w:val="000000"/>
          <w:szCs w:val="24"/>
        </w:rPr>
      </w:pPr>
      <w:r w:rsidRPr="00E11CCF">
        <w:rPr>
          <w:color w:val="000000"/>
          <w:szCs w:val="24"/>
        </w:rPr>
        <w:drawing>
          <wp:anchor distT="0" distB="0" distL="114300" distR="114300" simplePos="0" relativeHeight="251839488" behindDoc="0" locked="0" layoutInCell="1" allowOverlap="1" wp14:anchorId="62B41887" wp14:editId="2AE8931C">
            <wp:simplePos x="0" y="0"/>
            <wp:positionH relativeFrom="page">
              <wp:align>right</wp:align>
            </wp:positionH>
            <wp:positionV relativeFrom="paragraph">
              <wp:posOffset>5071</wp:posOffset>
            </wp:positionV>
            <wp:extent cx="4725308" cy="411261"/>
            <wp:effectExtent l="0" t="0" r="0" b="8255"/>
            <wp:wrapSquare wrapText="bothSides"/>
            <wp:docPr id="212426879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268798" name=""/>
                    <pic:cNvPicPr/>
                  </pic:nvPicPr>
                  <pic:blipFill>
                    <a:blip r:embed="rId140">
                      <a:extLst>
                        <a:ext uri="{28A0092B-C50C-407E-A947-70E740481C1C}">
                          <a14:useLocalDpi xmlns:a14="http://schemas.microsoft.com/office/drawing/2010/main" val="0"/>
                        </a:ext>
                      </a:extLst>
                    </a:blip>
                    <a:stretch>
                      <a:fillRect/>
                    </a:stretch>
                  </pic:blipFill>
                  <pic:spPr>
                    <a:xfrm>
                      <a:off x="0" y="0"/>
                      <a:ext cx="4725308" cy="411261"/>
                    </a:xfrm>
                    <a:prstGeom prst="rect">
                      <a:avLst/>
                    </a:prstGeom>
                  </pic:spPr>
                </pic:pic>
              </a:graphicData>
            </a:graphic>
            <wp14:sizeRelH relativeFrom="margin">
              <wp14:pctWidth>0</wp14:pctWidth>
            </wp14:sizeRelH>
            <wp14:sizeRelV relativeFrom="margin">
              <wp14:pctHeight>0</wp14:pctHeight>
            </wp14:sizeRelV>
          </wp:anchor>
        </w:drawing>
      </w:r>
      <w:r>
        <w:rPr>
          <w:color w:val="000000"/>
          <w:szCs w:val="24"/>
        </w:rPr>
        <w:t>Newtonsches Kapazitätsmodell:</w:t>
      </w:r>
    </w:p>
    <w:p w14:paraId="53B9CF4B" w14:textId="06FB30C9" w:rsidR="00E11CCF" w:rsidRDefault="00E11CCF" w:rsidP="0072770F">
      <w:pPr>
        <w:rPr>
          <w:color w:val="000000"/>
          <w:szCs w:val="24"/>
        </w:rPr>
      </w:pPr>
    </w:p>
    <w:p w14:paraId="072A9BCD" w14:textId="77777777" w:rsidR="00FF7625" w:rsidRPr="00E11CCF" w:rsidRDefault="006D1C25" w:rsidP="0072770F">
      <w:pPr>
        <w:rPr>
          <w:color w:val="000000"/>
          <w:szCs w:val="24"/>
          <w:u w:val="single"/>
        </w:rPr>
      </w:pPr>
      <w:r w:rsidRPr="00E11CCF">
        <w:rPr>
          <w:color w:val="000000"/>
          <w:szCs w:val="24"/>
          <w:u w:val="single"/>
        </w:rPr>
        <w:t>Temperaturleitfähigkeit</w:t>
      </w:r>
    </w:p>
    <w:p w14:paraId="24D0188E" w14:textId="67FD3969" w:rsidR="006D1C25" w:rsidRDefault="00BB72E6" w:rsidP="0072770F">
      <w:pPr>
        <w:rPr>
          <w:color w:val="000000"/>
          <w:szCs w:val="24"/>
        </w:rPr>
      </w:pPr>
      <w:r>
        <w:rPr>
          <w:color w:val="000000"/>
          <w:szCs w:val="24"/>
        </w:rPr>
        <w:t xml:space="preserve">Eigenschaft zur Beschreibung der zeitlichen Veränderung der räumlichen Verteilung der Temperatur durch Wärmeleitung als Folge eines Temperaturgefälles; </w:t>
      </w:r>
      <w:r w:rsidR="006D1C25">
        <w:rPr>
          <w:color w:val="000000"/>
          <w:szCs w:val="24"/>
        </w:rPr>
        <w:t xml:space="preserve">Materialabhängig </w:t>
      </w:r>
    </w:p>
    <w:p w14:paraId="23B60D2F" w14:textId="78E5771B" w:rsidR="006D1C25" w:rsidRDefault="006D1C25" w:rsidP="0072770F">
      <w:pPr>
        <w:rPr>
          <w:color w:val="000000"/>
          <w:szCs w:val="24"/>
        </w:rPr>
      </w:pPr>
    </w:p>
    <w:p w14:paraId="5373ED64" w14:textId="6E5DA164" w:rsidR="00BB72E6" w:rsidRPr="00BB72E6" w:rsidRDefault="00BB72E6" w:rsidP="0072770F">
      <w:pPr>
        <w:rPr>
          <w:color w:val="000000"/>
          <w:szCs w:val="24"/>
          <w:u w:val="single"/>
        </w:rPr>
      </w:pPr>
      <w:r w:rsidRPr="00BB72E6">
        <w:rPr>
          <w:color w:val="000000"/>
          <w:szCs w:val="24"/>
        </w:rPr>
        <w:drawing>
          <wp:anchor distT="0" distB="0" distL="114300" distR="114300" simplePos="0" relativeHeight="251840512" behindDoc="0" locked="0" layoutInCell="1" allowOverlap="1" wp14:anchorId="2BA5C3E6" wp14:editId="65E83D62">
            <wp:simplePos x="0" y="0"/>
            <wp:positionH relativeFrom="column">
              <wp:posOffset>4488815</wp:posOffset>
            </wp:positionH>
            <wp:positionV relativeFrom="paragraph">
              <wp:posOffset>2540</wp:posOffset>
            </wp:positionV>
            <wp:extent cx="2152015" cy="1259205"/>
            <wp:effectExtent l="0" t="0" r="635" b="0"/>
            <wp:wrapSquare wrapText="bothSides"/>
            <wp:docPr id="1333023580" name="Grafik 1" descr="Ein Bild, das Text, Quittung, Schrift, weiß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023580" name="Grafik 1" descr="Ein Bild, das Text, Quittung, Schrift, weiß enthält.&#10;&#10;KI-generierte Inhalte können fehlerhaft sein."/>
                    <pic:cNvPicPr/>
                  </pic:nvPicPr>
                  <pic:blipFill>
                    <a:blip r:embed="rId141">
                      <a:extLst>
                        <a:ext uri="{28A0092B-C50C-407E-A947-70E740481C1C}">
                          <a14:useLocalDpi xmlns:a14="http://schemas.microsoft.com/office/drawing/2010/main" val="0"/>
                        </a:ext>
                      </a:extLst>
                    </a:blip>
                    <a:stretch>
                      <a:fillRect/>
                    </a:stretch>
                  </pic:blipFill>
                  <pic:spPr>
                    <a:xfrm>
                      <a:off x="0" y="0"/>
                      <a:ext cx="2152015" cy="1259205"/>
                    </a:xfrm>
                    <a:prstGeom prst="rect">
                      <a:avLst/>
                    </a:prstGeom>
                  </pic:spPr>
                </pic:pic>
              </a:graphicData>
            </a:graphic>
          </wp:anchor>
        </w:drawing>
      </w:r>
      <w:r w:rsidRPr="00BB72E6">
        <w:rPr>
          <w:color w:val="000000"/>
          <w:szCs w:val="24"/>
          <w:u w:val="single"/>
        </w:rPr>
        <w:t>Newtonsches Abkühlungsgesetz</w:t>
      </w:r>
    </w:p>
    <w:p w14:paraId="10BE2E6D" w14:textId="30E772C7" w:rsidR="00BB72E6" w:rsidRDefault="00BB72E6" w:rsidP="0072770F">
      <w:pPr>
        <w:rPr>
          <w:color w:val="000000"/>
          <w:szCs w:val="24"/>
        </w:rPr>
      </w:pPr>
      <w:r>
        <w:rPr>
          <w:color w:val="000000"/>
          <w:szCs w:val="24"/>
        </w:rPr>
        <w:t>Einfacher Ansatz zur Beschreibung des Temperaturausgleichs zwischen einem Körper und seiner Umgebung; k lässt sich durch eine weitere Messung der Temperatur zu einem späteren Zeitpunkt berechnen</w:t>
      </w:r>
    </w:p>
    <w:p w14:paraId="1FA4230E" w14:textId="77777777" w:rsidR="00BB72E6" w:rsidRDefault="00BB72E6" w:rsidP="0072770F">
      <w:pPr>
        <w:rPr>
          <w:color w:val="000000"/>
          <w:szCs w:val="24"/>
        </w:rPr>
      </w:pPr>
    </w:p>
    <w:p w14:paraId="1A24868A" w14:textId="04092859" w:rsidR="006D1C25" w:rsidRPr="00BB72E6" w:rsidRDefault="006D1C25" w:rsidP="0072770F">
      <w:pPr>
        <w:rPr>
          <w:color w:val="000000"/>
          <w:szCs w:val="24"/>
          <w:u w:val="single"/>
        </w:rPr>
      </w:pPr>
      <w:proofErr w:type="spellStart"/>
      <w:r w:rsidRPr="00BB72E6">
        <w:rPr>
          <w:color w:val="000000"/>
          <w:szCs w:val="24"/>
          <w:u w:val="single"/>
        </w:rPr>
        <w:t>Peltierelement</w:t>
      </w:r>
      <w:proofErr w:type="spellEnd"/>
    </w:p>
    <w:p w14:paraId="6954E399" w14:textId="77777777" w:rsidR="00BB72E6" w:rsidRDefault="00BB72E6" w:rsidP="00BB72E6">
      <w:pPr>
        <w:pStyle w:val="Listenabsatz"/>
        <w:numPr>
          <w:ilvl w:val="0"/>
          <w:numId w:val="59"/>
        </w:numPr>
        <w:rPr>
          <w:color w:val="000000"/>
          <w:szCs w:val="24"/>
        </w:rPr>
      </w:pPr>
      <w:r>
        <w:rPr>
          <w:color w:val="000000"/>
          <w:szCs w:val="24"/>
        </w:rPr>
        <w:t>Flach gebautes Gerät, das auf einer Seite kühlt (Wärme aufnimmt) und auf der anderen Seite Wärme abgibt, wenn ihm elektr. Energie zugeführt wird</w:t>
      </w:r>
    </w:p>
    <w:p w14:paraId="0E4CDC92" w14:textId="77777777" w:rsidR="00BB72E6" w:rsidRDefault="00BB72E6" w:rsidP="0072770F">
      <w:pPr>
        <w:pStyle w:val="Listenabsatz"/>
        <w:numPr>
          <w:ilvl w:val="0"/>
          <w:numId w:val="59"/>
        </w:numPr>
        <w:rPr>
          <w:color w:val="000000"/>
          <w:szCs w:val="24"/>
        </w:rPr>
      </w:pPr>
      <w:r w:rsidRPr="00BB72E6">
        <w:rPr>
          <w:color w:val="000000"/>
          <w:szCs w:val="24"/>
        </w:rPr>
        <w:t xml:space="preserve">Basiert auf dem Peltier-Effekt in </w:t>
      </w:r>
      <w:r w:rsidR="006D1C25" w:rsidRPr="00BB72E6">
        <w:rPr>
          <w:color w:val="000000"/>
          <w:szCs w:val="24"/>
        </w:rPr>
        <w:t>Halbleiter</w:t>
      </w:r>
      <w:r w:rsidRPr="00BB72E6">
        <w:rPr>
          <w:color w:val="000000"/>
          <w:szCs w:val="24"/>
        </w:rPr>
        <w:t xml:space="preserve">n, der als Umkehrung des Seebeck-Effekts in einem </w:t>
      </w:r>
      <w:proofErr w:type="spellStart"/>
      <w:r w:rsidRPr="00BB72E6">
        <w:rPr>
          <w:color w:val="000000"/>
          <w:szCs w:val="24"/>
        </w:rPr>
        <w:t>thermoelektr</w:t>
      </w:r>
      <w:proofErr w:type="spellEnd"/>
      <w:r w:rsidRPr="00BB72E6">
        <w:rPr>
          <w:color w:val="000000"/>
          <w:szCs w:val="24"/>
        </w:rPr>
        <w:t>. Generator bezeichnet werden kann</w:t>
      </w:r>
    </w:p>
    <w:p w14:paraId="41FBE59C" w14:textId="621BEBBF" w:rsidR="006D1C25" w:rsidRDefault="00BB72E6" w:rsidP="0072770F">
      <w:pPr>
        <w:pStyle w:val="Listenabsatz"/>
        <w:numPr>
          <w:ilvl w:val="0"/>
          <w:numId w:val="59"/>
        </w:numPr>
        <w:rPr>
          <w:color w:val="000000"/>
          <w:szCs w:val="24"/>
        </w:rPr>
      </w:pPr>
      <w:r>
        <w:rPr>
          <w:color w:val="000000"/>
          <w:szCs w:val="24"/>
        </w:rPr>
        <w:t xml:space="preserve">Peltier-Elemente können sowohl zur Kühlung als auch, bei </w:t>
      </w:r>
      <w:r w:rsidR="006D1C25" w:rsidRPr="00BB72E6">
        <w:rPr>
          <w:color w:val="000000"/>
          <w:szCs w:val="24"/>
        </w:rPr>
        <w:t>Stromrichtungsumkehr</w:t>
      </w:r>
      <w:r>
        <w:rPr>
          <w:color w:val="000000"/>
          <w:szCs w:val="24"/>
        </w:rPr>
        <w:t>, zum Heizen verwendet werden</w:t>
      </w:r>
    </w:p>
    <w:p w14:paraId="1D867837" w14:textId="48199BEE" w:rsidR="00BB72E6" w:rsidRDefault="00BB72E6" w:rsidP="0072770F">
      <w:pPr>
        <w:pStyle w:val="Listenabsatz"/>
        <w:numPr>
          <w:ilvl w:val="0"/>
          <w:numId w:val="59"/>
        </w:numPr>
        <w:rPr>
          <w:color w:val="000000"/>
          <w:szCs w:val="24"/>
        </w:rPr>
      </w:pPr>
      <w:r>
        <w:rPr>
          <w:color w:val="000000"/>
          <w:szCs w:val="24"/>
        </w:rPr>
        <w:t>Prinzip:</w:t>
      </w:r>
    </w:p>
    <w:p w14:paraId="5B49C2DC" w14:textId="3CCE6026" w:rsidR="00BB72E6" w:rsidRDefault="00BB72E6" w:rsidP="00BB72E6">
      <w:pPr>
        <w:pStyle w:val="Listenabsatz"/>
        <w:numPr>
          <w:ilvl w:val="1"/>
          <w:numId w:val="59"/>
        </w:numPr>
        <w:rPr>
          <w:color w:val="000000"/>
          <w:szCs w:val="24"/>
        </w:rPr>
      </w:pPr>
      <w:r>
        <w:rPr>
          <w:color w:val="000000"/>
          <w:szCs w:val="24"/>
        </w:rPr>
        <w:t xml:space="preserve">Grundlage für den </w:t>
      </w:r>
      <w:proofErr w:type="spellStart"/>
      <w:r>
        <w:rPr>
          <w:color w:val="000000"/>
          <w:szCs w:val="24"/>
        </w:rPr>
        <w:t>Peltiereffekt</w:t>
      </w:r>
      <w:proofErr w:type="spellEnd"/>
      <w:r>
        <w:rPr>
          <w:color w:val="000000"/>
          <w:szCs w:val="24"/>
        </w:rPr>
        <w:t xml:space="preserve"> ist der Kontakt von zwei Halbleitern, die ein untersch. Energieniveau</w:t>
      </w:r>
      <w:r w:rsidR="00A2646C">
        <w:rPr>
          <w:color w:val="000000"/>
          <w:szCs w:val="24"/>
        </w:rPr>
        <w:t xml:space="preserve"> der Leitungsbänder besitzen</w:t>
      </w:r>
    </w:p>
    <w:p w14:paraId="6B849516" w14:textId="357D3715" w:rsidR="00A2646C" w:rsidRDefault="00A2646C" w:rsidP="00BB72E6">
      <w:pPr>
        <w:pStyle w:val="Listenabsatz"/>
        <w:numPr>
          <w:ilvl w:val="1"/>
          <w:numId w:val="59"/>
        </w:numPr>
        <w:rPr>
          <w:color w:val="000000"/>
          <w:szCs w:val="24"/>
        </w:rPr>
      </w:pPr>
      <w:r>
        <w:rPr>
          <w:color w:val="000000"/>
          <w:szCs w:val="24"/>
        </w:rPr>
        <w:t>Leitet man den Strom durch zwei hintereinanderliegende Kontaktstellen dieser Materialien, so muss an der einen Kontaktstelle Wärmeenergie aufgenommen werden, damit das Elektron n das energetisch höhere Leistungsband des benachbarten Halbleitermaterials gelangt, folglich kommt es zur Abkühlung</w:t>
      </w:r>
    </w:p>
    <w:p w14:paraId="4586F7B5" w14:textId="00C76770" w:rsidR="00A2646C" w:rsidRDefault="00A2646C" w:rsidP="00BB72E6">
      <w:pPr>
        <w:pStyle w:val="Listenabsatz"/>
        <w:numPr>
          <w:ilvl w:val="1"/>
          <w:numId w:val="59"/>
        </w:numPr>
        <w:rPr>
          <w:color w:val="000000"/>
          <w:szCs w:val="24"/>
        </w:rPr>
      </w:pPr>
      <w:r>
        <w:rPr>
          <w:color w:val="000000"/>
          <w:szCs w:val="24"/>
        </w:rPr>
        <w:t>N-dotierte Halbleiter weisen ein niedriges Energieniveau des Leistungsbandes auf als p-dotierte. Die Kühlung erfolgt daher an der Stelle, an der Elektronen vom n-dotierten in den p-dotierten Halbleiter übergehen (techn. Stromrichtung vom p-dotierten zum n-dotierten Halbleiter)</w:t>
      </w:r>
    </w:p>
    <w:p w14:paraId="0130CEEB" w14:textId="5803182C" w:rsidR="00A2646C" w:rsidRDefault="00A2646C" w:rsidP="00BB72E6">
      <w:pPr>
        <w:pStyle w:val="Listenabsatz"/>
        <w:numPr>
          <w:ilvl w:val="1"/>
          <w:numId w:val="59"/>
        </w:numPr>
        <w:rPr>
          <w:color w:val="000000"/>
          <w:szCs w:val="24"/>
        </w:rPr>
      </w:pPr>
      <w:r>
        <w:rPr>
          <w:color w:val="000000"/>
          <w:szCs w:val="24"/>
        </w:rPr>
        <w:t>An der gegenüberliegenden Kontaktstelle fällt das Elektron von einem höheren auf ein tieferes Energieniveau, so dass hier Energie in Form von Wärme abgegeben wird</w:t>
      </w:r>
    </w:p>
    <w:p w14:paraId="22F9A95B" w14:textId="60A11566" w:rsidR="00A2646C" w:rsidRDefault="00A2646C" w:rsidP="00BB72E6">
      <w:pPr>
        <w:pStyle w:val="Listenabsatz"/>
        <w:numPr>
          <w:ilvl w:val="1"/>
          <w:numId w:val="59"/>
        </w:numPr>
        <w:rPr>
          <w:color w:val="000000"/>
          <w:szCs w:val="24"/>
        </w:rPr>
      </w:pPr>
      <w:r>
        <w:rPr>
          <w:color w:val="000000"/>
          <w:szCs w:val="24"/>
        </w:rPr>
        <w:t>Ohne Stromzufuhr würde Wärme in der umgekehrten Richtung fließen, d.h. von der heißen zur kalten Seite hin</w:t>
      </w:r>
    </w:p>
    <w:p w14:paraId="59585171" w14:textId="41F0F40F" w:rsidR="00BB72E6" w:rsidRDefault="00A2646C" w:rsidP="0072770F">
      <w:pPr>
        <w:pStyle w:val="Listenabsatz"/>
        <w:numPr>
          <w:ilvl w:val="0"/>
          <w:numId w:val="59"/>
        </w:numPr>
        <w:rPr>
          <w:color w:val="000000"/>
          <w:szCs w:val="24"/>
        </w:rPr>
      </w:pPr>
      <w:r w:rsidRPr="00A2646C">
        <w:rPr>
          <w:color w:val="000000"/>
          <w:szCs w:val="24"/>
        </w:rPr>
        <w:drawing>
          <wp:anchor distT="0" distB="0" distL="114300" distR="114300" simplePos="0" relativeHeight="251841536" behindDoc="0" locked="0" layoutInCell="1" allowOverlap="1" wp14:anchorId="785D58B8" wp14:editId="78E33F87">
            <wp:simplePos x="0" y="0"/>
            <wp:positionH relativeFrom="page">
              <wp:posOffset>4729480</wp:posOffset>
            </wp:positionH>
            <wp:positionV relativeFrom="paragraph">
              <wp:posOffset>4445</wp:posOffset>
            </wp:positionV>
            <wp:extent cx="2827020" cy="1558290"/>
            <wp:effectExtent l="0" t="0" r="0" b="3810"/>
            <wp:wrapSquare wrapText="bothSides"/>
            <wp:docPr id="758172642" name="Grafik 1" descr="Ein Bild, das Reihe, Diagramm, Steigung, Schrif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172642" name="Grafik 1" descr="Ein Bild, das Reihe, Diagramm, Steigung, Schrift enthält.&#10;&#10;KI-generierte Inhalte können fehlerhaft sein."/>
                    <pic:cNvPicPr/>
                  </pic:nvPicPr>
                  <pic:blipFill>
                    <a:blip r:embed="rId142">
                      <a:extLst>
                        <a:ext uri="{28A0092B-C50C-407E-A947-70E740481C1C}">
                          <a14:useLocalDpi xmlns:a14="http://schemas.microsoft.com/office/drawing/2010/main" val="0"/>
                        </a:ext>
                      </a:extLst>
                    </a:blip>
                    <a:stretch>
                      <a:fillRect/>
                    </a:stretch>
                  </pic:blipFill>
                  <pic:spPr>
                    <a:xfrm>
                      <a:off x="0" y="0"/>
                      <a:ext cx="2827020" cy="1558290"/>
                    </a:xfrm>
                    <a:prstGeom prst="rect">
                      <a:avLst/>
                    </a:prstGeom>
                  </pic:spPr>
                </pic:pic>
              </a:graphicData>
            </a:graphic>
            <wp14:sizeRelH relativeFrom="margin">
              <wp14:pctWidth>0</wp14:pctWidth>
            </wp14:sizeRelH>
            <wp14:sizeRelV relativeFrom="margin">
              <wp14:pctHeight>0</wp14:pctHeight>
            </wp14:sizeRelV>
          </wp:anchor>
        </w:drawing>
      </w:r>
      <w:r w:rsidR="00BB72E6">
        <w:rPr>
          <w:color w:val="000000"/>
          <w:szCs w:val="24"/>
        </w:rPr>
        <w:t>Kälteleistung</w:t>
      </w:r>
      <w:r>
        <w:rPr>
          <w:color w:val="000000"/>
          <w:szCs w:val="24"/>
        </w:rPr>
        <w:t>:</w:t>
      </w:r>
    </w:p>
    <w:p w14:paraId="4D27CC07" w14:textId="06073A1B" w:rsidR="00A2646C" w:rsidRDefault="00A2646C" w:rsidP="00A2646C">
      <w:pPr>
        <w:pStyle w:val="Listenabsatz"/>
        <w:numPr>
          <w:ilvl w:val="1"/>
          <w:numId w:val="59"/>
        </w:numPr>
        <w:rPr>
          <w:color w:val="000000"/>
          <w:szCs w:val="24"/>
        </w:rPr>
      </w:pPr>
      <w:r>
        <w:rPr>
          <w:color w:val="000000"/>
          <w:szCs w:val="24"/>
        </w:rPr>
        <w:t>Bei zu geringen Stromstärken wird die Kälteleistung negativ, weil die unerwünschte Wärmeleistung von der warmen zur kalten Seite überwiegt; bei zu hohen Stromstärken sinkt die Kälteleistung, weil der Strom das Element über einen elektr. Widerstand heizt</w:t>
      </w:r>
    </w:p>
    <w:p w14:paraId="7D0FF9F4" w14:textId="28F45F18" w:rsidR="00A2646C" w:rsidRDefault="00A2646C" w:rsidP="00A2646C">
      <w:pPr>
        <w:pStyle w:val="Listenabsatz"/>
        <w:numPr>
          <w:ilvl w:val="1"/>
          <w:numId w:val="59"/>
        </w:numPr>
        <w:rPr>
          <w:color w:val="000000"/>
          <w:szCs w:val="24"/>
        </w:rPr>
      </w:pPr>
      <w:r>
        <w:rPr>
          <w:color w:val="000000"/>
          <w:szCs w:val="24"/>
        </w:rPr>
        <w:t xml:space="preserve">Die nötige elektr. Spannung ist </w:t>
      </w:r>
      <w:proofErr w:type="spellStart"/>
      <w:r>
        <w:rPr>
          <w:color w:val="000000"/>
          <w:szCs w:val="24"/>
        </w:rPr>
        <w:t>prop</w:t>
      </w:r>
      <w:proofErr w:type="spellEnd"/>
      <w:r>
        <w:rPr>
          <w:color w:val="000000"/>
          <w:szCs w:val="24"/>
        </w:rPr>
        <w:t xml:space="preserve">. Zur Stromstärke, d.h. die elektr. Leistung steigt </w:t>
      </w:r>
      <w:proofErr w:type="spellStart"/>
      <w:r>
        <w:rPr>
          <w:color w:val="000000"/>
          <w:szCs w:val="24"/>
        </w:rPr>
        <w:t>quadr</w:t>
      </w:r>
      <w:proofErr w:type="spellEnd"/>
      <w:r>
        <w:rPr>
          <w:color w:val="000000"/>
          <w:szCs w:val="24"/>
        </w:rPr>
        <w:t>. an</w:t>
      </w:r>
      <w:r w:rsidRPr="00A2646C">
        <w:rPr>
          <w:noProof/>
        </w:rPr>
        <w:t xml:space="preserve"> </w:t>
      </w:r>
    </w:p>
    <w:p w14:paraId="19308A5F" w14:textId="1EFC5234" w:rsidR="00BB72E6" w:rsidRDefault="00BB72E6" w:rsidP="0072770F">
      <w:pPr>
        <w:pStyle w:val="Listenabsatz"/>
        <w:numPr>
          <w:ilvl w:val="0"/>
          <w:numId w:val="59"/>
        </w:numPr>
        <w:rPr>
          <w:color w:val="000000"/>
          <w:szCs w:val="24"/>
        </w:rPr>
      </w:pPr>
      <w:r>
        <w:rPr>
          <w:color w:val="000000"/>
          <w:szCs w:val="24"/>
        </w:rPr>
        <w:t>Anwendung in</w:t>
      </w:r>
      <w:r>
        <w:rPr>
          <w:color w:val="000000"/>
          <w:szCs w:val="24"/>
        </w:rPr>
        <w:t xml:space="preserve"> MT: </w:t>
      </w:r>
      <w:r>
        <w:rPr>
          <w:color w:val="000000"/>
          <w:szCs w:val="24"/>
        </w:rPr>
        <w:t>pharmazeutische Kühlschränke</w:t>
      </w:r>
      <w:r>
        <w:rPr>
          <w:color w:val="000000"/>
          <w:szCs w:val="24"/>
        </w:rPr>
        <w:t xml:space="preserve">, </w:t>
      </w:r>
      <w:r>
        <w:rPr>
          <w:color w:val="000000"/>
          <w:szCs w:val="24"/>
        </w:rPr>
        <w:t>Blutanalysatoren</w:t>
      </w:r>
      <w:r>
        <w:rPr>
          <w:color w:val="000000"/>
          <w:szCs w:val="24"/>
        </w:rPr>
        <w:t xml:space="preserve"> …</w:t>
      </w:r>
    </w:p>
    <w:p w14:paraId="193770C2" w14:textId="3D95D780" w:rsidR="00392C61" w:rsidRDefault="00392C61" w:rsidP="0072770F">
      <w:pPr>
        <w:rPr>
          <w:color w:val="000000"/>
          <w:szCs w:val="24"/>
        </w:rPr>
      </w:pPr>
    </w:p>
    <w:p w14:paraId="7EED80E3" w14:textId="25DA595C" w:rsidR="00392C61" w:rsidRDefault="00C45282" w:rsidP="0072770F">
      <w:pPr>
        <w:rPr>
          <w:b/>
          <w:color w:val="000000"/>
          <w:szCs w:val="24"/>
        </w:rPr>
      </w:pPr>
      <w:r w:rsidRPr="00C45282">
        <w:rPr>
          <w:rFonts w:ascii="Symbol" w:hAnsi="Symbol" w:cs="Symbol"/>
          <w:color w:val="000000"/>
          <w:sz w:val="20"/>
          <w:szCs w:val="20"/>
        </w:rPr>
        <w:drawing>
          <wp:anchor distT="0" distB="0" distL="114300" distR="114300" simplePos="0" relativeHeight="251842560" behindDoc="0" locked="0" layoutInCell="1" allowOverlap="1" wp14:anchorId="6B6E5C35" wp14:editId="5041BB62">
            <wp:simplePos x="0" y="0"/>
            <wp:positionH relativeFrom="column">
              <wp:posOffset>2280285</wp:posOffset>
            </wp:positionH>
            <wp:positionV relativeFrom="paragraph">
              <wp:posOffset>125095</wp:posOffset>
            </wp:positionV>
            <wp:extent cx="4288790" cy="3222625"/>
            <wp:effectExtent l="19050" t="19050" r="16510" b="15875"/>
            <wp:wrapSquare wrapText="bothSides"/>
            <wp:docPr id="2064392294" name="Grafik 1" descr="Ein Bild, das Text, Screenshot, Schrift, Dokumen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392294" name="Grafik 1" descr="Ein Bild, das Text, Screenshot, Schrift, Dokument enthält.&#10;&#10;KI-generierte Inhalte können fehlerhaft sein."/>
                    <pic:cNvPicPr/>
                  </pic:nvPicPr>
                  <pic:blipFill>
                    <a:blip r:embed="rId143">
                      <a:extLst>
                        <a:ext uri="{28A0092B-C50C-407E-A947-70E740481C1C}">
                          <a14:useLocalDpi xmlns:a14="http://schemas.microsoft.com/office/drawing/2010/main" val="0"/>
                        </a:ext>
                      </a:extLst>
                    </a:blip>
                    <a:stretch>
                      <a:fillRect/>
                    </a:stretch>
                  </pic:blipFill>
                  <pic:spPr>
                    <a:xfrm>
                      <a:off x="0" y="0"/>
                      <a:ext cx="4288790" cy="322262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392C61">
        <w:rPr>
          <w:b/>
          <w:color w:val="000000"/>
          <w:szCs w:val="24"/>
        </w:rPr>
        <w:t>Wärmeströmung</w:t>
      </w:r>
    </w:p>
    <w:p w14:paraId="778FB17C" w14:textId="6F4ADBAC" w:rsidR="006D1C25" w:rsidRDefault="00392C61" w:rsidP="0072770F">
      <w:pPr>
        <w:rPr>
          <w:color w:val="000000"/>
          <w:szCs w:val="24"/>
        </w:rPr>
      </w:pPr>
      <w:r>
        <w:rPr>
          <w:color w:val="000000"/>
          <w:szCs w:val="24"/>
        </w:rPr>
        <w:t>Jedes Volumenelement</w:t>
      </w:r>
      <w:r w:rsidR="00A2646C">
        <w:rPr>
          <w:color w:val="000000"/>
          <w:szCs w:val="24"/>
        </w:rPr>
        <w:t xml:space="preserve"> des Fluids</w:t>
      </w:r>
      <w:r>
        <w:rPr>
          <w:color w:val="000000"/>
          <w:szCs w:val="24"/>
        </w:rPr>
        <w:t xml:space="preserve"> ist Träger von innerer Energie</w:t>
      </w:r>
      <w:r w:rsidR="00A2646C">
        <w:rPr>
          <w:color w:val="000000"/>
          <w:szCs w:val="24"/>
        </w:rPr>
        <w:t>,</w:t>
      </w:r>
      <w:r>
        <w:rPr>
          <w:color w:val="000000"/>
          <w:szCs w:val="24"/>
        </w:rPr>
        <w:t xml:space="preserve"> die </w:t>
      </w:r>
      <w:r w:rsidR="00A2646C">
        <w:rPr>
          <w:color w:val="000000"/>
          <w:szCs w:val="24"/>
        </w:rPr>
        <w:t>es durch Strömung weitertransportiert</w:t>
      </w:r>
      <w:r w:rsidR="003172B1">
        <w:rPr>
          <w:color w:val="000000"/>
          <w:szCs w:val="24"/>
        </w:rPr>
        <w:t xml:space="preserve"> und im vorliegenden Fall des Wärmeübergangs durch Konvektion </w:t>
      </w:r>
      <w:r>
        <w:rPr>
          <w:color w:val="000000"/>
          <w:szCs w:val="24"/>
        </w:rPr>
        <w:t xml:space="preserve">als Wärme an </w:t>
      </w:r>
      <w:r w:rsidR="003172B1">
        <w:rPr>
          <w:color w:val="000000"/>
          <w:szCs w:val="24"/>
        </w:rPr>
        <w:t xml:space="preserve">einen </w:t>
      </w:r>
      <w:r>
        <w:rPr>
          <w:color w:val="000000"/>
          <w:szCs w:val="24"/>
        </w:rPr>
        <w:t>festen Körper übertrag</w:t>
      </w:r>
      <w:r w:rsidR="003172B1">
        <w:rPr>
          <w:color w:val="000000"/>
          <w:szCs w:val="24"/>
        </w:rPr>
        <w:t>t</w:t>
      </w:r>
    </w:p>
    <w:p w14:paraId="5E98E70B" w14:textId="0D6D5174" w:rsidR="00392C61" w:rsidRDefault="00392C61" w:rsidP="0072770F">
      <w:pPr>
        <w:rPr>
          <w:color w:val="000000"/>
          <w:szCs w:val="24"/>
        </w:rPr>
      </w:pPr>
    </w:p>
    <w:p w14:paraId="2AE47AB9" w14:textId="68418231" w:rsidR="00392C61" w:rsidRDefault="00392C61" w:rsidP="0072770F">
      <w:pPr>
        <w:rPr>
          <w:color w:val="000000"/>
          <w:szCs w:val="24"/>
        </w:rPr>
      </w:pPr>
      <w:r>
        <w:rPr>
          <w:color w:val="000000"/>
          <w:szCs w:val="24"/>
        </w:rPr>
        <w:t>Wie viel Wärme übertragen wird</w:t>
      </w:r>
      <w:r w:rsidR="003172B1">
        <w:rPr>
          <w:color w:val="000000"/>
          <w:szCs w:val="24"/>
        </w:rPr>
        <w:t>,</w:t>
      </w:r>
      <w:r>
        <w:rPr>
          <w:color w:val="000000"/>
          <w:szCs w:val="24"/>
        </w:rPr>
        <w:t xml:space="preserve"> ist </w:t>
      </w:r>
      <w:r w:rsidR="003172B1">
        <w:rPr>
          <w:color w:val="000000"/>
          <w:szCs w:val="24"/>
        </w:rPr>
        <w:t>a</w:t>
      </w:r>
      <w:r>
        <w:rPr>
          <w:color w:val="000000"/>
          <w:szCs w:val="24"/>
        </w:rPr>
        <w:t xml:space="preserve">bhängig von </w:t>
      </w:r>
    </w:p>
    <w:p w14:paraId="1A44CA00" w14:textId="10FF760D" w:rsidR="00392C61" w:rsidRDefault="00392C61" w:rsidP="001A121E">
      <w:pPr>
        <w:pStyle w:val="Listenabsatz"/>
        <w:numPr>
          <w:ilvl w:val="0"/>
          <w:numId w:val="59"/>
        </w:numPr>
        <w:rPr>
          <w:color w:val="000000"/>
          <w:szCs w:val="24"/>
        </w:rPr>
      </w:pPr>
      <w:r>
        <w:rPr>
          <w:color w:val="000000"/>
          <w:szCs w:val="24"/>
        </w:rPr>
        <w:t>Dem Stoff</w:t>
      </w:r>
      <w:r w:rsidR="003172B1">
        <w:rPr>
          <w:color w:val="000000"/>
          <w:szCs w:val="24"/>
        </w:rPr>
        <w:t>, der die Wärme transportiert,</w:t>
      </w:r>
      <w:r>
        <w:rPr>
          <w:color w:val="000000"/>
          <w:szCs w:val="24"/>
        </w:rPr>
        <w:t xml:space="preserve"> und dessen Wärmekapazität</w:t>
      </w:r>
    </w:p>
    <w:p w14:paraId="5C061DB7" w14:textId="3C22F269" w:rsidR="00392C61" w:rsidRDefault="00392C61" w:rsidP="001A121E">
      <w:pPr>
        <w:pStyle w:val="Listenabsatz"/>
        <w:numPr>
          <w:ilvl w:val="0"/>
          <w:numId w:val="59"/>
        </w:numPr>
        <w:rPr>
          <w:color w:val="000000"/>
          <w:szCs w:val="24"/>
        </w:rPr>
      </w:pPr>
      <w:r>
        <w:rPr>
          <w:color w:val="000000"/>
          <w:szCs w:val="24"/>
        </w:rPr>
        <w:t>Der durchström</w:t>
      </w:r>
      <w:r w:rsidR="003172B1">
        <w:rPr>
          <w:color w:val="000000"/>
          <w:szCs w:val="24"/>
        </w:rPr>
        <w:t>te</w:t>
      </w:r>
      <w:r>
        <w:rPr>
          <w:color w:val="000000"/>
          <w:szCs w:val="24"/>
        </w:rPr>
        <w:t xml:space="preserve">n Fläche </w:t>
      </w:r>
    </w:p>
    <w:p w14:paraId="71AEECC3" w14:textId="49D4E554" w:rsidR="00392C61" w:rsidRDefault="00392C61" w:rsidP="001A121E">
      <w:pPr>
        <w:pStyle w:val="Listenabsatz"/>
        <w:numPr>
          <w:ilvl w:val="0"/>
          <w:numId w:val="59"/>
        </w:numPr>
        <w:rPr>
          <w:color w:val="000000"/>
          <w:szCs w:val="24"/>
        </w:rPr>
      </w:pPr>
      <w:r>
        <w:rPr>
          <w:color w:val="000000"/>
          <w:szCs w:val="24"/>
        </w:rPr>
        <w:t>Der Temperaturdifferenz</w:t>
      </w:r>
    </w:p>
    <w:p w14:paraId="5EBDFBA2" w14:textId="4D34609E" w:rsidR="00392C61" w:rsidRDefault="00392C61" w:rsidP="001A121E">
      <w:pPr>
        <w:pStyle w:val="Listenabsatz"/>
        <w:numPr>
          <w:ilvl w:val="0"/>
          <w:numId w:val="59"/>
        </w:numPr>
        <w:rPr>
          <w:color w:val="000000"/>
          <w:szCs w:val="24"/>
        </w:rPr>
      </w:pPr>
      <w:r>
        <w:rPr>
          <w:color w:val="000000"/>
          <w:szCs w:val="24"/>
        </w:rPr>
        <w:t>Strömungsgeschwindigkeit</w:t>
      </w:r>
    </w:p>
    <w:p w14:paraId="694F57C2" w14:textId="27869E9D" w:rsidR="00392C61" w:rsidRPr="00C45282" w:rsidRDefault="00392C61" w:rsidP="00392C61">
      <w:pPr>
        <w:pStyle w:val="Listenabsatz"/>
        <w:numPr>
          <w:ilvl w:val="0"/>
          <w:numId w:val="59"/>
        </w:numPr>
        <w:rPr>
          <w:color w:val="000000"/>
          <w:szCs w:val="24"/>
        </w:rPr>
      </w:pPr>
      <w:r>
        <w:rPr>
          <w:color w:val="000000"/>
          <w:szCs w:val="24"/>
        </w:rPr>
        <w:t>Zeit</w:t>
      </w:r>
    </w:p>
    <w:p w14:paraId="23E6988D" w14:textId="0540D3E7" w:rsidR="00392C61" w:rsidRDefault="00392C61" w:rsidP="00392C61">
      <w:pPr>
        <w:rPr>
          <w:color w:val="000000"/>
          <w:szCs w:val="24"/>
        </w:rPr>
      </w:pPr>
      <w:r w:rsidRPr="00392C61">
        <w:rPr>
          <w:color w:val="000000"/>
          <w:szCs w:val="24"/>
        </w:rPr>
        <w:sym w:font="Wingdings" w:char="F0E0"/>
      </w:r>
      <w:r>
        <w:rPr>
          <w:color w:val="000000"/>
          <w:szCs w:val="24"/>
        </w:rPr>
        <w:t>Freie Konvektion</w:t>
      </w:r>
      <w:r w:rsidR="00874ED7">
        <w:rPr>
          <w:color w:val="000000"/>
          <w:szCs w:val="24"/>
        </w:rPr>
        <w:t>: Strömung des Fluids wird durch Dichteunterschiede in einem Schwerefeld hervorgerufen, die im Allg. durch Temperaturunterschiede, seltener durch Druckunterschiede entstehen</w:t>
      </w:r>
      <w:r w:rsidR="003172B1">
        <w:rPr>
          <w:color w:val="000000"/>
          <w:szCs w:val="24"/>
        </w:rPr>
        <w:t>, Bsp. Trocknung des nassen Badehandtuchs</w:t>
      </w:r>
    </w:p>
    <w:p w14:paraId="6077225A" w14:textId="1981A32C" w:rsidR="00392C61" w:rsidRPr="00392C61" w:rsidRDefault="00392C61" w:rsidP="00392C61">
      <w:pPr>
        <w:rPr>
          <w:color w:val="000000"/>
          <w:szCs w:val="24"/>
        </w:rPr>
      </w:pPr>
      <w:r w:rsidRPr="00392C61">
        <w:rPr>
          <w:color w:val="000000"/>
          <w:szCs w:val="24"/>
        </w:rPr>
        <w:sym w:font="Wingdings" w:char="F0E0"/>
      </w:r>
      <w:r>
        <w:rPr>
          <w:color w:val="000000"/>
          <w:szCs w:val="24"/>
        </w:rPr>
        <w:t>Erzwungene Konvektion</w:t>
      </w:r>
      <w:r w:rsidR="00874ED7">
        <w:rPr>
          <w:color w:val="000000"/>
          <w:szCs w:val="24"/>
        </w:rPr>
        <w:t xml:space="preserve">: </w:t>
      </w:r>
      <w:r>
        <w:rPr>
          <w:color w:val="000000"/>
          <w:szCs w:val="24"/>
        </w:rPr>
        <w:t>um mehr Wärme übertragen zu können</w:t>
      </w:r>
      <w:r w:rsidR="00874ED7">
        <w:rPr>
          <w:color w:val="000000"/>
          <w:szCs w:val="24"/>
        </w:rPr>
        <w:t xml:space="preserve">; Strömung des Fluids wird durch äußere Kräfte hervorgerufen; Druckerhöhung in einer Pumpe; </w:t>
      </w:r>
      <w:r>
        <w:rPr>
          <w:color w:val="000000"/>
          <w:szCs w:val="24"/>
        </w:rPr>
        <w:t>Erhöhung der Strömungsgeschwindigkeit</w:t>
      </w:r>
      <w:r w:rsidR="003172B1">
        <w:rPr>
          <w:color w:val="000000"/>
          <w:szCs w:val="24"/>
        </w:rPr>
        <w:t>,</w:t>
      </w:r>
      <w:r>
        <w:rPr>
          <w:color w:val="000000"/>
          <w:szCs w:val="24"/>
        </w:rPr>
        <w:t xml:space="preserve"> Bsp</w:t>
      </w:r>
      <w:r w:rsidR="003172B1">
        <w:rPr>
          <w:color w:val="000000"/>
          <w:szCs w:val="24"/>
        </w:rPr>
        <w:t>.</w:t>
      </w:r>
      <w:r>
        <w:rPr>
          <w:color w:val="000000"/>
          <w:szCs w:val="24"/>
        </w:rPr>
        <w:t xml:space="preserve"> Föhn </w:t>
      </w:r>
    </w:p>
    <w:p w14:paraId="2848A81F" w14:textId="77777777" w:rsidR="000C5B48" w:rsidRPr="000C5B48" w:rsidRDefault="000C5B48" w:rsidP="00207C1E">
      <w:pPr>
        <w:autoSpaceDE w:val="0"/>
        <w:autoSpaceDN w:val="0"/>
        <w:adjustRightInd w:val="0"/>
        <w:spacing w:line="240" w:lineRule="auto"/>
        <w:rPr>
          <w:rFonts w:cstheme="minorHAnsi"/>
          <w:color w:val="000000"/>
          <w:sz w:val="20"/>
          <w:szCs w:val="20"/>
        </w:rPr>
      </w:pPr>
    </w:p>
    <w:p w14:paraId="066677F8" w14:textId="4074EE01" w:rsidR="000C5B48" w:rsidRPr="00C45282" w:rsidRDefault="00C45282" w:rsidP="00207C1E">
      <w:pPr>
        <w:autoSpaceDE w:val="0"/>
        <w:autoSpaceDN w:val="0"/>
        <w:adjustRightInd w:val="0"/>
        <w:spacing w:line="240" w:lineRule="auto"/>
        <w:rPr>
          <w:rFonts w:cstheme="minorHAnsi"/>
          <w:color w:val="000000"/>
          <w:u w:val="single"/>
        </w:rPr>
      </w:pPr>
      <w:r w:rsidRPr="00C45282">
        <w:rPr>
          <w:rFonts w:cstheme="minorHAnsi"/>
          <w:color w:val="000000"/>
        </w:rPr>
        <w:drawing>
          <wp:anchor distT="0" distB="0" distL="114300" distR="114300" simplePos="0" relativeHeight="251843584" behindDoc="0" locked="0" layoutInCell="1" allowOverlap="1" wp14:anchorId="581D708A" wp14:editId="54670587">
            <wp:simplePos x="0" y="0"/>
            <wp:positionH relativeFrom="column">
              <wp:posOffset>4743265</wp:posOffset>
            </wp:positionH>
            <wp:positionV relativeFrom="paragraph">
              <wp:posOffset>2841</wp:posOffset>
            </wp:positionV>
            <wp:extent cx="1886213" cy="1238423"/>
            <wp:effectExtent l="0" t="0" r="0" b="0"/>
            <wp:wrapSquare wrapText="bothSides"/>
            <wp:docPr id="1698928618" name="Grafik 1" descr="Ein Bild, das Text, Quittung, Schrift, weiß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928618" name="Grafik 1" descr="Ein Bild, das Text, Quittung, Schrift, weiß enthält.&#10;&#10;KI-generierte Inhalte können fehlerhaft sein."/>
                    <pic:cNvPicPr/>
                  </pic:nvPicPr>
                  <pic:blipFill>
                    <a:blip r:embed="rId144">
                      <a:extLst>
                        <a:ext uri="{28A0092B-C50C-407E-A947-70E740481C1C}">
                          <a14:useLocalDpi xmlns:a14="http://schemas.microsoft.com/office/drawing/2010/main" val="0"/>
                        </a:ext>
                      </a:extLst>
                    </a:blip>
                    <a:stretch>
                      <a:fillRect/>
                    </a:stretch>
                  </pic:blipFill>
                  <pic:spPr>
                    <a:xfrm>
                      <a:off x="0" y="0"/>
                      <a:ext cx="1886213" cy="1238423"/>
                    </a:xfrm>
                    <a:prstGeom prst="rect">
                      <a:avLst/>
                    </a:prstGeom>
                  </pic:spPr>
                </pic:pic>
              </a:graphicData>
            </a:graphic>
          </wp:anchor>
        </w:drawing>
      </w:r>
      <w:r w:rsidR="000C5B48" w:rsidRPr="00C45282">
        <w:rPr>
          <w:rFonts w:cstheme="minorHAnsi"/>
          <w:color w:val="000000"/>
          <w:u w:val="single"/>
        </w:rPr>
        <w:t>Wärmeübergang</w:t>
      </w:r>
    </w:p>
    <w:p w14:paraId="07F0E627" w14:textId="4F87665A" w:rsidR="000C5B48" w:rsidRPr="00C45282" w:rsidRDefault="00C45282" w:rsidP="00C45282">
      <w:pPr>
        <w:autoSpaceDE w:val="0"/>
        <w:autoSpaceDN w:val="0"/>
        <w:adjustRightInd w:val="0"/>
        <w:spacing w:line="240" w:lineRule="auto"/>
        <w:rPr>
          <w:rFonts w:cstheme="minorHAnsi"/>
          <w:color w:val="000000"/>
        </w:rPr>
      </w:pPr>
      <w:r w:rsidRPr="00C45282">
        <w:rPr>
          <w:rFonts w:cstheme="minorHAnsi"/>
          <w:color w:val="000000"/>
        </w:rPr>
        <w:t xml:space="preserve">Geht von einem Fluid Wärme an eine Wand über, fällt die Temperatur in einer Schicht unmittelbar am Übergang steil </w:t>
      </w:r>
      <w:r>
        <w:rPr>
          <w:rFonts w:cstheme="minorHAnsi"/>
          <w:color w:val="000000"/>
        </w:rPr>
        <w:t>ab</w:t>
      </w:r>
    </w:p>
    <w:p w14:paraId="3FBA2063" w14:textId="182A340F" w:rsidR="000C5B48" w:rsidRDefault="000C5B48" w:rsidP="00207C1E">
      <w:pPr>
        <w:autoSpaceDE w:val="0"/>
        <w:autoSpaceDN w:val="0"/>
        <w:adjustRightInd w:val="0"/>
        <w:spacing w:line="240" w:lineRule="auto"/>
        <w:rPr>
          <w:rFonts w:cstheme="minorHAnsi"/>
          <w:color w:val="000000"/>
        </w:rPr>
      </w:pPr>
      <w:r w:rsidRPr="00C45282">
        <w:rPr>
          <w:rFonts w:cstheme="minorHAnsi"/>
          <w:color w:val="000000"/>
        </w:rPr>
        <w:t>W</w:t>
      </w:r>
      <w:r w:rsidR="00EB6388" w:rsidRPr="00C45282">
        <w:rPr>
          <w:rFonts w:cstheme="minorHAnsi"/>
          <w:color w:val="000000"/>
        </w:rPr>
        <w:t>ärmeübergangskoeffizient a</w:t>
      </w:r>
      <w:r w:rsidRPr="00C45282">
        <w:rPr>
          <w:rFonts w:cstheme="minorHAnsi"/>
          <w:color w:val="000000"/>
        </w:rPr>
        <w:t xml:space="preserve"> (experimentell)  [W/km^2]</w:t>
      </w:r>
    </w:p>
    <w:p w14:paraId="2C537BB7" w14:textId="0109474C" w:rsidR="00C45282" w:rsidRPr="00C45282" w:rsidRDefault="00C45282" w:rsidP="00207C1E">
      <w:pPr>
        <w:autoSpaceDE w:val="0"/>
        <w:autoSpaceDN w:val="0"/>
        <w:adjustRightInd w:val="0"/>
        <w:spacing w:line="240" w:lineRule="auto"/>
        <w:rPr>
          <w:rFonts w:cstheme="minorHAnsi"/>
          <w:color w:val="000000"/>
        </w:rPr>
      </w:pPr>
      <w:r w:rsidRPr="00C45282">
        <w:rPr>
          <w:rFonts w:cstheme="minorHAnsi"/>
          <w:color w:val="000000"/>
        </w:rPr>
        <w:drawing>
          <wp:anchor distT="0" distB="0" distL="114300" distR="114300" simplePos="0" relativeHeight="251844608" behindDoc="0" locked="0" layoutInCell="1" allowOverlap="1" wp14:anchorId="4341C1CC" wp14:editId="41B5964F">
            <wp:simplePos x="0" y="0"/>
            <wp:positionH relativeFrom="margin">
              <wp:posOffset>831850</wp:posOffset>
            </wp:positionH>
            <wp:positionV relativeFrom="paragraph">
              <wp:posOffset>2540</wp:posOffset>
            </wp:positionV>
            <wp:extent cx="3919220" cy="1189990"/>
            <wp:effectExtent l="0" t="0" r="5080" b="0"/>
            <wp:wrapSquare wrapText="bothSides"/>
            <wp:docPr id="2043039174" name="Grafik 1" descr="Ein Bild, das Text, Schrift, Screensho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039174" name="Grafik 1" descr="Ein Bild, das Text, Schrift, Screenshot enthält.&#10;&#10;KI-generierte Inhalte können fehlerhaft sein."/>
                    <pic:cNvPicPr/>
                  </pic:nvPicPr>
                  <pic:blipFill>
                    <a:blip r:embed="rId145">
                      <a:extLst>
                        <a:ext uri="{28A0092B-C50C-407E-A947-70E740481C1C}">
                          <a14:useLocalDpi xmlns:a14="http://schemas.microsoft.com/office/drawing/2010/main" val="0"/>
                        </a:ext>
                      </a:extLst>
                    </a:blip>
                    <a:stretch>
                      <a:fillRect/>
                    </a:stretch>
                  </pic:blipFill>
                  <pic:spPr>
                    <a:xfrm>
                      <a:off x="0" y="0"/>
                      <a:ext cx="3919220" cy="1189990"/>
                    </a:xfrm>
                    <a:prstGeom prst="rect">
                      <a:avLst/>
                    </a:prstGeom>
                  </pic:spPr>
                </pic:pic>
              </a:graphicData>
            </a:graphic>
            <wp14:sizeRelH relativeFrom="margin">
              <wp14:pctWidth>0</wp14:pctWidth>
            </wp14:sizeRelH>
            <wp14:sizeRelV relativeFrom="margin">
              <wp14:pctHeight>0</wp14:pctHeight>
            </wp14:sizeRelV>
          </wp:anchor>
        </w:drawing>
      </w:r>
    </w:p>
    <w:p w14:paraId="627954F9" w14:textId="43AD562F" w:rsidR="000C5B48" w:rsidRPr="00C45282" w:rsidRDefault="000C5B48" w:rsidP="00207C1E">
      <w:pPr>
        <w:autoSpaceDE w:val="0"/>
        <w:autoSpaceDN w:val="0"/>
        <w:adjustRightInd w:val="0"/>
        <w:spacing w:line="240" w:lineRule="auto"/>
        <w:rPr>
          <w:rFonts w:cstheme="minorHAnsi"/>
          <w:color w:val="000000"/>
        </w:rPr>
      </w:pPr>
    </w:p>
    <w:p w14:paraId="63BDBA95" w14:textId="1EE9E5CD" w:rsidR="000C5B48" w:rsidRPr="00C45282" w:rsidRDefault="00C45282" w:rsidP="00207C1E">
      <w:pPr>
        <w:autoSpaceDE w:val="0"/>
        <w:autoSpaceDN w:val="0"/>
        <w:adjustRightInd w:val="0"/>
        <w:spacing w:line="240" w:lineRule="auto"/>
        <w:rPr>
          <w:rFonts w:cstheme="minorHAnsi"/>
          <w:color w:val="000000"/>
          <w:u w:val="single"/>
        </w:rPr>
      </w:pPr>
      <w:r w:rsidRPr="00C45282">
        <w:rPr>
          <w:rFonts w:cstheme="minorHAnsi"/>
          <w:noProof/>
          <w:color w:val="000000"/>
          <w:lang w:eastAsia="de-DE"/>
        </w:rPr>
        <w:drawing>
          <wp:anchor distT="0" distB="0" distL="114300" distR="114300" simplePos="0" relativeHeight="251714560" behindDoc="0" locked="0" layoutInCell="1" allowOverlap="1" wp14:anchorId="349DAEE5" wp14:editId="19494A87">
            <wp:simplePos x="0" y="0"/>
            <wp:positionH relativeFrom="column">
              <wp:posOffset>5271913</wp:posOffset>
            </wp:positionH>
            <wp:positionV relativeFrom="page">
              <wp:posOffset>3486311</wp:posOffset>
            </wp:positionV>
            <wp:extent cx="1325880" cy="1105535"/>
            <wp:effectExtent l="0" t="0" r="7620" b="0"/>
            <wp:wrapSquare wrapText="bothSides"/>
            <wp:docPr id="76" name="Grafik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1325880" cy="1105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C5B48" w:rsidRPr="00C45282">
        <w:rPr>
          <w:rFonts w:cstheme="minorHAnsi"/>
          <w:color w:val="000000"/>
          <w:u w:val="single"/>
        </w:rPr>
        <w:t>Wärmedurchgang</w:t>
      </w:r>
    </w:p>
    <w:p w14:paraId="5B40589D" w14:textId="6EB0E028" w:rsidR="00EB6388" w:rsidRPr="00C45282" w:rsidRDefault="00C45282" w:rsidP="00207C1E">
      <w:pPr>
        <w:autoSpaceDE w:val="0"/>
        <w:autoSpaceDN w:val="0"/>
        <w:adjustRightInd w:val="0"/>
        <w:spacing w:line="240" w:lineRule="auto"/>
        <w:rPr>
          <w:rFonts w:cstheme="minorHAnsi"/>
          <w:color w:val="000000"/>
        </w:rPr>
      </w:pPr>
      <w:r>
        <w:rPr>
          <w:rFonts w:cstheme="minorHAnsi"/>
          <w:color w:val="000000"/>
        </w:rPr>
        <w:t>Geht von einem Fluid Wärme an eine Wand über, wird darin fortgeleitet und auf der anderen Seite an ein zweites Fluid übertragen; dabei sind zwei</w:t>
      </w:r>
      <w:r w:rsidR="00EB6388" w:rsidRPr="00C45282">
        <w:rPr>
          <w:rFonts w:cstheme="minorHAnsi"/>
          <w:color w:val="000000"/>
        </w:rPr>
        <w:t xml:space="preserve"> Wärmeübergänge und ein Wärmeleitvorgang </w:t>
      </w:r>
      <w:r>
        <w:rPr>
          <w:rFonts w:cstheme="minorHAnsi"/>
          <w:color w:val="000000"/>
        </w:rPr>
        <w:t>hintereinander geschaltet</w:t>
      </w:r>
    </w:p>
    <w:p w14:paraId="2DDA32BA" w14:textId="16B370D2" w:rsidR="00EB6388" w:rsidRPr="00C45282" w:rsidRDefault="00EB6388" w:rsidP="00207C1E">
      <w:pPr>
        <w:autoSpaceDE w:val="0"/>
        <w:autoSpaceDN w:val="0"/>
        <w:adjustRightInd w:val="0"/>
        <w:spacing w:line="240" w:lineRule="auto"/>
        <w:rPr>
          <w:rFonts w:cstheme="minorHAnsi"/>
          <w:color w:val="000000"/>
        </w:rPr>
      </w:pPr>
      <w:proofErr w:type="spellStart"/>
      <w:r w:rsidRPr="00C45282">
        <w:rPr>
          <w:rFonts w:cstheme="minorHAnsi"/>
          <w:color w:val="000000"/>
        </w:rPr>
        <w:t>Bsp</w:t>
      </w:r>
      <w:proofErr w:type="spellEnd"/>
      <w:r w:rsidRPr="00C45282">
        <w:rPr>
          <w:rFonts w:cstheme="minorHAnsi"/>
          <w:color w:val="000000"/>
        </w:rPr>
        <w:t xml:space="preserve"> Übertragung der Wärme vom </w:t>
      </w:r>
      <w:r w:rsidR="00C45282">
        <w:rPr>
          <w:rFonts w:cstheme="minorHAnsi"/>
          <w:color w:val="000000"/>
        </w:rPr>
        <w:t xml:space="preserve">geheizten </w:t>
      </w:r>
      <w:r w:rsidRPr="00C45282">
        <w:rPr>
          <w:rFonts w:cstheme="minorHAnsi"/>
          <w:color w:val="000000"/>
        </w:rPr>
        <w:t xml:space="preserve">Nachbarraum </w:t>
      </w:r>
      <w:r w:rsidR="00C45282">
        <w:rPr>
          <w:rFonts w:cstheme="minorHAnsi"/>
          <w:color w:val="000000"/>
        </w:rPr>
        <w:t>durch die Wand in ein anderes Zimmer</w:t>
      </w:r>
    </w:p>
    <w:p w14:paraId="65D33045" w14:textId="59791F52" w:rsidR="00EB6388" w:rsidRPr="00C45282" w:rsidRDefault="00EB6388" w:rsidP="00207C1E">
      <w:pPr>
        <w:autoSpaceDE w:val="0"/>
        <w:autoSpaceDN w:val="0"/>
        <w:adjustRightInd w:val="0"/>
        <w:spacing w:line="240" w:lineRule="auto"/>
        <w:rPr>
          <w:rFonts w:cstheme="minorHAnsi"/>
          <w:color w:val="000000"/>
        </w:rPr>
      </w:pPr>
      <w:r w:rsidRPr="00C45282">
        <w:rPr>
          <w:rFonts w:cstheme="minorHAnsi"/>
          <w:color w:val="000000"/>
        </w:rPr>
        <w:sym w:font="Wingdings" w:char="F0E0"/>
      </w:r>
      <w:r w:rsidRPr="00C45282">
        <w:rPr>
          <w:rFonts w:cstheme="minorHAnsi"/>
          <w:color w:val="000000"/>
        </w:rPr>
        <w:t xml:space="preserve">Temperaturgradienten </w:t>
      </w:r>
    </w:p>
    <w:p w14:paraId="71EFA40D" w14:textId="64B95CA0" w:rsidR="00EB6388" w:rsidRPr="00C45282" w:rsidRDefault="00C45282" w:rsidP="00207C1E">
      <w:pPr>
        <w:autoSpaceDE w:val="0"/>
        <w:autoSpaceDN w:val="0"/>
        <w:adjustRightInd w:val="0"/>
        <w:spacing w:line="240" w:lineRule="auto"/>
        <w:rPr>
          <w:rFonts w:cstheme="minorHAnsi"/>
          <w:color w:val="000000"/>
        </w:rPr>
      </w:pPr>
      <w:r>
        <w:rPr>
          <w:rFonts w:cstheme="minorHAnsi"/>
          <w:color w:val="000000"/>
        </w:rPr>
        <w:t>Gesamtw</w:t>
      </w:r>
      <w:r w:rsidR="00EB6388" w:rsidRPr="00C45282">
        <w:rPr>
          <w:rFonts w:cstheme="minorHAnsi"/>
          <w:color w:val="000000"/>
        </w:rPr>
        <w:t xml:space="preserve">ärmewiderstand </w:t>
      </w:r>
      <w:proofErr w:type="spellStart"/>
      <w:r w:rsidR="00EB6388" w:rsidRPr="00C45282">
        <w:rPr>
          <w:rFonts w:cstheme="minorHAnsi"/>
          <w:color w:val="000000"/>
        </w:rPr>
        <w:t>R</w:t>
      </w:r>
      <w:r w:rsidR="00EB6388" w:rsidRPr="00C45282">
        <w:rPr>
          <w:rFonts w:cstheme="minorHAnsi"/>
          <w:color w:val="000000"/>
          <w:vertAlign w:val="subscript"/>
        </w:rPr>
        <w:t>th</w:t>
      </w:r>
      <w:r>
        <w:rPr>
          <w:rFonts w:cstheme="minorHAnsi"/>
          <w:color w:val="000000"/>
          <w:vertAlign w:val="subscript"/>
        </w:rPr>
        <w:t>,ges</w:t>
      </w:r>
      <w:proofErr w:type="spellEnd"/>
      <w:r w:rsidR="00EB6388" w:rsidRPr="00C45282">
        <w:rPr>
          <w:rFonts w:cstheme="minorHAnsi"/>
          <w:color w:val="000000"/>
        </w:rPr>
        <w:t xml:space="preserve"> = 1/</w:t>
      </w:r>
      <w:r>
        <w:rPr>
          <w:rFonts w:cstheme="minorHAnsi"/>
          <w:color w:val="000000"/>
        </w:rPr>
        <w:t>α</w:t>
      </w:r>
      <w:r>
        <w:rPr>
          <w:rFonts w:cstheme="minorHAnsi"/>
          <w:color w:val="000000"/>
          <w:vertAlign w:val="subscript"/>
        </w:rPr>
        <w:t>i</w:t>
      </w:r>
      <w:r>
        <w:rPr>
          <w:rFonts w:cstheme="minorHAnsi"/>
          <w:color w:val="000000"/>
        </w:rPr>
        <w:t>A+</w:t>
      </w:r>
      <w:r w:rsidRPr="00C45282">
        <w:rPr>
          <w:rFonts w:cstheme="minorHAnsi"/>
          <w:color w:val="000000"/>
        </w:rPr>
        <w:t>1/</w:t>
      </w:r>
      <w:r>
        <w:rPr>
          <w:rFonts w:cstheme="minorHAnsi"/>
          <w:color w:val="000000"/>
        </w:rPr>
        <w:t>λ</w:t>
      </w:r>
      <w:r>
        <w:rPr>
          <w:rFonts w:cstheme="minorHAnsi"/>
          <w:color w:val="000000"/>
        </w:rPr>
        <w:t>A</w:t>
      </w:r>
      <w:r>
        <w:rPr>
          <w:rFonts w:cstheme="minorHAnsi"/>
          <w:color w:val="000000"/>
        </w:rPr>
        <w:t>+</w:t>
      </w:r>
      <w:r w:rsidRPr="00C45282">
        <w:rPr>
          <w:rFonts w:cstheme="minorHAnsi"/>
          <w:color w:val="000000"/>
        </w:rPr>
        <w:t>1/</w:t>
      </w:r>
      <w:r>
        <w:rPr>
          <w:rFonts w:cstheme="minorHAnsi"/>
          <w:color w:val="000000"/>
        </w:rPr>
        <w:t>α</w:t>
      </w:r>
      <w:proofErr w:type="spellStart"/>
      <w:r>
        <w:rPr>
          <w:rFonts w:cstheme="minorHAnsi"/>
          <w:color w:val="000000"/>
          <w:vertAlign w:val="subscript"/>
        </w:rPr>
        <w:t>a</w:t>
      </w:r>
      <w:r>
        <w:rPr>
          <w:rFonts w:cstheme="minorHAnsi"/>
          <w:color w:val="000000"/>
        </w:rPr>
        <w:t>A</w:t>
      </w:r>
      <w:proofErr w:type="spellEnd"/>
    </w:p>
    <w:p w14:paraId="11757086" w14:textId="77777777" w:rsidR="000C5B48" w:rsidRDefault="000C5B48" w:rsidP="00207C1E">
      <w:pPr>
        <w:autoSpaceDE w:val="0"/>
        <w:autoSpaceDN w:val="0"/>
        <w:adjustRightInd w:val="0"/>
        <w:spacing w:line="240" w:lineRule="auto"/>
        <w:rPr>
          <w:rFonts w:cstheme="minorHAnsi"/>
          <w:color w:val="000000"/>
          <w:u w:val="single"/>
        </w:rPr>
      </w:pPr>
    </w:p>
    <w:p w14:paraId="67FC3F69" w14:textId="058FA83E" w:rsidR="00874ED7" w:rsidRPr="00C45282" w:rsidRDefault="00874ED7" w:rsidP="00207C1E">
      <w:pPr>
        <w:autoSpaceDE w:val="0"/>
        <w:autoSpaceDN w:val="0"/>
        <w:adjustRightInd w:val="0"/>
        <w:spacing w:line="240" w:lineRule="auto"/>
        <w:rPr>
          <w:rFonts w:cstheme="minorHAnsi"/>
          <w:color w:val="000000"/>
          <w:u w:val="single"/>
        </w:rPr>
      </w:pPr>
      <w:r>
        <w:rPr>
          <w:rFonts w:cstheme="minorHAnsi"/>
          <w:color w:val="000000"/>
          <w:u w:val="single"/>
        </w:rPr>
        <w:t>Mittlerer Wärmeübergangskoeffizient</w:t>
      </w:r>
    </w:p>
    <w:p w14:paraId="616A8A70" w14:textId="2794F635" w:rsidR="000C5B48" w:rsidRPr="00C45282" w:rsidRDefault="00874ED7" w:rsidP="00207C1E">
      <w:pPr>
        <w:autoSpaceDE w:val="0"/>
        <w:autoSpaceDN w:val="0"/>
        <w:adjustRightInd w:val="0"/>
        <w:spacing w:line="240" w:lineRule="auto"/>
        <w:rPr>
          <w:rFonts w:cstheme="minorHAnsi"/>
          <w:color w:val="000000"/>
        </w:rPr>
      </w:pPr>
      <w:r w:rsidRPr="00874ED7">
        <w:rPr>
          <w:rFonts w:cstheme="minorHAnsi"/>
          <w:color w:val="000000"/>
        </w:rPr>
        <w:drawing>
          <wp:inline distT="0" distB="0" distL="0" distR="0" wp14:anchorId="18B6055B" wp14:editId="60E63ADF">
            <wp:extent cx="4925112" cy="619211"/>
            <wp:effectExtent l="0" t="0" r="8890" b="9525"/>
            <wp:docPr id="223921125" name="Grafik 1" descr="Ein Bild, das Text, Quittung, Schrift, weiß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921125" name="Grafik 1" descr="Ein Bild, das Text, Quittung, Schrift, weiß enthält.&#10;&#10;KI-generierte Inhalte können fehlerhaft sein."/>
                    <pic:cNvPicPr/>
                  </pic:nvPicPr>
                  <pic:blipFill>
                    <a:blip r:embed="rId147"/>
                    <a:stretch>
                      <a:fillRect/>
                    </a:stretch>
                  </pic:blipFill>
                  <pic:spPr>
                    <a:xfrm>
                      <a:off x="0" y="0"/>
                      <a:ext cx="4925112" cy="619211"/>
                    </a:xfrm>
                    <a:prstGeom prst="rect">
                      <a:avLst/>
                    </a:prstGeom>
                  </pic:spPr>
                </pic:pic>
              </a:graphicData>
            </a:graphic>
          </wp:inline>
        </w:drawing>
      </w:r>
    </w:p>
    <w:p w14:paraId="4F4DC8A6" w14:textId="7D57CB18" w:rsidR="00EB6388" w:rsidRDefault="00874ED7" w:rsidP="00874ED7">
      <w:pPr>
        <w:pStyle w:val="Listenabsatz"/>
        <w:numPr>
          <w:ilvl w:val="0"/>
          <w:numId w:val="59"/>
        </w:numPr>
        <w:autoSpaceDE w:val="0"/>
        <w:autoSpaceDN w:val="0"/>
        <w:adjustRightInd w:val="0"/>
        <w:spacing w:line="240" w:lineRule="auto"/>
        <w:rPr>
          <w:rFonts w:cstheme="minorHAnsi"/>
          <w:color w:val="000000"/>
        </w:rPr>
      </w:pPr>
      <w:r>
        <w:rPr>
          <w:rFonts w:cstheme="minorHAnsi"/>
          <w:color w:val="000000"/>
        </w:rPr>
        <w:t>Für techn. Berechnungen werden Wärmeübergangskoeffizienten verwendet, die für eine gegebene Geometrie (Baugruppe) mit dem Unterschied der Fluidtemperatur am Einlauf zur mittleren Wandtemperatur definiert werden</w:t>
      </w:r>
    </w:p>
    <w:p w14:paraId="146163D5" w14:textId="4DDEAB71" w:rsidR="00874ED7" w:rsidRDefault="00874ED7" w:rsidP="00874ED7">
      <w:pPr>
        <w:pStyle w:val="Listenabsatz"/>
        <w:numPr>
          <w:ilvl w:val="0"/>
          <w:numId w:val="59"/>
        </w:numPr>
        <w:autoSpaceDE w:val="0"/>
        <w:autoSpaceDN w:val="0"/>
        <w:adjustRightInd w:val="0"/>
        <w:spacing w:line="240" w:lineRule="auto"/>
        <w:rPr>
          <w:rFonts w:cstheme="minorHAnsi"/>
          <w:color w:val="000000"/>
        </w:rPr>
      </w:pPr>
      <w:r>
        <w:rPr>
          <w:rFonts w:cstheme="minorHAnsi"/>
          <w:color w:val="000000"/>
        </w:rPr>
        <w:t xml:space="preserve">Der </w:t>
      </w:r>
      <w:r>
        <w:rPr>
          <w:rFonts w:cstheme="minorHAnsi"/>
          <w:color w:val="000000"/>
        </w:rPr>
        <w:t>Wärmeübergangskoeffizient</w:t>
      </w:r>
      <w:r>
        <w:rPr>
          <w:rFonts w:cstheme="minorHAnsi"/>
          <w:color w:val="000000"/>
        </w:rPr>
        <w:t xml:space="preserve"> ist der dimensionslosen </w:t>
      </w:r>
      <w:proofErr w:type="spellStart"/>
      <w:r>
        <w:rPr>
          <w:rFonts w:cstheme="minorHAnsi"/>
          <w:color w:val="000000"/>
        </w:rPr>
        <w:t>Nußlet</w:t>
      </w:r>
      <w:proofErr w:type="spellEnd"/>
      <w:r>
        <w:rPr>
          <w:rFonts w:cstheme="minorHAnsi"/>
          <w:color w:val="000000"/>
        </w:rPr>
        <w:t xml:space="preserve">-Zahl </w:t>
      </w:r>
      <w:r w:rsidRPr="00874ED7">
        <w:rPr>
          <w:rFonts w:cstheme="minorHAnsi"/>
          <w:i/>
          <w:iCs/>
          <w:color w:val="000000"/>
        </w:rPr>
        <w:t>Nu</w:t>
      </w:r>
      <w:r>
        <w:rPr>
          <w:rFonts w:cstheme="minorHAnsi"/>
          <w:i/>
          <w:iCs/>
          <w:color w:val="000000"/>
        </w:rPr>
        <w:t xml:space="preserve"> </w:t>
      </w:r>
      <w:r>
        <w:rPr>
          <w:rFonts w:cstheme="minorHAnsi"/>
          <w:color w:val="000000"/>
        </w:rPr>
        <w:t>proportional, die bei gegebener Geometrie eine reine Funktion der Reynolds- und der Prandtl-Zahl ist</w:t>
      </w:r>
    </w:p>
    <w:p w14:paraId="00D78412" w14:textId="6DBB623F" w:rsidR="00874ED7" w:rsidRDefault="00874ED7" w:rsidP="00874ED7">
      <w:pPr>
        <w:pStyle w:val="Listenabsatz"/>
        <w:numPr>
          <w:ilvl w:val="0"/>
          <w:numId w:val="59"/>
        </w:numPr>
        <w:autoSpaceDE w:val="0"/>
        <w:autoSpaceDN w:val="0"/>
        <w:adjustRightInd w:val="0"/>
        <w:spacing w:line="240" w:lineRule="auto"/>
        <w:rPr>
          <w:rFonts w:cstheme="minorHAnsi"/>
          <w:color w:val="000000"/>
        </w:rPr>
      </w:pPr>
      <w:r>
        <w:rPr>
          <w:rFonts w:cstheme="minorHAnsi"/>
          <w:color w:val="000000"/>
        </w:rPr>
        <w:t xml:space="preserve">Die Funktionen für die </w:t>
      </w:r>
      <w:proofErr w:type="spellStart"/>
      <w:r>
        <w:rPr>
          <w:rFonts w:cstheme="minorHAnsi"/>
          <w:color w:val="000000"/>
        </w:rPr>
        <w:t>Nußlet</w:t>
      </w:r>
      <w:proofErr w:type="spellEnd"/>
      <w:r>
        <w:rPr>
          <w:rFonts w:cstheme="minorHAnsi"/>
          <w:color w:val="000000"/>
        </w:rPr>
        <w:t xml:space="preserve">-Zahl kann man nur in seltenen Fällen theoretisch ermitteln, sie müssen i.Allg. durch Experimente bestimmt werden und hängen ab von: Form der Heiz- und Kühlfläche (eben oder gewollt; Glatt oder </w:t>
      </w:r>
      <w:proofErr w:type="spellStart"/>
      <w:r>
        <w:rPr>
          <w:rFonts w:cstheme="minorHAnsi"/>
          <w:color w:val="000000"/>
        </w:rPr>
        <w:t>berippt</w:t>
      </w:r>
      <w:proofErr w:type="spellEnd"/>
      <w:r>
        <w:rPr>
          <w:rFonts w:cstheme="minorHAnsi"/>
          <w:color w:val="000000"/>
        </w:rPr>
        <w:t>) Strömungsführung; Richtung des Wärmestroms (Erwärmung oder Kühlung des strömenden Fluids)</w:t>
      </w:r>
    </w:p>
    <w:p w14:paraId="651B1BA7" w14:textId="77777777" w:rsidR="00874ED7" w:rsidRPr="00874ED7" w:rsidRDefault="00874ED7" w:rsidP="00874ED7">
      <w:pPr>
        <w:autoSpaceDE w:val="0"/>
        <w:autoSpaceDN w:val="0"/>
        <w:adjustRightInd w:val="0"/>
        <w:spacing w:line="240" w:lineRule="auto"/>
        <w:rPr>
          <w:rFonts w:cstheme="minorHAnsi"/>
          <w:color w:val="000000"/>
        </w:rPr>
      </w:pPr>
    </w:p>
    <w:p w14:paraId="76175999" w14:textId="77777777" w:rsidR="00EB6388" w:rsidRPr="00C45282" w:rsidRDefault="00EB6388" w:rsidP="00207C1E">
      <w:pPr>
        <w:autoSpaceDE w:val="0"/>
        <w:autoSpaceDN w:val="0"/>
        <w:adjustRightInd w:val="0"/>
        <w:spacing w:line="240" w:lineRule="auto"/>
        <w:rPr>
          <w:rFonts w:cstheme="minorHAnsi"/>
          <w:b/>
          <w:color w:val="000000"/>
        </w:rPr>
      </w:pPr>
      <w:r w:rsidRPr="00C45282">
        <w:rPr>
          <w:rFonts w:cstheme="minorHAnsi"/>
          <w:b/>
          <w:color w:val="000000"/>
        </w:rPr>
        <w:t>Wärmestrahlung</w:t>
      </w:r>
    </w:p>
    <w:p w14:paraId="3D3F94E4" w14:textId="46476342" w:rsidR="00874ED7" w:rsidRDefault="00874ED7" w:rsidP="00874ED7">
      <w:pPr>
        <w:pStyle w:val="Listenabsatz"/>
        <w:numPr>
          <w:ilvl w:val="0"/>
          <w:numId w:val="59"/>
        </w:numPr>
        <w:autoSpaceDE w:val="0"/>
        <w:autoSpaceDN w:val="0"/>
        <w:adjustRightInd w:val="0"/>
        <w:spacing w:line="240" w:lineRule="auto"/>
        <w:rPr>
          <w:rFonts w:cstheme="minorHAnsi"/>
          <w:color w:val="000000"/>
        </w:rPr>
      </w:pPr>
      <w:r>
        <w:rPr>
          <w:rFonts w:cstheme="minorHAnsi"/>
          <w:color w:val="000000"/>
        </w:rPr>
        <w:t>Wärmestrahlung wird von jedem Körper mit einer Temperatur über 0K ausgesandt und ist sowohl material- als auch temperaturabhängig</w:t>
      </w:r>
      <w:r w:rsidR="00212ACD">
        <w:rPr>
          <w:rFonts w:cstheme="minorHAnsi"/>
          <w:color w:val="000000"/>
        </w:rPr>
        <w:t>; Materie sendet Strahlung in allen Aggregatszuständen aus</w:t>
      </w:r>
    </w:p>
    <w:p w14:paraId="78D545DA" w14:textId="7F6435BC" w:rsidR="00EB6388" w:rsidRDefault="00131781" w:rsidP="00874ED7">
      <w:pPr>
        <w:pStyle w:val="Listenabsatz"/>
        <w:numPr>
          <w:ilvl w:val="0"/>
          <w:numId w:val="59"/>
        </w:numPr>
        <w:autoSpaceDE w:val="0"/>
        <w:autoSpaceDN w:val="0"/>
        <w:adjustRightInd w:val="0"/>
        <w:spacing w:line="240" w:lineRule="auto"/>
        <w:rPr>
          <w:rFonts w:cstheme="minorHAnsi"/>
          <w:color w:val="000000"/>
        </w:rPr>
      </w:pPr>
      <w:r w:rsidRPr="00874ED7">
        <w:rPr>
          <w:rFonts w:cstheme="minorHAnsi"/>
          <w:color w:val="000000"/>
        </w:rPr>
        <w:t xml:space="preserve">elektromagnetische </w:t>
      </w:r>
      <w:r w:rsidR="00212ACD">
        <w:rPr>
          <w:rFonts w:cstheme="minorHAnsi"/>
          <w:color w:val="000000"/>
        </w:rPr>
        <w:t>Strahlung im Bereich</w:t>
      </w:r>
      <w:r w:rsidRPr="00874ED7">
        <w:rPr>
          <w:rFonts w:cstheme="minorHAnsi"/>
          <w:color w:val="000000"/>
        </w:rPr>
        <w:t>780nm – 300</w:t>
      </w:r>
      <w:r w:rsidR="00212ACD">
        <w:rPr>
          <w:rFonts w:cstheme="minorHAnsi"/>
          <w:color w:val="000000"/>
        </w:rPr>
        <w:t>µ</w:t>
      </w:r>
      <w:r w:rsidRPr="00874ED7">
        <w:rPr>
          <w:rFonts w:cstheme="minorHAnsi"/>
          <w:color w:val="000000"/>
        </w:rPr>
        <w:t>m</w:t>
      </w:r>
    </w:p>
    <w:p w14:paraId="1ECDD775" w14:textId="190C4C3A" w:rsidR="00212ACD" w:rsidRPr="00874ED7" w:rsidRDefault="00212ACD" w:rsidP="00874ED7">
      <w:pPr>
        <w:pStyle w:val="Listenabsatz"/>
        <w:numPr>
          <w:ilvl w:val="0"/>
          <w:numId w:val="59"/>
        </w:numPr>
        <w:autoSpaceDE w:val="0"/>
        <w:autoSpaceDN w:val="0"/>
        <w:adjustRightInd w:val="0"/>
        <w:spacing w:line="240" w:lineRule="auto"/>
        <w:rPr>
          <w:rFonts w:cstheme="minorHAnsi"/>
          <w:color w:val="000000"/>
        </w:rPr>
      </w:pPr>
      <w:r>
        <w:rPr>
          <w:rFonts w:cstheme="minorHAnsi"/>
          <w:color w:val="000000"/>
        </w:rPr>
        <w:t>Beim Aussenden von Wärmestrahlung verwandelt sich innere Energie des emittierenden Körpers in die Energie elektromagnetischer Wellen oder in die Energie von Photonen, welche die Oberfläche des strahlenden Körpers verlassen; bei diesem Emissionsvorgang gehen Atome oder Moleküle des Körpers aus einem Zustand höherer Energie in einen Zustand mit niedriger Energie über</w:t>
      </w:r>
    </w:p>
    <w:p w14:paraId="4D6B49B6" w14:textId="77777777" w:rsidR="00131781" w:rsidRDefault="00131781" w:rsidP="0072770F">
      <w:pPr>
        <w:rPr>
          <w:color w:val="000000"/>
          <w:szCs w:val="24"/>
        </w:rPr>
      </w:pPr>
      <w:r w:rsidRPr="00C45282">
        <w:rPr>
          <w:color w:val="000000"/>
        </w:rPr>
        <w:sym w:font="Wingdings" w:char="F0E0"/>
      </w:r>
      <w:r w:rsidRPr="00C45282">
        <w:rPr>
          <w:color w:val="000000"/>
        </w:rPr>
        <w:t>in MT Wärmelampen</w:t>
      </w:r>
      <w:r>
        <w:rPr>
          <w:color w:val="000000"/>
          <w:szCs w:val="24"/>
        </w:rPr>
        <w:t>, Durchblutungsstörungen</w:t>
      </w:r>
    </w:p>
    <w:p w14:paraId="7673A3A5" w14:textId="77777777" w:rsidR="00131781" w:rsidRPr="006850A3" w:rsidRDefault="00131781" w:rsidP="0072770F">
      <w:pPr>
        <w:rPr>
          <w:color w:val="000000"/>
          <w:szCs w:val="24"/>
          <w:u w:val="single"/>
        </w:rPr>
      </w:pPr>
      <w:r w:rsidRPr="006850A3">
        <w:rPr>
          <w:color w:val="000000"/>
          <w:szCs w:val="24"/>
          <w:u w:val="single"/>
        </w:rPr>
        <w:t>Schwarzer Körper/Strahler</w:t>
      </w:r>
    </w:p>
    <w:p w14:paraId="4D59EAB3" w14:textId="70F9E2C7" w:rsidR="006850A3" w:rsidRDefault="00212ACD" w:rsidP="0072770F">
      <w:pPr>
        <w:rPr>
          <w:color w:val="000000"/>
          <w:szCs w:val="24"/>
        </w:rPr>
      </w:pPr>
      <w:r>
        <w:rPr>
          <w:color w:val="000000"/>
          <w:szCs w:val="24"/>
        </w:rPr>
        <w:lastRenderedPageBreak/>
        <w:t xml:space="preserve">Den möglichen Höchstbetrag an Strahlung emittiert ein schwarzer Körper; </w:t>
      </w:r>
      <w:r w:rsidR="006850A3">
        <w:rPr>
          <w:color w:val="000000"/>
          <w:szCs w:val="24"/>
        </w:rPr>
        <w:t>Idealisierte thermische Strahlungsquelle</w:t>
      </w:r>
    </w:p>
    <w:p w14:paraId="0D8DB550" w14:textId="57785CD9" w:rsidR="00131781" w:rsidRDefault="00131781" w:rsidP="0072770F">
      <w:pPr>
        <w:rPr>
          <w:color w:val="000000"/>
          <w:szCs w:val="24"/>
        </w:rPr>
      </w:pPr>
      <w:r>
        <w:rPr>
          <w:color w:val="000000"/>
          <w:szCs w:val="24"/>
        </w:rPr>
        <w:t xml:space="preserve">Absorbiert </w:t>
      </w:r>
      <w:r w:rsidR="00212ACD">
        <w:rPr>
          <w:color w:val="000000"/>
          <w:szCs w:val="24"/>
        </w:rPr>
        <w:t>alle auftreffende elektromagnetische Strahlung jeglicher</w:t>
      </w:r>
      <w:r w:rsidR="006850A3">
        <w:rPr>
          <w:color w:val="000000"/>
          <w:szCs w:val="24"/>
        </w:rPr>
        <w:t xml:space="preserve"> Wellenlänge vollständig</w:t>
      </w:r>
      <w:r>
        <w:rPr>
          <w:color w:val="000000"/>
          <w:szCs w:val="24"/>
        </w:rPr>
        <w:t xml:space="preserve"> und sendet</w:t>
      </w:r>
      <w:r w:rsidR="00212ACD">
        <w:rPr>
          <w:color w:val="000000"/>
          <w:szCs w:val="24"/>
        </w:rPr>
        <w:t xml:space="preserve"> elektromagnetische Strahlung als</w:t>
      </w:r>
      <w:r>
        <w:rPr>
          <w:color w:val="000000"/>
          <w:szCs w:val="24"/>
        </w:rPr>
        <w:t xml:space="preserve"> </w:t>
      </w:r>
      <w:r w:rsidR="006850A3">
        <w:rPr>
          <w:color w:val="000000"/>
          <w:szCs w:val="24"/>
        </w:rPr>
        <w:t>Wärmes</w:t>
      </w:r>
      <w:r>
        <w:rPr>
          <w:color w:val="000000"/>
          <w:szCs w:val="24"/>
        </w:rPr>
        <w:t>trahlung aus</w:t>
      </w:r>
      <w:r w:rsidR="00212ACD">
        <w:rPr>
          <w:color w:val="000000"/>
          <w:szCs w:val="24"/>
        </w:rPr>
        <w:t>, deren Intensität und spektrale Verteilung unabhängig von der weiteren Beschaffenheit des Körpers und seiner Oberfläche sind und nur von seiner Temperatur abhängen</w:t>
      </w:r>
    </w:p>
    <w:p w14:paraId="10718134" w14:textId="387FE837" w:rsidR="006850A3" w:rsidRDefault="00212ACD" w:rsidP="0072770F">
      <w:pPr>
        <w:rPr>
          <w:color w:val="000000"/>
          <w:szCs w:val="24"/>
        </w:rPr>
      </w:pPr>
      <w:r w:rsidRPr="00212ACD">
        <w:rPr>
          <w:rFonts w:cstheme="minorHAnsi"/>
          <w:color w:val="000000"/>
          <w:szCs w:val="24"/>
        </w:rPr>
        <w:drawing>
          <wp:anchor distT="0" distB="0" distL="114300" distR="114300" simplePos="0" relativeHeight="251845632" behindDoc="0" locked="0" layoutInCell="1" allowOverlap="1" wp14:anchorId="37D3ED49" wp14:editId="47240989">
            <wp:simplePos x="0" y="0"/>
            <wp:positionH relativeFrom="page">
              <wp:align>right</wp:align>
            </wp:positionH>
            <wp:positionV relativeFrom="paragraph">
              <wp:posOffset>2604</wp:posOffset>
            </wp:positionV>
            <wp:extent cx="2400300" cy="1710055"/>
            <wp:effectExtent l="19050" t="19050" r="19050" b="23495"/>
            <wp:wrapSquare wrapText="bothSides"/>
            <wp:docPr id="1282920035" name="Grafik 1" descr="Ein Bild, das Reihe, Diagramm, Steigung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920035" name="Grafik 1" descr="Ein Bild, das Reihe, Diagramm, Steigung enthält.&#10;&#10;KI-generierte Inhalte können fehlerhaft sein."/>
                    <pic:cNvPicPr/>
                  </pic:nvPicPr>
                  <pic:blipFill>
                    <a:blip r:embed="rId148">
                      <a:extLst>
                        <a:ext uri="{28A0092B-C50C-407E-A947-70E740481C1C}">
                          <a14:useLocalDpi xmlns:a14="http://schemas.microsoft.com/office/drawing/2010/main" val="0"/>
                        </a:ext>
                      </a:extLst>
                    </a:blip>
                    <a:stretch>
                      <a:fillRect/>
                    </a:stretch>
                  </pic:blipFill>
                  <pic:spPr>
                    <a:xfrm>
                      <a:off x="0" y="0"/>
                      <a:ext cx="2400300" cy="171005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6D7651C6" w14:textId="62A3945F" w:rsidR="006850A3" w:rsidRPr="006850A3" w:rsidRDefault="006850A3" w:rsidP="0072770F">
      <w:pPr>
        <w:rPr>
          <w:rFonts w:cstheme="minorHAnsi"/>
          <w:color w:val="000000"/>
          <w:szCs w:val="24"/>
        </w:rPr>
      </w:pPr>
      <w:proofErr w:type="spellStart"/>
      <w:r w:rsidRPr="006850A3">
        <w:rPr>
          <w:rFonts w:cstheme="minorHAnsi"/>
          <w:color w:val="000000"/>
          <w:szCs w:val="24"/>
        </w:rPr>
        <w:t>Plancksches</w:t>
      </w:r>
      <w:proofErr w:type="spellEnd"/>
      <w:r w:rsidRPr="006850A3">
        <w:rPr>
          <w:rFonts w:cstheme="minorHAnsi"/>
          <w:color w:val="000000"/>
          <w:szCs w:val="24"/>
        </w:rPr>
        <w:t xml:space="preserve"> Strahlungsgesetzt</w:t>
      </w:r>
      <w:r w:rsidR="00212ACD" w:rsidRPr="00212ACD">
        <w:rPr>
          <w:noProof/>
        </w:rPr>
        <w:t xml:space="preserve"> </w:t>
      </w:r>
    </w:p>
    <w:p w14:paraId="6F2C075F" w14:textId="597C041D" w:rsidR="006850A3" w:rsidRDefault="006850A3" w:rsidP="00212ACD">
      <w:pPr>
        <w:pStyle w:val="Listenabsatz"/>
        <w:numPr>
          <w:ilvl w:val="0"/>
          <w:numId w:val="59"/>
        </w:numPr>
      </w:pPr>
      <w:r w:rsidRPr="006850A3">
        <w:t>Gibt die Verteilung der elektromagnetischen Energie der Wärmestrahlung eines schwarzen Körpers in Abhängigkeit von der Wellenlänge oder der Frequenz der Strahlung an</w:t>
      </w:r>
    </w:p>
    <w:p w14:paraId="4A7E4988" w14:textId="6FEBF067" w:rsidR="00212ACD" w:rsidRPr="006850A3" w:rsidRDefault="00212ACD" w:rsidP="00212ACD">
      <w:pPr>
        <w:pStyle w:val="Listenabsatz"/>
        <w:numPr>
          <w:ilvl w:val="0"/>
          <w:numId w:val="59"/>
        </w:numPr>
      </w:pPr>
      <w:r w:rsidRPr="00212ACD">
        <w:rPr>
          <w:color w:val="000000"/>
          <w:szCs w:val="24"/>
        </w:rPr>
        <w:drawing>
          <wp:anchor distT="0" distB="0" distL="114300" distR="114300" simplePos="0" relativeHeight="251846656" behindDoc="0" locked="0" layoutInCell="1" allowOverlap="1" wp14:anchorId="7A17E173" wp14:editId="4651145E">
            <wp:simplePos x="0" y="0"/>
            <wp:positionH relativeFrom="column">
              <wp:posOffset>4329785</wp:posOffset>
            </wp:positionH>
            <wp:positionV relativeFrom="paragraph">
              <wp:posOffset>842119</wp:posOffset>
            </wp:positionV>
            <wp:extent cx="2284095" cy="2581275"/>
            <wp:effectExtent l="19050" t="19050" r="20955" b="28575"/>
            <wp:wrapSquare wrapText="bothSides"/>
            <wp:docPr id="943273174" name="Grafik 1" descr="Ein Bild, das Text, Screenshot, Reihe, Diagramm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273174" name="Grafik 1" descr="Ein Bild, das Text, Screenshot, Reihe, Diagramm enthält.&#10;&#10;KI-generierte Inhalte können fehlerhaft sein."/>
                    <pic:cNvPicPr/>
                  </pic:nvPicPr>
                  <pic:blipFill>
                    <a:blip r:embed="rId149">
                      <a:extLst>
                        <a:ext uri="{28A0092B-C50C-407E-A947-70E740481C1C}">
                          <a14:useLocalDpi xmlns:a14="http://schemas.microsoft.com/office/drawing/2010/main" val="0"/>
                        </a:ext>
                      </a:extLst>
                    </a:blip>
                    <a:stretch>
                      <a:fillRect/>
                    </a:stretch>
                  </pic:blipFill>
                  <pic:spPr>
                    <a:xfrm>
                      <a:off x="0" y="0"/>
                      <a:ext cx="2284095" cy="258127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t>Die Kurve für die Sonnenstrahlung an der Sonnenoberfläche ist orange, für die Umgebungstemperatur an der Erdoberfläche rot; man erkennt, dass sich mit zunehmender Temperatur das Maximum der Wärmestrahlung zu niedrigeren Wellenlängen bewegt</w:t>
      </w:r>
    </w:p>
    <w:p w14:paraId="0723BDD4" w14:textId="5F1CD388" w:rsidR="006850A3" w:rsidRDefault="006850A3" w:rsidP="0072770F">
      <w:pPr>
        <w:rPr>
          <w:color w:val="000000"/>
          <w:szCs w:val="24"/>
        </w:rPr>
      </w:pPr>
    </w:p>
    <w:p w14:paraId="01361A4D" w14:textId="4972A41E" w:rsidR="00131781" w:rsidRDefault="00131781" w:rsidP="0072770F">
      <w:pPr>
        <w:rPr>
          <w:color w:val="000000"/>
          <w:szCs w:val="24"/>
        </w:rPr>
      </w:pPr>
      <w:r>
        <w:rPr>
          <w:color w:val="000000"/>
          <w:szCs w:val="24"/>
        </w:rPr>
        <w:t>Stefan-Boltzmann-Gesetz:</w:t>
      </w:r>
    </w:p>
    <w:p w14:paraId="58A9294D" w14:textId="6DBCA44B" w:rsidR="006850A3" w:rsidRPr="006850A3" w:rsidRDefault="006850A3" w:rsidP="00212ACD">
      <w:pPr>
        <w:pStyle w:val="Listenabsatz"/>
        <w:numPr>
          <w:ilvl w:val="0"/>
          <w:numId w:val="59"/>
        </w:numPr>
      </w:pPr>
      <w:r w:rsidRPr="006850A3">
        <w:t>Beschreibt, dass die gesamte ausgestrahlte Energie proportional zur vierten Potenz der absoluten Temperatur des Schwarzen Körpers ist</w:t>
      </w:r>
    </w:p>
    <w:p w14:paraId="6CA24B18" w14:textId="77777777" w:rsidR="00131781" w:rsidRDefault="00131781" w:rsidP="006850A3">
      <w:pPr>
        <w:rPr>
          <w:color w:val="000000"/>
          <w:szCs w:val="24"/>
        </w:rPr>
      </w:pPr>
    </w:p>
    <w:p w14:paraId="2927D141" w14:textId="77777777" w:rsidR="006850A3" w:rsidRDefault="006850A3" w:rsidP="006850A3">
      <w:pPr>
        <w:rPr>
          <w:color w:val="000000"/>
          <w:szCs w:val="24"/>
        </w:rPr>
      </w:pPr>
      <w:r>
        <w:rPr>
          <w:color w:val="000000"/>
          <w:szCs w:val="24"/>
        </w:rPr>
        <w:t>Aufbau Wärmebildkamera</w:t>
      </w:r>
    </w:p>
    <w:p w14:paraId="6F2540A4" w14:textId="6485B499" w:rsidR="006850A3" w:rsidRDefault="00212ACD" w:rsidP="007A2949">
      <w:pPr>
        <w:rPr>
          <w:color w:val="000000"/>
          <w:szCs w:val="24"/>
        </w:rPr>
      </w:pPr>
      <w:r>
        <w:rPr>
          <w:color w:val="000000"/>
          <w:szCs w:val="24"/>
        </w:rPr>
        <w:t>Aufgebaut ist die Kamera im Prinzip wie eine normale elektronische Kamera für sichtbares Licht. Durch ein Objektiv mit Linse(n) wird ein Bild auf einen elektronischen Bildsensor projiziert. Die Sensoren unterscheiden sich aber in Aufbau und Funktionsweise je nach zu detektierender Wellenlänge</w:t>
      </w:r>
    </w:p>
    <w:p w14:paraId="032DC519" w14:textId="77777777" w:rsidR="006850A3" w:rsidRDefault="006850A3" w:rsidP="006850A3">
      <w:pPr>
        <w:rPr>
          <w:color w:val="000000"/>
          <w:szCs w:val="24"/>
        </w:rPr>
      </w:pPr>
    </w:p>
    <w:p w14:paraId="0DEF0AC1" w14:textId="77777777" w:rsidR="006850A3" w:rsidRDefault="006850A3" w:rsidP="006850A3">
      <w:pPr>
        <w:rPr>
          <w:color w:val="000000"/>
          <w:szCs w:val="24"/>
        </w:rPr>
      </w:pPr>
      <w:r>
        <w:rPr>
          <w:color w:val="000000"/>
          <w:szCs w:val="24"/>
        </w:rPr>
        <w:t>In MT</w:t>
      </w:r>
    </w:p>
    <w:p w14:paraId="0937B7A9" w14:textId="4C294321" w:rsidR="006850A3" w:rsidRDefault="006850A3" w:rsidP="006850A3">
      <w:pPr>
        <w:rPr>
          <w:color w:val="000000"/>
          <w:szCs w:val="24"/>
        </w:rPr>
      </w:pPr>
      <w:r>
        <w:rPr>
          <w:color w:val="000000"/>
          <w:szCs w:val="24"/>
        </w:rPr>
        <w:t>Bei Thermographie wird Oberflächentemperatur gemessen</w:t>
      </w:r>
      <w:r w:rsidR="007A2949">
        <w:rPr>
          <w:color w:val="000000"/>
          <w:szCs w:val="24"/>
        </w:rPr>
        <w:t xml:space="preserve">; </w:t>
      </w:r>
      <w:r>
        <w:rPr>
          <w:color w:val="000000"/>
          <w:szCs w:val="24"/>
        </w:rPr>
        <w:t xml:space="preserve">kontaktlos und nichtinvasiv </w:t>
      </w:r>
      <w:r w:rsidRPr="006850A3">
        <w:rPr>
          <w:color w:val="000000"/>
          <w:szCs w:val="24"/>
        </w:rPr>
        <w:sym w:font="Wingdings" w:char="F0E0"/>
      </w:r>
      <w:r>
        <w:rPr>
          <w:color w:val="000000"/>
          <w:szCs w:val="24"/>
        </w:rPr>
        <w:t>Patientenfreundlich</w:t>
      </w:r>
    </w:p>
    <w:p w14:paraId="07067F4E" w14:textId="4F89A67B" w:rsidR="006850A3" w:rsidRPr="007A2949" w:rsidRDefault="006850A3" w:rsidP="007A2949">
      <w:pPr>
        <w:pStyle w:val="Listenabsatz"/>
        <w:numPr>
          <w:ilvl w:val="0"/>
          <w:numId w:val="59"/>
        </w:numPr>
        <w:rPr>
          <w:color w:val="000000"/>
          <w:szCs w:val="24"/>
        </w:rPr>
      </w:pPr>
      <w:r w:rsidRPr="007A2949">
        <w:rPr>
          <w:color w:val="000000"/>
          <w:szCs w:val="24"/>
        </w:rPr>
        <w:t>Flüssigkristall Thermographie (</w:t>
      </w:r>
      <w:r w:rsidR="007A2949" w:rsidRPr="007A2949">
        <w:rPr>
          <w:color w:val="000000"/>
          <w:szCs w:val="24"/>
        </w:rPr>
        <w:t>Cholesterin</w:t>
      </w:r>
      <w:r w:rsidRPr="007A2949">
        <w:rPr>
          <w:color w:val="000000"/>
          <w:szCs w:val="24"/>
        </w:rPr>
        <w:t xml:space="preserve"> – verändern innerhalb Temperaturbereich die Farbe)</w:t>
      </w:r>
    </w:p>
    <w:p w14:paraId="1F4E89A9" w14:textId="5AC692CC" w:rsidR="006850A3" w:rsidRPr="007A2949" w:rsidRDefault="006850A3" w:rsidP="007A2949">
      <w:pPr>
        <w:pStyle w:val="Listenabsatz"/>
        <w:numPr>
          <w:ilvl w:val="0"/>
          <w:numId w:val="59"/>
        </w:numPr>
        <w:rPr>
          <w:color w:val="000000"/>
          <w:szCs w:val="24"/>
        </w:rPr>
      </w:pPr>
      <w:r w:rsidRPr="007A2949">
        <w:rPr>
          <w:color w:val="000000"/>
          <w:szCs w:val="24"/>
        </w:rPr>
        <w:t>Infrarot Thermographie (computergestützte Thermogramme)</w:t>
      </w:r>
    </w:p>
    <w:p w14:paraId="2303E652" w14:textId="6EC4A668" w:rsidR="006850A3" w:rsidRPr="007A2949" w:rsidRDefault="007A2949" w:rsidP="007A2949">
      <w:pPr>
        <w:pStyle w:val="Listenabsatz"/>
        <w:numPr>
          <w:ilvl w:val="0"/>
          <w:numId w:val="59"/>
        </w:numPr>
        <w:rPr>
          <w:color w:val="000000"/>
          <w:szCs w:val="24"/>
        </w:rPr>
      </w:pPr>
      <w:r w:rsidRPr="007A2949">
        <w:rPr>
          <w:color w:val="000000"/>
          <w:szCs w:val="24"/>
        </w:rPr>
        <w:drawing>
          <wp:anchor distT="0" distB="0" distL="114300" distR="114300" simplePos="0" relativeHeight="251847680" behindDoc="0" locked="0" layoutInCell="1" allowOverlap="1" wp14:anchorId="05543B7D" wp14:editId="26314D7F">
            <wp:simplePos x="0" y="0"/>
            <wp:positionH relativeFrom="column">
              <wp:posOffset>1838325</wp:posOffset>
            </wp:positionH>
            <wp:positionV relativeFrom="paragraph">
              <wp:posOffset>294005</wp:posOffset>
            </wp:positionV>
            <wp:extent cx="4791710" cy="2437765"/>
            <wp:effectExtent l="0" t="0" r="8890" b="635"/>
            <wp:wrapSquare wrapText="bothSides"/>
            <wp:docPr id="1865181174" name="Grafik 1" descr="Ein Bild, das Reihe, Diagramm, parallel, Zah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181174" name="Grafik 1" descr="Ein Bild, das Reihe, Diagramm, parallel, Zahl enthält.&#10;&#10;KI-generierte Inhalte können fehlerhaft sein."/>
                    <pic:cNvPicPr/>
                  </pic:nvPicPr>
                  <pic:blipFill>
                    <a:blip r:embed="rId150">
                      <a:extLst>
                        <a:ext uri="{28A0092B-C50C-407E-A947-70E740481C1C}">
                          <a14:useLocalDpi xmlns:a14="http://schemas.microsoft.com/office/drawing/2010/main" val="0"/>
                        </a:ext>
                      </a:extLst>
                    </a:blip>
                    <a:stretch>
                      <a:fillRect/>
                    </a:stretch>
                  </pic:blipFill>
                  <pic:spPr>
                    <a:xfrm>
                      <a:off x="0" y="0"/>
                      <a:ext cx="4791710" cy="2437765"/>
                    </a:xfrm>
                    <a:prstGeom prst="rect">
                      <a:avLst/>
                    </a:prstGeom>
                  </pic:spPr>
                </pic:pic>
              </a:graphicData>
            </a:graphic>
            <wp14:sizeRelH relativeFrom="margin">
              <wp14:pctWidth>0</wp14:pctWidth>
            </wp14:sizeRelH>
            <wp14:sizeRelV relativeFrom="margin">
              <wp14:pctHeight>0</wp14:pctHeight>
            </wp14:sizeRelV>
          </wp:anchor>
        </w:drawing>
      </w:r>
      <w:r w:rsidR="006850A3" w:rsidRPr="007A2949">
        <w:rPr>
          <w:color w:val="000000"/>
          <w:szCs w:val="24"/>
        </w:rPr>
        <w:t xml:space="preserve">Kälteinduzierte Stress Thermographie (durch Abkühlungsreiz und wieder </w:t>
      </w:r>
      <w:proofErr w:type="spellStart"/>
      <w:r w:rsidR="006850A3" w:rsidRPr="007A2949">
        <w:rPr>
          <w:color w:val="000000"/>
          <w:szCs w:val="24"/>
        </w:rPr>
        <w:t>erwärmung</w:t>
      </w:r>
      <w:proofErr w:type="spellEnd"/>
      <w:r w:rsidR="006850A3" w:rsidRPr="007A2949">
        <w:rPr>
          <w:color w:val="000000"/>
          <w:szCs w:val="24"/>
        </w:rPr>
        <w:t xml:space="preserve"> über Kamera – Brustkrebs </w:t>
      </w:r>
      <w:r>
        <w:rPr>
          <w:color w:val="000000"/>
          <w:szCs w:val="24"/>
        </w:rPr>
        <w:t>F</w:t>
      </w:r>
      <w:r w:rsidR="006850A3" w:rsidRPr="007A2949">
        <w:rPr>
          <w:color w:val="000000"/>
          <w:szCs w:val="24"/>
        </w:rPr>
        <w:t>rüherkennung)</w:t>
      </w:r>
    </w:p>
    <w:p w14:paraId="034F178D" w14:textId="2BB2E63A" w:rsidR="009875DE" w:rsidRDefault="009875DE" w:rsidP="006850A3">
      <w:pPr>
        <w:rPr>
          <w:color w:val="000000"/>
          <w:szCs w:val="24"/>
        </w:rPr>
      </w:pPr>
    </w:p>
    <w:p w14:paraId="0C47298F" w14:textId="7DE41F17" w:rsidR="009875DE" w:rsidRDefault="009875DE" w:rsidP="006850A3">
      <w:pPr>
        <w:rPr>
          <w:b/>
          <w:color w:val="000000"/>
          <w:szCs w:val="24"/>
        </w:rPr>
      </w:pPr>
      <w:r w:rsidRPr="009875DE">
        <w:rPr>
          <w:b/>
          <w:color w:val="000000"/>
          <w:szCs w:val="24"/>
        </w:rPr>
        <w:t>Auslegung von Kühlkörpern</w:t>
      </w:r>
    </w:p>
    <w:p w14:paraId="2112024F" w14:textId="15AF3603" w:rsidR="009875DE" w:rsidRDefault="009875DE" w:rsidP="006850A3">
      <w:pPr>
        <w:rPr>
          <w:color w:val="000000"/>
          <w:szCs w:val="24"/>
        </w:rPr>
      </w:pPr>
      <w:r>
        <w:rPr>
          <w:color w:val="000000"/>
          <w:szCs w:val="24"/>
        </w:rPr>
        <w:t>Wichtige Parameter für Auswahl eines thermoelektrischen Kühlsystems</w:t>
      </w:r>
    </w:p>
    <w:p w14:paraId="4AEF5360" w14:textId="70080460" w:rsidR="009875DE" w:rsidRDefault="009875DE" w:rsidP="007A2949">
      <w:pPr>
        <w:pStyle w:val="Listenabsatz"/>
        <w:numPr>
          <w:ilvl w:val="0"/>
          <w:numId w:val="61"/>
        </w:numPr>
        <w:ind w:left="567"/>
        <w:rPr>
          <w:color w:val="000000"/>
          <w:szCs w:val="24"/>
        </w:rPr>
      </w:pPr>
      <w:r>
        <w:rPr>
          <w:color w:val="000000"/>
          <w:szCs w:val="24"/>
        </w:rPr>
        <w:t xml:space="preserve">Maximale Kühlleistung </w:t>
      </w:r>
      <w:proofErr w:type="spellStart"/>
      <w:r>
        <w:rPr>
          <w:color w:val="000000"/>
          <w:szCs w:val="24"/>
        </w:rPr>
        <w:t>Q</w:t>
      </w:r>
      <w:r w:rsidRPr="007A2949">
        <w:rPr>
          <w:color w:val="000000"/>
          <w:szCs w:val="24"/>
          <w:vertAlign w:val="subscript"/>
        </w:rPr>
        <w:t>max</w:t>
      </w:r>
      <w:proofErr w:type="spellEnd"/>
    </w:p>
    <w:p w14:paraId="5A5E6DCA" w14:textId="0DE199DE" w:rsidR="009875DE" w:rsidRDefault="009875DE" w:rsidP="007A2949">
      <w:pPr>
        <w:pStyle w:val="Listenabsatz"/>
        <w:numPr>
          <w:ilvl w:val="0"/>
          <w:numId w:val="61"/>
        </w:numPr>
        <w:ind w:left="567"/>
        <w:rPr>
          <w:color w:val="000000"/>
          <w:szCs w:val="24"/>
        </w:rPr>
      </w:pPr>
      <w:r>
        <w:rPr>
          <w:color w:val="000000"/>
          <w:szCs w:val="24"/>
        </w:rPr>
        <w:t xml:space="preserve">Temperaturdifferenz </w:t>
      </w:r>
      <w:r w:rsidR="007A2949">
        <w:rPr>
          <w:rFonts w:cstheme="minorHAnsi"/>
          <w:color w:val="000000"/>
          <w:szCs w:val="24"/>
        </w:rPr>
        <w:t>Δ</w:t>
      </w:r>
      <w:r>
        <w:rPr>
          <w:color w:val="000000"/>
          <w:szCs w:val="24"/>
        </w:rPr>
        <w:t>T</w:t>
      </w:r>
    </w:p>
    <w:p w14:paraId="73A6D3B8" w14:textId="424B28B3" w:rsidR="009875DE" w:rsidRDefault="009875DE" w:rsidP="009875DE">
      <w:pPr>
        <w:rPr>
          <w:color w:val="000000"/>
          <w:szCs w:val="24"/>
        </w:rPr>
      </w:pPr>
    </w:p>
    <w:p w14:paraId="4DE9B389" w14:textId="77777777" w:rsidR="007A2949" w:rsidRDefault="007A2949" w:rsidP="009875DE">
      <w:pPr>
        <w:rPr>
          <w:color w:val="000000"/>
          <w:szCs w:val="24"/>
        </w:rPr>
      </w:pPr>
    </w:p>
    <w:p w14:paraId="07C6A5DF" w14:textId="139BD442" w:rsidR="00B54171" w:rsidRDefault="009875DE" w:rsidP="009875DE">
      <w:pPr>
        <w:rPr>
          <w:color w:val="000000"/>
          <w:szCs w:val="24"/>
        </w:rPr>
      </w:pPr>
      <w:r w:rsidRPr="007A2949">
        <w:rPr>
          <w:color w:val="000000"/>
          <w:szCs w:val="24"/>
        </w:rPr>
        <w:t xml:space="preserve">COP – </w:t>
      </w:r>
      <w:proofErr w:type="spellStart"/>
      <w:r w:rsidRPr="007A2949">
        <w:rPr>
          <w:color w:val="000000"/>
          <w:szCs w:val="24"/>
        </w:rPr>
        <w:t>Coefficient</w:t>
      </w:r>
      <w:proofErr w:type="spellEnd"/>
      <w:r w:rsidRPr="007A2949">
        <w:rPr>
          <w:color w:val="000000"/>
          <w:szCs w:val="24"/>
        </w:rPr>
        <w:t xml:space="preserve"> </w:t>
      </w:r>
      <w:proofErr w:type="spellStart"/>
      <w:r w:rsidRPr="007A2949">
        <w:rPr>
          <w:color w:val="000000"/>
          <w:szCs w:val="24"/>
        </w:rPr>
        <w:t>of</w:t>
      </w:r>
      <w:proofErr w:type="spellEnd"/>
      <w:r w:rsidRPr="007A2949">
        <w:rPr>
          <w:color w:val="000000"/>
          <w:szCs w:val="24"/>
        </w:rPr>
        <w:t xml:space="preserve"> Performance</w:t>
      </w:r>
      <w:r w:rsidR="007A2949" w:rsidRPr="007A2949">
        <w:rPr>
          <w:color w:val="000000"/>
          <w:szCs w:val="24"/>
        </w:rPr>
        <w:t>;</w:t>
      </w:r>
      <w:r w:rsidR="007A2949">
        <w:rPr>
          <w:color w:val="000000"/>
          <w:szCs w:val="24"/>
        </w:rPr>
        <w:t xml:space="preserve"> </w:t>
      </w:r>
      <w:r>
        <w:rPr>
          <w:color w:val="000000"/>
          <w:szCs w:val="24"/>
        </w:rPr>
        <w:t xml:space="preserve">Beschreibt wie viel Energie ich raus </w:t>
      </w:r>
      <w:r w:rsidR="00B54171">
        <w:rPr>
          <w:color w:val="000000"/>
          <w:szCs w:val="24"/>
        </w:rPr>
        <w:t xml:space="preserve">bekomme </w:t>
      </w:r>
      <w:r>
        <w:rPr>
          <w:color w:val="000000"/>
          <w:szCs w:val="24"/>
        </w:rPr>
        <w:t>bei dem was ich rein stecke</w:t>
      </w:r>
      <w:r w:rsidR="007A2949">
        <w:rPr>
          <w:color w:val="000000"/>
          <w:szCs w:val="24"/>
        </w:rPr>
        <w:t xml:space="preserve">; </w:t>
      </w:r>
      <w:r w:rsidR="00B54171">
        <w:rPr>
          <w:color w:val="000000"/>
          <w:szCs w:val="24"/>
        </w:rPr>
        <w:t>&lt;1 – mehr rein als raus</w:t>
      </w:r>
      <w:r w:rsidR="007A2949">
        <w:rPr>
          <w:color w:val="000000"/>
          <w:szCs w:val="24"/>
        </w:rPr>
        <w:t xml:space="preserve">; </w:t>
      </w:r>
      <w:r w:rsidR="00B54171">
        <w:rPr>
          <w:color w:val="000000"/>
          <w:szCs w:val="24"/>
        </w:rPr>
        <w:t xml:space="preserve">&gt;1 – mehr raus als rein </w:t>
      </w:r>
    </w:p>
    <w:p w14:paraId="6AD60AC4" w14:textId="389145EA" w:rsidR="00B54171" w:rsidRDefault="007A2949" w:rsidP="009875DE">
      <w:pPr>
        <w:rPr>
          <w:color w:val="000000"/>
          <w:szCs w:val="24"/>
        </w:rPr>
      </w:pPr>
      <w:r w:rsidRPr="007A2949">
        <w:rPr>
          <w:color w:val="000000"/>
          <w:szCs w:val="24"/>
        </w:rPr>
        <w:drawing>
          <wp:anchor distT="0" distB="0" distL="114300" distR="114300" simplePos="0" relativeHeight="251848704" behindDoc="0" locked="0" layoutInCell="1" allowOverlap="1" wp14:anchorId="0321EF6B" wp14:editId="6BD37197">
            <wp:simplePos x="0" y="0"/>
            <wp:positionH relativeFrom="column">
              <wp:posOffset>1988185</wp:posOffset>
            </wp:positionH>
            <wp:positionV relativeFrom="paragraph">
              <wp:posOffset>4672965</wp:posOffset>
            </wp:positionV>
            <wp:extent cx="4574612" cy="4248000"/>
            <wp:effectExtent l="0" t="0" r="0" b="635"/>
            <wp:wrapSquare wrapText="bothSides"/>
            <wp:docPr id="255006763" name="Grafik 1" descr="Ein Bild, das Text, Schrift, Brief, Papier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006763" name="Grafik 1" descr="Ein Bild, das Text, Schrift, Brief, Papier enthält.&#10;&#10;KI-generierte Inhalte können fehlerhaft sein."/>
                    <pic:cNvPicPr/>
                  </pic:nvPicPr>
                  <pic:blipFill>
                    <a:blip r:embed="rId151">
                      <a:extLst>
                        <a:ext uri="{28A0092B-C50C-407E-A947-70E740481C1C}">
                          <a14:useLocalDpi xmlns:a14="http://schemas.microsoft.com/office/drawing/2010/main" val="0"/>
                        </a:ext>
                      </a:extLst>
                    </a:blip>
                    <a:stretch>
                      <a:fillRect/>
                    </a:stretch>
                  </pic:blipFill>
                  <pic:spPr>
                    <a:xfrm>
                      <a:off x="0" y="0"/>
                      <a:ext cx="4574612" cy="4248000"/>
                    </a:xfrm>
                    <a:prstGeom prst="rect">
                      <a:avLst/>
                    </a:prstGeom>
                  </pic:spPr>
                </pic:pic>
              </a:graphicData>
            </a:graphic>
            <wp14:sizeRelH relativeFrom="margin">
              <wp14:pctWidth>0</wp14:pctWidth>
            </wp14:sizeRelH>
            <wp14:sizeRelV relativeFrom="margin">
              <wp14:pctHeight>0</wp14:pctHeight>
            </wp14:sizeRelV>
          </wp:anchor>
        </w:drawing>
      </w:r>
      <w:r w:rsidRPr="007A2949">
        <w:rPr>
          <w:color w:val="000000"/>
          <w:szCs w:val="24"/>
        </w:rPr>
        <w:drawing>
          <wp:inline distT="0" distB="0" distL="0" distR="0" wp14:anchorId="62BA7B82" wp14:editId="6E9B3792">
            <wp:extent cx="5271496" cy="4248000"/>
            <wp:effectExtent l="0" t="0" r="5715" b="635"/>
            <wp:docPr id="1737598814" name="Grafik 1" descr="Ein Bild, das Text, Screenshot, Schrift, Zah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598814" name="Grafik 1" descr="Ein Bild, das Text, Screenshot, Schrift, Zahl enthält.&#10;&#10;KI-generierte Inhalte können fehlerhaft sein."/>
                    <pic:cNvPicPr/>
                  </pic:nvPicPr>
                  <pic:blipFill>
                    <a:blip r:embed="rId152"/>
                    <a:stretch>
                      <a:fillRect/>
                    </a:stretch>
                  </pic:blipFill>
                  <pic:spPr>
                    <a:xfrm>
                      <a:off x="0" y="0"/>
                      <a:ext cx="5271496" cy="4248000"/>
                    </a:xfrm>
                    <a:prstGeom prst="rect">
                      <a:avLst/>
                    </a:prstGeom>
                  </pic:spPr>
                </pic:pic>
              </a:graphicData>
            </a:graphic>
          </wp:inline>
        </w:drawing>
      </w:r>
    </w:p>
    <w:p w14:paraId="6BC988F6" w14:textId="11388444" w:rsidR="00B54171" w:rsidRDefault="00B54171" w:rsidP="009875DE">
      <w:pPr>
        <w:rPr>
          <w:color w:val="000000"/>
          <w:szCs w:val="24"/>
        </w:rPr>
      </w:pPr>
    </w:p>
    <w:p w14:paraId="40C93B12" w14:textId="77777777" w:rsidR="007A2949" w:rsidRDefault="007A2949" w:rsidP="009875DE">
      <w:pPr>
        <w:rPr>
          <w:color w:val="000000"/>
          <w:szCs w:val="24"/>
        </w:rPr>
      </w:pPr>
    </w:p>
    <w:p w14:paraId="2F404AA2" w14:textId="77777777" w:rsidR="007A2949" w:rsidRDefault="007A2949" w:rsidP="009875DE">
      <w:pPr>
        <w:rPr>
          <w:color w:val="000000"/>
          <w:szCs w:val="24"/>
        </w:rPr>
      </w:pPr>
    </w:p>
    <w:p w14:paraId="3BB4C033" w14:textId="77777777" w:rsidR="007A2949" w:rsidRDefault="007A2949" w:rsidP="009875DE">
      <w:pPr>
        <w:rPr>
          <w:color w:val="000000"/>
          <w:szCs w:val="24"/>
        </w:rPr>
      </w:pPr>
    </w:p>
    <w:p w14:paraId="0CBDC6EA" w14:textId="77777777" w:rsidR="007A2949" w:rsidRDefault="007A2949" w:rsidP="009875DE">
      <w:pPr>
        <w:rPr>
          <w:color w:val="000000"/>
          <w:szCs w:val="24"/>
        </w:rPr>
      </w:pPr>
    </w:p>
    <w:p w14:paraId="5B4171CA" w14:textId="77777777" w:rsidR="007A2949" w:rsidRDefault="007A2949" w:rsidP="009875DE">
      <w:pPr>
        <w:rPr>
          <w:color w:val="000000"/>
          <w:szCs w:val="24"/>
        </w:rPr>
      </w:pPr>
    </w:p>
    <w:p w14:paraId="2D98244E" w14:textId="66BB3FF3" w:rsidR="00B54171" w:rsidRDefault="00B54171" w:rsidP="009875DE">
      <w:pPr>
        <w:rPr>
          <w:color w:val="000000"/>
          <w:szCs w:val="24"/>
        </w:rPr>
      </w:pPr>
      <w:proofErr w:type="spellStart"/>
      <w:r>
        <w:rPr>
          <w:color w:val="000000"/>
          <w:szCs w:val="24"/>
        </w:rPr>
        <w:t>Bsp</w:t>
      </w:r>
      <w:proofErr w:type="spellEnd"/>
    </w:p>
    <w:p w14:paraId="40B57D35" w14:textId="3E09AC3D" w:rsidR="00B54171" w:rsidRDefault="00B54171" w:rsidP="009875DE">
      <w:pPr>
        <w:rPr>
          <w:color w:val="000000"/>
          <w:szCs w:val="24"/>
        </w:rPr>
      </w:pPr>
      <w:r>
        <w:rPr>
          <w:color w:val="000000"/>
          <w:szCs w:val="24"/>
        </w:rPr>
        <w:t>Leica Mikroskope – werden passiv gekühlt</w:t>
      </w:r>
    </w:p>
    <w:p w14:paraId="0D912EED" w14:textId="63F172EF" w:rsidR="00B54171" w:rsidRDefault="00B54171" w:rsidP="009875DE">
      <w:pPr>
        <w:rPr>
          <w:color w:val="000000"/>
          <w:szCs w:val="24"/>
        </w:rPr>
      </w:pPr>
      <w:r>
        <w:rPr>
          <w:color w:val="000000"/>
          <w:szCs w:val="24"/>
        </w:rPr>
        <w:t>Systemkomponenten MRT</w:t>
      </w:r>
      <w:r w:rsidR="007A2949">
        <w:rPr>
          <w:color w:val="000000"/>
          <w:szCs w:val="24"/>
        </w:rPr>
        <w:t xml:space="preserve"> (Hauptfeld-Magnet, </w:t>
      </w:r>
      <w:proofErr w:type="spellStart"/>
      <w:r w:rsidR="007A2949">
        <w:rPr>
          <w:color w:val="000000"/>
          <w:szCs w:val="24"/>
        </w:rPr>
        <w:t>Gradientenspulen</w:t>
      </w:r>
      <w:proofErr w:type="spellEnd"/>
      <w:r w:rsidR="007A2949">
        <w:rPr>
          <w:color w:val="000000"/>
          <w:szCs w:val="24"/>
        </w:rPr>
        <w:t>, Hochfrequenz-Sendespule)</w:t>
      </w:r>
    </w:p>
    <w:p w14:paraId="15C1F751" w14:textId="77777777" w:rsidR="00B54171" w:rsidRDefault="00B54171" w:rsidP="009875DE">
      <w:pPr>
        <w:rPr>
          <w:color w:val="000000"/>
          <w:szCs w:val="24"/>
        </w:rPr>
      </w:pPr>
    </w:p>
    <w:p w14:paraId="4D39A143" w14:textId="77777777" w:rsidR="00B54171" w:rsidRPr="007F2B36" w:rsidRDefault="00B54171" w:rsidP="009875DE">
      <w:pPr>
        <w:rPr>
          <w:b/>
          <w:color w:val="7F7F7F" w:themeColor="text1" w:themeTint="80"/>
          <w:sz w:val="16"/>
          <w:szCs w:val="16"/>
        </w:rPr>
      </w:pPr>
      <w:r w:rsidRPr="007F2B36">
        <w:rPr>
          <w:b/>
          <w:color w:val="7F7F7F" w:themeColor="text1" w:themeTint="80"/>
          <w:sz w:val="16"/>
          <w:szCs w:val="16"/>
        </w:rPr>
        <w:t>Fragen 22:</w:t>
      </w:r>
    </w:p>
    <w:p w14:paraId="36EC6214" w14:textId="77777777" w:rsidR="00B54171" w:rsidRPr="007F2B36" w:rsidRDefault="00B54171" w:rsidP="001A121E">
      <w:pPr>
        <w:pStyle w:val="Listenabsatz"/>
        <w:numPr>
          <w:ilvl w:val="0"/>
          <w:numId w:val="62"/>
        </w:numPr>
        <w:rPr>
          <w:color w:val="7F7F7F" w:themeColor="text1" w:themeTint="80"/>
          <w:sz w:val="16"/>
          <w:szCs w:val="16"/>
        </w:rPr>
      </w:pPr>
      <w:r w:rsidRPr="007F2B36">
        <w:rPr>
          <w:color w:val="7F7F7F" w:themeColor="text1" w:themeTint="80"/>
          <w:sz w:val="16"/>
          <w:szCs w:val="16"/>
        </w:rPr>
        <w:t>Was ist Wärmeleitung, Wärmeströmung, Wärmestrahlung?</w:t>
      </w:r>
    </w:p>
    <w:p w14:paraId="257B71D5" w14:textId="005CF001" w:rsidR="00B54171" w:rsidRPr="007F2B36" w:rsidRDefault="00B54171" w:rsidP="001A121E">
      <w:pPr>
        <w:pStyle w:val="Listenabsatz"/>
        <w:numPr>
          <w:ilvl w:val="0"/>
          <w:numId w:val="62"/>
        </w:numPr>
        <w:rPr>
          <w:color w:val="7F7F7F" w:themeColor="text1" w:themeTint="80"/>
          <w:sz w:val="16"/>
          <w:szCs w:val="16"/>
        </w:rPr>
      </w:pPr>
      <w:r w:rsidRPr="007F2B36">
        <w:rPr>
          <w:color w:val="7F7F7F" w:themeColor="text1" w:themeTint="80"/>
          <w:sz w:val="16"/>
          <w:szCs w:val="16"/>
        </w:rPr>
        <w:t>Was sind Einflussfaktoren für die versch. Wärmeübertragungsarten?</w:t>
      </w:r>
    </w:p>
    <w:p w14:paraId="0BCAC6AF" w14:textId="77777777" w:rsidR="00B54171" w:rsidRPr="007F2B36" w:rsidRDefault="00B54171" w:rsidP="001A121E">
      <w:pPr>
        <w:pStyle w:val="Listenabsatz"/>
        <w:numPr>
          <w:ilvl w:val="0"/>
          <w:numId w:val="62"/>
        </w:numPr>
        <w:rPr>
          <w:color w:val="7F7F7F" w:themeColor="text1" w:themeTint="80"/>
          <w:sz w:val="16"/>
          <w:szCs w:val="16"/>
        </w:rPr>
      </w:pPr>
      <w:r w:rsidRPr="007F2B36">
        <w:rPr>
          <w:color w:val="7F7F7F" w:themeColor="text1" w:themeTint="80"/>
          <w:sz w:val="16"/>
          <w:szCs w:val="16"/>
        </w:rPr>
        <w:t xml:space="preserve">Wie funktioniert ein </w:t>
      </w:r>
      <w:proofErr w:type="spellStart"/>
      <w:r w:rsidRPr="007F2B36">
        <w:rPr>
          <w:color w:val="7F7F7F" w:themeColor="text1" w:themeTint="80"/>
          <w:sz w:val="16"/>
          <w:szCs w:val="16"/>
        </w:rPr>
        <w:t>Peltierelement</w:t>
      </w:r>
      <w:proofErr w:type="spellEnd"/>
      <w:r w:rsidRPr="007F2B36">
        <w:rPr>
          <w:color w:val="7F7F7F" w:themeColor="text1" w:themeTint="80"/>
          <w:sz w:val="16"/>
          <w:szCs w:val="16"/>
        </w:rPr>
        <w:t>?</w:t>
      </w:r>
    </w:p>
    <w:p w14:paraId="7D34D3EE" w14:textId="77777777" w:rsidR="00B54171" w:rsidRPr="007F2B36" w:rsidRDefault="00B54171" w:rsidP="001A121E">
      <w:pPr>
        <w:pStyle w:val="Listenabsatz"/>
        <w:numPr>
          <w:ilvl w:val="0"/>
          <w:numId w:val="62"/>
        </w:numPr>
        <w:rPr>
          <w:color w:val="7F7F7F" w:themeColor="text1" w:themeTint="80"/>
          <w:sz w:val="16"/>
          <w:szCs w:val="16"/>
        </w:rPr>
      </w:pPr>
      <w:r w:rsidRPr="007F2B36">
        <w:rPr>
          <w:color w:val="7F7F7F" w:themeColor="text1" w:themeTint="80"/>
          <w:sz w:val="16"/>
          <w:szCs w:val="16"/>
        </w:rPr>
        <w:t>Welches Gesetz charakterisiert die Wärmestrahlung?</w:t>
      </w:r>
    </w:p>
    <w:p w14:paraId="59F5DA02" w14:textId="32236A9E" w:rsidR="00F959BC" w:rsidRPr="007A2949" w:rsidRDefault="00B54171" w:rsidP="009875DE">
      <w:pPr>
        <w:pStyle w:val="Listenabsatz"/>
        <w:numPr>
          <w:ilvl w:val="0"/>
          <w:numId w:val="62"/>
        </w:numPr>
        <w:rPr>
          <w:color w:val="7F7F7F" w:themeColor="text1" w:themeTint="80"/>
          <w:sz w:val="16"/>
          <w:szCs w:val="16"/>
        </w:rPr>
      </w:pPr>
      <w:r w:rsidRPr="007F2B36">
        <w:rPr>
          <w:color w:val="7F7F7F" w:themeColor="text1" w:themeTint="80"/>
          <w:sz w:val="16"/>
          <w:szCs w:val="16"/>
        </w:rPr>
        <w:t>Welche Wärmeübertragungsarten treten bei einem Kühlkörper auf?</w:t>
      </w:r>
    </w:p>
    <w:p w14:paraId="3556BD18" w14:textId="1683F6D9" w:rsidR="00B54171" w:rsidRPr="007A2949" w:rsidRDefault="000063AA" w:rsidP="009875DE">
      <w:pPr>
        <w:pStyle w:val="Listenabsatz"/>
        <w:numPr>
          <w:ilvl w:val="0"/>
          <w:numId w:val="90"/>
        </w:numPr>
        <w:rPr>
          <w:b/>
          <w:color w:val="000000"/>
          <w:szCs w:val="24"/>
          <w:u w:val="single"/>
        </w:rPr>
      </w:pPr>
      <w:r w:rsidRPr="000063AA">
        <w:rPr>
          <w:color w:val="000000"/>
          <w:szCs w:val="24"/>
        </w:rPr>
        <w:drawing>
          <wp:anchor distT="0" distB="0" distL="114300" distR="114300" simplePos="0" relativeHeight="251849728" behindDoc="0" locked="0" layoutInCell="1" allowOverlap="1" wp14:anchorId="30DA9E89" wp14:editId="18B1711A">
            <wp:simplePos x="0" y="0"/>
            <wp:positionH relativeFrom="page">
              <wp:align>right</wp:align>
            </wp:positionH>
            <wp:positionV relativeFrom="paragraph">
              <wp:posOffset>0</wp:posOffset>
            </wp:positionV>
            <wp:extent cx="2845435" cy="1674495"/>
            <wp:effectExtent l="0" t="0" r="0" b="1905"/>
            <wp:wrapSquare wrapText="bothSides"/>
            <wp:docPr id="249623861" name="Grafik 1" descr="Ein Bild, das Text, Screenshot, Schrift, Diagramm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623861" name="Grafik 1" descr="Ein Bild, das Text, Screenshot, Schrift, Diagramm enthält.&#10;&#10;KI-generierte Inhalte können fehlerhaft sein."/>
                    <pic:cNvPicPr/>
                  </pic:nvPicPr>
                  <pic:blipFill>
                    <a:blip r:embed="rId153">
                      <a:extLst>
                        <a:ext uri="{28A0092B-C50C-407E-A947-70E740481C1C}">
                          <a14:useLocalDpi xmlns:a14="http://schemas.microsoft.com/office/drawing/2010/main" val="0"/>
                        </a:ext>
                      </a:extLst>
                    </a:blip>
                    <a:stretch>
                      <a:fillRect/>
                    </a:stretch>
                  </pic:blipFill>
                  <pic:spPr>
                    <a:xfrm>
                      <a:off x="0" y="0"/>
                      <a:ext cx="2845435" cy="1674495"/>
                    </a:xfrm>
                    <a:prstGeom prst="rect">
                      <a:avLst/>
                    </a:prstGeom>
                  </pic:spPr>
                </pic:pic>
              </a:graphicData>
            </a:graphic>
            <wp14:sizeRelH relativeFrom="margin">
              <wp14:pctWidth>0</wp14:pctWidth>
            </wp14:sizeRelH>
            <wp14:sizeRelV relativeFrom="margin">
              <wp14:pctHeight>0</wp14:pctHeight>
            </wp14:sizeRelV>
          </wp:anchor>
        </w:drawing>
      </w:r>
      <w:r w:rsidR="00B54171" w:rsidRPr="00F959BC">
        <w:rPr>
          <w:b/>
          <w:color w:val="000000"/>
          <w:szCs w:val="24"/>
          <w:u w:val="single"/>
        </w:rPr>
        <w:t xml:space="preserve">Raumklimatisierung </w:t>
      </w:r>
    </w:p>
    <w:p w14:paraId="4D38564E" w14:textId="3172F0D9" w:rsidR="004B732A" w:rsidRDefault="004B732A" w:rsidP="009875DE">
      <w:pPr>
        <w:rPr>
          <w:color w:val="000000"/>
          <w:szCs w:val="24"/>
        </w:rPr>
      </w:pPr>
      <w:proofErr w:type="spellStart"/>
      <w:r>
        <w:rPr>
          <w:color w:val="000000"/>
          <w:szCs w:val="24"/>
        </w:rPr>
        <w:t>Allg</w:t>
      </w:r>
      <w:proofErr w:type="spellEnd"/>
      <w:r>
        <w:rPr>
          <w:color w:val="000000"/>
          <w:szCs w:val="24"/>
        </w:rPr>
        <w:t xml:space="preserve"> umfasst Klimatisierung die Erzeugung und </w:t>
      </w:r>
      <w:r w:rsidR="000063AA">
        <w:rPr>
          <w:color w:val="000000"/>
          <w:szCs w:val="24"/>
        </w:rPr>
        <w:t>Aufrechterhaltung</w:t>
      </w:r>
      <w:r>
        <w:rPr>
          <w:color w:val="000000"/>
          <w:szCs w:val="24"/>
        </w:rPr>
        <w:t xml:space="preserve"> eines definierten Raumluftzustandes unabhängig von Wetter, Abwärme, menschlichen und technischen Emissionen</w:t>
      </w:r>
    </w:p>
    <w:p w14:paraId="0553DF8E" w14:textId="65D03FA8" w:rsidR="004B732A" w:rsidRDefault="004B732A" w:rsidP="009875DE">
      <w:pPr>
        <w:rPr>
          <w:color w:val="000000"/>
          <w:szCs w:val="24"/>
        </w:rPr>
      </w:pPr>
      <w:r>
        <w:rPr>
          <w:color w:val="000000"/>
          <w:szCs w:val="24"/>
        </w:rPr>
        <w:t>Funktionen einer Klimaanlage</w:t>
      </w:r>
      <w:r w:rsidR="000063AA" w:rsidRPr="000063AA">
        <w:rPr>
          <w:noProof/>
        </w:rPr>
        <w:t xml:space="preserve"> </w:t>
      </w:r>
    </w:p>
    <w:p w14:paraId="7DB40FAB" w14:textId="334A7D2C" w:rsidR="004B732A" w:rsidRPr="004B732A" w:rsidRDefault="007A2949" w:rsidP="001A121E">
      <w:pPr>
        <w:pStyle w:val="Listenabsatz"/>
        <w:numPr>
          <w:ilvl w:val="0"/>
          <w:numId w:val="59"/>
        </w:numPr>
        <w:rPr>
          <w:color w:val="000000"/>
          <w:szCs w:val="24"/>
        </w:rPr>
      </w:pPr>
      <w:r w:rsidRPr="004B732A">
        <w:rPr>
          <w:color w:val="000000"/>
          <w:szCs w:val="24"/>
        </w:rPr>
        <w:t>Änderung</w:t>
      </w:r>
      <w:r w:rsidR="004B732A" w:rsidRPr="004B732A">
        <w:rPr>
          <w:color w:val="000000"/>
          <w:szCs w:val="24"/>
        </w:rPr>
        <w:t xml:space="preserve"> der Lufttemperatur</w:t>
      </w:r>
      <w:r w:rsidR="000063AA">
        <w:rPr>
          <w:color w:val="000000"/>
          <w:szCs w:val="24"/>
        </w:rPr>
        <w:t xml:space="preserve"> (heizen oder kühlen)</w:t>
      </w:r>
    </w:p>
    <w:p w14:paraId="7FC9FF17" w14:textId="1E6C2DB2" w:rsidR="004B732A" w:rsidRDefault="007A2949" w:rsidP="001A121E">
      <w:pPr>
        <w:pStyle w:val="Listenabsatz"/>
        <w:numPr>
          <w:ilvl w:val="0"/>
          <w:numId w:val="59"/>
        </w:numPr>
        <w:rPr>
          <w:color w:val="000000"/>
          <w:szCs w:val="24"/>
        </w:rPr>
      </w:pPr>
      <w:r w:rsidRPr="004B732A">
        <w:rPr>
          <w:color w:val="000000"/>
          <w:szCs w:val="24"/>
        </w:rPr>
        <w:t xml:space="preserve">Änderung </w:t>
      </w:r>
      <w:r w:rsidR="004B732A">
        <w:rPr>
          <w:color w:val="000000"/>
          <w:szCs w:val="24"/>
        </w:rPr>
        <w:t>der Luftfeuchtigkeit</w:t>
      </w:r>
      <w:r w:rsidR="000063AA">
        <w:rPr>
          <w:color w:val="000000"/>
          <w:szCs w:val="24"/>
        </w:rPr>
        <w:t xml:space="preserve"> (befeuchten oder trocknen)</w:t>
      </w:r>
    </w:p>
    <w:p w14:paraId="034C0BD2" w14:textId="4B8FB125" w:rsidR="004B732A" w:rsidRDefault="007A2949" w:rsidP="001A121E">
      <w:pPr>
        <w:pStyle w:val="Listenabsatz"/>
        <w:numPr>
          <w:ilvl w:val="0"/>
          <w:numId w:val="59"/>
        </w:numPr>
        <w:rPr>
          <w:color w:val="000000"/>
          <w:szCs w:val="24"/>
        </w:rPr>
      </w:pPr>
      <w:r>
        <w:rPr>
          <w:color w:val="000000"/>
          <w:szCs w:val="24"/>
        </w:rPr>
        <w:t>E</w:t>
      </w:r>
      <w:r w:rsidR="004B732A">
        <w:rPr>
          <w:color w:val="000000"/>
          <w:szCs w:val="24"/>
        </w:rPr>
        <w:t>ntfernung von Luftbestandteilen</w:t>
      </w:r>
      <w:r w:rsidR="000063AA">
        <w:rPr>
          <w:color w:val="000000"/>
          <w:szCs w:val="24"/>
        </w:rPr>
        <w:t xml:space="preserve"> (filtern oder austauschen)</w:t>
      </w:r>
    </w:p>
    <w:p w14:paraId="176E3183" w14:textId="53FCB62A" w:rsidR="004B732A" w:rsidRDefault="007A2949" w:rsidP="001A121E">
      <w:pPr>
        <w:pStyle w:val="Listenabsatz"/>
        <w:numPr>
          <w:ilvl w:val="0"/>
          <w:numId w:val="59"/>
        </w:numPr>
        <w:rPr>
          <w:color w:val="000000"/>
          <w:szCs w:val="24"/>
        </w:rPr>
      </w:pPr>
      <w:r w:rsidRPr="004B732A">
        <w:rPr>
          <w:color w:val="000000"/>
          <w:szCs w:val="24"/>
        </w:rPr>
        <w:t xml:space="preserve">Änderung </w:t>
      </w:r>
      <w:r w:rsidR="004B732A">
        <w:rPr>
          <w:color w:val="000000"/>
          <w:szCs w:val="24"/>
        </w:rPr>
        <w:t>der lokalen Luftgeschwindigkeit</w:t>
      </w:r>
    </w:p>
    <w:p w14:paraId="796E273C" w14:textId="77777777" w:rsidR="004B732A" w:rsidRDefault="004B732A" w:rsidP="004B732A">
      <w:pPr>
        <w:rPr>
          <w:color w:val="000000"/>
          <w:szCs w:val="24"/>
        </w:rPr>
      </w:pPr>
    </w:p>
    <w:p w14:paraId="11E425EE" w14:textId="77777777" w:rsidR="004B732A" w:rsidRPr="000063AA" w:rsidRDefault="004B732A" w:rsidP="004B732A">
      <w:pPr>
        <w:rPr>
          <w:b/>
          <w:bCs/>
          <w:color w:val="000000"/>
          <w:szCs w:val="24"/>
        </w:rPr>
      </w:pPr>
      <w:r w:rsidRPr="000063AA">
        <w:rPr>
          <w:b/>
          <w:bCs/>
          <w:color w:val="000000"/>
          <w:szCs w:val="24"/>
        </w:rPr>
        <w:t>RLT-Anlagen in MT (Raumlufttechnische Anlagen)</w:t>
      </w:r>
    </w:p>
    <w:p w14:paraId="0FFE0439" w14:textId="33519E55" w:rsidR="00DA55FE" w:rsidRDefault="00DA55FE" w:rsidP="004B732A">
      <w:pPr>
        <w:rPr>
          <w:color w:val="000000"/>
          <w:szCs w:val="24"/>
        </w:rPr>
      </w:pPr>
      <w:r>
        <w:rPr>
          <w:color w:val="000000"/>
          <w:szCs w:val="24"/>
        </w:rPr>
        <w:t xml:space="preserve">Hygiene </w:t>
      </w:r>
      <w:r w:rsidR="000063AA">
        <w:rPr>
          <w:color w:val="000000"/>
          <w:szCs w:val="24"/>
        </w:rPr>
        <w:t xml:space="preserve">und Sicherheit </w:t>
      </w:r>
      <w:r>
        <w:rPr>
          <w:color w:val="000000"/>
          <w:szCs w:val="24"/>
        </w:rPr>
        <w:t>an oberster Stelle</w:t>
      </w:r>
      <w:r w:rsidR="000063AA">
        <w:rPr>
          <w:color w:val="000000"/>
          <w:szCs w:val="24"/>
        </w:rPr>
        <w:t xml:space="preserve">; um Luft </w:t>
      </w:r>
      <w:r>
        <w:rPr>
          <w:color w:val="000000"/>
          <w:szCs w:val="24"/>
        </w:rPr>
        <w:t xml:space="preserve">möglichst </w:t>
      </w:r>
      <w:r w:rsidR="000063AA">
        <w:rPr>
          <w:color w:val="000000"/>
          <w:szCs w:val="24"/>
        </w:rPr>
        <w:t>k</w:t>
      </w:r>
      <w:r>
        <w:rPr>
          <w:color w:val="000000"/>
          <w:szCs w:val="24"/>
        </w:rPr>
        <w:t>eimarm und sauber</w:t>
      </w:r>
      <w:r w:rsidR="000063AA">
        <w:rPr>
          <w:color w:val="000000"/>
          <w:szCs w:val="24"/>
        </w:rPr>
        <w:t xml:space="preserve"> zu halten und somit aerogene Infektionen und Wundkontaminationen auszuschließen, benötigt es bestimmte RTL-Anlagen</w:t>
      </w:r>
    </w:p>
    <w:p w14:paraId="1EF4A9B8" w14:textId="2B613382" w:rsidR="00DA55FE" w:rsidRDefault="000063AA" w:rsidP="004B732A">
      <w:pPr>
        <w:rPr>
          <w:color w:val="000000"/>
          <w:szCs w:val="24"/>
        </w:rPr>
      </w:pPr>
      <w:r>
        <w:rPr>
          <w:color w:val="000000"/>
          <w:szCs w:val="24"/>
        </w:rPr>
        <w:t>Spezifischere</w:t>
      </w:r>
      <w:r w:rsidR="00DA55FE">
        <w:rPr>
          <w:color w:val="000000"/>
          <w:szCs w:val="24"/>
        </w:rPr>
        <w:t xml:space="preserve"> Funktionen</w:t>
      </w:r>
      <w:r>
        <w:rPr>
          <w:color w:val="000000"/>
          <w:szCs w:val="24"/>
        </w:rPr>
        <w:t xml:space="preserve"> im Gesundheitswesen:</w:t>
      </w:r>
    </w:p>
    <w:p w14:paraId="2B1FB55D" w14:textId="11DFDF02" w:rsidR="00DA55FE" w:rsidRDefault="000063AA" w:rsidP="001A121E">
      <w:pPr>
        <w:pStyle w:val="Listenabsatz"/>
        <w:numPr>
          <w:ilvl w:val="0"/>
          <w:numId w:val="59"/>
        </w:numPr>
        <w:rPr>
          <w:color w:val="000000"/>
          <w:szCs w:val="24"/>
        </w:rPr>
      </w:pPr>
      <w:r>
        <w:rPr>
          <w:color w:val="000000"/>
          <w:szCs w:val="24"/>
        </w:rPr>
        <w:t>Vermeidung</w:t>
      </w:r>
      <w:r w:rsidR="00DA55FE">
        <w:rPr>
          <w:color w:val="000000"/>
          <w:szCs w:val="24"/>
        </w:rPr>
        <w:t xml:space="preserve"> </w:t>
      </w:r>
      <w:r>
        <w:rPr>
          <w:color w:val="000000"/>
          <w:szCs w:val="24"/>
        </w:rPr>
        <w:t>der äußeren</w:t>
      </w:r>
      <w:r w:rsidR="00DA55FE">
        <w:rPr>
          <w:color w:val="000000"/>
          <w:szCs w:val="24"/>
        </w:rPr>
        <w:t xml:space="preserve"> Eindringung </w:t>
      </w:r>
      <w:r>
        <w:rPr>
          <w:color w:val="000000"/>
          <w:szCs w:val="24"/>
        </w:rPr>
        <w:t>von Partikel und Erregern in</w:t>
      </w:r>
      <w:r w:rsidR="00DA55FE">
        <w:rPr>
          <w:color w:val="000000"/>
          <w:szCs w:val="24"/>
        </w:rPr>
        <w:t xml:space="preserve"> OP-Saal</w:t>
      </w:r>
    </w:p>
    <w:p w14:paraId="7A7D6921" w14:textId="1F53945F" w:rsidR="00DA55FE" w:rsidRDefault="000063AA" w:rsidP="001A121E">
      <w:pPr>
        <w:pStyle w:val="Listenabsatz"/>
        <w:numPr>
          <w:ilvl w:val="0"/>
          <w:numId w:val="59"/>
        </w:numPr>
        <w:rPr>
          <w:color w:val="000000"/>
          <w:szCs w:val="24"/>
        </w:rPr>
      </w:pPr>
      <w:r>
        <w:rPr>
          <w:color w:val="000000"/>
          <w:szCs w:val="24"/>
        </w:rPr>
        <w:t xml:space="preserve">Sicherstellung von angemessenen </w:t>
      </w:r>
      <w:r w:rsidR="00DA55FE">
        <w:rPr>
          <w:color w:val="000000"/>
          <w:szCs w:val="24"/>
        </w:rPr>
        <w:t>klimaphysiologische</w:t>
      </w:r>
      <w:r>
        <w:rPr>
          <w:color w:val="000000"/>
          <w:szCs w:val="24"/>
        </w:rPr>
        <w:t>n</w:t>
      </w:r>
      <w:r w:rsidR="00DA55FE">
        <w:rPr>
          <w:color w:val="000000"/>
          <w:szCs w:val="24"/>
        </w:rPr>
        <w:t xml:space="preserve"> Arbeitsbedingungen</w:t>
      </w:r>
      <w:r>
        <w:rPr>
          <w:color w:val="000000"/>
          <w:szCs w:val="24"/>
        </w:rPr>
        <w:t xml:space="preserve"> bzgl. der </w:t>
      </w:r>
      <w:r w:rsidR="00DA55FE">
        <w:rPr>
          <w:color w:val="000000"/>
          <w:szCs w:val="24"/>
        </w:rPr>
        <w:t>Luftbewegung, Feuchtigkeit, Temperatur und Reinheit</w:t>
      </w:r>
    </w:p>
    <w:p w14:paraId="3837079B" w14:textId="649E2AF3" w:rsidR="00DA55FE" w:rsidRDefault="00DA55FE" w:rsidP="001A121E">
      <w:pPr>
        <w:pStyle w:val="Listenabsatz"/>
        <w:numPr>
          <w:ilvl w:val="0"/>
          <w:numId w:val="59"/>
        </w:numPr>
        <w:rPr>
          <w:color w:val="000000"/>
          <w:szCs w:val="24"/>
        </w:rPr>
      </w:pPr>
      <w:r>
        <w:rPr>
          <w:color w:val="000000"/>
          <w:szCs w:val="24"/>
        </w:rPr>
        <w:t>Schutz des Patienten</w:t>
      </w:r>
      <w:r w:rsidR="000063AA">
        <w:rPr>
          <w:color w:val="000000"/>
          <w:szCs w:val="24"/>
        </w:rPr>
        <w:t xml:space="preserve"> und des Instrumententisches</w:t>
      </w:r>
      <w:r>
        <w:rPr>
          <w:color w:val="000000"/>
          <w:szCs w:val="24"/>
        </w:rPr>
        <w:t xml:space="preserve"> vor Kontamination und Auskühlung</w:t>
      </w:r>
    </w:p>
    <w:p w14:paraId="322B9F73" w14:textId="2A01987B" w:rsidR="00DA55FE" w:rsidRDefault="000063AA" w:rsidP="001A121E">
      <w:pPr>
        <w:pStyle w:val="Listenabsatz"/>
        <w:numPr>
          <w:ilvl w:val="0"/>
          <w:numId w:val="59"/>
        </w:numPr>
        <w:rPr>
          <w:color w:val="000000"/>
          <w:szCs w:val="24"/>
        </w:rPr>
      </w:pPr>
      <w:r>
        <w:rPr>
          <w:color w:val="000000"/>
          <w:szCs w:val="24"/>
        </w:rPr>
        <w:t xml:space="preserve">Sicherstellung der Schutzdruckhaltung </w:t>
      </w:r>
      <w:r w:rsidR="00DA55FE">
        <w:rPr>
          <w:color w:val="000000"/>
          <w:szCs w:val="24"/>
        </w:rPr>
        <w:t>vo</w:t>
      </w:r>
      <w:r>
        <w:rPr>
          <w:color w:val="000000"/>
          <w:szCs w:val="24"/>
        </w:rPr>
        <w:t>m</w:t>
      </w:r>
      <w:r w:rsidR="00DA55FE">
        <w:rPr>
          <w:color w:val="000000"/>
          <w:szCs w:val="24"/>
        </w:rPr>
        <w:t xml:space="preserve"> OP Saal </w:t>
      </w:r>
      <w:r>
        <w:rPr>
          <w:color w:val="000000"/>
          <w:szCs w:val="24"/>
        </w:rPr>
        <w:t>zu den angrenzenden Räumlichkeiten</w:t>
      </w:r>
    </w:p>
    <w:p w14:paraId="23073746" w14:textId="77777777" w:rsidR="004B732A" w:rsidRDefault="004B732A" w:rsidP="009875DE">
      <w:pPr>
        <w:rPr>
          <w:b/>
          <w:color w:val="000000"/>
          <w:szCs w:val="24"/>
          <w:u w:val="single"/>
        </w:rPr>
      </w:pPr>
    </w:p>
    <w:p w14:paraId="42DFA937" w14:textId="1A4379B5" w:rsidR="00DA55FE" w:rsidRPr="000063AA" w:rsidRDefault="00B54171" w:rsidP="00DA55FE">
      <w:pPr>
        <w:rPr>
          <w:b/>
          <w:color w:val="000000"/>
          <w:szCs w:val="24"/>
        </w:rPr>
      </w:pPr>
      <w:r>
        <w:rPr>
          <w:b/>
          <w:color w:val="000000"/>
          <w:szCs w:val="24"/>
        </w:rPr>
        <w:t>Raumklassen</w:t>
      </w:r>
    </w:p>
    <w:p w14:paraId="196B8284" w14:textId="77777777" w:rsidR="00DA55FE" w:rsidRPr="000B6995" w:rsidRDefault="00DA55FE" w:rsidP="00DA55FE">
      <w:pPr>
        <w:rPr>
          <w:color w:val="000000"/>
          <w:szCs w:val="24"/>
          <w:u w:val="single"/>
        </w:rPr>
      </w:pPr>
      <w:r w:rsidRPr="000B6995">
        <w:rPr>
          <w:color w:val="000000"/>
          <w:szCs w:val="24"/>
          <w:u w:val="single"/>
        </w:rPr>
        <w:lastRenderedPageBreak/>
        <w:t>Raumklasse Ia</w:t>
      </w:r>
    </w:p>
    <w:p w14:paraId="1DF60773" w14:textId="60909A65" w:rsidR="00DA55FE" w:rsidRPr="00DA55FE" w:rsidRDefault="00DA55FE" w:rsidP="00DA55FE">
      <w:r w:rsidRPr="00DA55FE">
        <w:t>OP-Räume mit Luftführungssystemen mit turbulenzarmer Verdrängungsströmung (TAV) zur Erzielung eines Schutzbereiches, in dem die Operation stattfindet und die Instrumententische positioniert sind</w:t>
      </w:r>
      <w:r w:rsidR="000063AA">
        <w:t xml:space="preserve">; </w:t>
      </w:r>
      <w:r>
        <w:t>s</w:t>
      </w:r>
      <w:r w:rsidRPr="00DA55FE">
        <w:t>ehr hohe Hygieneanforderungen, z. B. Transplantationen, Thorax-OPs, Unfallchirurgie, Orthopädie</w:t>
      </w:r>
    </w:p>
    <w:p w14:paraId="02888B1E" w14:textId="77777777" w:rsidR="00DA55FE" w:rsidRDefault="00DA55FE" w:rsidP="00DA55FE">
      <w:pPr>
        <w:rPr>
          <w:szCs w:val="24"/>
        </w:rPr>
      </w:pPr>
    </w:p>
    <w:p w14:paraId="4B4DA430" w14:textId="77777777" w:rsidR="00DA55FE" w:rsidRDefault="00DA55FE" w:rsidP="00DA55FE">
      <w:pPr>
        <w:rPr>
          <w:szCs w:val="24"/>
        </w:rPr>
      </w:pPr>
      <w:r>
        <w:rPr>
          <w:szCs w:val="24"/>
        </w:rPr>
        <w:t>Mindestanforderungen</w:t>
      </w:r>
    </w:p>
    <w:p w14:paraId="7CA0984F" w14:textId="0DFC78C1" w:rsidR="00DA55FE" w:rsidRDefault="00DA55FE" w:rsidP="001A121E">
      <w:pPr>
        <w:pStyle w:val="Listenabsatz"/>
        <w:numPr>
          <w:ilvl w:val="0"/>
          <w:numId w:val="59"/>
        </w:numPr>
        <w:rPr>
          <w:szCs w:val="24"/>
        </w:rPr>
      </w:pPr>
      <w:r>
        <w:rPr>
          <w:szCs w:val="24"/>
        </w:rPr>
        <w:t xml:space="preserve">Positive Luftbilanz (Überdruck – </w:t>
      </w:r>
      <w:r w:rsidR="000063AA">
        <w:rPr>
          <w:szCs w:val="24"/>
        </w:rPr>
        <w:t xml:space="preserve">Summe </w:t>
      </w:r>
      <w:proofErr w:type="spellStart"/>
      <w:r>
        <w:rPr>
          <w:szCs w:val="24"/>
        </w:rPr>
        <w:t>Zuluft</w:t>
      </w:r>
      <w:r w:rsidR="000063AA">
        <w:rPr>
          <w:szCs w:val="24"/>
        </w:rPr>
        <w:t>volumenstrom</w:t>
      </w:r>
      <w:proofErr w:type="spellEnd"/>
      <w:r>
        <w:rPr>
          <w:szCs w:val="24"/>
        </w:rPr>
        <w:t>&gt;Abluft</w:t>
      </w:r>
      <w:r w:rsidR="000063AA">
        <w:rPr>
          <w:szCs w:val="24"/>
        </w:rPr>
        <w:t xml:space="preserve">volumenstrom; da Luft als Gas kompressibel ist, gilt </w:t>
      </w:r>
      <w:proofErr w:type="spellStart"/>
      <w:r w:rsidR="000063AA">
        <w:rPr>
          <w:szCs w:val="24"/>
        </w:rPr>
        <w:t>Zuluftmassenstrom</w:t>
      </w:r>
      <w:proofErr w:type="spellEnd"/>
      <w:r w:rsidR="000063AA">
        <w:rPr>
          <w:szCs w:val="24"/>
        </w:rPr>
        <w:t>= Abluftmassenstrom, sonst würde der Druck ja unendlich steigen</w:t>
      </w:r>
      <w:r>
        <w:rPr>
          <w:szCs w:val="24"/>
        </w:rPr>
        <w:t>)</w:t>
      </w:r>
    </w:p>
    <w:p w14:paraId="37FFFB7F" w14:textId="77777777" w:rsidR="00DA55FE" w:rsidRDefault="00DA55FE" w:rsidP="001A121E">
      <w:pPr>
        <w:pStyle w:val="Listenabsatz"/>
        <w:numPr>
          <w:ilvl w:val="0"/>
          <w:numId w:val="59"/>
        </w:numPr>
        <w:rPr>
          <w:szCs w:val="24"/>
        </w:rPr>
      </w:pPr>
      <w:r>
        <w:rPr>
          <w:szCs w:val="24"/>
        </w:rPr>
        <w:t>Temperatur entsprechend medizinischen Nutzen (19-26°)</w:t>
      </w:r>
    </w:p>
    <w:p w14:paraId="72600715" w14:textId="29B1483A" w:rsidR="00DA55FE" w:rsidRDefault="00DA55FE" w:rsidP="001A121E">
      <w:pPr>
        <w:pStyle w:val="Listenabsatz"/>
        <w:numPr>
          <w:ilvl w:val="0"/>
          <w:numId w:val="59"/>
        </w:numPr>
        <w:rPr>
          <w:szCs w:val="24"/>
        </w:rPr>
      </w:pPr>
      <w:proofErr w:type="spellStart"/>
      <w:r>
        <w:rPr>
          <w:szCs w:val="24"/>
        </w:rPr>
        <w:t>Außenluftantei</w:t>
      </w:r>
      <w:proofErr w:type="spellEnd"/>
      <w:r>
        <w:rPr>
          <w:szCs w:val="24"/>
        </w:rPr>
        <w:t xml:space="preserve"> &gt;= 1200 m</w:t>
      </w:r>
      <w:r w:rsidRPr="000063AA">
        <w:rPr>
          <w:szCs w:val="24"/>
          <w:vertAlign w:val="superscript"/>
        </w:rPr>
        <w:t>3</w:t>
      </w:r>
      <w:r>
        <w:rPr>
          <w:szCs w:val="24"/>
        </w:rPr>
        <w:t>/h</w:t>
      </w:r>
    </w:p>
    <w:p w14:paraId="68FCA990" w14:textId="77777777" w:rsidR="00DA55FE" w:rsidRDefault="00DA55FE" w:rsidP="001A121E">
      <w:pPr>
        <w:pStyle w:val="Listenabsatz"/>
        <w:numPr>
          <w:ilvl w:val="0"/>
          <w:numId w:val="59"/>
        </w:numPr>
        <w:rPr>
          <w:szCs w:val="24"/>
        </w:rPr>
      </w:pPr>
      <w:r>
        <w:rPr>
          <w:szCs w:val="24"/>
        </w:rPr>
        <w:t>Raumluftfeuchte: 30-65%</w:t>
      </w:r>
    </w:p>
    <w:p w14:paraId="4001D9BF" w14:textId="77777777" w:rsidR="00DA55FE" w:rsidRDefault="00DA55FE" w:rsidP="00DA55FE">
      <w:pPr>
        <w:rPr>
          <w:szCs w:val="24"/>
        </w:rPr>
      </w:pPr>
    </w:p>
    <w:p w14:paraId="220B4576" w14:textId="05691AC6" w:rsidR="00DA55FE" w:rsidRDefault="00DA55FE" w:rsidP="00DA55FE">
      <w:pPr>
        <w:rPr>
          <w:szCs w:val="24"/>
        </w:rPr>
      </w:pPr>
      <w:r>
        <w:rPr>
          <w:szCs w:val="24"/>
        </w:rPr>
        <w:t>TAV</w:t>
      </w:r>
      <w:r w:rsidR="000063AA">
        <w:rPr>
          <w:szCs w:val="24"/>
        </w:rPr>
        <w:t xml:space="preserve"> (=Turbulenzarme Verdrängungsströmung)</w:t>
      </w:r>
    </w:p>
    <w:p w14:paraId="257487E0" w14:textId="66EEB2B2" w:rsidR="00DA55FE" w:rsidRDefault="00DA55FE" w:rsidP="001A121E">
      <w:pPr>
        <w:pStyle w:val="Listenabsatz"/>
        <w:numPr>
          <w:ilvl w:val="0"/>
          <w:numId w:val="59"/>
        </w:numPr>
        <w:rPr>
          <w:szCs w:val="24"/>
        </w:rPr>
      </w:pPr>
      <w:r>
        <w:rPr>
          <w:szCs w:val="24"/>
        </w:rPr>
        <w:t xml:space="preserve">Definierter Schutzbereich um OP-Tisch </w:t>
      </w:r>
      <w:r w:rsidR="000063AA">
        <w:rPr>
          <w:szCs w:val="24"/>
        </w:rPr>
        <w:t>herum</w:t>
      </w:r>
    </w:p>
    <w:p w14:paraId="028D6536" w14:textId="77777777" w:rsidR="00DA55FE" w:rsidRDefault="000B6995" w:rsidP="001A121E">
      <w:pPr>
        <w:pStyle w:val="Listenabsatz"/>
        <w:numPr>
          <w:ilvl w:val="0"/>
          <w:numId w:val="59"/>
        </w:numPr>
        <w:rPr>
          <w:szCs w:val="24"/>
        </w:rPr>
      </w:pPr>
      <w:proofErr w:type="spellStart"/>
      <w:r>
        <w:rPr>
          <w:szCs w:val="24"/>
        </w:rPr>
        <w:t>Zuluftvolumenstrom</w:t>
      </w:r>
      <w:proofErr w:type="spellEnd"/>
      <w:r>
        <w:rPr>
          <w:szCs w:val="24"/>
        </w:rPr>
        <w:t xml:space="preserve"> ergibt sich aus TAV Auslassfläche</w:t>
      </w:r>
    </w:p>
    <w:p w14:paraId="05706B03" w14:textId="130B15C0" w:rsidR="000B6995" w:rsidRPr="000063AA" w:rsidRDefault="000063AA" w:rsidP="000B6995">
      <w:pPr>
        <w:pStyle w:val="Listenabsatz"/>
        <w:numPr>
          <w:ilvl w:val="0"/>
          <w:numId w:val="59"/>
        </w:numPr>
        <w:rPr>
          <w:szCs w:val="24"/>
        </w:rPr>
      </w:pPr>
      <w:r w:rsidRPr="000063AA">
        <w:rPr>
          <w:szCs w:val="24"/>
        </w:rPr>
        <w:t>Schalldruckpegel &lt;=48 dB(A)</w:t>
      </w:r>
    </w:p>
    <w:p w14:paraId="44C613E1" w14:textId="77777777" w:rsidR="000B6995" w:rsidRDefault="000B6995" w:rsidP="000B6995">
      <w:pPr>
        <w:rPr>
          <w:szCs w:val="24"/>
        </w:rPr>
      </w:pPr>
      <w:r w:rsidRPr="000B6995">
        <w:rPr>
          <w:szCs w:val="24"/>
        </w:rPr>
        <w:sym w:font="Wingdings" w:char="F0E0"/>
      </w:r>
      <w:r>
        <w:rPr>
          <w:szCs w:val="24"/>
        </w:rPr>
        <w:t>Um Verwirbelungen gering zu halten müssen</w:t>
      </w:r>
    </w:p>
    <w:p w14:paraId="7DF57BA3" w14:textId="78870482" w:rsidR="000B6995" w:rsidRDefault="000B6995" w:rsidP="001A121E">
      <w:pPr>
        <w:pStyle w:val="Listenabsatz"/>
        <w:numPr>
          <w:ilvl w:val="0"/>
          <w:numId w:val="59"/>
        </w:numPr>
        <w:rPr>
          <w:szCs w:val="24"/>
        </w:rPr>
      </w:pPr>
      <w:r>
        <w:rPr>
          <w:szCs w:val="24"/>
        </w:rPr>
        <w:t xml:space="preserve">Lampen, </w:t>
      </w:r>
      <w:r w:rsidR="00340A81">
        <w:rPr>
          <w:szCs w:val="24"/>
        </w:rPr>
        <w:t>D</w:t>
      </w:r>
      <w:r>
        <w:rPr>
          <w:szCs w:val="24"/>
        </w:rPr>
        <w:t xml:space="preserve">eckenlampen </w:t>
      </w:r>
      <w:proofErr w:type="spellStart"/>
      <w:r>
        <w:rPr>
          <w:szCs w:val="24"/>
        </w:rPr>
        <w:t>etc</w:t>
      </w:r>
      <w:proofErr w:type="spellEnd"/>
      <w:r>
        <w:rPr>
          <w:szCs w:val="24"/>
        </w:rPr>
        <w:t xml:space="preserve"> über dem Situs so klein wie möglich sein und </w:t>
      </w:r>
      <w:r w:rsidR="00340A81">
        <w:rPr>
          <w:szCs w:val="24"/>
        </w:rPr>
        <w:t>s</w:t>
      </w:r>
      <w:r>
        <w:rPr>
          <w:szCs w:val="24"/>
        </w:rPr>
        <w:t>trömungsgünstig</w:t>
      </w:r>
      <w:r w:rsidR="00340A81">
        <w:rPr>
          <w:szCs w:val="24"/>
        </w:rPr>
        <w:t xml:space="preserve"> ausgelegt werden</w:t>
      </w:r>
    </w:p>
    <w:p w14:paraId="4D95161F" w14:textId="4997E03F" w:rsidR="000B6995" w:rsidRDefault="000B6995" w:rsidP="001A121E">
      <w:pPr>
        <w:pStyle w:val="Listenabsatz"/>
        <w:numPr>
          <w:ilvl w:val="0"/>
          <w:numId w:val="59"/>
        </w:numPr>
        <w:rPr>
          <w:szCs w:val="24"/>
        </w:rPr>
      </w:pPr>
      <w:r>
        <w:rPr>
          <w:szCs w:val="24"/>
        </w:rPr>
        <w:t xml:space="preserve">Geräte so wenig Wärme </w:t>
      </w:r>
      <w:r w:rsidR="00340A81">
        <w:rPr>
          <w:szCs w:val="24"/>
        </w:rPr>
        <w:t xml:space="preserve">(Abluft, Kühlung) </w:t>
      </w:r>
      <w:r>
        <w:rPr>
          <w:szCs w:val="24"/>
        </w:rPr>
        <w:t>wie möglich in TAV abgeben</w:t>
      </w:r>
    </w:p>
    <w:p w14:paraId="6B7E917B" w14:textId="77777777" w:rsidR="000B6995" w:rsidRDefault="000B6995" w:rsidP="000B6995">
      <w:pPr>
        <w:rPr>
          <w:szCs w:val="24"/>
        </w:rPr>
      </w:pPr>
    </w:p>
    <w:p w14:paraId="719FFCF0" w14:textId="77777777" w:rsidR="00DA55FE" w:rsidRPr="000B6995" w:rsidRDefault="000B6995" w:rsidP="000B6995">
      <w:pPr>
        <w:rPr>
          <w:u w:val="single"/>
        </w:rPr>
      </w:pPr>
      <w:r>
        <w:rPr>
          <w:u w:val="single"/>
        </w:rPr>
        <w:t>Raumklasse Ib</w:t>
      </w:r>
    </w:p>
    <w:p w14:paraId="16EAF414" w14:textId="4AD8724F" w:rsidR="00DA55FE" w:rsidRPr="00DA55FE" w:rsidRDefault="00DA55FE" w:rsidP="000B6995">
      <w:r w:rsidRPr="00DA55FE">
        <w:t>OP-Räume mit Luftführungssystemen mit Misch-</w:t>
      </w:r>
      <w:r w:rsidR="000063AA">
        <w:t xml:space="preserve"> </w:t>
      </w:r>
      <w:r w:rsidRPr="00DA55FE">
        <w:t>oder Verdünnungsströmung ohne Schutzbereich</w:t>
      </w:r>
      <w:r w:rsidR="000063AA">
        <w:t>; e</w:t>
      </w:r>
      <w:r w:rsidRPr="00DA55FE">
        <w:t>rhöhte Hygieneanforderungen: Aufwachräume, Intensivpflege</w:t>
      </w:r>
    </w:p>
    <w:p w14:paraId="3A3D3FD9" w14:textId="77777777" w:rsidR="00F959BC" w:rsidRDefault="00F959BC" w:rsidP="000B6995">
      <w:pPr>
        <w:rPr>
          <w:rFonts w:ascii="Arial" w:hAnsi="Arial" w:cs="Arial"/>
        </w:rPr>
      </w:pPr>
    </w:p>
    <w:p w14:paraId="4AAE49CD" w14:textId="77777777" w:rsidR="00340A81" w:rsidRDefault="00340A81" w:rsidP="000B6995">
      <w:pPr>
        <w:rPr>
          <w:rFonts w:ascii="Arial" w:hAnsi="Arial" w:cs="Arial"/>
        </w:rPr>
      </w:pPr>
    </w:p>
    <w:p w14:paraId="43008ECE" w14:textId="77777777" w:rsidR="00DA55FE" w:rsidRPr="000B6995" w:rsidRDefault="000B6995" w:rsidP="000B6995">
      <w:pPr>
        <w:rPr>
          <w:u w:val="single"/>
        </w:rPr>
      </w:pPr>
      <w:r>
        <w:rPr>
          <w:u w:val="single"/>
        </w:rPr>
        <w:t>Raumklasse II</w:t>
      </w:r>
      <w:r w:rsidR="00DA55FE" w:rsidRPr="000B6995">
        <w:rPr>
          <w:u w:val="single"/>
        </w:rPr>
        <w:t xml:space="preserve"> </w:t>
      </w:r>
    </w:p>
    <w:p w14:paraId="6D87158D" w14:textId="24B927D5" w:rsidR="00DA55FE" w:rsidRDefault="00DA55FE" w:rsidP="000B6995">
      <w:r w:rsidRPr="00DA55FE">
        <w:t>Alle anderen Räume und</w:t>
      </w:r>
      <w:r w:rsidR="000063AA">
        <w:t xml:space="preserve"> </w:t>
      </w:r>
      <w:r w:rsidRPr="00DA55FE">
        <w:t xml:space="preserve">Bereiche, die mechanisch </w:t>
      </w:r>
      <w:proofErr w:type="spellStart"/>
      <w:r w:rsidRPr="00DA55FE">
        <w:t>be-und</w:t>
      </w:r>
      <w:proofErr w:type="spellEnd"/>
      <w:r w:rsidRPr="00DA55FE">
        <w:t xml:space="preserve"> entlüftet werden und nicht der Raumklasse I zugeordnet werden</w:t>
      </w:r>
      <w:r w:rsidR="000063AA">
        <w:t>; a</w:t>
      </w:r>
      <w:r w:rsidRPr="00DA55FE">
        <w:t>llg</w:t>
      </w:r>
      <w:r w:rsidR="000063AA">
        <w:t>.</w:t>
      </w:r>
      <w:r w:rsidRPr="00DA55FE">
        <w:t xml:space="preserve"> Hygieneanforderungen: Flure,</w:t>
      </w:r>
      <w:r w:rsidR="000063AA">
        <w:t xml:space="preserve"> </w:t>
      </w:r>
      <w:r w:rsidRPr="00DA55FE">
        <w:t>Lager, Untersuchungs-</w:t>
      </w:r>
      <w:r w:rsidR="000063AA">
        <w:t xml:space="preserve"> </w:t>
      </w:r>
      <w:r w:rsidRPr="00DA55FE">
        <w:t>und Behandlungsbereiche, …</w:t>
      </w:r>
    </w:p>
    <w:p w14:paraId="7252BC94" w14:textId="77777777" w:rsidR="000B6995" w:rsidRDefault="000B6995" w:rsidP="000B6995"/>
    <w:p w14:paraId="6FCCF71F" w14:textId="57A84DAE" w:rsidR="00F959BC" w:rsidRPr="00F959BC" w:rsidRDefault="00F959BC" w:rsidP="000B6995">
      <w:pPr>
        <w:rPr>
          <w:b/>
          <w:bCs/>
        </w:rPr>
      </w:pPr>
      <w:r w:rsidRPr="00F959BC">
        <w:rPr>
          <w:b/>
          <w:bCs/>
        </w:rPr>
        <w:t>Befeuchtung/ Trocknung</w:t>
      </w:r>
    </w:p>
    <w:p w14:paraId="33D3FC2E" w14:textId="0E881DA6" w:rsidR="002E1C90" w:rsidRDefault="002E1C90" w:rsidP="002E1C90">
      <w:proofErr w:type="spellStart"/>
      <w:r>
        <w:t>Dampfbefeuchter</w:t>
      </w:r>
      <w:proofErr w:type="spellEnd"/>
      <w:r>
        <w:t>:</w:t>
      </w:r>
    </w:p>
    <w:p w14:paraId="1782CF98" w14:textId="188FD73F" w:rsidR="002E1C90" w:rsidRDefault="002E1C90" w:rsidP="002E1C90">
      <w:pPr>
        <w:pStyle w:val="Listenabsatz"/>
        <w:numPr>
          <w:ilvl w:val="0"/>
          <w:numId w:val="59"/>
        </w:numPr>
      </w:pPr>
      <w:r>
        <w:t xml:space="preserve">Meist elektrische Erzeugung des Dampfes und </w:t>
      </w:r>
      <w:proofErr w:type="spellStart"/>
      <w:r>
        <w:t>Eindüsung</w:t>
      </w:r>
      <w:proofErr w:type="spellEnd"/>
      <w:r>
        <w:t xml:space="preserve"> in die Luft, seltener Erzeugung durch Gasbrenner oder Mantelheizungen</w:t>
      </w:r>
    </w:p>
    <w:p w14:paraId="2178C9D1" w14:textId="09AD20E9" w:rsidR="002E1C90" w:rsidRDefault="002E1C90" w:rsidP="002E1C90">
      <w:pPr>
        <w:pStyle w:val="Listenabsatz"/>
        <w:numPr>
          <w:ilvl w:val="0"/>
          <w:numId w:val="59"/>
        </w:numPr>
      </w:pPr>
      <w:r>
        <w:t xml:space="preserve">Dadurch wird die Luft befeuchtet und ggf. erwärmt, die Zustandsänderung kann aber auch isotherm erfolgen; die Parameter des </w:t>
      </w:r>
      <w:proofErr w:type="spellStart"/>
      <w:r>
        <w:t>Dapferzeugers</w:t>
      </w:r>
      <w:proofErr w:type="spellEnd"/>
      <w:r>
        <w:t xml:space="preserve"> bestimmen Druck und </w:t>
      </w:r>
      <w:proofErr w:type="spellStart"/>
      <w:r>
        <w:t>Temp</w:t>
      </w:r>
      <w:proofErr w:type="spellEnd"/>
      <w:r>
        <w:t>. Des Dampfes und damit dessen Enthalpie</w:t>
      </w:r>
    </w:p>
    <w:p w14:paraId="5745F296" w14:textId="71387D22" w:rsidR="002E1C90" w:rsidRDefault="002E1C90" w:rsidP="002E1C90">
      <w:pPr>
        <w:pStyle w:val="Listenabsatz"/>
        <w:numPr>
          <w:ilvl w:val="0"/>
          <w:numId w:val="59"/>
        </w:numPr>
      </w:pPr>
      <w:r>
        <w:t xml:space="preserve">Aufgrund seiner hohen Temperaturen zwar hygienisch besser als der </w:t>
      </w:r>
      <w:proofErr w:type="spellStart"/>
      <w:r>
        <w:t>Wasserbefeuchter</w:t>
      </w:r>
      <w:proofErr w:type="spellEnd"/>
      <w:r>
        <w:t>, jedoch energetisch ungünstiger, insbesondere bei elektr. Erzeugung</w:t>
      </w:r>
    </w:p>
    <w:p w14:paraId="18325091" w14:textId="783E470C" w:rsidR="002E1C90" w:rsidRDefault="002E1C90" w:rsidP="002E1C90">
      <w:proofErr w:type="spellStart"/>
      <w:r>
        <w:t>Wasserbefeuchter</w:t>
      </w:r>
      <w:proofErr w:type="spellEnd"/>
      <w:r>
        <w:t>:</w:t>
      </w:r>
    </w:p>
    <w:p w14:paraId="7C527D0E" w14:textId="33D4DB7D" w:rsidR="002E1C90" w:rsidRDefault="002E1C90" w:rsidP="002E1C90">
      <w:pPr>
        <w:pStyle w:val="Listenabsatz"/>
        <w:numPr>
          <w:ilvl w:val="0"/>
          <w:numId w:val="59"/>
        </w:numPr>
      </w:pPr>
      <w:r>
        <w:t xml:space="preserve">Flüssiges Wasser wird in Kontakt mit Luft gebracht, meist in </w:t>
      </w:r>
      <w:proofErr w:type="spellStart"/>
      <w:r>
        <w:t>Sprühbefeuchtern</w:t>
      </w:r>
      <w:proofErr w:type="spellEnd"/>
      <w:r>
        <w:t xml:space="preserve"> unter Hochdruck oder mit Hilfe von Lamellen, die kontinuierlich zunächst befeuchtet und dann dem Luftstrom ausgesetzt werden</w:t>
      </w:r>
    </w:p>
    <w:p w14:paraId="6242FF82" w14:textId="7FA3DF5A" w:rsidR="002E1C90" w:rsidRDefault="002E1C90" w:rsidP="002E1C90">
      <w:pPr>
        <w:pStyle w:val="Listenabsatz"/>
        <w:numPr>
          <w:ilvl w:val="0"/>
          <w:numId w:val="59"/>
        </w:numPr>
      </w:pPr>
      <w:r>
        <w:t xml:space="preserve">Das Wasser verdampft und entzieht der Luft </w:t>
      </w:r>
      <w:proofErr w:type="spellStart"/>
      <w:r>
        <w:t>Verdampfungenthalpie</w:t>
      </w:r>
      <w:proofErr w:type="spellEnd"/>
      <w:r>
        <w:t>, die Luft wird dabei befeuchtet und kühlt ab (adiabate Luftbefeuchtung)</w:t>
      </w:r>
    </w:p>
    <w:p w14:paraId="34504486" w14:textId="717159E0" w:rsidR="002E1C90" w:rsidRDefault="002E1C90" w:rsidP="002E1C90"/>
    <w:p w14:paraId="6B196B6E" w14:textId="51564CCC" w:rsidR="000B6995" w:rsidRPr="00F959BC" w:rsidRDefault="000B6995" w:rsidP="000B6995">
      <w:pPr>
        <w:rPr>
          <w:b/>
          <w:bCs/>
        </w:rPr>
      </w:pPr>
      <w:r w:rsidRPr="00F959BC">
        <w:rPr>
          <w:b/>
          <w:bCs/>
        </w:rPr>
        <w:t>Turbulenzarme Verdrängungsströmung (TAV)</w:t>
      </w:r>
    </w:p>
    <w:p w14:paraId="493B49EE" w14:textId="32CE0311" w:rsidR="000B6995" w:rsidRDefault="000B6995" w:rsidP="000B6995">
      <w:r>
        <w:t xml:space="preserve">Um zu verhindern, dass Krankheitserreger Partikel </w:t>
      </w:r>
      <w:proofErr w:type="spellStart"/>
      <w:r>
        <w:t>etc</w:t>
      </w:r>
      <w:proofErr w:type="spellEnd"/>
      <w:r>
        <w:t xml:space="preserve"> nicht wieder und wieder über Patient geströmt werden sondern </w:t>
      </w:r>
      <w:proofErr w:type="spellStart"/>
      <w:r>
        <w:t>max</w:t>
      </w:r>
      <w:proofErr w:type="spellEnd"/>
      <w:r>
        <w:t xml:space="preserve"> nur einmal und anschließen in Filter abgesaugt werden</w:t>
      </w:r>
    </w:p>
    <w:p w14:paraId="22F28009" w14:textId="10DD731C" w:rsidR="007C66FB" w:rsidRDefault="007C66FB" w:rsidP="000B6995">
      <w:r>
        <w:t>Eingesetzt wird die Verdrängungslüftung bei sehr großen Kühllasten (zu kompensierende Wärmegewinne) oder in Reinräumen (</w:t>
      </w:r>
      <w:proofErr w:type="spellStart"/>
      <w:r>
        <w:t>z.B</w:t>
      </w:r>
      <w:proofErr w:type="spellEnd"/>
      <w:r>
        <w:t xml:space="preserve">: Operationssäle, </w:t>
      </w:r>
      <w:proofErr w:type="spellStart"/>
      <w:r>
        <w:t>Halbleiterinustrie</w:t>
      </w:r>
      <w:proofErr w:type="spellEnd"/>
      <w:r>
        <w:t>)</w:t>
      </w:r>
    </w:p>
    <w:p w14:paraId="029009C1" w14:textId="2B8E9A2C" w:rsidR="000B6995" w:rsidRDefault="000B6995" w:rsidP="000B6995"/>
    <w:p w14:paraId="6AD2DFDE" w14:textId="046EF209" w:rsidR="000B6995" w:rsidRDefault="000B6995" w:rsidP="000B6995">
      <w:r>
        <w:t xml:space="preserve">Laminare </w:t>
      </w:r>
      <w:proofErr w:type="spellStart"/>
      <w:r>
        <w:t>Verdängungsströmung</w:t>
      </w:r>
      <w:proofErr w:type="spellEnd"/>
    </w:p>
    <w:p w14:paraId="36E32EAE" w14:textId="14E29A5C" w:rsidR="000B6995" w:rsidRDefault="000B6995" w:rsidP="000B6995">
      <w:r>
        <w:sym w:font="Wingdings" w:char="F0E0"/>
      </w:r>
      <w:r>
        <w:t>idealisierte Strömungsform</w:t>
      </w:r>
      <w:r w:rsidR="002E1C90">
        <w:t xml:space="preserve"> und wird daher meist als TAV bezeichnet</w:t>
      </w:r>
    </w:p>
    <w:p w14:paraId="5F016612" w14:textId="3D742383" w:rsidR="000B6995" w:rsidRDefault="000B6995" w:rsidP="000B6995"/>
    <w:p w14:paraId="20D5B633" w14:textId="41BB818B" w:rsidR="007C66FB" w:rsidRDefault="000B6995" w:rsidP="000B6995">
      <w:r>
        <w:t>Turbulente Verdrängungsströmung</w:t>
      </w:r>
    </w:p>
    <w:p w14:paraId="7B742FF0" w14:textId="41F9FE5C" w:rsidR="000B6995" w:rsidRDefault="000B6995" w:rsidP="000B6995">
      <w:r>
        <w:sym w:font="Wingdings" w:char="F0E0"/>
      </w:r>
      <w:r>
        <w:t>jeder Partikel erhält senkrecht zur Hauptrichtung eine Geschwindigkeit</w:t>
      </w:r>
    </w:p>
    <w:p w14:paraId="3360078B" w14:textId="2E9FED75" w:rsidR="000B6995" w:rsidRDefault="007C66FB" w:rsidP="000B6995">
      <w:r>
        <w:rPr>
          <w:noProof/>
          <w:lang w:eastAsia="de-DE"/>
        </w:rPr>
        <w:drawing>
          <wp:anchor distT="0" distB="0" distL="114300" distR="114300" simplePos="0" relativeHeight="251716608" behindDoc="0" locked="0" layoutInCell="1" allowOverlap="1" wp14:anchorId="704419EF" wp14:editId="3D6595A4">
            <wp:simplePos x="0" y="0"/>
            <wp:positionH relativeFrom="rightMargin">
              <wp:align>left</wp:align>
            </wp:positionH>
            <wp:positionV relativeFrom="paragraph">
              <wp:posOffset>4445</wp:posOffset>
            </wp:positionV>
            <wp:extent cx="830580" cy="403860"/>
            <wp:effectExtent l="0" t="0" r="7620" b="0"/>
            <wp:wrapSquare wrapText="bothSides"/>
            <wp:docPr id="104" name="Grafik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EB42D97.tmp"/>
                    <pic:cNvPicPr/>
                  </pic:nvPicPr>
                  <pic:blipFill>
                    <a:blip r:embed="rId154">
                      <a:extLst>
                        <a:ext uri="{28A0092B-C50C-407E-A947-70E740481C1C}">
                          <a14:useLocalDpi xmlns:a14="http://schemas.microsoft.com/office/drawing/2010/main" val="0"/>
                        </a:ext>
                      </a:extLst>
                    </a:blip>
                    <a:stretch>
                      <a:fillRect/>
                    </a:stretch>
                  </pic:blipFill>
                  <pic:spPr>
                    <a:xfrm>
                      <a:off x="0" y="0"/>
                      <a:ext cx="830580" cy="403860"/>
                    </a:xfrm>
                    <a:prstGeom prst="rect">
                      <a:avLst/>
                    </a:prstGeom>
                  </pic:spPr>
                </pic:pic>
              </a:graphicData>
            </a:graphic>
          </wp:anchor>
        </w:drawing>
      </w:r>
      <w:r w:rsidR="000B6995">
        <w:sym w:font="Wingdings" w:char="F0E0"/>
      </w:r>
      <w:r w:rsidR="000B6995">
        <w:t>Turbulenzgrad abhängig von Hauptgeschwindigkeit und Quergeschwindigkeit</w:t>
      </w:r>
    </w:p>
    <w:p w14:paraId="1C7B8200" w14:textId="63446009" w:rsidR="007C66FB" w:rsidRDefault="007C66FB" w:rsidP="000B6995"/>
    <w:p w14:paraId="060E34FE" w14:textId="51251CC6" w:rsidR="000B6995" w:rsidRDefault="007C66FB" w:rsidP="000B6995">
      <w:r>
        <w:rPr>
          <w:noProof/>
          <w:lang w:eastAsia="de-DE"/>
        </w:rPr>
        <w:drawing>
          <wp:anchor distT="0" distB="0" distL="114300" distR="114300" simplePos="0" relativeHeight="251717632" behindDoc="0" locked="0" layoutInCell="1" allowOverlap="1" wp14:anchorId="4E7743CF" wp14:editId="7D2A984E">
            <wp:simplePos x="0" y="0"/>
            <wp:positionH relativeFrom="page">
              <wp:posOffset>6754695</wp:posOffset>
            </wp:positionH>
            <wp:positionV relativeFrom="paragraph">
              <wp:posOffset>92075</wp:posOffset>
            </wp:positionV>
            <wp:extent cx="754380" cy="396240"/>
            <wp:effectExtent l="0" t="0" r="7620" b="3810"/>
            <wp:wrapSquare wrapText="bothSides"/>
            <wp:docPr id="107" name="Grafik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EB48339.tmp"/>
                    <pic:cNvPicPr/>
                  </pic:nvPicPr>
                  <pic:blipFill>
                    <a:blip r:embed="rId155">
                      <a:extLst>
                        <a:ext uri="{28A0092B-C50C-407E-A947-70E740481C1C}">
                          <a14:useLocalDpi xmlns:a14="http://schemas.microsoft.com/office/drawing/2010/main" val="0"/>
                        </a:ext>
                      </a:extLst>
                    </a:blip>
                    <a:stretch>
                      <a:fillRect/>
                    </a:stretch>
                  </pic:blipFill>
                  <pic:spPr>
                    <a:xfrm>
                      <a:off x="0" y="0"/>
                      <a:ext cx="754380" cy="396240"/>
                    </a:xfrm>
                    <a:prstGeom prst="rect">
                      <a:avLst/>
                    </a:prstGeom>
                  </pic:spPr>
                </pic:pic>
              </a:graphicData>
            </a:graphic>
          </wp:anchor>
        </w:drawing>
      </w:r>
      <w:r>
        <w:t>Intensität einer Turbulenz kann über den Turbulenzgrad beschrieben werden</w:t>
      </w:r>
    </w:p>
    <w:p w14:paraId="3051EC82" w14:textId="5D4E1818" w:rsidR="00ED10FE" w:rsidRDefault="000B6995" w:rsidP="000B6995">
      <w:r>
        <w:t>Reynoldszahl</w:t>
      </w:r>
      <w:r w:rsidR="007C66FB">
        <w:t xml:space="preserve">: </w:t>
      </w:r>
      <w:r>
        <w:t>Charakterisiert Strömung</w:t>
      </w:r>
      <w:r w:rsidR="00ED10FE">
        <w:t xml:space="preserve"> (Viskosität spielt Rolle)</w:t>
      </w:r>
      <w:r w:rsidR="007C66FB">
        <w:t xml:space="preserve">; </w:t>
      </w:r>
      <w:r w:rsidR="00ED10FE">
        <w:t>&gt;2320 turbulent</w:t>
      </w:r>
      <w:r w:rsidR="007C66FB">
        <w:t xml:space="preserve">; </w:t>
      </w:r>
      <w:r w:rsidR="00ED10FE">
        <w:t>&lt;2320 laminar</w:t>
      </w:r>
    </w:p>
    <w:p w14:paraId="51EB090C" w14:textId="453B0742" w:rsidR="00ED10FE" w:rsidRDefault="00ED10FE" w:rsidP="000B6995"/>
    <w:p w14:paraId="2C3F3DEC" w14:textId="18C52149" w:rsidR="00ED10FE" w:rsidRDefault="00ED10FE" w:rsidP="000B6995">
      <w:r>
        <w:lastRenderedPageBreak/>
        <w:t>!</w:t>
      </w:r>
      <w:r>
        <w:sym w:font="Wingdings" w:char="F0E0"/>
      </w:r>
      <w:r>
        <w:t xml:space="preserve">Verdrängungsströmung entsteht dann, wenn </w:t>
      </w:r>
      <w:proofErr w:type="spellStart"/>
      <w:r>
        <w:t>dyn</w:t>
      </w:r>
      <w:proofErr w:type="spellEnd"/>
      <w:r>
        <w:t>. Kräfte der zugeführten Luft größer sind als alle störenden Kräften (thermischer Auftrieb).</w:t>
      </w:r>
      <w:r w:rsidR="007C66FB">
        <w:t xml:space="preserve"> Benötigte </w:t>
      </w:r>
      <w:r>
        <w:t xml:space="preserve">Luftgeschwindigkeit </w:t>
      </w:r>
      <w:r w:rsidR="007C66FB">
        <w:t xml:space="preserve">(Geschwindigkeitslast) </w:t>
      </w:r>
      <w:r>
        <w:t>ist also abhängig von Störungen im Raum</w:t>
      </w:r>
      <w:r w:rsidR="007C66FB">
        <w:t>; zu beachten sind dabei insbesondere Wärmebelastungen durch Personen und techn. Geräten</w:t>
      </w:r>
    </w:p>
    <w:p w14:paraId="1137533D" w14:textId="3CB762BA" w:rsidR="00ED10FE" w:rsidRDefault="00ED10FE" w:rsidP="000B6995"/>
    <w:p w14:paraId="6D42A8C4" w14:textId="3ADD95B2" w:rsidR="007C66FB" w:rsidRDefault="007C66FB" w:rsidP="000B6995">
      <w:r>
        <w:t xml:space="preserve">Am ehesten lassen sich laminare Strömungen mit </w:t>
      </w:r>
      <w:proofErr w:type="spellStart"/>
      <w:r>
        <w:t>Gewebelamiarisatoren</w:t>
      </w:r>
      <w:proofErr w:type="spellEnd"/>
      <w:r>
        <w:t xml:space="preserve"> realisieren:</w:t>
      </w:r>
    </w:p>
    <w:p w14:paraId="4FB6F8E8" w14:textId="203F2AD3" w:rsidR="007C66FB" w:rsidRDefault="007C66FB" w:rsidP="007C66FB">
      <w:pPr>
        <w:pStyle w:val="Listenabsatz"/>
        <w:numPr>
          <w:ilvl w:val="0"/>
          <w:numId w:val="59"/>
        </w:numPr>
      </w:pPr>
      <w:r>
        <w:t>Monofile Gewebe mit Teilungen zw. 40-60</w:t>
      </w:r>
      <w:r>
        <w:rPr>
          <w:rFonts w:cstheme="minorHAnsi"/>
        </w:rPr>
        <w:t>µ</w:t>
      </w:r>
      <w:r>
        <w:t>m oder</w:t>
      </w:r>
    </w:p>
    <w:p w14:paraId="3326AF5C" w14:textId="3D924421" w:rsidR="007C66FB" w:rsidRDefault="007C66FB" w:rsidP="007C66FB">
      <w:pPr>
        <w:pStyle w:val="Listenabsatz"/>
        <w:numPr>
          <w:ilvl w:val="0"/>
          <w:numId w:val="59"/>
        </w:numPr>
      </w:pPr>
      <w:r>
        <w:t>Fasern, deren Durchmesser ca. 20-30</w:t>
      </w:r>
      <w:r w:rsidRPr="007C66FB">
        <w:rPr>
          <w:rFonts w:cstheme="minorHAnsi"/>
        </w:rPr>
        <w:t xml:space="preserve"> </w:t>
      </w:r>
      <w:r>
        <w:rPr>
          <w:rFonts w:cstheme="minorHAnsi"/>
        </w:rPr>
        <w:t>µ</w:t>
      </w:r>
      <w:r>
        <w:t>m</w:t>
      </w:r>
      <w:r>
        <w:t xml:space="preserve"> betragen</w:t>
      </w:r>
    </w:p>
    <w:p w14:paraId="002FC36B" w14:textId="52028FA2" w:rsidR="007C66FB" w:rsidRDefault="007C66FB" w:rsidP="000B6995">
      <w:pPr>
        <w:pStyle w:val="Listenabsatz"/>
        <w:numPr>
          <w:ilvl w:val="0"/>
          <w:numId w:val="59"/>
        </w:numPr>
      </w:pPr>
      <w:r>
        <w:t>Reynoldszahl der Luftströmung durch ein solches Gewebe ist deutlich kleiner als 400, wenn mit der Maschenweite als charakteristische Länge gerechnet wird</w:t>
      </w:r>
    </w:p>
    <w:p w14:paraId="1ABEF37A" w14:textId="270A983D" w:rsidR="007C66FB" w:rsidRDefault="007C66FB" w:rsidP="000B6995"/>
    <w:p w14:paraId="12811019" w14:textId="5D9A9B26" w:rsidR="00ED10FE" w:rsidRDefault="007C66FB" w:rsidP="000B6995">
      <w:r w:rsidRPr="00ED10FE">
        <w:rPr>
          <w:noProof/>
          <w:lang w:eastAsia="de-DE"/>
        </w:rPr>
        <w:drawing>
          <wp:anchor distT="0" distB="0" distL="114300" distR="114300" simplePos="0" relativeHeight="251718656" behindDoc="0" locked="0" layoutInCell="1" allowOverlap="1" wp14:anchorId="223E6ECA" wp14:editId="4A149D53">
            <wp:simplePos x="0" y="0"/>
            <wp:positionH relativeFrom="column">
              <wp:posOffset>3661410</wp:posOffset>
            </wp:positionH>
            <wp:positionV relativeFrom="page">
              <wp:posOffset>85124</wp:posOffset>
            </wp:positionV>
            <wp:extent cx="2866390" cy="1362710"/>
            <wp:effectExtent l="0" t="0" r="0" b="8890"/>
            <wp:wrapSquare wrapText="bothSides"/>
            <wp:docPr id="109" name="Grafik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2866390" cy="1362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D10FE">
        <w:t xml:space="preserve">Erzeugung </w:t>
      </w:r>
    </w:p>
    <w:p w14:paraId="21CE3262" w14:textId="53C136FD" w:rsidR="00ED10FE" w:rsidRPr="001A3D35" w:rsidRDefault="00ED10FE" w:rsidP="001A3D35">
      <w:pPr>
        <w:rPr>
          <w:rFonts w:cstheme="minorHAnsi"/>
        </w:rPr>
      </w:pPr>
      <w:r w:rsidRPr="001A3D35">
        <w:rPr>
          <w:rFonts w:cstheme="minorHAnsi"/>
        </w:rPr>
        <w:t xml:space="preserve">Oben </w:t>
      </w:r>
      <w:r w:rsidR="007C66FB">
        <w:rPr>
          <w:rFonts w:cstheme="minorHAnsi"/>
        </w:rPr>
        <w:t>TAV-Auslass (Zuluft)</w:t>
      </w:r>
      <w:r w:rsidRPr="001A3D35">
        <w:rPr>
          <w:rFonts w:cstheme="minorHAnsi"/>
        </w:rPr>
        <w:t xml:space="preserve">(1) unten </w:t>
      </w:r>
      <w:r w:rsidR="007C66FB">
        <w:rPr>
          <w:rFonts w:cstheme="minorHAnsi"/>
        </w:rPr>
        <w:t>TAV-Einlass (Abluft)</w:t>
      </w:r>
      <w:r w:rsidRPr="001A3D35">
        <w:rPr>
          <w:rFonts w:cstheme="minorHAnsi"/>
        </w:rPr>
        <w:t xml:space="preserve"> (2) (ONEWAY)</w:t>
      </w:r>
    </w:p>
    <w:p w14:paraId="7E6F8C2D" w14:textId="77777777" w:rsidR="00ED10FE" w:rsidRPr="001A3D35" w:rsidRDefault="00ED10FE" w:rsidP="001A3D35">
      <w:pPr>
        <w:rPr>
          <w:rFonts w:cstheme="minorHAnsi"/>
        </w:rPr>
      </w:pPr>
      <w:r w:rsidRPr="001A3D35">
        <w:rPr>
          <w:rFonts w:cstheme="minorHAnsi"/>
        </w:rPr>
        <w:t xml:space="preserve">Um ein laminares Strömungsbild unter einem Luftauslass zu erzeugen, muss für dessen Austrittsöffnung folgendes gelten: </w:t>
      </w:r>
    </w:p>
    <w:p w14:paraId="18618B7E" w14:textId="26C94C1C" w:rsidR="00ED10FE" w:rsidRPr="007C66FB" w:rsidRDefault="00ED10FE" w:rsidP="007C66FB">
      <w:pPr>
        <w:pStyle w:val="Listenabsatz"/>
        <w:numPr>
          <w:ilvl w:val="0"/>
          <w:numId w:val="59"/>
        </w:numPr>
        <w:rPr>
          <w:rFonts w:cstheme="minorHAnsi"/>
        </w:rPr>
      </w:pPr>
      <w:r w:rsidRPr="007C66FB">
        <w:rPr>
          <w:rFonts w:cstheme="minorHAnsi"/>
        </w:rPr>
        <w:t xml:space="preserve">Mehrfachstrahlen (z. B. Lochblech, Gewebe) </w:t>
      </w:r>
    </w:p>
    <w:p w14:paraId="71311F09" w14:textId="73AE9559" w:rsidR="00ED10FE" w:rsidRPr="007C66FB" w:rsidRDefault="00ED10FE" w:rsidP="007C66FB">
      <w:pPr>
        <w:pStyle w:val="Listenabsatz"/>
        <w:numPr>
          <w:ilvl w:val="0"/>
          <w:numId w:val="59"/>
        </w:numPr>
        <w:rPr>
          <w:rFonts w:cstheme="minorHAnsi"/>
        </w:rPr>
      </w:pPr>
      <w:r w:rsidRPr="007C66FB">
        <w:rPr>
          <w:rFonts w:cstheme="minorHAnsi"/>
        </w:rPr>
        <w:t xml:space="preserve">Summe der Öffnungsflächen geteilt durch die gesamte Fläche der Austrittsöffnung &gt; 0,10 </w:t>
      </w:r>
    </w:p>
    <w:p w14:paraId="04809A4E" w14:textId="16D4A483" w:rsidR="00ED10FE" w:rsidRPr="007C66FB" w:rsidRDefault="00ED10FE" w:rsidP="007C66FB">
      <w:pPr>
        <w:pStyle w:val="Listenabsatz"/>
        <w:numPr>
          <w:ilvl w:val="0"/>
          <w:numId w:val="59"/>
        </w:numPr>
        <w:rPr>
          <w:rFonts w:cstheme="minorHAnsi"/>
        </w:rPr>
      </w:pPr>
      <w:r w:rsidRPr="007C66FB">
        <w:rPr>
          <w:rFonts w:cstheme="minorHAnsi"/>
        </w:rPr>
        <w:t>Austrittsströmung Re &lt; 400 (möglichst weit weg von Turbulent)</w:t>
      </w:r>
    </w:p>
    <w:p w14:paraId="54AC4387" w14:textId="77777777" w:rsidR="00ED10FE" w:rsidRPr="001A3D35" w:rsidRDefault="00ED10FE" w:rsidP="001A3D35">
      <w:pPr>
        <w:rPr>
          <w:rFonts w:cstheme="minorHAnsi"/>
        </w:rPr>
      </w:pPr>
    </w:p>
    <w:p w14:paraId="6FA77DCA" w14:textId="77777777" w:rsidR="009416F5" w:rsidRPr="001A3D35" w:rsidRDefault="009416F5" w:rsidP="001A3D35">
      <w:pPr>
        <w:rPr>
          <w:rFonts w:cstheme="minorHAnsi"/>
        </w:rPr>
      </w:pPr>
      <w:r w:rsidRPr="001A3D35">
        <w:rPr>
          <w:rFonts w:cstheme="minorHAnsi"/>
        </w:rPr>
        <w:t>Allgemeine Infos</w:t>
      </w:r>
    </w:p>
    <w:p w14:paraId="07918FDE" w14:textId="77777777" w:rsidR="00ED10FE" w:rsidRPr="001A3D35" w:rsidRDefault="009416F5" w:rsidP="001A3D35">
      <w:pPr>
        <w:rPr>
          <w:rFonts w:cstheme="minorHAnsi"/>
        </w:rPr>
      </w:pPr>
      <w:r w:rsidRPr="001A3D35">
        <w:rPr>
          <w:rFonts w:cstheme="minorHAnsi"/>
        </w:rPr>
        <w:t>-</w:t>
      </w:r>
      <w:r w:rsidR="00ED10FE" w:rsidRPr="001A3D35">
        <w:rPr>
          <w:rFonts w:cstheme="minorHAnsi"/>
        </w:rPr>
        <w:t xml:space="preserve">Zur Sicherstellung einer gerichteten Luftströmung dürfen Fenster in der Raumklasse I sowie der gesamten OP-Abteilung nicht zu öffnen sein (Ausnahmen: z. B. Evakuierung, Entrauchung, Fensterreinigung). </w:t>
      </w:r>
    </w:p>
    <w:p w14:paraId="7648F742" w14:textId="77777777" w:rsidR="00ED10FE" w:rsidRPr="001A3D35" w:rsidRDefault="009416F5" w:rsidP="001A3D35">
      <w:pPr>
        <w:rPr>
          <w:rFonts w:cstheme="minorHAnsi"/>
        </w:rPr>
      </w:pPr>
      <w:r w:rsidRPr="001A3D35">
        <w:rPr>
          <w:rFonts w:cstheme="minorHAnsi"/>
        </w:rPr>
        <w:t>-</w:t>
      </w:r>
      <w:r w:rsidR="00ED10FE" w:rsidRPr="001A3D35">
        <w:rPr>
          <w:rFonts w:cstheme="minorHAnsi"/>
        </w:rPr>
        <w:t>Die Einströmung der Luft in der Raumklasse I erfolgt über endständige Schwebstofffilter, wobei der zu versorgende Raum/Bereich direkt hinter dem Schwebstofffilter beginnt.</w:t>
      </w:r>
    </w:p>
    <w:p w14:paraId="6842A758" w14:textId="77777777" w:rsidR="00ED10FE" w:rsidRPr="001A3D35" w:rsidRDefault="00ED10FE" w:rsidP="001A3D35">
      <w:pPr>
        <w:rPr>
          <w:rFonts w:cstheme="minorHAnsi"/>
        </w:rPr>
      </w:pPr>
    </w:p>
    <w:p w14:paraId="4D8E09B7" w14:textId="1B11BE93" w:rsidR="007248A8" w:rsidRPr="007248A8" w:rsidRDefault="006328EF" w:rsidP="007248A8">
      <w:pPr>
        <w:rPr>
          <w:rFonts w:cstheme="minorHAnsi"/>
        </w:rPr>
      </w:pPr>
      <w:r w:rsidRPr="001A3D35">
        <w:rPr>
          <w:rFonts w:cstheme="minorHAnsi"/>
        </w:rPr>
        <w:t>Komponenten TAV</w:t>
      </w:r>
      <w:r w:rsidR="007248A8">
        <w:rPr>
          <w:rFonts w:cstheme="minorHAnsi"/>
        </w:rPr>
        <w:t xml:space="preserve">: </w:t>
      </w:r>
      <w:proofErr w:type="spellStart"/>
      <w:r w:rsidRPr="007248A8">
        <w:rPr>
          <w:rFonts w:cstheme="minorHAnsi"/>
        </w:rPr>
        <w:t>Zuluftdurchlass</w:t>
      </w:r>
      <w:proofErr w:type="spellEnd"/>
      <w:r w:rsidR="007248A8">
        <w:rPr>
          <w:rFonts w:cstheme="minorHAnsi"/>
        </w:rPr>
        <w:t xml:space="preserve">, </w:t>
      </w:r>
      <w:r w:rsidRPr="007248A8">
        <w:rPr>
          <w:rFonts w:cstheme="minorHAnsi"/>
        </w:rPr>
        <w:t>Zentrales RLT-Gerät</w:t>
      </w:r>
      <w:r w:rsidR="007248A8">
        <w:rPr>
          <w:rFonts w:cstheme="minorHAnsi"/>
        </w:rPr>
        <w:t xml:space="preserve">, </w:t>
      </w:r>
      <w:r w:rsidRPr="007248A8">
        <w:rPr>
          <w:rFonts w:cstheme="minorHAnsi"/>
        </w:rPr>
        <w:t>Lufteinleitungen</w:t>
      </w:r>
      <w:r w:rsidR="007248A8">
        <w:rPr>
          <w:rFonts w:cstheme="minorHAnsi"/>
        </w:rPr>
        <w:t xml:space="preserve">, </w:t>
      </w:r>
      <w:r w:rsidRPr="007248A8">
        <w:rPr>
          <w:rFonts w:cstheme="minorHAnsi"/>
        </w:rPr>
        <w:t>TAV-Auslass</w:t>
      </w:r>
      <w:r w:rsidR="007248A8">
        <w:rPr>
          <w:rFonts w:cstheme="minorHAnsi"/>
        </w:rPr>
        <w:t xml:space="preserve">, </w:t>
      </w:r>
      <w:r w:rsidRPr="007248A8">
        <w:rPr>
          <w:rFonts w:cstheme="minorHAnsi"/>
        </w:rPr>
        <w:t>Luftauslässe für Abluft</w:t>
      </w:r>
      <w:r w:rsidR="007248A8">
        <w:rPr>
          <w:rFonts w:cstheme="minorHAnsi"/>
        </w:rPr>
        <w:t xml:space="preserve">, </w:t>
      </w:r>
      <w:r w:rsidR="007248A8" w:rsidRPr="007248A8">
        <w:rPr>
          <w:rFonts w:cstheme="minorHAnsi"/>
        </w:rPr>
        <w:t>Optional: Nutzung der Sekundärluft</w:t>
      </w:r>
    </w:p>
    <w:p w14:paraId="756902E8" w14:textId="77777777" w:rsidR="007C66FB" w:rsidRPr="007C66FB" w:rsidRDefault="007C66FB" w:rsidP="007C66FB">
      <w:pPr>
        <w:rPr>
          <w:rFonts w:cstheme="minorHAnsi"/>
        </w:rPr>
      </w:pPr>
    </w:p>
    <w:p w14:paraId="647F5F00" w14:textId="77777777" w:rsidR="009416F5" w:rsidRPr="001A3D35" w:rsidRDefault="009416F5" w:rsidP="001A3D35">
      <w:pPr>
        <w:rPr>
          <w:rFonts w:cstheme="minorHAnsi"/>
        </w:rPr>
      </w:pPr>
      <w:r w:rsidRPr="001A3D35">
        <w:rPr>
          <w:rFonts w:cstheme="minorHAnsi"/>
        </w:rPr>
        <w:t>Filterklassen</w:t>
      </w:r>
    </w:p>
    <w:p w14:paraId="056C76B1" w14:textId="77777777" w:rsidR="009416F5" w:rsidRPr="001A3D35" w:rsidRDefault="009416F5" w:rsidP="001A3D35">
      <w:pPr>
        <w:rPr>
          <w:rFonts w:cstheme="minorHAnsi"/>
        </w:rPr>
      </w:pPr>
      <w:r w:rsidRPr="001A3D35">
        <w:rPr>
          <w:rFonts w:cstheme="minorHAnsi"/>
        </w:rPr>
        <w:t>-Partikelgrößen</w:t>
      </w:r>
    </w:p>
    <w:p w14:paraId="2D122929" w14:textId="77777777" w:rsidR="009416F5" w:rsidRPr="001A3D35" w:rsidRDefault="009416F5" w:rsidP="001A3D35">
      <w:pPr>
        <w:rPr>
          <w:rFonts w:cstheme="minorHAnsi"/>
        </w:rPr>
      </w:pPr>
      <w:r w:rsidRPr="001A3D35">
        <w:rPr>
          <w:rFonts w:cstheme="minorHAnsi"/>
        </w:rPr>
        <w:tab/>
        <w:t>PM1 &lt; 1um : Viren, Bakterien, Nanopartikel, Ruß</w:t>
      </w:r>
    </w:p>
    <w:p w14:paraId="2CC1E0F6" w14:textId="77777777" w:rsidR="009416F5" w:rsidRPr="001A3D35" w:rsidRDefault="009416F5" w:rsidP="001A3D35">
      <w:pPr>
        <w:rPr>
          <w:rFonts w:cstheme="minorHAnsi"/>
        </w:rPr>
      </w:pPr>
      <w:r w:rsidRPr="001A3D35">
        <w:rPr>
          <w:rFonts w:cstheme="minorHAnsi"/>
        </w:rPr>
        <w:tab/>
        <w:t>PM2,5: Bakterien, Pilz- &amp; Schimmelsporen, Pollen, Tonerstaub</w:t>
      </w:r>
    </w:p>
    <w:p w14:paraId="24E019C1" w14:textId="77777777" w:rsidR="009416F5" w:rsidRPr="001A3D35" w:rsidRDefault="009416F5" w:rsidP="001A3D35">
      <w:pPr>
        <w:rPr>
          <w:rFonts w:cstheme="minorHAnsi"/>
        </w:rPr>
      </w:pPr>
      <w:r w:rsidRPr="001A3D35">
        <w:rPr>
          <w:rFonts w:cstheme="minorHAnsi"/>
        </w:rPr>
        <w:tab/>
        <w:t>PM10: Pollen, Gesteinstaub, Stäube</w:t>
      </w:r>
    </w:p>
    <w:p w14:paraId="4448D987" w14:textId="30C1BE97" w:rsidR="009416F5" w:rsidRPr="001A3D35" w:rsidRDefault="009416F5" w:rsidP="001A3D35">
      <w:pPr>
        <w:rPr>
          <w:rFonts w:cstheme="minorHAnsi"/>
        </w:rPr>
      </w:pPr>
      <w:r w:rsidRPr="001A3D35">
        <w:rPr>
          <w:rFonts w:cstheme="minorHAnsi"/>
        </w:rPr>
        <w:t>-Abscheidegrad: Verhältnis von Abnahme der Partikelkonzentration zur Eingangs</w:t>
      </w:r>
      <w:r w:rsidR="007248A8">
        <w:rPr>
          <w:rFonts w:cstheme="minorHAnsi"/>
        </w:rPr>
        <w:t>partikel-</w:t>
      </w:r>
      <w:r w:rsidRPr="001A3D35">
        <w:rPr>
          <w:rFonts w:cstheme="minorHAnsi"/>
        </w:rPr>
        <w:t>Konzentration</w:t>
      </w:r>
    </w:p>
    <w:p w14:paraId="39CDF6C5" w14:textId="77777777" w:rsidR="009416F5" w:rsidRPr="001A3D35" w:rsidRDefault="009416F5" w:rsidP="001A3D35">
      <w:pPr>
        <w:rPr>
          <w:rFonts w:cstheme="minorHAnsi"/>
        </w:rPr>
      </w:pPr>
      <w:r w:rsidRPr="001A3D35">
        <w:rPr>
          <w:rFonts w:cstheme="minorHAnsi"/>
        </w:rPr>
        <w:t xml:space="preserve">-möglichst viel Fläche, um Strömungswiderstand klein zu halten (Falten </w:t>
      </w:r>
      <w:proofErr w:type="spellStart"/>
      <w:r w:rsidRPr="001A3D35">
        <w:rPr>
          <w:rFonts w:cstheme="minorHAnsi"/>
        </w:rPr>
        <w:t>etc</w:t>
      </w:r>
      <w:proofErr w:type="spellEnd"/>
      <w:r w:rsidRPr="001A3D35">
        <w:rPr>
          <w:rFonts w:cstheme="minorHAnsi"/>
        </w:rPr>
        <w:t>)</w:t>
      </w:r>
    </w:p>
    <w:p w14:paraId="6B67CF8B" w14:textId="77777777" w:rsidR="009416F5" w:rsidRPr="001A3D35" w:rsidRDefault="009416F5" w:rsidP="001A3D35">
      <w:pPr>
        <w:rPr>
          <w:rFonts w:cstheme="minorHAnsi"/>
        </w:rPr>
      </w:pPr>
    </w:p>
    <w:p w14:paraId="0891F1F9" w14:textId="77777777" w:rsidR="00C0218F" w:rsidRPr="001A3D35" w:rsidRDefault="00C0218F" w:rsidP="001A3D35">
      <w:pPr>
        <w:rPr>
          <w:rFonts w:cstheme="minorHAnsi"/>
        </w:rPr>
      </w:pPr>
      <w:r w:rsidRPr="001A3D35">
        <w:rPr>
          <w:rFonts w:cstheme="minorHAnsi"/>
        </w:rPr>
        <w:t>Messungen</w:t>
      </w:r>
    </w:p>
    <w:p w14:paraId="61FC9547" w14:textId="77777777" w:rsidR="009416F5" w:rsidRPr="001A3D35" w:rsidRDefault="00C0218F" w:rsidP="001A3D35">
      <w:pPr>
        <w:rPr>
          <w:rFonts w:cstheme="minorHAnsi"/>
        </w:rPr>
      </w:pPr>
      <w:r w:rsidRPr="001A3D35">
        <w:rPr>
          <w:rFonts w:cstheme="minorHAnsi"/>
        </w:rPr>
        <w:t>Schutzgradmessung</w:t>
      </w:r>
    </w:p>
    <w:p w14:paraId="31F7AAFF" w14:textId="77777777" w:rsidR="00C0218F" w:rsidRPr="001A3D35" w:rsidRDefault="00C0218F" w:rsidP="001A3D35">
      <w:pPr>
        <w:rPr>
          <w:rFonts w:cstheme="minorHAnsi"/>
        </w:rPr>
      </w:pPr>
      <w:r w:rsidRPr="001A3D35">
        <w:rPr>
          <w:rFonts w:cstheme="minorHAnsi"/>
        </w:rPr>
        <w:t>Mikrobiologisches Monitoring (Petrischalen)</w:t>
      </w:r>
    </w:p>
    <w:p w14:paraId="0567C930" w14:textId="77777777" w:rsidR="00C0218F" w:rsidRPr="001A3D35" w:rsidRDefault="00C0218F" w:rsidP="001A3D35">
      <w:pPr>
        <w:rPr>
          <w:rFonts w:cstheme="minorHAnsi"/>
        </w:rPr>
      </w:pPr>
    </w:p>
    <w:p w14:paraId="3BA79639" w14:textId="44356A6A" w:rsidR="00C0218F" w:rsidRPr="001A3D35" w:rsidRDefault="00C0218F" w:rsidP="001A3D35">
      <w:pPr>
        <w:rPr>
          <w:rFonts w:cstheme="minorHAnsi"/>
        </w:rPr>
      </w:pPr>
      <w:proofErr w:type="spellStart"/>
      <w:r w:rsidRPr="001A3D35">
        <w:rPr>
          <w:rFonts w:cstheme="minorHAnsi"/>
        </w:rPr>
        <w:lastRenderedPageBreak/>
        <w:t>Bsp</w:t>
      </w:r>
      <w:proofErr w:type="spellEnd"/>
      <w:r w:rsidRPr="001A3D35">
        <w:rPr>
          <w:rFonts w:cstheme="minorHAnsi"/>
        </w:rPr>
        <w:t xml:space="preserve"> </w:t>
      </w:r>
      <w:proofErr w:type="spellStart"/>
      <w:r w:rsidRPr="001A3D35">
        <w:rPr>
          <w:rFonts w:cstheme="minorHAnsi"/>
        </w:rPr>
        <w:t>Opragon</w:t>
      </w:r>
      <w:proofErr w:type="spellEnd"/>
      <w:r w:rsidR="007248A8">
        <w:rPr>
          <w:rFonts w:cstheme="minorHAnsi"/>
        </w:rPr>
        <w:t xml:space="preserve">: </w:t>
      </w:r>
      <w:r w:rsidRPr="001A3D35">
        <w:rPr>
          <w:rFonts w:cstheme="minorHAnsi"/>
        </w:rPr>
        <w:t>Alternative zu TAV</w:t>
      </w:r>
    </w:p>
    <w:p w14:paraId="273ACEEB" w14:textId="77777777" w:rsidR="00C0218F" w:rsidRPr="001A3D35" w:rsidRDefault="00C0218F" w:rsidP="001A3D35">
      <w:pPr>
        <w:rPr>
          <w:rFonts w:cstheme="minorHAnsi"/>
        </w:rPr>
      </w:pPr>
      <w:r w:rsidRPr="001A3D35">
        <w:rPr>
          <w:rFonts w:cstheme="minorHAnsi"/>
        </w:rPr>
        <w:sym w:font="Wingdings" w:char="F0E0"/>
      </w:r>
      <w:r w:rsidRPr="001A3D35">
        <w:rPr>
          <w:rFonts w:cstheme="minorHAnsi"/>
        </w:rPr>
        <w:t xml:space="preserve">Das temperaturgesteuerte Lüftungssystem erzeugt mithilfe von halbkugelförmigen Luftauslässen einen Schutzbereich. </w:t>
      </w:r>
    </w:p>
    <w:p w14:paraId="1620C86B" w14:textId="77777777" w:rsidR="001A3D35" w:rsidRPr="001A3D35" w:rsidRDefault="001A3D35" w:rsidP="001A3D35">
      <w:pPr>
        <w:rPr>
          <w:rFonts w:cstheme="minorHAnsi"/>
        </w:rPr>
      </w:pPr>
      <w:r w:rsidRPr="001A3D35">
        <w:rPr>
          <w:rFonts w:cstheme="minorHAnsi"/>
        </w:rPr>
        <w:sym w:font="Wingdings" w:char="F0E0"/>
      </w:r>
      <w:r w:rsidRPr="001A3D35">
        <w:rPr>
          <w:rFonts w:cstheme="minorHAnsi"/>
        </w:rPr>
        <w:t>Kern der Funktionsweise dieses Systems ist die Temperaturdifferenz. Luftduschen außerhalb der Schutzzone regeln die Raumtemperatur und dienen als Mischlüftung. Im Zentrum strömt 1 bis 1,5 °C kältere Luft aus den Luftauslässen. Die daraus resultierende höhere Dichte der Zuluft erzeugt eine nahezu laminare Luftabsenkung im Schutzbereich.</w:t>
      </w:r>
    </w:p>
    <w:p w14:paraId="47712C52" w14:textId="64BE6079" w:rsidR="00C0218F" w:rsidRPr="001A3D35" w:rsidRDefault="00C0218F" w:rsidP="001A3D35">
      <w:pPr>
        <w:rPr>
          <w:rFonts w:cstheme="minorHAnsi"/>
        </w:rPr>
      </w:pPr>
    </w:p>
    <w:p w14:paraId="5BBE1E1E" w14:textId="77777777" w:rsidR="00C0218F" w:rsidRPr="007F2B36" w:rsidRDefault="00C0218F" w:rsidP="001A3D35">
      <w:pPr>
        <w:rPr>
          <w:rFonts w:cstheme="minorHAnsi"/>
          <w:b/>
          <w:color w:val="7F7F7F" w:themeColor="text1" w:themeTint="80"/>
          <w:sz w:val="16"/>
          <w:szCs w:val="16"/>
        </w:rPr>
      </w:pPr>
      <w:r w:rsidRPr="007F2B36">
        <w:rPr>
          <w:rFonts w:cstheme="minorHAnsi"/>
          <w:b/>
          <w:color w:val="7F7F7F" w:themeColor="text1" w:themeTint="80"/>
          <w:sz w:val="16"/>
          <w:szCs w:val="16"/>
        </w:rPr>
        <w:t>Fragen 23:</w:t>
      </w:r>
    </w:p>
    <w:p w14:paraId="0F58E1B0" w14:textId="77777777" w:rsidR="007F2B36" w:rsidRDefault="00C0218F" w:rsidP="001A121E">
      <w:pPr>
        <w:pStyle w:val="Listenabsatz"/>
        <w:numPr>
          <w:ilvl w:val="0"/>
          <w:numId w:val="77"/>
        </w:numPr>
        <w:rPr>
          <w:rFonts w:cstheme="minorHAnsi"/>
          <w:color w:val="7F7F7F" w:themeColor="text1" w:themeTint="80"/>
          <w:sz w:val="16"/>
          <w:szCs w:val="16"/>
        </w:rPr>
      </w:pPr>
      <w:r w:rsidRPr="007F2B36">
        <w:rPr>
          <w:rFonts w:cstheme="minorHAnsi"/>
          <w:color w:val="7F7F7F" w:themeColor="text1" w:themeTint="80"/>
          <w:sz w:val="16"/>
          <w:szCs w:val="16"/>
        </w:rPr>
        <w:t>Was sind die Funktionen einer Klimaanlage?</w:t>
      </w:r>
    </w:p>
    <w:p w14:paraId="048E26EF" w14:textId="77777777" w:rsidR="007F2B36" w:rsidRDefault="00C0218F" w:rsidP="001A121E">
      <w:pPr>
        <w:pStyle w:val="Listenabsatz"/>
        <w:numPr>
          <w:ilvl w:val="0"/>
          <w:numId w:val="77"/>
        </w:numPr>
        <w:rPr>
          <w:rFonts w:cstheme="minorHAnsi"/>
          <w:color w:val="7F7F7F" w:themeColor="text1" w:themeTint="80"/>
          <w:sz w:val="16"/>
          <w:szCs w:val="16"/>
        </w:rPr>
      </w:pPr>
      <w:r w:rsidRPr="007F2B36">
        <w:rPr>
          <w:rFonts w:cstheme="minorHAnsi"/>
          <w:color w:val="7F7F7F" w:themeColor="text1" w:themeTint="80"/>
          <w:sz w:val="16"/>
          <w:szCs w:val="16"/>
        </w:rPr>
        <w:t>Welche Raumklassen im Gesundheitswesen gibt es?</w:t>
      </w:r>
    </w:p>
    <w:p w14:paraId="24089A45" w14:textId="77777777" w:rsidR="007F2B36" w:rsidRDefault="00C0218F" w:rsidP="001A121E">
      <w:pPr>
        <w:pStyle w:val="Listenabsatz"/>
        <w:numPr>
          <w:ilvl w:val="0"/>
          <w:numId w:val="77"/>
        </w:numPr>
        <w:rPr>
          <w:rFonts w:cstheme="minorHAnsi"/>
          <w:color w:val="7F7F7F" w:themeColor="text1" w:themeTint="80"/>
          <w:sz w:val="16"/>
          <w:szCs w:val="16"/>
        </w:rPr>
      </w:pPr>
      <w:r w:rsidRPr="007F2B36">
        <w:rPr>
          <w:rFonts w:cstheme="minorHAnsi"/>
          <w:color w:val="7F7F7F" w:themeColor="text1" w:themeTint="80"/>
          <w:sz w:val="16"/>
          <w:szCs w:val="16"/>
        </w:rPr>
        <w:t>Was ist eine TAV?</w:t>
      </w:r>
    </w:p>
    <w:p w14:paraId="36F0A7E4" w14:textId="77777777" w:rsidR="007F2B36" w:rsidRDefault="00C0218F" w:rsidP="001A121E">
      <w:pPr>
        <w:pStyle w:val="Listenabsatz"/>
        <w:numPr>
          <w:ilvl w:val="0"/>
          <w:numId w:val="77"/>
        </w:numPr>
        <w:rPr>
          <w:rFonts w:cstheme="minorHAnsi"/>
          <w:color w:val="7F7F7F" w:themeColor="text1" w:themeTint="80"/>
          <w:sz w:val="16"/>
          <w:szCs w:val="16"/>
        </w:rPr>
      </w:pPr>
      <w:r w:rsidRPr="007F2B36">
        <w:rPr>
          <w:rFonts w:cstheme="minorHAnsi"/>
          <w:color w:val="7F7F7F" w:themeColor="text1" w:themeTint="80"/>
          <w:sz w:val="16"/>
          <w:szCs w:val="16"/>
        </w:rPr>
        <w:t>Welche Rollen spielen Filter bei einer TAV?</w:t>
      </w:r>
    </w:p>
    <w:p w14:paraId="588125CC" w14:textId="63CFD379" w:rsidR="00C0218F" w:rsidRPr="007F2B36" w:rsidRDefault="00C0218F" w:rsidP="001A121E">
      <w:pPr>
        <w:pStyle w:val="Listenabsatz"/>
        <w:numPr>
          <w:ilvl w:val="0"/>
          <w:numId w:val="77"/>
        </w:numPr>
        <w:rPr>
          <w:rFonts w:cstheme="minorHAnsi"/>
          <w:color w:val="7F7F7F" w:themeColor="text1" w:themeTint="80"/>
          <w:sz w:val="16"/>
          <w:szCs w:val="16"/>
        </w:rPr>
      </w:pPr>
      <w:r w:rsidRPr="007F2B36">
        <w:rPr>
          <w:rFonts w:cstheme="minorHAnsi"/>
          <w:color w:val="7F7F7F" w:themeColor="text1" w:themeTint="80"/>
          <w:sz w:val="16"/>
          <w:szCs w:val="16"/>
          <w:lang w:val="en-GB"/>
        </w:rPr>
        <w:t xml:space="preserve">Was </w:t>
      </w:r>
      <w:proofErr w:type="spellStart"/>
      <w:r w:rsidRPr="007F2B36">
        <w:rPr>
          <w:rFonts w:cstheme="minorHAnsi"/>
          <w:color w:val="7F7F7F" w:themeColor="text1" w:themeTint="80"/>
          <w:sz w:val="16"/>
          <w:szCs w:val="16"/>
          <w:lang w:val="en-GB"/>
        </w:rPr>
        <w:t>ist</w:t>
      </w:r>
      <w:proofErr w:type="spellEnd"/>
      <w:r w:rsidRPr="007F2B36">
        <w:rPr>
          <w:rFonts w:cstheme="minorHAnsi"/>
          <w:color w:val="7F7F7F" w:themeColor="text1" w:themeTint="80"/>
          <w:sz w:val="16"/>
          <w:szCs w:val="16"/>
          <w:lang w:val="en-GB"/>
        </w:rPr>
        <w:t xml:space="preserve"> „</w:t>
      </w:r>
      <w:proofErr w:type="spellStart"/>
      <w:r w:rsidRPr="007F2B36">
        <w:rPr>
          <w:rFonts w:cstheme="minorHAnsi"/>
          <w:color w:val="7F7F7F" w:themeColor="text1" w:themeTint="80"/>
          <w:sz w:val="16"/>
          <w:szCs w:val="16"/>
          <w:lang w:val="en-GB"/>
        </w:rPr>
        <w:t>Opragon</w:t>
      </w:r>
      <w:proofErr w:type="spellEnd"/>
      <w:r w:rsidRPr="007F2B36">
        <w:rPr>
          <w:rFonts w:cstheme="minorHAnsi"/>
          <w:color w:val="7F7F7F" w:themeColor="text1" w:themeTint="80"/>
          <w:sz w:val="16"/>
          <w:szCs w:val="16"/>
          <w:lang w:val="en-GB"/>
        </w:rPr>
        <w:t>“?</w:t>
      </w:r>
    </w:p>
    <w:p w14:paraId="120D36F4" w14:textId="77777777" w:rsidR="00A24586" w:rsidRDefault="00A24586" w:rsidP="001A3D35">
      <w:pPr>
        <w:rPr>
          <w:rFonts w:cstheme="minorHAnsi"/>
          <w:lang w:val="en-GB"/>
        </w:rPr>
      </w:pPr>
    </w:p>
    <w:p w14:paraId="05631285" w14:textId="77777777" w:rsidR="00A24586" w:rsidRDefault="00A24586" w:rsidP="001A3D35">
      <w:pPr>
        <w:rPr>
          <w:rFonts w:cstheme="minorHAnsi"/>
          <w:lang w:val="en-GB"/>
        </w:rPr>
      </w:pPr>
    </w:p>
    <w:p w14:paraId="54A4E408" w14:textId="77777777" w:rsidR="007624A8" w:rsidRDefault="007624A8" w:rsidP="001A3D35">
      <w:pPr>
        <w:rPr>
          <w:rFonts w:cstheme="minorHAnsi"/>
          <w:lang w:val="en-GB"/>
        </w:rPr>
      </w:pPr>
    </w:p>
    <w:p w14:paraId="528C146C" w14:textId="77777777" w:rsidR="007624A8" w:rsidRPr="009018D7" w:rsidRDefault="007624A8" w:rsidP="001A3D35">
      <w:pPr>
        <w:rPr>
          <w:rFonts w:cstheme="minorHAnsi"/>
          <w:lang w:val="en-GB"/>
        </w:rPr>
      </w:pPr>
    </w:p>
    <w:p w14:paraId="5DD4E971" w14:textId="77777777" w:rsidR="007248A8" w:rsidRDefault="00F959BC" w:rsidP="00F959BC">
      <w:pPr>
        <w:pStyle w:val="Listenabsatz"/>
        <w:numPr>
          <w:ilvl w:val="0"/>
          <w:numId w:val="91"/>
        </w:numPr>
        <w:spacing w:after="160"/>
        <w:rPr>
          <w:b/>
          <w:bCs/>
          <w:u w:val="single"/>
          <w:lang w:val="en-GB"/>
        </w:rPr>
      </w:pPr>
      <w:proofErr w:type="spellStart"/>
      <w:r w:rsidRPr="00F959BC">
        <w:rPr>
          <w:b/>
          <w:bCs/>
          <w:u w:val="single"/>
          <w:lang w:val="en-GB"/>
        </w:rPr>
        <w:t>Weitere</w:t>
      </w:r>
      <w:proofErr w:type="spellEnd"/>
      <w:r w:rsidRPr="00F959BC">
        <w:rPr>
          <w:b/>
          <w:bCs/>
          <w:u w:val="single"/>
          <w:lang w:val="en-GB"/>
        </w:rPr>
        <w:t xml:space="preserve"> </w:t>
      </w:r>
      <w:proofErr w:type="spellStart"/>
      <w:r w:rsidRPr="00F959BC">
        <w:rPr>
          <w:b/>
          <w:bCs/>
          <w:u w:val="single"/>
          <w:lang w:val="en-GB"/>
        </w:rPr>
        <w:t>Beispiele</w:t>
      </w:r>
      <w:proofErr w:type="spellEnd"/>
    </w:p>
    <w:p w14:paraId="435C6636" w14:textId="7A59551F" w:rsidR="00F959BC" w:rsidRPr="007248A8" w:rsidRDefault="007248A8" w:rsidP="007248A8">
      <w:pPr>
        <w:spacing w:after="160"/>
        <w:rPr>
          <w:b/>
          <w:bCs/>
          <w:u w:val="single"/>
          <w:lang w:val="en-GB"/>
        </w:rPr>
      </w:pPr>
      <w:r w:rsidRPr="007248A8">
        <w:rPr>
          <w:b/>
          <w:bCs/>
          <w:lang w:val="en-GB"/>
        </w:rPr>
        <w:drawing>
          <wp:anchor distT="0" distB="0" distL="114300" distR="114300" simplePos="0" relativeHeight="251850752" behindDoc="0" locked="0" layoutInCell="1" allowOverlap="1" wp14:anchorId="51C0B687" wp14:editId="5088F7FC">
            <wp:simplePos x="0" y="0"/>
            <wp:positionH relativeFrom="column">
              <wp:posOffset>3566160</wp:posOffset>
            </wp:positionH>
            <wp:positionV relativeFrom="paragraph">
              <wp:posOffset>0</wp:posOffset>
            </wp:positionV>
            <wp:extent cx="3022600" cy="2021205"/>
            <wp:effectExtent l="0" t="0" r="6350" b="0"/>
            <wp:wrapSquare wrapText="bothSides"/>
            <wp:docPr id="1427592937" name="Grafik 1" descr="Ein Bild, das Text, Kreis, Screenshot, Schrif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592937" name="Grafik 1" descr="Ein Bild, das Text, Kreis, Screenshot, Schrift enthält.&#10;&#10;KI-generierte Inhalte können fehlerhaft sein."/>
                    <pic:cNvPicPr/>
                  </pic:nvPicPr>
                  <pic:blipFill>
                    <a:blip r:embed="rId157">
                      <a:extLst>
                        <a:ext uri="{28A0092B-C50C-407E-A947-70E740481C1C}">
                          <a14:useLocalDpi xmlns:a14="http://schemas.microsoft.com/office/drawing/2010/main" val="0"/>
                        </a:ext>
                      </a:extLst>
                    </a:blip>
                    <a:stretch>
                      <a:fillRect/>
                    </a:stretch>
                  </pic:blipFill>
                  <pic:spPr>
                    <a:xfrm>
                      <a:off x="0" y="0"/>
                      <a:ext cx="3022600" cy="2021205"/>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F959BC" w:rsidRPr="007248A8">
        <w:rPr>
          <w:b/>
          <w:bCs/>
          <w:lang w:val="en-GB"/>
        </w:rPr>
        <w:t>Thermisches</w:t>
      </w:r>
      <w:proofErr w:type="spellEnd"/>
      <w:r w:rsidR="00F959BC" w:rsidRPr="007248A8">
        <w:rPr>
          <w:b/>
          <w:bCs/>
          <w:lang w:val="en-GB"/>
        </w:rPr>
        <w:t xml:space="preserve"> </w:t>
      </w:r>
      <w:proofErr w:type="spellStart"/>
      <w:r w:rsidR="00F959BC" w:rsidRPr="007248A8">
        <w:rPr>
          <w:b/>
          <w:bCs/>
          <w:lang w:val="en-GB"/>
        </w:rPr>
        <w:t>Sterelisieren</w:t>
      </w:r>
      <w:proofErr w:type="spellEnd"/>
      <w:r w:rsidRPr="007248A8">
        <w:rPr>
          <w:noProof/>
        </w:rPr>
        <w:t xml:space="preserve"> </w:t>
      </w:r>
      <w:r w:rsidRPr="007248A8">
        <w:rPr>
          <w:noProof/>
        </w:rPr>
        <w:drawing>
          <wp:inline distT="0" distB="0" distL="0" distR="0" wp14:anchorId="700C8C4D" wp14:editId="28310648">
            <wp:extent cx="3294340" cy="1800000"/>
            <wp:effectExtent l="0" t="0" r="1905" b="0"/>
            <wp:docPr id="55819998" name="Grafik 1" descr="Ein Bild, das Entwurf, Diagramm, technische Zeichnung, Reih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19998" name="Grafik 1" descr="Ein Bild, das Entwurf, Diagramm, technische Zeichnung, Reihe enthält.&#10;&#10;KI-generierte Inhalte können fehlerhaft sein."/>
                    <pic:cNvPicPr/>
                  </pic:nvPicPr>
                  <pic:blipFill>
                    <a:blip r:embed="rId158"/>
                    <a:stretch>
                      <a:fillRect/>
                    </a:stretch>
                  </pic:blipFill>
                  <pic:spPr>
                    <a:xfrm>
                      <a:off x="0" y="0"/>
                      <a:ext cx="3294340" cy="1800000"/>
                    </a:xfrm>
                    <a:prstGeom prst="rect">
                      <a:avLst/>
                    </a:prstGeom>
                  </pic:spPr>
                </pic:pic>
              </a:graphicData>
            </a:graphic>
          </wp:inline>
        </w:drawing>
      </w:r>
      <w:r w:rsidRPr="007248A8">
        <w:rPr>
          <w:noProof/>
        </w:rPr>
        <w:t xml:space="preserve"> </w:t>
      </w:r>
      <w:r w:rsidRPr="007248A8">
        <w:rPr>
          <w:noProof/>
        </w:rPr>
        <w:drawing>
          <wp:inline distT="0" distB="0" distL="0" distR="0" wp14:anchorId="56315DC0" wp14:editId="7D2E7AA1">
            <wp:extent cx="3900000" cy="1800000"/>
            <wp:effectExtent l="0" t="0" r="5715" b="0"/>
            <wp:docPr id="24604055" name="Grafik 1" descr="Ein Bild, das Reihe, Diagramm, Text, paralle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04055" name="Grafik 1" descr="Ein Bild, das Reihe, Diagramm, Text, parallel enthält.&#10;&#10;KI-generierte Inhalte können fehlerhaft sein."/>
                    <pic:cNvPicPr/>
                  </pic:nvPicPr>
                  <pic:blipFill>
                    <a:blip r:embed="rId159"/>
                    <a:stretch>
                      <a:fillRect/>
                    </a:stretch>
                  </pic:blipFill>
                  <pic:spPr>
                    <a:xfrm>
                      <a:off x="0" y="0"/>
                      <a:ext cx="3900000" cy="1800000"/>
                    </a:xfrm>
                    <a:prstGeom prst="rect">
                      <a:avLst/>
                    </a:prstGeom>
                  </pic:spPr>
                </pic:pic>
              </a:graphicData>
            </a:graphic>
          </wp:inline>
        </w:drawing>
      </w:r>
    </w:p>
    <w:p w14:paraId="07CACD10" w14:textId="7281E188" w:rsidR="00F959BC" w:rsidRPr="00F959BC" w:rsidRDefault="00F959BC" w:rsidP="00F959BC">
      <w:pPr>
        <w:spacing w:after="160"/>
        <w:rPr>
          <w:b/>
          <w:bCs/>
          <w:lang w:val="en-GB"/>
        </w:rPr>
      </w:pPr>
      <w:proofErr w:type="spellStart"/>
      <w:r w:rsidRPr="00F959BC">
        <w:rPr>
          <w:b/>
          <w:bCs/>
          <w:lang w:val="en-GB"/>
        </w:rPr>
        <w:t>Medikamentenlagerung</w:t>
      </w:r>
      <w:proofErr w:type="spellEnd"/>
    </w:p>
    <w:p w14:paraId="44178921" w14:textId="77777777" w:rsidR="00F959BC" w:rsidRDefault="00F959BC" w:rsidP="00F959BC">
      <w:pPr>
        <w:spacing w:after="160"/>
        <w:rPr>
          <w:lang w:val="en-GB"/>
        </w:rPr>
      </w:pPr>
    </w:p>
    <w:p w14:paraId="520AB6D5" w14:textId="0E7C4E31" w:rsidR="00F959BC" w:rsidRPr="00F959BC" w:rsidRDefault="00F959BC" w:rsidP="00F959BC">
      <w:pPr>
        <w:spacing w:after="160"/>
        <w:rPr>
          <w:lang w:val="en-GB"/>
        </w:rPr>
        <w:sectPr w:rsidR="00F959BC" w:rsidRPr="00F959BC" w:rsidSect="000D339D">
          <w:headerReference w:type="default" r:id="rId160"/>
          <w:pgSz w:w="11906" w:h="16838"/>
          <w:pgMar w:top="1418" w:right="1418" w:bottom="1134" w:left="1418" w:header="709" w:footer="709" w:gutter="0"/>
          <w:cols w:space="708"/>
          <w:docGrid w:linePitch="360"/>
        </w:sectPr>
      </w:pPr>
    </w:p>
    <w:p w14:paraId="2618933F" w14:textId="48C15AD9" w:rsidR="009018D7" w:rsidRDefault="009018D7" w:rsidP="001A121E">
      <w:pPr>
        <w:pStyle w:val="Listenabsatz"/>
        <w:numPr>
          <w:ilvl w:val="0"/>
          <w:numId w:val="64"/>
        </w:numPr>
        <w:rPr>
          <w:b/>
          <w:sz w:val="24"/>
        </w:rPr>
      </w:pPr>
      <w:r w:rsidRPr="009018D7">
        <w:rPr>
          <w:b/>
          <w:sz w:val="24"/>
        </w:rPr>
        <w:lastRenderedPageBreak/>
        <w:t>Beschreibe den Produktlebenszyklus eines M</w:t>
      </w:r>
      <w:r>
        <w:rPr>
          <w:b/>
          <w:sz w:val="24"/>
        </w:rPr>
        <w:t>edizinproduktes</w:t>
      </w:r>
    </w:p>
    <w:p w14:paraId="564F6632" w14:textId="317891C4" w:rsidR="009018D7" w:rsidRDefault="009018D7" w:rsidP="001A121E">
      <w:pPr>
        <w:pStyle w:val="Listenabsatz"/>
        <w:numPr>
          <w:ilvl w:val="0"/>
          <w:numId w:val="64"/>
        </w:numPr>
        <w:rPr>
          <w:b/>
          <w:sz w:val="24"/>
        </w:rPr>
      </w:pPr>
      <w:r>
        <w:rPr>
          <w:b/>
          <w:sz w:val="24"/>
        </w:rPr>
        <w:t>Beurteile die Relevanz der Zweckbestimmungen</w:t>
      </w:r>
    </w:p>
    <w:p w14:paraId="44928833" w14:textId="02C804C0" w:rsidR="009018D7" w:rsidRPr="009018D7" w:rsidRDefault="009018D7" w:rsidP="001A121E">
      <w:pPr>
        <w:pStyle w:val="Listenabsatz"/>
        <w:numPr>
          <w:ilvl w:val="0"/>
          <w:numId w:val="64"/>
        </w:numPr>
        <w:rPr>
          <w:b/>
          <w:sz w:val="24"/>
        </w:rPr>
      </w:pPr>
      <w:r>
        <w:rPr>
          <w:b/>
          <w:sz w:val="24"/>
        </w:rPr>
        <w:t>Ordne beliebige Medizinprodukte in die richtige Risikoklasse</w:t>
      </w:r>
    </w:p>
    <w:p w14:paraId="41E04AF2" w14:textId="61FF6E2D" w:rsidR="001A3D35" w:rsidRPr="009018D7" w:rsidRDefault="001A3D35" w:rsidP="000B6995">
      <w:pPr>
        <w:rPr>
          <w:b/>
          <w:sz w:val="24"/>
        </w:rPr>
      </w:pPr>
    </w:p>
    <w:p w14:paraId="54A7FABB" w14:textId="65C3ED58" w:rsidR="001A3D35" w:rsidRPr="001A3D35" w:rsidRDefault="001A3D35" w:rsidP="001A3D35">
      <w:r w:rsidRPr="001A3D35">
        <w:t>Hersteller</w:t>
      </w:r>
      <w:r w:rsidR="00481995">
        <w:t xml:space="preserve"> </w:t>
      </w:r>
      <w:r w:rsidRPr="001A3D35">
        <w:t>verantwortlich</w:t>
      </w:r>
      <w:r w:rsidR="00481995">
        <w:t xml:space="preserve"> </w:t>
      </w:r>
      <w:r w:rsidRPr="001A3D35">
        <w:t xml:space="preserve">für: </w:t>
      </w:r>
    </w:p>
    <w:p w14:paraId="4B4AC973" w14:textId="13A2E019" w:rsidR="001A3D35" w:rsidRPr="001A3D35" w:rsidRDefault="009018D7" w:rsidP="001A3D35">
      <w:r>
        <w:t xml:space="preserve">- </w:t>
      </w:r>
      <w:r w:rsidR="001A3D35" w:rsidRPr="001A3D35">
        <w:t>CE-Kennzeichnung (Konformitätserklärung)</w:t>
      </w:r>
    </w:p>
    <w:p w14:paraId="0F1F21BD" w14:textId="0C2C153A" w:rsidR="001A3D35" w:rsidRPr="001A3D35" w:rsidRDefault="00481995" w:rsidP="001A3D35">
      <w:r>
        <w:t>-</w:t>
      </w:r>
      <w:r w:rsidR="009018D7">
        <w:t xml:space="preserve"> </w:t>
      </w:r>
      <w:r w:rsidR="001A3D35" w:rsidRPr="001A3D35">
        <w:t>Bestimmung der anwendbaren Richtlinie und der Risikoklasse</w:t>
      </w:r>
    </w:p>
    <w:p w14:paraId="385E04C9" w14:textId="4711646A" w:rsidR="001A3D35" w:rsidRPr="001A3D35" w:rsidRDefault="00481995" w:rsidP="001A3D35">
      <w:r>
        <w:t>-</w:t>
      </w:r>
      <w:r w:rsidR="009018D7">
        <w:t xml:space="preserve"> </w:t>
      </w:r>
      <w:r w:rsidR="001A3D35" w:rsidRPr="001A3D35">
        <w:t xml:space="preserve">Einhaltung der </w:t>
      </w:r>
      <w:r w:rsidR="009018D7">
        <w:t>„</w:t>
      </w:r>
      <w:r w:rsidR="001A3D35" w:rsidRPr="001A3D35">
        <w:t>wesentlichen Anforderungen</w:t>
      </w:r>
      <w:r w:rsidR="009018D7">
        <w:t>“</w:t>
      </w:r>
    </w:p>
    <w:p w14:paraId="09EA648C" w14:textId="6BC4E100" w:rsidR="001A3D35" w:rsidRPr="001A3D35" w:rsidRDefault="00481995" w:rsidP="001A3D35">
      <w:r>
        <w:t>-</w:t>
      </w:r>
      <w:r w:rsidR="009018D7">
        <w:t xml:space="preserve"> </w:t>
      </w:r>
      <w:r w:rsidR="001A3D35" w:rsidRPr="001A3D35">
        <w:t>Technische und medizinische Leistung</w:t>
      </w:r>
    </w:p>
    <w:p w14:paraId="001FF3F4" w14:textId="6E42436F" w:rsidR="001A3D35" w:rsidRPr="001A3D35" w:rsidRDefault="00481995" w:rsidP="001A3D35">
      <w:r>
        <w:t>-</w:t>
      </w:r>
      <w:r w:rsidR="009018D7">
        <w:t xml:space="preserve"> </w:t>
      </w:r>
      <w:proofErr w:type="spellStart"/>
      <w:r w:rsidR="001A3D35" w:rsidRPr="001A3D35">
        <w:t>Qualitäts-und</w:t>
      </w:r>
      <w:proofErr w:type="spellEnd"/>
      <w:r w:rsidR="001A3D35" w:rsidRPr="001A3D35">
        <w:t xml:space="preserve"> Risikomanagementsystem / Risikoanalyse</w:t>
      </w:r>
    </w:p>
    <w:p w14:paraId="64DE87BE" w14:textId="4A89D754" w:rsidR="001A3D35" w:rsidRPr="001A3D35" w:rsidRDefault="00481995" w:rsidP="001A3D35">
      <w:r>
        <w:t>-</w:t>
      </w:r>
      <w:r w:rsidR="009018D7">
        <w:t xml:space="preserve"> </w:t>
      </w:r>
      <w:r w:rsidR="001A3D35" w:rsidRPr="001A3D35">
        <w:t xml:space="preserve">Inspektion durch unabhängige </w:t>
      </w:r>
      <w:proofErr w:type="spellStart"/>
      <w:r w:rsidR="001A3D35" w:rsidRPr="001A3D35">
        <w:t>Prüf-und</w:t>
      </w:r>
      <w:proofErr w:type="spellEnd"/>
      <w:r w:rsidR="001A3D35" w:rsidRPr="001A3D35">
        <w:t xml:space="preserve"> Zertifizierungsstelle (=Benannte Stelle)</w:t>
      </w:r>
    </w:p>
    <w:p w14:paraId="480A7564" w14:textId="70BA943F" w:rsidR="001A3D35" w:rsidRDefault="00481995" w:rsidP="001A3D35">
      <w:r>
        <w:t>-</w:t>
      </w:r>
      <w:r w:rsidR="009018D7">
        <w:t xml:space="preserve"> </w:t>
      </w:r>
      <w:r w:rsidR="001A3D35" w:rsidRPr="001A3D35">
        <w:t>Je höher das Risikopotential des Abgeordneten, desto mehr externe Überwachung ist erforderlich.</w:t>
      </w:r>
    </w:p>
    <w:p w14:paraId="260BEF31" w14:textId="5076DA07" w:rsidR="009018D7" w:rsidRDefault="009018D7" w:rsidP="001A3D35"/>
    <w:p w14:paraId="5A7FC679" w14:textId="191AB3C6" w:rsidR="009018D7" w:rsidRPr="001A3D35" w:rsidRDefault="009018D7" w:rsidP="001A3D35">
      <w:r>
        <w:t>MDR besteht aus 10 Kapiteln, welche verschiedene Themenbereiche abdecken; werden durch 17 Anhänge ergänzt</w:t>
      </w:r>
    </w:p>
    <w:p w14:paraId="54465EBC" w14:textId="4B910D40" w:rsidR="001A3D35" w:rsidRPr="001A3D35" w:rsidRDefault="001A3D35" w:rsidP="001A3D35"/>
    <w:p w14:paraId="2AAD313C" w14:textId="313E8508" w:rsidR="001A3D35" w:rsidRDefault="001A3D35" w:rsidP="001A3D35">
      <w:pPr>
        <w:rPr>
          <w:b/>
        </w:rPr>
      </w:pPr>
      <w:r w:rsidRPr="00481995">
        <w:rPr>
          <w:b/>
        </w:rPr>
        <w:t xml:space="preserve">Keine </w:t>
      </w:r>
      <w:r w:rsidR="00481995" w:rsidRPr="00481995">
        <w:rPr>
          <w:b/>
        </w:rPr>
        <w:t xml:space="preserve">offizielle </w:t>
      </w:r>
      <w:r w:rsidRPr="00481995">
        <w:rPr>
          <w:b/>
        </w:rPr>
        <w:t>Zulassung notwendig!</w:t>
      </w:r>
    </w:p>
    <w:p w14:paraId="51468397" w14:textId="6E2233AB" w:rsidR="00481995" w:rsidRDefault="00481995" w:rsidP="001A3D35">
      <w:pPr>
        <w:rPr>
          <w:b/>
        </w:rPr>
      </w:pPr>
    </w:p>
    <w:p w14:paraId="19332BEC" w14:textId="262AADDD" w:rsidR="00481995" w:rsidRDefault="00481995" w:rsidP="001A3D35">
      <w:pPr>
        <w:rPr>
          <w:b/>
        </w:rPr>
      </w:pPr>
      <w:r>
        <w:rPr>
          <w:b/>
        </w:rPr>
        <w:t>Zweckbestimmung</w:t>
      </w:r>
    </w:p>
    <w:p w14:paraId="5B28BE12" w14:textId="500FE045" w:rsidR="00481995" w:rsidRDefault="00481995" w:rsidP="001A121E">
      <w:pPr>
        <w:pStyle w:val="Listenabsatz"/>
        <w:numPr>
          <w:ilvl w:val="0"/>
          <w:numId w:val="65"/>
        </w:numPr>
      </w:pPr>
      <w:r>
        <w:t>Medizinische Indikation</w:t>
      </w:r>
      <w:r w:rsidR="009018D7">
        <w:t xml:space="preserve"> (z.B. Krankheit)</w:t>
      </w:r>
    </w:p>
    <w:p w14:paraId="4510A15D" w14:textId="77777777" w:rsidR="00481995" w:rsidRDefault="00481995" w:rsidP="001A121E">
      <w:pPr>
        <w:pStyle w:val="Listenabsatz"/>
        <w:numPr>
          <w:ilvl w:val="0"/>
          <w:numId w:val="65"/>
        </w:numPr>
      </w:pPr>
      <w:r>
        <w:t>Vorgesehene Patientengruppe</w:t>
      </w:r>
    </w:p>
    <w:p w14:paraId="2A0B4B0C" w14:textId="2A301A49" w:rsidR="00481995" w:rsidRDefault="00481995" w:rsidP="001A121E">
      <w:pPr>
        <w:pStyle w:val="Listenabsatz"/>
        <w:numPr>
          <w:ilvl w:val="0"/>
          <w:numId w:val="65"/>
        </w:numPr>
      </w:pPr>
      <w:r>
        <w:t>Vorgesehenes Körperteil</w:t>
      </w:r>
    </w:p>
    <w:p w14:paraId="0E4AD22C" w14:textId="01A576E2" w:rsidR="00481995" w:rsidRDefault="00481995" w:rsidP="001A121E">
      <w:pPr>
        <w:pStyle w:val="Listenabsatz"/>
        <w:numPr>
          <w:ilvl w:val="0"/>
          <w:numId w:val="65"/>
        </w:numPr>
      </w:pPr>
      <w:r>
        <w:t>Vorgesehenes Nutzerprofil</w:t>
      </w:r>
    </w:p>
    <w:p w14:paraId="676D880C" w14:textId="7CAB6BCA" w:rsidR="00481995" w:rsidRDefault="00481995" w:rsidP="001A121E">
      <w:pPr>
        <w:pStyle w:val="Listenabsatz"/>
        <w:numPr>
          <w:ilvl w:val="0"/>
          <w:numId w:val="65"/>
        </w:numPr>
      </w:pPr>
      <w:r>
        <w:t>Vorgesehene Gebrauchsumgebung/Nutzungsumgebung</w:t>
      </w:r>
    </w:p>
    <w:p w14:paraId="700918B0" w14:textId="45EAC433" w:rsidR="00481995" w:rsidRDefault="00481995" w:rsidP="001A121E">
      <w:pPr>
        <w:pStyle w:val="Listenabsatz"/>
        <w:numPr>
          <w:ilvl w:val="0"/>
          <w:numId w:val="65"/>
        </w:numPr>
      </w:pPr>
      <w:r>
        <w:t>Funktionsweise (physikalisch)</w:t>
      </w:r>
    </w:p>
    <w:p w14:paraId="2804FA18" w14:textId="512AFBD0" w:rsidR="00481995" w:rsidRDefault="00481995" w:rsidP="001A121E">
      <w:pPr>
        <w:pStyle w:val="Listenabsatz"/>
        <w:numPr>
          <w:ilvl w:val="0"/>
          <w:numId w:val="65"/>
        </w:numPr>
      </w:pPr>
      <w:r>
        <w:t>Sonstiger bestimmungsgemäßer Gebrauch</w:t>
      </w:r>
    </w:p>
    <w:p w14:paraId="61FB42C2" w14:textId="1EA72787" w:rsidR="00481995" w:rsidRDefault="00AB60CF" w:rsidP="00481995">
      <w:r>
        <w:rPr>
          <w:noProof/>
          <w:lang w:eastAsia="de-DE"/>
        </w:rPr>
        <w:drawing>
          <wp:anchor distT="0" distB="0" distL="114300" distR="114300" simplePos="0" relativeHeight="251722752" behindDoc="0" locked="0" layoutInCell="1" allowOverlap="1" wp14:anchorId="2E2565EC" wp14:editId="1DAC4F54">
            <wp:simplePos x="0" y="0"/>
            <wp:positionH relativeFrom="page">
              <wp:posOffset>3585826</wp:posOffset>
            </wp:positionH>
            <wp:positionV relativeFrom="paragraph">
              <wp:posOffset>410078</wp:posOffset>
            </wp:positionV>
            <wp:extent cx="3284220" cy="1432560"/>
            <wp:effectExtent l="0" t="0" r="0" b="0"/>
            <wp:wrapSquare wrapText="bothSides"/>
            <wp:docPr id="128" name="Grafik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EB43CA5.tmp"/>
                    <pic:cNvPicPr/>
                  </pic:nvPicPr>
                  <pic:blipFill>
                    <a:blip r:embed="rId161">
                      <a:extLst>
                        <a:ext uri="{28A0092B-C50C-407E-A947-70E740481C1C}">
                          <a14:useLocalDpi xmlns:a14="http://schemas.microsoft.com/office/drawing/2010/main" val="0"/>
                        </a:ext>
                      </a:extLst>
                    </a:blip>
                    <a:stretch>
                      <a:fillRect/>
                    </a:stretch>
                  </pic:blipFill>
                  <pic:spPr>
                    <a:xfrm>
                      <a:off x="0" y="0"/>
                      <a:ext cx="3284220" cy="1432560"/>
                    </a:xfrm>
                    <a:prstGeom prst="rect">
                      <a:avLst/>
                    </a:prstGeom>
                  </pic:spPr>
                </pic:pic>
              </a:graphicData>
            </a:graphic>
            <wp14:sizeRelH relativeFrom="page">
              <wp14:pctWidth>0</wp14:pctWidth>
            </wp14:sizeRelH>
            <wp14:sizeRelV relativeFrom="page">
              <wp14:pctHeight>0</wp14:pctHeight>
            </wp14:sizeRelV>
          </wp:anchor>
        </w:drawing>
      </w:r>
      <w:r w:rsidR="009018D7">
        <w:t>Ggf. Ausschlüsse: Abgrenzung dessen, für was das Produkt wirklich gedacht ist; den Anwendungsbereich als risikoreduzierende Maßnahme einschränken</w:t>
      </w:r>
    </w:p>
    <w:p w14:paraId="7F3CF6B9" w14:textId="51A9996C" w:rsidR="00481995" w:rsidRDefault="00AB60CF" w:rsidP="00481995">
      <w:pPr>
        <w:rPr>
          <w:b/>
        </w:rPr>
      </w:pPr>
      <w:r>
        <w:rPr>
          <w:noProof/>
          <w:lang w:eastAsia="de-DE"/>
        </w:rPr>
        <w:drawing>
          <wp:anchor distT="0" distB="0" distL="114300" distR="114300" simplePos="0" relativeHeight="251719680" behindDoc="0" locked="0" layoutInCell="1" allowOverlap="1" wp14:anchorId="6A0A5A9B" wp14:editId="5B193AB9">
            <wp:simplePos x="0" y="0"/>
            <wp:positionH relativeFrom="column">
              <wp:posOffset>252322</wp:posOffset>
            </wp:positionH>
            <wp:positionV relativeFrom="page">
              <wp:posOffset>6456964</wp:posOffset>
            </wp:positionV>
            <wp:extent cx="2098040" cy="1289685"/>
            <wp:effectExtent l="0" t="0" r="0" b="5715"/>
            <wp:wrapSquare wrapText="bothSides"/>
            <wp:docPr id="118" name="Grafik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EB4DF93.tmp"/>
                    <pic:cNvPicPr/>
                  </pic:nvPicPr>
                  <pic:blipFill>
                    <a:blip r:embed="rId162">
                      <a:extLst>
                        <a:ext uri="{28A0092B-C50C-407E-A947-70E740481C1C}">
                          <a14:useLocalDpi xmlns:a14="http://schemas.microsoft.com/office/drawing/2010/main" val="0"/>
                        </a:ext>
                      </a:extLst>
                    </a:blip>
                    <a:stretch>
                      <a:fillRect/>
                    </a:stretch>
                  </pic:blipFill>
                  <pic:spPr>
                    <a:xfrm>
                      <a:off x="0" y="0"/>
                      <a:ext cx="2098040" cy="1289685"/>
                    </a:xfrm>
                    <a:prstGeom prst="rect">
                      <a:avLst/>
                    </a:prstGeom>
                  </pic:spPr>
                </pic:pic>
              </a:graphicData>
            </a:graphic>
            <wp14:sizeRelH relativeFrom="margin">
              <wp14:pctWidth>0</wp14:pctWidth>
            </wp14:sizeRelH>
            <wp14:sizeRelV relativeFrom="margin">
              <wp14:pctHeight>0</wp14:pctHeight>
            </wp14:sizeRelV>
          </wp:anchor>
        </w:drawing>
      </w:r>
    </w:p>
    <w:p w14:paraId="60D206C6" w14:textId="6EFEBEBB" w:rsidR="00481995" w:rsidRPr="00481995" w:rsidRDefault="00AB60CF" w:rsidP="00481995">
      <w:pPr>
        <w:rPr>
          <w:b/>
        </w:rPr>
      </w:pPr>
      <w:r>
        <w:rPr>
          <w:noProof/>
          <w:lang w:eastAsia="de-DE"/>
        </w:rPr>
        <w:drawing>
          <wp:anchor distT="0" distB="0" distL="114300" distR="114300" simplePos="0" relativeHeight="251720704" behindDoc="0" locked="0" layoutInCell="1" allowOverlap="1" wp14:anchorId="603F5FE3" wp14:editId="6BEA466A">
            <wp:simplePos x="0" y="0"/>
            <wp:positionH relativeFrom="page">
              <wp:posOffset>4234133</wp:posOffset>
            </wp:positionH>
            <wp:positionV relativeFrom="page">
              <wp:posOffset>7959857</wp:posOffset>
            </wp:positionV>
            <wp:extent cx="3298190" cy="1521460"/>
            <wp:effectExtent l="0" t="0" r="0" b="2540"/>
            <wp:wrapSquare wrapText="bothSides"/>
            <wp:docPr id="120" name="Grafik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EB4B45E.tmp"/>
                    <pic:cNvPicPr/>
                  </pic:nvPicPr>
                  <pic:blipFill>
                    <a:blip r:embed="rId163">
                      <a:extLst>
                        <a:ext uri="{28A0092B-C50C-407E-A947-70E740481C1C}">
                          <a14:useLocalDpi xmlns:a14="http://schemas.microsoft.com/office/drawing/2010/main" val="0"/>
                        </a:ext>
                      </a:extLst>
                    </a:blip>
                    <a:stretch>
                      <a:fillRect/>
                    </a:stretch>
                  </pic:blipFill>
                  <pic:spPr>
                    <a:xfrm>
                      <a:off x="0" y="0"/>
                      <a:ext cx="3298190" cy="1521460"/>
                    </a:xfrm>
                    <a:prstGeom prst="rect">
                      <a:avLst/>
                    </a:prstGeom>
                  </pic:spPr>
                </pic:pic>
              </a:graphicData>
            </a:graphic>
            <wp14:sizeRelH relativeFrom="margin">
              <wp14:pctWidth>0</wp14:pctWidth>
            </wp14:sizeRelH>
            <wp14:sizeRelV relativeFrom="margin">
              <wp14:pctHeight>0</wp14:pctHeight>
            </wp14:sizeRelV>
          </wp:anchor>
        </w:drawing>
      </w:r>
      <w:r w:rsidR="00481995" w:rsidRPr="00481995">
        <w:rPr>
          <w:b/>
        </w:rPr>
        <w:t>Risikoklassen</w:t>
      </w:r>
    </w:p>
    <w:p w14:paraId="745AC599" w14:textId="6858C02C" w:rsidR="00481995" w:rsidRDefault="00481995" w:rsidP="001A121E">
      <w:pPr>
        <w:pStyle w:val="Listenabsatz"/>
        <w:numPr>
          <w:ilvl w:val="0"/>
          <w:numId w:val="64"/>
        </w:numPr>
      </w:pPr>
      <w:r>
        <w:t>Klasse 1: Produkte mit niedrigem Risiko</w:t>
      </w:r>
    </w:p>
    <w:p w14:paraId="7213786B" w14:textId="14BA5BA0" w:rsidR="009018D7" w:rsidRDefault="009018D7" w:rsidP="009018D7">
      <w:pPr>
        <w:pStyle w:val="Listenabsatz"/>
        <w:ind w:left="360"/>
      </w:pPr>
      <w:r>
        <w:t>Nicht- invasive Produkte und wiederverwendbare chirurgische Instrumente (Stethoskope, Spatel)</w:t>
      </w:r>
    </w:p>
    <w:p w14:paraId="595B7F75" w14:textId="468B7470" w:rsidR="00481995" w:rsidRDefault="00481995" w:rsidP="001A121E">
      <w:pPr>
        <w:pStyle w:val="Listenabsatz"/>
        <w:numPr>
          <w:ilvl w:val="0"/>
          <w:numId w:val="64"/>
        </w:numPr>
      </w:pPr>
      <w:r>
        <w:t>Klasse 2a: nicht aktive Produkte mit mittlerem Risiko</w:t>
      </w:r>
    </w:p>
    <w:p w14:paraId="166837BC" w14:textId="6B77D351" w:rsidR="009018D7" w:rsidRDefault="009018D7" w:rsidP="009018D7">
      <w:pPr>
        <w:pStyle w:val="Listenabsatz"/>
        <w:ind w:left="360"/>
      </w:pPr>
      <w:r>
        <w:t>Invasive und nicht-invasive Produkte für kurzzeitige Benutzung (z.B. Kanüle)</w:t>
      </w:r>
    </w:p>
    <w:p w14:paraId="26359588" w14:textId="0014E96F" w:rsidR="00481995" w:rsidRDefault="00481995" w:rsidP="001A121E">
      <w:pPr>
        <w:pStyle w:val="Listenabsatz"/>
        <w:numPr>
          <w:ilvl w:val="0"/>
          <w:numId w:val="64"/>
        </w:numPr>
      </w:pPr>
      <w:r>
        <w:t>Klasse 2b: aktive Produkte mit hohem Risiko</w:t>
      </w:r>
      <w:r w:rsidR="009018D7">
        <w:t>, die Substanzen oder Energie mit potentiellem Risiko emittieren (Röntgengeräte); Produkte für längere Nutzung</w:t>
      </w:r>
    </w:p>
    <w:p w14:paraId="70B636B4" w14:textId="4B7DFDFD" w:rsidR="00481995" w:rsidRDefault="00AB60CF" w:rsidP="001A121E">
      <w:pPr>
        <w:pStyle w:val="Listenabsatz"/>
        <w:numPr>
          <w:ilvl w:val="0"/>
          <w:numId w:val="64"/>
        </w:numPr>
      </w:pPr>
      <w:r w:rsidRPr="00AB60CF">
        <w:rPr>
          <w:noProof/>
        </w:rPr>
        <w:lastRenderedPageBreak/>
        <w:drawing>
          <wp:anchor distT="0" distB="0" distL="114300" distR="114300" simplePos="0" relativeHeight="251721728" behindDoc="0" locked="0" layoutInCell="1" allowOverlap="1" wp14:anchorId="29FFE1F8" wp14:editId="1DCA419E">
            <wp:simplePos x="0" y="0"/>
            <wp:positionH relativeFrom="page">
              <wp:posOffset>2993437</wp:posOffset>
            </wp:positionH>
            <wp:positionV relativeFrom="paragraph">
              <wp:posOffset>540</wp:posOffset>
            </wp:positionV>
            <wp:extent cx="4402455" cy="1873250"/>
            <wp:effectExtent l="0" t="0" r="0" b="0"/>
            <wp:wrapSquare wrapText="bothSides"/>
            <wp:docPr id="872941215" name="Grafik 1" descr="Ein Bild, das Text, Screenshot, Zahl, Schrif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941215" name="Grafik 1" descr="Ein Bild, das Text, Screenshot, Zahl, Schrift enthält.&#10;&#10;KI-generierte Inhalte können fehlerhaft sein."/>
                    <pic:cNvPicPr/>
                  </pic:nvPicPr>
                  <pic:blipFill>
                    <a:blip r:embed="rId164">
                      <a:extLst>
                        <a:ext uri="{28A0092B-C50C-407E-A947-70E740481C1C}">
                          <a14:useLocalDpi xmlns:a14="http://schemas.microsoft.com/office/drawing/2010/main" val="0"/>
                        </a:ext>
                      </a:extLst>
                    </a:blip>
                    <a:stretch>
                      <a:fillRect/>
                    </a:stretch>
                  </pic:blipFill>
                  <pic:spPr>
                    <a:xfrm>
                      <a:off x="0" y="0"/>
                      <a:ext cx="4402455" cy="1873250"/>
                    </a:xfrm>
                    <a:prstGeom prst="rect">
                      <a:avLst/>
                    </a:prstGeom>
                  </pic:spPr>
                </pic:pic>
              </a:graphicData>
            </a:graphic>
            <wp14:sizeRelH relativeFrom="margin">
              <wp14:pctWidth>0</wp14:pctWidth>
            </wp14:sizeRelH>
            <wp14:sizeRelV relativeFrom="margin">
              <wp14:pctHeight>0</wp14:pctHeight>
            </wp14:sizeRelV>
          </wp:anchor>
        </w:drawing>
      </w:r>
      <w:r w:rsidR="00481995">
        <w:t>Klasse 3: Produkte mit sehr hohem Risiko</w:t>
      </w:r>
      <w:r w:rsidR="009018D7">
        <w:t>; Produkte, die mit dem Gefäßsystem oder dem ZNS in Kontakt kommen (Gefäßtrans</w:t>
      </w:r>
      <w:r>
        <w:t>plantate</w:t>
      </w:r>
      <w:r w:rsidR="009018D7">
        <w:t>)</w:t>
      </w:r>
    </w:p>
    <w:p w14:paraId="195D8F5A" w14:textId="77777777" w:rsidR="00481995" w:rsidRDefault="00481995" w:rsidP="00481995"/>
    <w:p w14:paraId="19D816A1" w14:textId="710E451B" w:rsidR="00AB60CF" w:rsidRDefault="00AB60CF" w:rsidP="00481995">
      <w:pPr>
        <w:rPr>
          <w:b/>
        </w:rPr>
      </w:pPr>
    </w:p>
    <w:p w14:paraId="2EE23ED7" w14:textId="77777777" w:rsidR="00AB60CF" w:rsidRDefault="00AB60CF" w:rsidP="00481995">
      <w:pPr>
        <w:rPr>
          <w:b/>
        </w:rPr>
      </w:pPr>
    </w:p>
    <w:p w14:paraId="4151752F" w14:textId="77777777" w:rsidR="00AB60CF" w:rsidRDefault="00AB60CF" w:rsidP="00481995">
      <w:pPr>
        <w:rPr>
          <w:b/>
        </w:rPr>
      </w:pPr>
    </w:p>
    <w:p w14:paraId="1ED399F2" w14:textId="086A94D2" w:rsidR="00AB60CF" w:rsidRDefault="00AB60CF" w:rsidP="00481995">
      <w:pPr>
        <w:rPr>
          <w:b/>
        </w:rPr>
      </w:pPr>
    </w:p>
    <w:p w14:paraId="572E4164" w14:textId="77777777" w:rsidR="00AB60CF" w:rsidRDefault="00AB60CF" w:rsidP="00481995">
      <w:pPr>
        <w:rPr>
          <w:b/>
        </w:rPr>
      </w:pPr>
    </w:p>
    <w:p w14:paraId="26EAFF68" w14:textId="65E5A54F" w:rsidR="00481995" w:rsidRDefault="00481995" w:rsidP="00481995">
      <w:pPr>
        <w:rPr>
          <w:b/>
        </w:rPr>
      </w:pPr>
      <w:r w:rsidRPr="00481995">
        <w:rPr>
          <w:b/>
        </w:rPr>
        <w:t xml:space="preserve">Produktlebenszyklus </w:t>
      </w:r>
    </w:p>
    <w:p w14:paraId="6B462D31" w14:textId="5581F297" w:rsidR="00AB60CF" w:rsidRPr="00AB60CF" w:rsidRDefault="00AB60CF" w:rsidP="00481995">
      <w:pPr>
        <w:rPr>
          <w:b/>
        </w:rPr>
      </w:pPr>
      <w:r w:rsidRPr="00AB60CF">
        <w:rPr>
          <w:b/>
          <w:noProof/>
        </w:rPr>
        <w:drawing>
          <wp:inline distT="0" distB="0" distL="0" distR="0" wp14:anchorId="708AD53F" wp14:editId="23D8F6D4">
            <wp:extent cx="5760720" cy="2212340"/>
            <wp:effectExtent l="0" t="0" r="0" b="0"/>
            <wp:docPr id="1356217511" name="Grafik 1" descr="Ein Bild, das Text, Schrift, Screenshot, Visitenkart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217511" name="Grafik 1" descr="Ein Bild, das Text, Schrift, Screenshot, Visitenkarte enthält.&#10;&#10;KI-generierte Inhalte können fehlerhaft sein."/>
                    <pic:cNvPicPr/>
                  </pic:nvPicPr>
                  <pic:blipFill>
                    <a:blip r:embed="rId165"/>
                    <a:stretch>
                      <a:fillRect/>
                    </a:stretch>
                  </pic:blipFill>
                  <pic:spPr>
                    <a:xfrm>
                      <a:off x="0" y="0"/>
                      <a:ext cx="5760720" cy="2212340"/>
                    </a:xfrm>
                    <a:prstGeom prst="rect">
                      <a:avLst/>
                    </a:prstGeom>
                  </pic:spPr>
                </pic:pic>
              </a:graphicData>
            </a:graphic>
          </wp:inline>
        </w:drawing>
      </w:r>
    </w:p>
    <w:p w14:paraId="133AC075" w14:textId="25AA78E5" w:rsidR="00AB60CF" w:rsidRDefault="00AB60CF" w:rsidP="00481995">
      <w:pPr>
        <w:rPr>
          <w:bCs/>
        </w:rPr>
      </w:pPr>
      <w:r w:rsidRPr="00AB60CF">
        <w:rPr>
          <w:bCs/>
        </w:rPr>
        <w:t>M</w:t>
      </w:r>
      <w:r>
        <w:rPr>
          <w:bCs/>
        </w:rPr>
        <w:t>a</w:t>
      </w:r>
      <w:r w:rsidRPr="00AB60CF">
        <w:rPr>
          <w:bCs/>
        </w:rPr>
        <w:t>rktüberwachung</w:t>
      </w:r>
    </w:p>
    <w:p w14:paraId="6BC1981A" w14:textId="0E580F9F" w:rsidR="00AB60CF" w:rsidRPr="00AB60CF" w:rsidRDefault="00AB60CF" w:rsidP="00481995">
      <w:pPr>
        <w:rPr>
          <w:bCs/>
        </w:rPr>
      </w:pPr>
      <w:r w:rsidRPr="00AB60CF">
        <w:rPr>
          <w:bCs/>
          <w:noProof/>
        </w:rPr>
        <w:drawing>
          <wp:inline distT="0" distB="0" distL="0" distR="0" wp14:anchorId="635C022E" wp14:editId="2F689894">
            <wp:extent cx="5760720" cy="2260600"/>
            <wp:effectExtent l="0" t="0" r="0" b="6350"/>
            <wp:docPr id="1252848917" name="Grafik 1" descr="Ein Bild, das Text, Screenshot, Schrift, Diagramm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848917" name="Grafik 1" descr="Ein Bild, das Text, Screenshot, Schrift, Diagramm enthält.&#10;&#10;KI-generierte Inhalte können fehlerhaft sein."/>
                    <pic:cNvPicPr/>
                  </pic:nvPicPr>
                  <pic:blipFill>
                    <a:blip r:embed="rId166"/>
                    <a:stretch>
                      <a:fillRect/>
                    </a:stretch>
                  </pic:blipFill>
                  <pic:spPr>
                    <a:xfrm>
                      <a:off x="0" y="0"/>
                      <a:ext cx="5760720" cy="2260600"/>
                    </a:xfrm>
                    <a:prstGeom prst="rect">
                      <a:avLst/>
                    </a:prstGeom>
                  </pic:spPr>
                </pic:pic>
              </a:graphicData>
            </a:graphic>
          </wp:inline>
        </w:drawing>
      </w:r>
    </w:p>
    <w:p w14:paraId="2C9109AF" w14:textId="77777777" w:rsidR="00AB60CF" w:rsidRPr="00481995" w:rsidRDefault="00AB60CF" w:rsidP="00481995">
      <w:pPr>
        <w:rPr>
          <w:b/>
        </w:rPr>
      </w:pPr>
    </w:p>
    <w:sectPr w:rsidR="00AB60CF" w:rsidRPr="00481995" w:rsidSect="000D339D">
      <w:headerReference w:type="default" r:id="rId167"/>
      <w:pgSz w:w="11906" w:h="16838"/>
      <w:pgMar w:top="1418"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27B38" w14:textId="77777777" w:rsidR="00237B88" w:rsidRDefault="00237B88" w:rsidP="003564CA">
      <w:pPr>
        <w:spacing w:line="240" w:lineRule="auto"/>
      </w:pPr>
      <w:r>
        <w:separator/>
      </w:r>
    </w:p>
  </w:endnote>
  <w:endnote w:type="continuationSeparator" w:id="0">
    <w:p w14:paraId="0AA4E956" w14:textId="77777777" w:rsidR="00237B88" w:rsidRDefault="00237B88" w:rsidP="003564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for UniS 55 Roman">
    <w:altName w:val="Cambria"/>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C692A" w14:textId="77777777" w:rsidR="000B6995" w:rsidRDefault="000B6995">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9885772"/>
      <w:docPartObj>
        <w:docPartGallery w:val="Page Numbers (Bottom of Page)"/>
        <w:docPartUnique/>
      </w:docPartObj>
    </w:sdtPr>
    <w:sdtEndPr/>
    <w:sdtContent>
      <w:p w14:paraId="2187E9CB" w14:textId="77777777" w:rsidR="000B6995" w:rsidRDefault="000B6995">
        <w:pPr>
          <w:pStyle w:val="Fuzeile"/>
          <w:jc w:val="right"/>
        </w:pPr>
        <w:r>
          <w:fldChar w:fldCharType="begin"/>
        </w:r>
        <w:r>
          <w:instrText>PAGE   \* MERGEFORMAT</w:instrText>
        </w:r>
        <w:r>
          <w:fldChar w:fldCharType="separate"/>
        </w:r>
        <w:r w:rsidR="009A22C0">
          <w:rPr>
            <w:noProof/>
          </w:rPr>
          <w:t>63</w:t>
        </w:r>
        <w:r>
          <w:fldChar w:fldCharType="end"/>
        </w:r>
      </w:p>
    </w:sdtContent>
  </w:sdt>
  <w:p w14:paraId="7620CF15" w14:textId="77777777" w:rsidR="000B6995" w:rsidRDefault="000B6995">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7D6A0" w14:textId="77777777" w:rsidR="000B6995" w:rsidRDefault="000B6995">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59EC84" w14:textId="77777777" w:rsidR="00237B88" w:rsidRDefault="00237B88" w:rsidP="003564CA">
      <w:pPr>
        <w:spacing w:line="240" w:lineRule="auto"/>
      </w:pPr>
      <w:r>
        <w:separator/>
      </w:r>
    </w:p>
  </w:footnote>
  <w:footnote w:type="continuationSeparator" w:id="0">
    <w:p w14:paraId="59CA7A85" w14:textId="77777777" w:rsidR="00237B88" w:rsidRDefault="00237B88" w:rsidP="003564C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09D74" w14:textId="77777777" w:rsidR="000B6995" w:rsidRDefault="000B699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97718" w14:textId="77777777" w:rsidR="000D339D" w:rsidRDefault="000D339D" w:rsidP="000D339D">
    <w:pPr>
      <w:spacing w:line="240" w:lineRule="auto"/>
      <w:rPr>
        <w:b/>
        <w:sz w:val="24"/>
        <w:szCs w:val="24"/>
      </w:rPr>
    </w:pPr>
    <w:r>
      <w:rPr>
        <w:b/>
        <w:sz w:val="24"/>
        <w:szCs w:val="24"/>
      </w:rPr>
      <w:t>Kapitel 1 – Methodik der Produktentwicklung</w:t>
    </w:r>
  </w:p>
  <w:p w14:paraId="54DF19BB" w14:textId="77777777" w:rsidR="000B6995" w:rsidRDefault="000B6995">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5ACD9" w14:textId="77777777" w:rsidR="000B6995" w:rsidRDefault="000B6995">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C2051" w14:textId="77777777" w:rsidR="007561A6" w:rsidRDefault="007561A6" w:rsidP="007561A6">
    <w:pPr>
      <w:pStyle w:val="Default"/>
      <w:rPr>
        <w:b/>
      </w:rPr>
    </w:pPr>
    <w:r w:rsidRPr="00D74C31">
      <w:rPr>
        <w:b/>
      </w:rPr>
      <w:t>Kapitel 2</w:t>
    </w:r>
    <w:r>
      <w:rPr>
        <w:b/>
      </w:rPr>
      <w:t xml:space="preserve"> – Grundlagen des Projektmanagement</w:t>
    </w:r>
  </w:p>
  <w:p w14:paraId="79F12096" w14:textId="77777777" w:rsidR="007561A6" w:rsidRDefault="007561A6">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6B19E" w14:textId="1F2531E6" w:rsidR="00670C53" w:rsidRPr="00670C53" w:rsidRDefault="00670C53" w:rsidP="00670C53">
    <w:pPr>
      <w:pStyle w:val="Default"/>
      <w:rPr>
        <w:b/>
        <w:szCs w:val="22"/>
      </w:rPr>
    </w:pPr>
    <w:r w:rsidRPr="00BC7C09">
      <w:rPr>
        <w:b/>
        <w:szCs w:val="22"/>
      </w:rPr>
      <w:t xml:space="preserve">Kapitel </w:t>
    </w:r>
    <w:r>
      <w:rPr>
        <w:b/>
        <w:szCs w:val="22"/>
      </w:rPr>
      <w:t>3</w:t>
    </w:r>
    <w:r w:rsidRPr="00BC7C09">
      <w:rPr>
        <w:b/>
        <w:szCs w:val="22"/>
      </w:rPr>
      <w:t xml:space="preserve"> – Umformen und Wandeln von Informationen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419E6" w14:textId="49B5C09F" w:rsidR="006D616E" w:rsidRPr="006D616E" w:rsidRDefault="006D616E" w:rsidP="006D616E">
    <w:pPr>
      <w:pStyle w:val="Default"/>
      <w:rPr>
        <w:b/>
        <w:szCs w:val="22"/>
      </w:rPr>
    </w:pPr>
    <w:r w:rsidRPr="009B677C">
      <w:rPr>
        <w:b/>
        <w:szCs w:val="22"/>
      </w:rPr>
      <w:t>Kapitel 4 –</w:t>
    </w:r>
    <w:r>
      <w:rPr>
        <w:b/>
        <w:color w:val="FF0000"/>
        <w:szCs w:val="22"/>
      </w:rPr>
      <w:t xml:space="preserve"> </w:t>
    </w:r>
    <w:r w:rsidRPr="009B677C">
      <w:rPr>
        <w:b/>
        <w:szCs w:val="22"/>
      </w:rPr>
      <w:t>Fertigungsgerechtes Konstruieren</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AF688" w14:textId="77777777" w:rsidR="006D616E" w:rsidRDefault="006D616E" w:rsidP="006D616E">
    <w:pPr>
      <w:pStyle w:val="Default"/>
      <w:jc w:val="both"/>
      <w:rPr>
        <w:b/>
        <w:szCs w:val="22"/>
      </w:rPr>
    </w:pPr>
    <w:r>
      <w:rPr>
        <w:b/>
        <w:szCs w:val="22"/>
      </w:rPr>
      <w:t>Kapitel 5 – Umformen und Wandeln von Energie</w:t>
    </w:r>
  </w:p>
  <w:p w14:paraId="7A6DFB4A" w14:textId="684E525F" w:rsidR="006D616E" w:rsidRPr="006D616E" w:rsidRDefault="006D616E" w:rsidP="006D616E">
    <w:pPr>
      <w:pStyle w:val="Kopfzeile"/>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11173" w14:textId="3EF7035C" w:rsidR="006D616E" w:rsidRPr="006D616E" w:rsidRDefault="006D616E" w:rsidP="006D616E">
    <w:pPr>
      <w:pStyle w:val="Default"/>
      <w:rPr>
        <w:b/>
      </w:rPr>
    </w:pPr>
    <w:r w:rsidRPr="009066FB">
      <w:rPr>
        <w:b/>
      </w:rPr>
      <w:t xml:space="preserve">Kapitel </w:t>
    </w:r>
    <w:r>
      <w:rPr>
        <w:b/>
      </w:rPr>
      <w:t>6</w:t>
    </w:r>
    <w:r w:rsidRPr="009066FB">
      <w:rPr>
        <w:b/>
      </w:rPr>
      <w:t xml:space="preserve"> – Oberflächentechnik</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F56AE" w14:textId="77777777" w:rsidR="006D616E" w:rsidRDefault="006D616E" w:rsidP="006D616E">
    <w:pPr>
      <w:rPr>
        <w:b/>
        <w:color w:val="000000"/>
        <w:sz w:val="24"/>
      </w:rPr>
    </w:pPr>
    <w:r w:rsidRPr="003D33CF">
      <w:rPr>
        <w:b/>
        <w:color w:val="000000"/>
        <w:sz w:val="24"/>
      </w:rPr>
      <w:t xml:space="preserve">Kapitel 7 </w:t>
    </w:r>
    <w:r>
      <w:rPr>
        <w:b/>
        <w:color w:val="000000"/>
        <w:sz w:val="24"/>
      </w:rPr>
      <w:t>–</w:t>
    </w:r>
    <w:r w:rsidRPr="003D33CF">
      <w:rPr>
        <w:b/>
        <w:color w:val="000000"/>
        <w:sz w:val="24"/>
      </w:rPr>
      <w:t xml:space="preserve"> Beleuchtung</w:t>
    </w:r>
  </w:p>
  <w:p w14:paraId="19A1E851" w14:textId="735A30CE" w:rsidR="006D616E" w:rsidRPr="006D616E" w:rsidRDefault="006D616E" w:rsidP="006D616E">
    <w:pPr>
      <w:pStyle w:val="Kopfzeile"/>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E1C99" w14:textId="758C9494" w:rsidR="006D616E" w:rsidRPr="006D616E" w:rsidRDefault="006D616E" w:rsidP="006D616E">
    <w:pPr>
      <w:pStyle w:val="Kopfzeile"/>
    </w:pPr>
    <w:r w:rsidRPr="0072770F">
      <w:rPr>
        <w:b/>
        <w:color w:val="000000"/>
        <w:sz w:val="24"/>
        <w:szCs w:val="24"/>
      </w:rPr>
      <w:t xml:space="preserve">Kapitel 8 </w:t>
    </w:r>
    <w:r>
      <w:rPr>
        <w:b/>
        <w:color w:val="000000"/>
        <w:sz w:val="24"/>
        <w:szCs w:val="24"/>
      </w:rPr>
      <w:t>–</w:t>
    </w:r>
    <w:r w:rsidRPr="0072770F">
      <w:rPr>
        <w:b/>
        <w:color w:val="000000"/>
        <w:sz w:val="24"/>
        <w:szCs w:val="24"/>
      </w:rPr>
      <w:t xml:space="preserve"> Klimatisierung</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BEBA3" w14:textId="22B7C804" w:rsidR="00A24586" w:rsidRPr="00A24586" w:rsidRDefault="00A24586" w:rsidP="00A24586">
    <w:pPr>
      <w:rPr>
        <w:b/>
        <w:sz w:val="24"/>
        <w:lang w:val="en-GB"/>
      </w:rPr>
    </w:pPr>
    <w:proofErr w:type="spellStart"/>
    <w:r w:rsidRPr="009018D7">
      <w:rPr>
        <w:b/>
        <w:sz w:val="24"/>
        <w:lang w:val="en-GB"/>
      </w:rPr>
      <w:t>Kapitel</w:t>
    </w:r>
    <w:proofErr w:type="spellEnd"/>
    <w:r w:rsidRPr="009018D7">
      <w:rPr>
        <w:b/>
        <w:sz w:val="24"/>
        <w:lang w:val="en-GB"/>
      </w:rPr>
      <w:t xml:space="preserve"> 9 – Medical Device Regulation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D6A80"/>
    <w:multiLevelType w:val="hybridMultilevel"/>
    <w:tmpl w:val="80C81B0A"/>
    <w:lvl w:ilvl="0" w:tplc="B52CF3CA">
      <w:start w:val="4"/>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4A73A80"/>
    <w:multiLevelType w:val="hybridMultilevel"/>
    <w:tmpl w:val="FD10E9F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56936FE"/>
    <w:multiLevelType w:val="hybridMultilevel"/>
    <w:tmpl w:val="EDCE83A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05DD1F3E"/>
    <w:multiLevelType w:val="hybridMultilevel"/>
    <w:tmpl w:val="884AE2A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06FE7861"/>
    <w:multiLevelType w:val="hybridMultilevel"/>
    <w:tmpl w:val="FC6EC31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0A3668AC"/>
    <w:multiLevelType w:val="hybridMultilevel"/>
    <w:tmpl w:val="CB48090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0B3A6491"/>
    <w:multiLevelType w:val="hybridMultilevel"/>
    <w:tmpl w:val="A502CBA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0C0A7B0F"/>
    <w:multiLevelType w:val="hybridMultilevel"/>
    <w:tmpl w:val="69A418C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0CB51F18"/>
    <w:multiLevelType w:val="hybridMultilevel"/>
    <w:tmpl w:val="355EC1C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0E2F5934"/>
    <w:multiLevelType w:val="hybridMultilevel"/>
    <w:tmpl w:val="266EA860"/>
    <w:lvl w:ilvl="0" w:tplc="639834AC">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0FDA621B"/>
    <w:multiLevelType w:val="hybridMultilevel"/>
    <w:tmpl w:val="062413D2"/>
    <w:lvl w:ilvl="0" w:tplc="B52CF3CA">
      <w:start w:val="4"/>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11342EC9"/>
    <w:multiLevelType w:val="hybridMultilevel"/>
    <w:tmpl w:val="1D9C502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12660AC6"/>
    <w:multiLevelType w:val="hybridMultilevel"/>
    <w:tmpl w:val="59C0B60C"/>
    <w:lvl w:ilvl="0" w:tplc="B52CF3CA">
      <w:start w:val="4"/>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12B6773A"/>
    <w:multiLevelType w:val="hybridMultilevel"/>
    <w:tmpl w:val="7C9294F0"/>
    <w:lvl w:ilvl="0" w:tplc="B52CF3CA">
      <w:start w:val="4"/>
      <w:numFmt w:val="bullet"/>
      <w:lvlText w:val="-"/>
      <w:lvlJc w:val="left"/>
      <w:pPr>
        <w:ind w:left="720" w:hanging="360"/>
      </w:pPr>
      <w:rPr>
        <w:rFonts w:ascii="Calibri" w:eastAsiaTheme="minorHAns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12FB64F2"/>
    <w:multiLevelType w:val="hybridMultilevel"/>
    <w:tmpl w:val="AA2AB714"/>
    <w:lvl w:ilvl="0" w:tplc="12D01CEC">
      <w:start w:val="2"/>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15940830"/>
    <w:multiLevelType w:val="hybridMultilevel"/>
    <w:tmpl w:val="650ABD2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17EF6FCF"/>
    <w:multiLevelType w:val="hybridMultilevel"/>
    <w:tmpl w:val="B67E8F22"/>
    <w:lvl w:ilvl="0" w:tplc="0407000F">
      <w:start w:val="1"/>
      <w:numFmt w:val="decimal"/>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7" w15:restartNumberingAfterBreak="0">
    <w:nsid w:val="19B02D44"/>
    <w:multiLevelType w:val="hybridMultilevel"/>
    <w:tmpl w:val="9E0EE53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19CB3E83"/>
    <w:multiLevelType w:val="hybridMultilevel"/>
    <w:tmpl w:val="CA9A295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1AD0557E"/>
    <w:multiLevelType w:val="hybridMultilevel"/>
    <w:tmpl w:val="3A52B1E8"/>
    <w:lvl w:ilvl="0" w:tplc="0407000F">
      <w:start w:val="1"/>
      <w:numFmt w:val="decimal"/>
      <w:lvlText w:val="%1."/>
      <w:lvlJc w:val="left"/>
      <w:pPr>
        <w:ind w:left="765" w:hanging="360"/>
      </w:pPr>
    </w:lvl>
    <w:lvl w:ilvl="1" w:tplc="04070019" w:tentative="1">
      <w:start w:val="1"/>
      <w:numFmt w:val="lowerLetter"/>
      <w:lvlText w:val="%2."/>
      <w:lvlJc w:val="left"/>
      <w:pPr>
        <w:ind w:left="1485" w:hanging="360"/>
      </w:pPr>
    </w:lvl>
    <w:lvl w:ilvl="2" w:tplc="0407001B" w:tentative="1">
      <w:start w:val="1"/>
      <w:numFmt w:val="lowerRoman"/>
      <w:lvlText w:val="%3."/>
      <w:lvlJc w:val="right"/>
      <w:pPr>
        <w:ind w:left="2205" w:hanging="180"/>
      </w:pPr>
    </w:lvl>
    <w:lvl w:ilvl="3" w:tplc="0407000F" w:tentative="1">
      <w:start w:val="1"/>
      <w:numFmt w:val="decimal"/>
      <w:lvlText w:val="%4."/>
      <w:lvlJc w:val="left"/>
      <w:pPr>
        <w:ind w:left="2925" w:hanging="360"/>
      </w:pPr>
    </w:lvl>
    <w:lvl w:ilvl="4" w:tplc="04070019" w:tentative="1">
      <w:start w:val="1"/>
      <w:numFmt w:val="lowerLetter"/>
      <w:lvlText w:val="%5."/>
      <w:lvlJc w:val="left"/>
      <w:pPr>
        <w:ind w:left="3645" w:hanging="360"/>
      </w:pPr>
    </w:lvl>
    <w:lvl w:ilvl="5" w:tplc="0407001B" w:tentative="1">
      <w:start w:val="1"/>
      <w:numFmt w:val="lowerRoman"/>
      <w:lvlText w:val="%6."/>
      <w:lvlJc w:val="right"/>
      <w:pPr>
        <w:ind w:left="4365" w:hanging="180"/>
      </w:pPr>
    </w:lvl>
    <w:lvl w:ilvl="6" w:tplc="0407000F" w:tentative="1">
      <w:start w:val="1"/>
      <w:numFmt w:val="decimal"/>
      <w:lvlText w:val="%7."/>
      <w:lvlJc w:val="left"/>
      <w:pPr>
        <w:ind w:left="5085" w:hanging="360"/>
      </w:pPr>
    </w:lvl>
    <w:lvl w:ilvl="7" w:tplc="04070019" w:tentative="1">
      <w:start w:val="1"/>
      <w:numFmt w:val="lowerLetter"/>
      <w:lvlText w:val="%8."/>
      <w:lvlJc w:val="left"/>
      <w:pPr>
        <w:ind w:left="5805" w:hanging="360"/>
      </w:pPr>
    </w:lvl>
    <w:lvl w:ilvl="8" w:tplc="0407001B" w:tentative="1">
      <w:start w:val="1"/>
      <w:numFmt w:val="lowerRoman"/>
      <w:lvlText w:val="%9."/>
      <w:lvlJc w:val="right"/>
      <w:pPr>
        <w:ind w:left="6525" w:hanging="180"/>
      </w:pPr>
    </w:lvl>
  </w:abstractNum>
  <w:abstractNum w:abstractNumId="20" w15:restartNumberingAfterBreak="0">
    <w:nsid w:val="1B3E5DB4"/>
    <w:multiLevelType w:val="hybridMultilevel"/>
    <w:tmpl w:val="5C5249C4"/>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1" w15:restartNumberingAfterBreak="0">
    <w:nsid w:val="1EF9635A"/>
    <w:multiLevelType w:val="hybridMultilevel"/>
    <w:tmpl w:val="A41EB18A"/>
    <w:lvl w:ilvl="0" w:tplc="B52CF3CA">
      <w:start w:val="4"/>
      <w:numFmt w:val="bullet"/>
      <w:lvlText w:val="-"/>
      <w:lvlJc w:val="left"/>
      <w:pPr>
        <w:ind w:left="360" w:hanging="360"/>
      </w:pPr>
      <w:rPr>
        <w:rFonts w:ascii="Calibri" w:eastAsiaTheme="minorHAnsi" w:hAnsi="Calibri" w:cs="Calibri"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2" w15:restartNumberingAfterBreak="0">
    <w:nsid w:val="22584261"/>
    <w:multiLevelType w:val="hybridMultilevel"/>
    <w:tmpl w:val="98DA929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24742317"/>
    <w:multiLevelType w:val="hybridMultilevel"/>
    <w:tmpl w:val="A8321434"/>
    <w:lvl w:ilvl="0" w:tplc="279A8EB6">
      <w:start w:val="3"/>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26596941"/>
    <w:multiLevelType w:val="hybridMultilevel"/>
    <w:tmpl w:val="727686F4"/>
    <w:lvl w:ilvl="0" w:tplc="9814A96E">
      <w:numFmt w:val="bullet"/>
      <w:lvlText w:val=""/>
      <w:lvlJc w:val="left"/>
      <w:pPr>
        <w:ind w:left="720" w:hanging="360"/>
      </w:pPr>
      <w:rPr>
        <w:rFonts w:ascii="Wingdings" w:eastAsiaTheme="minorHAnsi" w:hAnsi="Wingdings"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29932259"/>
    <w:multiLevelType w:val="hybridMultilevel"/>
    <w:tmpl w:val="E58A876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2CE62C73"/>
    <w:multiLevelType w:val="hybridMultilevel"/>
    <w:tmpl w:val="081A407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2D972577"/>
    <w:multiLevelType w:val="hybridMultilevel"/>
    <w:tmpl w:val="4C06D1D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8" w15:restartNumberingAfterBreak="0">
    <w:nsid w:val="320350FF"/>
    <w:multiLevelType w:val="hybridMultilevel"/>
    <w:tmpl w:val="01E879BE"/>
    <w:lvl w:ilvl="0" w:tplc="B52CF3CA">
      <w:start w:val="4"/>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322901E1"/>
    <w:multiLevelType w:val="hybridMultilevel"/>
    <w:tmpl w:val="889C2FF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0" w15:restartNumberingAfterBreak="0">
    <w:nsid w:val="328711DC"/>
    <w:multiLevelType w:val="hybridMultilevel"/>
    <w:tmpl w:val="4C06D1D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34241225"/>
    <w:multiLevelType w:val="hybridMultilevel"/>
    <w:tmpl w:val="B67E8F22"/>
    <w:lvl w:ilvl="0" w:tplc="0407000F">
      <w:start w:val="1"/>
      <w:numFmt w:val="decimal"/>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2" w15:restartNumberingAfterBreak="0">
    <w:nsid w:val="344E5636"/>
    <w:multiLevelType w:val="hybridMultilevel"/>
    <w:tmpl w:val="1FAA42E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3" w15:restartNumberingAfterBreak="0">
    <w:nsid w:val="35B40508"/>
    <w:multiLevelType w:val="hybridMultilevel"/>
    <w:tmpl w:val="6B9E2E92"/>
    <w:lvl w:ilvl="0" w:tplc="6BC27BE4">
      <w:start w:val="3"/>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4" w15:restartNumberingAfterBreak="0">
    <w:nsid w:val="37212112"/>
    <w:multiLevelType w:val="hybridMultilevel"/>
    <w:tmpl w:val="B78CE84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5" w15:restartNumberingAfterBreak="0">
    <w:nsid w:val="37B01D15"/>
    <w:multiLevelType w:val="hybridMultilevel"/>
    <w:tmpl w:val="C17093D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6" w15:restartNumberingAfterBreak="0">
    <w:nsid w:val="37BC5C47"/>
    <w:multiLevelType w:val="hybridMultilevel"/>
    <w:tmpl w:val="51CA2B0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7" w15:restartNumberingAfterBreak="0">
    <w:nsid w:val="383C0CC5"/>
    <w:multiLevelType w:val="hybridMultilevel"/>
    <w:tmpl w:val="38769A0C"/>
    <w:lvl w:ilvl="0" w:tplc="B52CF3CA">
      <w:start w:val="4"/>
      <w:numFmt w:val="bullet"/>
      <w:lvlText w:val="-"/>
      <w:lvlJc w:val="left"/>
      <w:pPr>
        <w:ind w:left="720" w:hanging="360"/>
      </w:pPr>
      <w:rPr>
        <w:rFonts w:ascii="Calibri" w:eastAsiaTheme="minorHAns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8" w15:restartNumberingAfterBreak="0">
    <w:nsid w:val="39053F7F"/>
    <w:multiLevelType w:val="hybridMultilevel"/>
    <w:tmpl w:val="49B654FC"/>
    <w:lvl w:ilvl="0" w:tplc="B52CF3CA">
      <w:start w:val="4"/>
      <w:numFmt w:val="bullet"/>
      <w:lvlText w:val="-"/>
      <w:lvlJc w:val="left"/>
      <w:pPr>
        <w:ind w:left="36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9" w15:restartNumberingAfterBreak="0">
    <w:nsid w:val="39971870"/>
    <w:multiLevelType w:val="hybridMultilevel"/>
    <w:tmpl w:val="4AD43B78"/>
    <w:lvl w:ilvl="0" w:tplc="9814A96E">
      <w:numFmt w:val="bullet"/>
      <w:lvlText w:val=""/>
      <w:lvlJc w:val="left"/>
      <w:pPr>
        <w:ind w:left="765" w:hanging="360"/>
      </w:pPr>
      <w:rPr>
        <w:rFonts w:ascii="Wingdings" w:eastAsiaTheme="minorHAnsi" w:hAnsi="Wingdings" w:cstheme="minorBidi" w:hint="default"/>
      </w:rPr>
    </w:lvl>
    <w:lvl w:ilvl="1" w:tplc="04070003" w:tentative="1">
      <w:start w:val="1"/>
      <w:numFmt w:val="bullet"/>
      <w:lvlText w:val="o"/>
      <w:lvlJc w:val="left"/>
      <w:pPr>
        <w:ind w:left="1485" w:hanging="360"/>
      </w:pPr>
      <w:rPr>
        <w:rFonts w:ascii="Courier New" w:hAnsi="Courier New" w:cs="Courier New" w:hint="default"/>
      </w:rPr>
    </w:lvl>
    <w:lvl w:ilvl="2" w:tplc="04070005" w:tentative="1">
      <w:start w:val="1"/>
      <w:numFmt w:val="bullet"/>
      <w:lvlText w:val=""/>
      <w:lvlJc w:val="left"/>
      <w:pPr>
        <w:ind w:left="2205" w:hanging="360"/>
      </w:pPr>
      <w:rPr>
        <w:rFonts w:ascii="Wingdings" w:hAnsi="Wingdings" w:hint="default"/>
      </w:rPr>
    </w:lvl>
    <w:lvl w:ilvl="3" w:tplc="04070001" w:tentative="1">
      <w:start w:val="1"/>
      <w:numFmt w:val="bullet"/>
      <w:lvlText w:val=""/>
      <w:lvlJc w:val="left"/>
      <w:pPr>
        <w:ind w:left="2925" w:hanging="360"/>
      </w:pPr>
      <w:rPr>
        <w:rFonts w:ascii="Symbol" w:hAnsi="Symbol" w:hint="default"/>
      </w:rPr>
    </w:lvl>
    <w:lvl w:ilvl="4" w:tplc="04070003" w:tentative="1">
      <w:start w:val="1"/>
      <w:numFmt w:val="bullet"/>
      <w:lvlText w:val="o"/>
      <w:lvlJc w:val="left"/>
      <w:pPr>
        <w:ind w:left="3645" w:hanging="360"/>
      </w:pPr>
      <w:rPr>
        <w:rFonts w:ascii="Courier New" w:hAnsi="Courier New" w:cs="Courier New" w:hint="default"/>
      </w:rPr>
    </w:lvl>
    <w:lvl w:ilvl="5" w:tplc="04070005" w:tentative="1">
      <w:start w:val="1"/>
      <w:numFmt w:val="bullet"/>
      <w:lvlText w:val=""/>
      <w:lvlJc w:val="left"/>
      <w:pPr>
        <w:ind w:left="4365" w:hanging="360"/>
      </w:pPr>
      <w:rPr>
        <w:rFonts w:ascii="Wingdings" w:hAnsi="Wingdings" w:hint="default"/>
      </w:rPr>
    </w:lvl>
    <w:lvl w:ilvl="6" w:tplc="04070001" w:tentative="1">
      <w:start w:val="1"/>
      <w:numFmt w:val="bullet"/>
      <w:lvlText w:val=""/>
      <w:lvlJc w:val="left"/>
      <w:pPr>
        <w:ind w:left="5085" w:hanging="360"/>
      </w:pPr>
      <w:rPr>
        <w:rFonts w:ascii="Symbol" w:hAnsi="Symbol" w:hint="default"/>
      </w:rPr>
    </w:lvl>
    <w:lvl w:ilvl="7" w:tplc="04070003" w:tentative="1">
      <w:start w:val="1"/>
      <w:numFmt w:val="bullet"/>
      <w:lvlText w:val="o"/>
      <w:lvlJc w:val="left"/>
      <w:pPr>
        <w:ind w:left="5805" w:hanging="360"/>
      </w:pPr>
      <w:rPr>
        <w:rFonts w:ascii="Courier New" w:hAnsi="Courier New" w:cs="Courier New" w:hint="default"/>
      </w:rPr>
    </w:lvl>
    <w:lvl w:ilvl="8" w:tplc="04070005" w:tentative="1">
      <w:start w:val="1"/>
      <w:numFmt w:val="bullet"/>
      <w:lvlText w:val=""/>
      <w:lvlJc w:val="left"/>
      <w:pPr>
        <w:ind w:left="6525" w:hanging="360"/>
      </w:pPr>
      <w:rPr>
        <w:rFonts w:ascii="Wingdings" w:hAnsi="Wingdings" w:hint="default"/>
      </w:rPr>
    </w:lvl>
  </w:abstractNum>
  <w:abstractNum w:abstractNumId="40" w15:restartNumberingAfterBreak="0">
    <w:nsid w:val="39CD1BBF"/>
    <w:multiLevelType w:val="hybridMultilevel"/>
    <w:tmpl w:val="46CC7542"/>
    <w:lvl w:ilvl="0" w:tplc="B52CF3CA">
      <w:start w:val="4"/>
      <w:numFmt w:val="bullet"/>
      <w:lvlText w:val="-"/>
      <w:lvlJc w:val="left"/>
      <w:pPr>
        <w:ind w:left="1440" w:hanging="360"/>
      </w:pPr>
      <w:rPr>
        <w:rFonts w:ascii="Calibri" w:eastAsiaTheme="minorHAnsi" w:hAnsi="Calibri" w:cs="Calibri"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41" w15:restartNumberingAfterBreak="0">
    <w:nsid w:val="3BDF2B76"/>
    <w:multiLevelType w:val="hybridMultilevel"/>
    <w:tmpl w:val="2B3C20D6"/>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42" w15:restartNumberingAfterBreak="0">
    <w:nsid w:val="3CAC5C2E"/>
    <w:multiLevelType w:val="hybridMultilevel"/>
    <w:tmpl w:val="282431B2"/>
    <w:lvl w:ilvl="0" w:tplc="B52CF3CA">
      <w:start w:val="4"/>
      <w:numFmt w:val="bullet"/>
      <w:lvlText w:val="-"/>
      <w:lvlJc w:val="left"/>
      <w:pPr>
        <w:ind w:left="360" w:hanging="360"/>
      </w:pPr>
      <w:rPr>
        <w:rFonts w:ascii="Calibri" w:eastAsiaTheme="minorHAnsi" w:hAnsi="Calibri" w:cs="Calibri"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3" w15:restartNumberingAfterBreak="0">
    <w:nsid w:val="3CBA6823"/>
    <w:multiLevelType w:val="hybridMultilevel"/>
    <w:tmpl w:val="A010FE6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4" w15:restartNumberingAfterBreak="0">
    <w:nsid w:val="3F7D4D45"/>
    <w:multiLevelType w:val="hybridMultilevel"/>
    <w:tmpl w:val="10167B7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5" w15:restartNumberingAfterBreak="0">
    <w:nsid w:val="40FD6005"/>
    <w:multiLevelType w:val="hybridMultilevel"/>
    <w:tmpl w:val="E6EEDF7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6" w15:restartNumberingAfterBreak="0">
    <w:nsid w:val="431E1F15"/>
    <w:multiLevelType w:val="hybridMultilevel"/>
    <w:tmpl w:val="3CA28EBE"/>
    <w:lvl w:ilvl="0" w:tplc="B52CF3CA">
      <w:start w:val="4"/>
      <w:numFmt w:val="bullet"/>
      <w:lvlText w:val="-"/>
      <w:lvlJc w:val="left"/>
      <w:pPr>
        <w:ind w:left="1440" w:hanging="360"/>
      </w:pPr>
      <w:rPr>
        <w:rFonts w:ascii="Calibri" w:eastAsiaTheme="minorHAnsi" w:hAnsi="Calibri" w:cs="Calibri"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47" w15:restartNumberingAfterBreak="0">
    <w:nsid w:val="44787444"/>
    <w:multiLevelType w:val="hybridMultilevel"/>
    <w:tmpl w:val="3732EB7E"/>
    <w:lvl w:ilvl="0" w:tplc="B52CF3CA">
      <w:start w:val="4"/>
      <w:numFmt w:val="bullet"/>
      <w:lvlText w:val="-"/>
      <w:lvlJc w:val="left"/>
      <w:pPr>
        <w:ind w:left="720" w:hanging="360"/>
      </w:pPr>
      <w:rPr>
        <w:rFonts w:ascii="Calibri" w:eastAsiaTheme="minorHAns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8" w15:restartNumberingAfterBreak="0">
    <w:nsid w:val="451275F9"/>
    <w:multiLevelType w:val="hybridMultilevel"/>
    <w:tmpl w:val="65DC197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9" w15:restartNumberingAfterBreak="0">
    <w:nsid w:val="4513235B"/>
    <w:multiLevelType w:val="hybridMultilevel"/>
    <w:tmpl w:val="022EFD42"/>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0" w15:restartNumberingAfterBreak="0">
    <w:nsid w:val="461433A0"/>
    <w:multiLevelType w:val="hybridMultilevel"/>
    <w:tmpl w:val="7A9C101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1" w15:restartNumberingAfterBreak="0">
    <w:nsid w:val="479D0FBD"/>
    <w:multiLevelType w:val="hybridMultilevel"/>
    <w:tmpl w:val="F4D660F8"/>
    <w:lvl w:ilvl="0" w:tplc="B52CF3CA">
      <w:start w:val="4"/>
      <w:numFmt w:val="bullet"/>
      <w:lvlText w:val="-"/>
      <w:lvlJc w:val="left"/>
      <w:pPr>
        <w:ind w:left="502" w:hanging="360"/>
      </w:pPr>
      <w:rPr>
        <w:rFonts w:ascii="Calibri" w:eastAsiaTheme="minorHAnsi" w:hAnsi="Calibri" w:cs="Calibri"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2" w15:restartNumberingAfterBreak="0">
    <w:nsid w:val="4A5F5A2C"/>
    <w:multiLevelType w:val="hybridMultilevel"/>
    <w:tmpl w:val="14C2B27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3" w15:restartNumberingAfterBreak="0">
    <w:nsid w:val="4ABB2852"/>
    <w:multiLevelType w:val="hybridMultilevel"/>
    <w:tmpl w:val="07F47C6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4" w15:restartNumberingAfterBreak="0">
    <w:nsid w:val="4C744BB2"/>
    <w:multiLevelType w:val="hybridMultilevel"/>
    <w:tmpl w:val="53707400"/>
    <w:lvl w:ilvl="0" w:tplc="B52CF3CA">
      <w:start w:val="4"/>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5" w15:restartNumberingAfterBreak="0">
    <w:nsid w:val="4CDC524A"/>
    <w:multiLevelType w:val="hybridMultilevel"/>
    <w:tmpl w:val="64489392"/>
    <w:lvl w:ilvl="0" w:tplc="B52CF3CA">
      <w:start w:val="4"/>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6" w15:restartNumberingAfterBreak="0">
    <w:nsid w:val="4D7D67E0"/>
    <w:multiLevelType w:val="hybridMultilevel"/>
    <w:tmpl w:val="A5FEABB6"/>
    <w:lvl w:ilvl="0" w:tplc="8F5C4B1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7" w15:restartNumberingAfterBreak="0">
    <w:nsid w:val="4E085F05"/>
    <w:multiLevelType w:val="hybridMultilevel"/>
    <w:tmpl w:val="1962416C"/>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8" w15:restartNumberingAfterBreak="0">
    <w:nsid w:val="4E56745C"/>
    <w:multiLevelType w:val="hybridMultilevel"/>
    <w:tmpl w:val="C8B0BC0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9" w15:restartNumberingAfterBreak="0">
    <w:nsid w:val="4EF30A9D"/>
    <w:multiLevelType w:val="hybridMultilevel"/>
    <w:tmpl w:val="AA0AC87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0" w15:restartNumberingAfterBreak="0">
    <w:nsid w:val="4F7C024E"/>
    <w:multiLevelType w:val="hybridMultilevel"/>
    <w:tmpl w:val="D9EA6FB8"/>
    <w:lvl w:ilvl="0" w:tplc="B52CF3CA">
      <w:start w:val="4"/>
      <w:numFmt w:val="bullet"/>
      <w:lvlText w:val="-"/>
      <w:lvlJc w:val="left"/>
      <w:pPr>
        <w:ind w:left="720" w:hanging="360"/>
      </w:pPr>
      <w:rPr>
        <w:rFonts w:ascii="Calibri" w:eastAsiaTheme="minorHAnsi" w:hAnsi="Calibri" w:cs="Calibri"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1" w15:restartNumberingAfterBreak="0">
    <w:nsid w:val="50B730DE"/>
    <w:multiLevelType w:val="hybridMultilevel"/>
    <w:tmpl w:val="FCA6FF30"/>
    <w:lvl w:ilvl="0" w:tplc="B52CF3CA">
      <w:start w:val="4"/>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2" w15:restartNumberingAfterBreak="0">
    <w:nsid w:val="526111E9"/>
    <w:multiLevelType w:val="hybridMultilevel"/>
    <w:tmpl w:val="883C0D42"/>
    <w:lvl w:ilvl="0" w:tplc="04070017">
      <w:start w:val="1"/>
      <w:numFmt w:val="lowerLetter"/>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3" w15:restartNumberingAfterBreak="0">
    <w:nsid w:val="53B92C2F"/>
    <w:multiLevelType w:val="hybridMultilevel"/>
    <w:tmpl w:val="90AC8A22"/>
    <w:lvl w:ilvl="0" w:tplc="B52CF3CA">
      <w:start w:val="4"/>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4" w15:restartNumberingAfterBreak="0">
    <w:nsid w:val="54A45ED3"/>
    <w:multiLevelType w:val="hybridMultilevel"/>
    <w:tmpl w:val="35601482"/>
    <w:lvl w:ilvl="0" w:tplc="B52CF3CA">
      <w:start w:val="4"/>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5" w15:restartNumberingAfterBreak="0">
    <w:nsid w:val="565A739D"/>
    <w:multiLevelType w:val="hybridMultilevel"/>
    <w:tmpl w:val="482AE2C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6" w15:restartNumberingAfterBreak="0">
    <w:nsid w:val="56E7374B"/>
    <w:multiLevelType w:val="hybridMultilevel"/>
    <w:tmpl w:val="12A6BE1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7" w15:restartNumberingAfterBreak="0">
    <w:nsid w:val="59B9634B"/>
    <w:multiLevelType w:val="hybridMultilevel"/>
    <w:tmpl w:val="7DFCC458"/>
    <w:lvl w:ilvl="0" w:tplc="D986938A">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8" w15:restartNumberingAfterBreak="0">
    <w:nsid w:val="5A4A13DE"/>
    <w:multiLevelType w:val="hybridMultilevel"/>
    <w:tmpl w:val="E51AA8B4"/>
    <w:lvl w:ilvl="0" w:tplc="7840BC72">
      <w:start w:val="3"/>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9" w15:restartNumberingAfterBreak="0">
    <w:nsid w:val="5D05413A"/>
    <w:multiLevelType w:val="hybridMultilevel"/>
    <w:tmpl w:val="18CE1568"/>
    <w:lvl w:ilvl="0" w:tplc="9814A96E">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0" w15:restartNumberingAfterBreak="0">
    <w:nsid w:val="5E1A537B"/>
    <w:multiLevelType w:val="hybridMultilevel"/>
    <w:tmpl w:val="B9347572"/>
    <w:lvl w:ilvl="0" w:tplc="B52CF3CA">
      <w:start w:val="4"/>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1" w15:restartNumberingAfterBreak="0">
    <w:nsid w:val="5FB200C1"/>
    <w:multiLevelType w:val="hybridMultilevel"/>
    <w:tmpl w:val="58704F2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2" w15:restartNumberingAfterBreak="0">
    <w:nsid w:val="611F2638"/>
    <w:multiLevelType w:val="hybridMultilevel"/>
    <w:tmpl w:val="873CAB9C"/>
    <w:lvl w:ilvl="0" w:tplc="279A8EB6">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3" w15:restartNumberingAfterBreak="0">
    <w:nsid w:val="62837BA4"/>
    <w:multiLevelType w:val="hybridMultilevel"/>
    <w:tmpl w:val="1C568C68"/>
    <w:lvl w:ilvl="0" w:tplc="FDEA94AC">
      <w:start w:val="4"/>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4" w15:restartNumberingAfterBreak="0">
    <w:nsid w:val="62966471"/>
    <w:multiLevelType w:val="hybridMultilevel"/>
    <w:tmpl w:val="0A6AC804"/>
    <w:lvl w:ilvl="0" w:tplc="8F5C4B18">
      <w:start w:val="4"/>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5" w15:restartNumberingAfterBreak="0">
    <w:nsid w:val="64D75401"/>
    <w:multiLevelType w:val="hybridMultilevel"/>
    <w:tmpl w:val="D5DE63B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6" w15:restartNumberingAfterBreak="0">
    <w:nsid w:val="66A33CE6"/>
    <w:multiLevelType w:val="multilevel"/>
    <w:tmpl w:val="6CC665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7" w15:restartNumberingAfterBreak="0">
    <w:nsid w:val="69286CAE"/>
    <w:multiLevelType w:val="hybridMultilevel"/>
    <w:tmpl w:val="3F8E9DB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8" w15:restartNumberingAfterBreak="0">
    <w:nsid w:val="6A0633A3"/>
    <w:multiLevelType w:val="hybridMultilevel"/>
    <w:tmpl w:val="D3A27EE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9" w15:restartNumberingAfterBreak="0">
    <w:nsid w:val="6AC84232"/>
    <w:multiLevelType w:val="multilevel"/>
    <w:tmpl w:val="135AD0BC"/>
    <w:styleLink w:val="AktuelleListe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6BB850B5"/>
    <w:multiLevelType w:val="hybridMultilevel"/>
    <w:tmpl w:val="1264E4E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1" w15:restartNumberingAfterBreak="0">
    <w:nsid w:val="6D28773B"/>
    <w:multiLevelType w:val="hybridMultilevel"/>
    <w:tmpl w:val="8EA496B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2" w15:restartNumberingAfterBreak="0">
    <w:nsid w:val="6D4A77FB"/>
    <w:multiLevelType w:val="hybridMultilevel"/>
    <w:tmpl w:val="1E560FFE"/>
    <w:lvl w:ilvl="0" w:tplc="B52CF3CA">
      <w:start w:val="4"/>
      <w:numFmt w:val="bullet"/>
      <w:lvlText w:val="-"/>
      <w:lvlJc w:val="left"/>
      <w:pPr>
        <w:ind w:left="720" w:hanging="360"/>
      </w:pPr>
      <w:rPr>
        <w:rFonts w:ascii="Calibri" w:eastAsiaTheme="minorHAns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3" w15:restartNumberingAfterBreak="0">
    <w:nsid w:val="6E520541"/>
    <w:multiLevelType w:val="hybridMultilevel"/>
    <w:tmpl w:val="7BBEC570"/>
    <w:lvl w:ilvl="0" w:tplc="B52CF3CA">
      <w:start w:val="4"/>
      <w:numFmt w:val="bullet"/>
      <w:lvlText w:val="-"/>
      <w:lvlJc w:val="left"/>
      <w:pPr>
        <w:ind w:left="1440" w:hanging="360"/>
      </w:pPr>
      <w:rPr>
        <w:rFonts w:ascii="Calibri" w:eastAsiaTheme="minorHAnsi" w:hAnsi="Calibri" w:cs="Calibri"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84" w15:restartNumberingAfterBreak="0">
    <w:nsid w:val="71C72239"/>
    <w:multiLevelType w:val="hybridMultilevel"/>
    <w:tmpl w:val="31B8BFF2"/>
    <w:lvl w:ilvl="0" w:tplc="B52CF3CA">
      <w:start w:val="4"/>
      <w:numFmt w:val="bullet"/>
      <w:lvlText w:val="-"/>
      <w:lvlJc w:val="left"/>
      <w:pPr>
        <w:ind w:left="578" w:hanging="360"/>
      </w:pPr>
      <w:rPr>
        <w:rFonts w:ascii="Calibri" w:eastAsiaTheme="minorHAnsi" w:hAnsi="Calibri" w:cs="Calibri" w:hint="default"/>
      </w:rPr>
    </w:lvl>
    <w:lvl w:ilvl="1" w:tplc="04070003" w:tentative="1">
      <w:start w:val="1"/>
      <w:numFmt w:val="bullet"/>
      <w:lvlText w:val="o"/>
      <w:lvlJc w:val="left"/>
      <w:pPr>
        <w:ind w:left="1298" w:hanging="360"/>
      </w:pPr>
      <w:rPr>
        <w:rFonts w:ascii="Courier New" w:hAnsi="Courier New" w:cs="Courier New" w:hint="default"/>
      </w:rPr>
    </w:lvl>
    <w:lvl w:ilvl="2" w:tplc="04070005" w:tentative="1">
      <w:start w:val="1"/>
      <w:numFmt w:val="bullet"/>
      <w:lvlText w:val=""/>
      <w:lvlJc w:val="left"/>
      <w:pPr>
        <w:ind w:left="2018" w:hanging="360"/>
      </w:pPr>
      <w:rPr>
        <w:rFonts w:ascii="Wingdings" w:hAnsi="Wingdings" w:hint="default"/>
      </w:rPr>
    </w:lvl>
    <w:lvl w:ilvl="3" w:tplc="04070001" w:tentative="1">
      <w:start w:val="1"/>
      <w:numFmt w:val="bullet"/>
      <w:lvlText w:val=""/>
      <w:lvlJc w:val="left"/>
      <w:pPr>
        <w:ind w:left="2738" w:hanging="360"/>
      </w:pPr>
      <w:rPr>
        <w:rFonts w:ascii="Symbol" w:hAnsi="Symbol" w:hint="default"/>
      </w:rPr>
    </w:lvl>
    <w:lvl w:ilvl="4" w:tplc="04070003" w:tentative="1">
      <w:start w:val="1"/>
      <w:numFmt w:val="bullet"/>
      <w:lvlText w:val="o"/>
      <w:lvlJc w:val="left"/>
      <w:pPr>
        <w:ind w:left="3458" w:hanging="360"/>
      </w:pPr>
      <w:rPr>
        <w:rFonts w:ascii="Courier New" w:hAnsi="Courier New" w:cs="Courier New" w:hint="default"/>
      </w:rPr>
    </w:lvl>
    <w:lvl w:ilvl="5" w:tplc="04070005" w:tentative="1">
      <w:start w:val="1"/>
      <w:numFmt w:val="bullet"/>
      <w:lvlText w:val=""/>
      <w:lvlJc w:val="left"/>
      <w:pPr>
        <w:ind w:left="4178" w:hanging="360"/>
      </w:pPr>
      <w:rPr>
        <w:rFonts w:ascii="Wingdings" w:hAnsi="Wingdings" w:hint="default"/>
      </w:rPr>
    </w:lvl>
    <w:lvl w:ilvl="6" w:tplc="04070001" w:tentative="1">
      <w:start w:val="1"/>
      <w:numFmt w:val="bullet"/>
      <w:lvlText w:val=""/>
      <w:lvlJc w:val="left"/>
      <w:pPr>
        <w:ind w:left="4898" w:hanging="360"/>
      </w:pPr>
      <w:rPr>
        <w:rFonts w:ascii="Symbol" w:hAnsi="Symbol" w:hint="default"/>
      </w:rPr>
    </w:lvl>
    <w:lvl w:ilvl="7" w:tplc="04070003" w:tentative="1">
      <w:start w:val="1"/>
      <w:numFmt w:val="bullet"/>
      <w:lvlText w:val="o"/>
      <w:lvlJc w:val="left"/>
      <w:pPr>
        <w:ind w:left="5618" w:hanging="360"/>
      </w:pPr>
      <w:rPr>
        <w:rFonts w:ascii="Courier New" w:hAnsi="Courier New" w:cs="Courier New" w:hint="default"/>
      </w:rPr>
    </w:lvl>
    <w:lvl w:ilvl="8" w:tplc="04070005" w:tentative="1">
      <w:start w:val="1"/>
      <w:numFmt w:val="bullet"/>
      <w:lvlText w:val=""/>
      <w:lvlJc w:val="left"/>
      <w:pPr>
        <w:ind w:left="6338" w:hanging="360"/>
      </w:pPr>
      <w:rPr>
        <w:rFonts w:ascii="Wingdings" w:hAnsi="Wingdings" w:hint="default"/>
      </w:rPr>
    </w:lvl>
  </w:abstractNum>
  <w:abstractNum w:abstractNumId="85" w15:restartNumberingAfterBreak="0">
    <w:nsid w:val="73B94359"/>
    <w:multiLevelType w:val="hybridMultilevel"/>
    <w:tmpl w:val="C33421E4"/>
    <w:lvl w:ilvl="0" w:tplc="B52CF3CA">
      <w:start w:val="4"/>
      <w:numFmt w:val="bullet"/>
      <w:lvlText w:val="-"/>
      <w:lvlJc w:val="left"/>
      <w:pPr>
        <w:ind w:left="720" w:hanging="360"/>
      </w:pPr>
      <w:rPr>
        <w:rFonts w:ascii="Calibri" w:eastAsiaTheme="minorHAns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6" w15:restartNumberingAfterBreak="0">
    <w:nsid w:val="74D84E12"/>
    <w:multiLevelType w:val="hybridMultilevel"/>
    <w:tmpl w:val="893E741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7" w15:restartNumberingAfterBreak="0">
    <w:nsid w:val="7C274985"/>
    <w:multiLevelType w:val="hybridMultilevel"/>
    <w:tmpl w:val="4C42F76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8" w15:restartNumberingAfterBreak="0">
    <w:nsid w:val="7D9104A8"/>
    <w:multiLevelType w:val="hybridMultilevel"/>
    <w:tmpl w:val="98C43F5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9" w15:restartNumberingAfterBreak="0">
    <w:nsid w:val="7EAA0A3E"/>
    <w:multiLevelType w:val="hybridMultilevel"/>
    <w:tmpl w:val="41BA0FD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0" w15:restartNumberingAfterBreak="0">
    <w:nsid w:val="7EC51982"/>
    <w:multiLevelType w:val="hybridMultilevel"/>
    <w:tmpl w:val="7AAA5AC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940790849">
    <w:abstractNumId w:val="24"/>
  </w:num>
  <w:num w:numId="2" w16cid:durableId="945885289">
    <w:abstractNumId w:val="82"/>
  </w:num>
  <w:num w:numId="3" w16cid:durableId="29763668">
    <w:abstractNumId w:val="29"/>
  </w:num>
  <w:num w:numId="4" w16cid:durableId="1447694020">
    <w:abstractNumId w:val="31"/>
  </w:num>
  <w:num w:numId="5" w16cid:durableId="1147935397">
    <w:abstractNumId w:val="13"/>
  </w:num>
  <w:num w:numId="6" w16cid:durableId="1052270485">
    <w:abstractNumId w:val="0"/>
  </w:num>
  <w:num w:numId="7" w16cid:durableId="1179277521">
    <w:abstractNumId w:val="70"/>
  </w:num>
  <w:num w:numId="8" w16cid:durableId="1599097789">
    <w:abstractNumId w:val="28"/>
  </w:num>
  <w:num w:numId="9" w16cid:durableId="233973113">
    <w:abstractNumId w:val="52"/>
  </w:num>
  <w:num w:numId="10" w16cid:durableId="578054007">
    <w:abstractNumId w:val="71"/>
  </w:num>
  <w:num w:numId="11" w16cid:durableId="689719025">
    <w:abstractNumId w:val="35"/>
  </w:num>
  <w:num w:numId="12" w16cid:durableId="350956762">
    <w:abstractNumId w:val="85"/>
  </w:num>
  <w:num w:numId="13" w16cid:durableId="1148937246">
    <w:abstractNumId w:val="37"/>
  </w:num>
  <w:num w:numId="14" w16cid:durableId="1076586147">
    <w:abstractNumId w:val="75"/>
  </w:num>
  <w:num w:numId="15" w16cid:durableId="130902001">
    <w:abstractNumId w:val="60"/>
  </w:num>
  <w:num w:numId="16" w16cid:durableId="841697564">
    <w:abstractNumId w:val="39"/>
  </w:num>
  <w:num w:numId="17" w16cid:durableId="818302216">
    <w:abstractNumId w:val="20"/>
  </w:num>
  <w:num w:numId="18" w16cid:durableId="43412402">
    <w:abstractNumId w:val="41"/>
  </w:num>
  <w:num w:numId="19" w16cid:durableId="1705208230">
    <w:abstractNumId w:val="90"/>
  </w:num>
  <w:num w:numId="20" w16cid:durableId="568929939">
    <w:abstractNumId w:val="48"/>
  </w:num>
  <w:num w:numId="21" w16cid:durableId="822432075">
    <w:abstractNumId w:val="16"/>
  </w:num>
  <w:num w:numId="22" w16cid:durableId="243035085">
    <w:abstractNumId w:val="6"/>
  </w:num>
  <w:num w:numId="23" w16cid:durableId="1756896560">
    <w:abstractNumId w:val="32"/>
  </w:num>
  <w:num w:numId="24" w16cid:durableId="1380939164">
    <w:abstractNumId w:val="22"/>
  </w:num>
  <w:num w:numId="25" w16cid:durableId="129594367">
    <w:abstractNumId w:val="50"/>
  </w:num>
  <w:num w:numId="26" w16cid:durableId="1088233913">
    <w:abstractNumId w:val="5"/>
  </w:num>
  <w:num w:numId="27" w16cid:durableId="30229354">
    <w:abstractNumId w:val="3"/>
  </w:num>
  <w:num w:numId="28" w16cid:durableId="1583686692">
    <w:abstractNumId w:val="8"/>
  </w:num>
  <w:num w:numId="29" w16cid:durableId="331762638">
    <w:abstractNumId w:val="9"/>
  </w:num>
  <w:num w:numId="30" w16cid:durableId="919826364">
    <w:abstractNumId w:val="46"/>
  </w:num>
  <w:num w:numId="31" w16cid:durableId="1580556694">
    <w:abstractNumId w:val="40"/>
  </w:num>
  <w:num w:numId="32" w16cid:durableId="794257587">
    <w:abstractNumId w:val="83"/>
  </w:num>
  <w:num w:numId="33" w16cid:durableId="1151216283">
    <w:abstractNumId w:val="27"/>
  </w:num>
  <w:num w:numId="34" w16cid:durableId="47725055">
    <w:abstractNumId w:val="51"/>
  </w:num>
  <w:num w:numId="35" w16cid:durableId="710157739">
    <w:abstractNumId w:val="30"/>
  </w:num>
  <w:num w:numId="36" w16cid:durableId="34815978">
    <w:abstractNumId w:val="64"/>
  </w:num>
  <w:num w:numId="37" w16cid:durableId="1415664961">
    <w:abstractNumId w:val="47"/>
  </w:num>
  <w:num w:numId="38" w16cid:durableId="138499326">
    <w:abstractNumId w:val="44"/>
  </w:num>
  <w:num w:numId="39" w16cid:durableId="1922984748">
    <w:abstractNumId w:val="17"/>
  </w:num>
  <w:num w:numId="40" w16cid:durableId="1748259973">
    <w:abstractNumId w:val="7"/>
  </w:num>
  <w:num w:numId="41" w16cid:durableId="1917204512">
    <w:abstractNumId w:val="62"/>
  </w:num>
  <w:num w:numId="42" w16cid:durableId="950743840">
    <w:abstractNumId w:val="26"/>
  </w:num>
  <w:num w:numId="43" w16cid:durableId="1433282366">
    <w:abstractNumId w:val="59"/>
  </w:num>
  <w:num w:numId="44" w16cid:durableId="362944536">
    <w:abstractNumId w:val="89"/>
  </w:num>
  <w:num w:numId="45" w16cid:durableId="1807354994">
    <w:abstractNumId w:val="19"/>
  </w:num>
  <w:num w:numId="46" w16cid:durableId="1321733544">
    <w:abstractNumId w:val="87"/>
  </w:num>
  <w:num w:numId="47" w16cid:durableId="751854691">
    <w:abstractNumId w:val="34"/>
  </w:num>
  <w:num w:numId="48" w16cid:durableId="116603400">
    <w:abstractNumId w:val="2"/>
  </w:num>
  <w:num w:numId="49" w16cid:durableId="527573185">
    <w:abstractNumId w:val="45"/>
  </w:num>
  <w:num w:numId="50" w16cid:durableId="1202744572">
    <w:abstractNumId w:val="65"/>
  </w:num>
  <w:num w:numId="51" w16cid:durableId="228855648">
    <w:abstractNumId w:val="4"/>
  </w:num>
  <w:num w:numId="52" w16cid:durableId="148600954">
    <w:abstractNumId w:val="54"/>
  </w:num>
  <w:num w:numId="53" w16cid:durableId="705718884">
    <w:abstractNumId w:val="12"/>
  </w:num>
  <w:num w:numId="54" w16cid:durableId="274558292">
    <w:abstractNumId w:val="49"/>
  </w:num>
  <w:num w:numId="55" w16cid:durableId="525406639">
    <w:abstractNumId w:val="63"/>
  </w:num>
  <w:num w:numId="56" w16cid:durableId="1053118777">
    <w:abstractNumId w:val="10"/>
  </w:num>
  <w:num w:numId="57" w16cid:durableId="2013599965">
    <w:abstractNumId w:val="43"/>
  </w:num>
  <w:num w:numId="58" w16cid:durableId="106900569">
    <w:abstractNumId w:val="42"/>
  </w:num>
  <w:num w:numId="59" w16cid:durableId="666592079">
    <w:abstractNumId w:val="21"/>
  </w:num>
  <w:num w:numId="60" w16cid:durableId="405340833">
    <w:abstractNumId w:val="66"/>
  </w:num>
  <w:num w:numId="61" w16cid:durableId="872688908">
    <w:abstractNumId w:val="18"/>
  </w:num>
  <w:num w:numId="62" w16cid:durableId="1551766214">
    <w:abstractNumId w:val="25"/>
  </w:num>
  <w:num w:numId="63" w16cid:durableId="643854845">
    <w:abstractNumId w:val="88"/>
  </w:num>
  <w:num w:numId="64" w16cid:durableId="798767926">
    <w:abstractNumId w:val="38"/>
  </w:num>
  <w:num w:numId="65" w16cid:durableId="1461806372">
    <w:abstractNumId w:val="1"/>
  </w:num>
  <w:num w:numId="66" w16cid:durableId="2031947228">
    <w:abstractNumId w:val="86"/>
  </w:num>
  <w:num w:numId="67" w16cid:durableId="1966350553">
    <w:abstractNumId w:val="80"/>
  </w:num>
  <w:num w:numId="68" w16cid:durableId="750002310">
    <w:abstractNumId w:val="67"/>
  </w:num>
  <w:num w:numId="69" w16cid:durableId="592468882">
    <w:abstractNumId w:val="76"/>
  </w:num>
  <w:num w:numId="70" w16cid:durableId="112986647">
    <w:abstractNumId w:val="53"/>
  </w:num>
  <w:num w:numId="71" w16cid:durableId="670302464">
    <w:abstractNumId w:val="11"/>
  </w:num>
  <w:num w:numId="72" w16cid:durableId="1028946070">
    <w:abstractNumId w:val="69"/>
  </w:num>
  <w:num w:numId="73" w16cid:durableId="809446281">
    <w:abstractNumId w:val="78"/>
  </w:num>
  <w:num w:numId="74" w16cid:durableId="763841132">
    <w:abstractNumId w:val="61"/>
  </w:num>
  <w:num w:numId="75" w16cid:durableId="1007752895">
    <w:abstractNumId w:val="81"/>
  </w:num>
  <w:num w:numId="76" w16cid:durableId="444662248">
    <w:abstractNumId w:val="57"/>
  </w:num>
  <w:num w:numId="77" w16cid:durableId="1674720467">
    <w:abstractNumId w:val="15"/>
  </w:num>
  <w:num w:numId="78" w16cid:durableId="1157722355">
    <w:abstractNumId w:val="58"/>
  </w:num>
  <w:num w:numId="79" w16cid:durableId="717435001">
    <w:abstractNumId w:val="79"/>
  </w:num>
  <w:num w:numId="80" w16cid:durableId="524370161">
    <w:abstractNumId w:val="23"/>
  </w:num>
  <w:num w:numId="81" w16cid:durableId="591276389">
    <w:abstractNumId w:val="72"/>
  </w:num>
  <w:num w:numId="82" w16cid:durableId="2092970663">
    <w:abstractNumId w:val="73"/>
  </w:num>
  <w:num w:numId="83" w16cid:durableId="1268735233">
    <w:abstractNumId w:val="36"/>
  </w:num>
  <w:num w:numId="84" w16cid:durableId="956446000">
    <w:abstractNumId w:val="77"/>
  </w:num>
  <w:num w:numId="85" w16cid:durableId="200897098">
    <w:abstractNumId w:val="68"/>
  </w:num>
  <w:num w:numId="86" w16cid:durableId="215893472">
    <w:abstractNumId w:val="84"/>
  </w:num>
  <w:num w:numId="87" w16cid:durableId="1146513163">
    <w:abstractNumId w:val="55"/>
  </w:num>
  <w:num w:numId="88" w16cid:durableId="386147279">
    <w:abstractNumId w:val="74"/>
  </w:num>
  <w:num w:numId="89" w16cid:durableId="88238035">
    <w:abstractNumId w:val="56"/>
  </w:num>
  <w:num w:numId="90" w16cid:durableId="2134249803">
    <w:abstractNumId w:val="14"/>
  </w:num>
  <w:num w:numId="91" w16cid:durableId="973557365">
    <w:abstractNumId w:val="33"/>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5814"/>
    <w:rsid w:val="000063AA"/>
    <w:rsid w:val="00023D61"/>
    <w:rsid w:val="00041606"/>
    <w:rsid w:val="00045C9F"/>
    <w:rsid w:val="0005224B"/>
    <w:rsid w:val="00053889"/>
    <w:rsid w:val="00054BFF"/>
    <w:rsid w:val="00062857"/>
    <w:rsid w:val="00063A44"/>
    <w:rsid w:val="00081BE7"/>
    <w:rsid w:val="000825CB"/>
    <w:rsid w:val="000853DE"/>
    <w:rsid w:val="00086AD6"/>
    <w:rsid w:val="000945DA"/>
    <w:rsid w:val="00096BAF"/>
    <w:rsid w:val="000A66AF"/>
    <w:rsid w:val="000B1B34"/>
    <w:rsid w:val="000B6995"/>
    <w:rsid w:val="000C5B48"/>
    <w:rsid w:val="000D0568"/>
    <w:rsid w:val="000D339D"/>
    <w:rsid w:val="000D6C87"/>
    <w:rsid w:val="000F08E4"/>
    <w:rsid w:val="000F5C8A"/>
    <w:rsid w:val="00111C92"/>
    <w:rsid w:val="001170DE"/>
    <w:rsid w:val="00131781"/>
    <w:rsid w:val="001456F0"/>
    <w:rsid w:val="00150CEF"/>
    <w:rsid w:val="0015405B"/>
    <w:rsid w:val="0016378B"/>
    <w:rsid w:val="00196492"/>
    <w:rsid w:val="001A121E"/>
    <w:rsid w:val="001A3D35"/>
    <w:rsid w:val="001B3F43"/>
    <w:rsid w:val="001C5890"/>
    <w:rsid w:val="001D2FC4"/>
    <w:rsid w:val="001E1720"/>
    <w:rsid w:val="00207C1E"/>
    <w:rsid w:val="00212ACD"/>
    <w:rsid w:val="00213997"/>
    <w:rsid w:val="00224CC4"/>
    <w:rsid w:val="00226897"/>
    <w:rsid w:val="00234D5D"/>
    <w:rsid w:val="00236693"/>
    <w:rsid w:val="00237B88"/>
    <w:rsid w:val="0025080C"/>
    <w:rsid w:val="00251077"/>
    <w:rsid w:val="00251BAA"/>
    <w:rsid w:val="002536D0"/>
    <w:rsid w:val="002872EA"/>
    <w:rsid w:val="002B466B"/>
    <w:rsid w:val="002B5987"/>
    <w:rsid w:val="002B6224"/>
    <w:rsid w:val="002C2A22"/>
    <w:rsid w:val="002C5DEE"/>
    <w:rsid w:val="002C7861"/>
    <w:rsid w:val="002E1893"/>
    <w:rsid w:val="002E1C90"/>
    <w:rsid w:val="003172B1"/>
    <w:rsid w:val="00325A51"/>
    <w:rsid w:val="00330988"/>
    <w:rsid w:val="00340A81"/>
    <w:rsid w:val="00341D2D"/>
    <w:rsid w:val="00350EB6"/>
    <w:rsid w:val="003564CA"/>
    <w:rsid w:val="00356A52"/>
    <w:rsid w:val="00361F7F"/>
    <w:rsid w:val="0038133A"/>
    <w:rsid w:val="00384FF9"/>
    <w:rsid w:val="00385C21"/>
    <w:rsid w:val="00392C61"/>
    <w:rsid w:val="00397511"/>
    <w:rsid w:val="003B32C0"/>
    <w:rsid w:val="003B3BAF"/>
    <w:rsid w:val="003C38E2"/>
    <w:rsid w:val="003D33CF"/>
    <w:rsid w:val="003F635D"/>
    <w:rsid w:val="00403BE9"/>
    <w:rsid w:val="00405FD2"/>
    <w:rsid w:val="00420542"/>
    <w:rsid w:val="0042494A"/>
    <w:rsid w:val="00430806"/>
    <w:rsid w:val="00431AE4"/>
    <w:rsid w:val="00434202"/>
    <w:rsid w:val="004718A8"/>
    <w:rsid w:val="00481522"/>
    <w:rsid w:val="00481995"/>
    <w:rsid w:val="004A1967"/>
    <w:rsid w:val="004B732A"/>
    <w:rsid w:val="004C5FAE"/>
    <w:rsid w:val="004E4838"/>
    <w:rsid w:val="004E6841"/>
    <w:rsid w:val="004F5C2C"/>
    <w:rsid w:val="0051449B"/>
    <w:rsid w:val="00514EC7"/>
    <w:rsid w:val="00514F25"/>
    <w:rsid w:val="00515E95"/>
    <w:rsid w:val="005202E3"/>
    <w:rsid w:val="00527835"/>
    <w:rsid w:val="005334E1"/>
    <w:rsid w:val="00534D8C"/>
    <w:rsid w:val="00535501"/>
    <w:rsid w:val="00551AA8"/>
    <w:rsid w:val="00560C08"/>
    <w:rsid w:val="00564664"/>
    <w:rsid w:val="00565061"/>
    <w:rsid w:val="00566855"/>
    <w:rsid w:val="0056697B"/>
    <w:rsid w:val="00570174"/>
    <w:rsid w:val="00574195"/>
    <w:rsid w:val="00577E62"/>
    <w:rsid w:val="005938B6"/>
    <w:rsid w:val="00597E0A"/>
    <w:rsid w:val="005A24DB"/>
    <w:rsid w:val="005B106E"/>
    <w:rsid w:val="005B10E5"/>
    <w:rsid w:val="005C0260"/>
    <w:rsid w:val="005C573F"/>
    <w:rsid w:val="006013A0"/>
    <w:rsid w:val="00601729"/>
    <w:rsid w:val="00603F31"/>
    <w:rsid w:val="00604529"/>
    <w:rsid w:val="00612608"/>
    <w:rsid w:val="00623934"/>
    <w:rsid w:val="006328EF"/>
    <w:rsid w:val="00647D8F"/>
    <w:rsid w:val="00657CDB"/>
    <w:rsid w:val="00660322"/>
    <w:rsid w:val="00670C53"/>
    <w:rsid w:val="006850A3"/>
    <w:rsid w:val="00685814"/>
    <w:rsid w:val="0069304B"/>
    <w:rsid w:val="006952CA"/>
    <w:rsid w:val="00696D7A"/>
    <w:rsid w:val="006A754C"/>
    <w:rsid w:val="006B7A3A"/>
    <w:rsid w:val="006C5A71"/>
    <w:rsid w:val="006D1C25"/>
    <w:rsid w:val="006D616E"/>
    <w:rsid w:val="006E488F"/>
    <w:rsid w:val="006F0188"/>
    <w:rsid w:val="006F3F49"/>
    <w:rsid w:val="007022E5"/>
    <w:rsid w:val="0070315E"/>
    <w:rsid w:val="007214CF"/>
    <w:rsid w:val="007248A8"/>
    <w:rsid w:val="0072770F"/>
    <w:rsid w:val="007317D8"/>
    <w:rsid w:val="00740A98"/>
    <w:rsid w:val="00743A2A"/>
    <w:rsid w:val="0074451F"/>
    <w:rsid w:val="007561A6"/>
    <w:rsid w:val="007624A8"/>
    <w:rsid w:val="007649F2"/>
    <w:rsid w:val="00765D47"/>
    <w:rsid w:val="007935A4"/>
    <w:rsid w:val="007A2949"/>
    <w:rsid w:val="007A7D95"/>
    <w:rsid w:val="007B0517"/>
    <w:rsid w:val="007C2FB1"/>
    <w:rsid w:val="007C3596"/>
    <w:rsid w:val="007C4FBA"/>
    <w:rsid w:val="007C66FB"/>
    <w:rsid w:val="007E4385"/>
    <w:rsid w:val="007E4549"/>
    <w:rsid w:val="007F2308"/>
    <w:rsid w:val="007F2B36"/>
    <w:rsid w:val="00800C9E"/>
    <w:rsid w:val="00801107"/>
    <w:rsid w:val="00804923"/>
    <w:rsid w:val="00805D6F"/>
    <w:rsid w:val="00805EC3"/>
    <w:rsid w:val="00825E7E"/>
    <w:rsid w:val="00840B91"/>
    <w:rsid w:val="00870595"/>
    <w:rsid w:val="008715B1"/>
    <w:rsid w:val="00874ED7"/>
    <w:rsid w:val="00885FEE"/>
    <w:rsid w:val="008901F0"/>
    <w:rsid w:val="008924E5"/>
    <w:rsid w:val="008B0C76"/>
    <w:rsid w:val="008B5CBE"/>
    <w:rsid w:val="008D0517"/>
    <w:rsid w:val="008E4C73"/>
    <w:rsid w:val="008E7F2C"/>
    <w:rsid w:val="008F0DA6"/>
    <w:rsid w:val="008F79BE"/>
    <w:rsid w:val="009018D7"/>
    <w:rsid w:val="009066FB"/>
    <w:rsid w:val="009075F4"/>
    <w:rsid w:val="00924D99"/>
    <w:rsid w:val="009416F5"/>
    <w:rsid w:val="0094361C"/>
    <w:rsid w:val="00957C23"/>
    <w:rsid w:val="00963CFE"/>
    <w:rsid w:val="00987552"/>
    <w:rsid w:val="009875DE"/>
    <w:rsid w:val="009A22C0"/>
    <w:rsid w:val="009A5086"/>
    <w:rsid w:val="009B677C"/>
    <w:rsid w:val="009C267F"/>
    <w:rsid w:val="009C594D"/>
    <w:rsid w:val="009D22B8"/>
    <w:rsid w:val="009E3C54"/>
    <w:rsid w:val="009F2F23"/>
    <w:rsid w:val="009F49B7"/>
    <w:rsid w:val="00A1350D"/>
    <w:rsid w:val="00A175F3"/>
    <w:rsid w:val="00A17C68"/>
    <w:rsid w:val="00A23C47"/>
    <w:rsid w:val="00A24586"/>
    <w:rsid w:val="00A2646C"/>
    <w:rsid w:val="00A32293"/>
    <w:rsid w:val="00A430E5"/>
    <w:rsid w:val="00A45BFF"/>
    <w:rsid w:val="00A52B9A"/>
    <w:rsid w:val="00A613EE"/>
    <w:rsid w:val="00A6526A"/>
    <w:rsid w:val="00A701F1"/>
    <w:rsid w:val="00A7666A"/>
    <w:rsid w:val="00A804CF"/>
    <w:rsid w:val="00A857DC"/>
    <w:rsid w:val="00A87A73"/>
    <w:rsid w:val="00AA2C88"/>
    <w:rsid w:val="00AB0973"/>
    <w:rsid w:val="00AB60CF"/>
    <w:rsid w:val="00AB68BD"/>
    <w:rsid w:val="00AC5E77"/>
    <w:rsid w:val="00AE1781"/>
    <w:rsid w:val="00AF0413"/>
    <w:rsid w:val="00AF0CD4"/>
    <w:rsid w:val="00AF5A4B"/>
    <w:rsid w:val="00B24190"/>
    <w:rsid w:val="00B2478E"/>
    <w:rsid w:val="00B3338D"/>
    <w:rsid w:val="00B53B7F"/>
    <w:rsid w:val="00B54171"/>
    <w:rsid w:val="00B55D4B"/>
    <w:rsid w:val="00B61745"/>
    <w:rsid w:val="00B64B74"/>
    <w:rsid w:val="00B84240"/>
    <w:rsid w:val="00B84FBA"/>
    <w:rsid w:val="00BB3611"/>
    <w:rsid w:val="00BB3B93"/>
    <w:rsid w:val="00BB72E6"/>
    <w:rsid w:val="00BC352E"/>
    <w:rsid w:val="00BC45EC"/>
    <w:rsid w:val="00BC6501"/>
    <w:rsid w:val="00BC69D3"/>
    <w:rsid w:val="00BC702C"/>
    <w:rsid w:val="00BC7C09"/>
    <w:rsid w:val="00BD1156"/>
    <w:rsid w:val="00BD3503"/>
    <w:rsid w:val="00BE62B4"/>
    <w:rsid w:val="00BF1CFE"/>
    <w:rsid w:val="00BF28F4"/>
    <w:rsid w:val="00C0218F"/>
    <w:rsid w:val="00C04A90"/>
    <w:rsid w:val="00C30B46"/>
    <w:rsid w:val="00C324F1"/>
    <w:rsid w:val="00C45282"/>
    <w:rsid w:val="00C71139"/>
    <w:rsid w:val="00C7264C"/>
    <w:rsid w:val="00C72F5D"/>
    <w:rsid w:val="00C74F76"/>
    <w:rsid w:val="00C77229"/>
    <w:rsid w:val="00C81394"/>
    <w:rsid w:val="00CA151D"/>
    <w:rsid w:val="00CB09EC"/>
    <w:rsid w:val="00CB35A4"/>
    <w:rsid w:val="00CB5342"/>
    <w:rsid w:val="00CF3B03"/>
    <w:rsid w:val="00CF62C1"/>
    <w:rsid w:val="00D125FB"/>
    <w:rsid w:val="00D1353C"/>
    <w:rsid w:val="00D139C8"/>
    <w:rsid w:val="00D152EB"/>
    <w:rsid w:val="00D31892"/>
    <w:rsid w:val="00D3239F"/>
    <w:rsid w:val="00D40A36"/>
    <w:rsid w:val="00D46770"/>
    <w:rsid w:val="00D74C31"/>
    <w:rsid w:val="00D8176E"/>
    <w:rsid w:val="00D909AF"/>
    <w:rsid w:val="00DA55FE"/>
    <w:rsid w:val="00DA5DA1"/>
    <w:rsid w:val="00DB013A"/>
    <w:rsid w:val="00DC14A7"/>
    <w:rsid w:val="00DD37AC"/>
    <w:rsid w:val="00DD411C"/>
    <w:rsid w:val="00DD65C6"/>
    <w:rsid w:val="00DE1DBB"/>
    <w:rsid w:val="00DE5EB0"/>
    <w:rsid w:val="00DF15B3"/>
    <w:rsid w:val="00DF62B5"/>
    <w:rsid w:val="00E010EA"/>
    <w:rsid w:val="00E036C4"/>
    <w:rsid w:val="00E11CCF"/>
    <w:rsid w:val="00E14EDC"/>
    <w:rsid w:val="00E374CC"/>
    <w:rsid w:val="00E53F50"/>
    <w:rsid w:val="00E6547B"/>
    <w:rsid w:val="00E84755"/>
    <w:rsid w:val="00E85844"/>
    <w:rsid w:val="00E96525"/>
    <w:rsid w:val="00EB1943"/>
    <w:rsid w:val="00EB3DB7"/>
    <w:rsid w:val="00EB404B"/>
    <w:rsid w:val="00EB4F8B"/>
    <w:rsid w:val="00EB6388"/>
    <w:rsid w:val="00ED10FE"/>
    <w:rsid w:val="00ED51E0"/>
    <w:rsid w:val="00EF06F2"/>
    <w:rsid w:val="00EF59F9"/>
    <w:rsid w:val="00F018D8"/>
    <w:rsid w:val="00F230B1"/>
    <w:rsid w:val="00F275FD"/>
    <w:rsid w:val="00F415F9"/>
    <w:rsid w:val="00F53B4D"/>
    <w:rsid w:val="00F70228"/>
    <w:rsid w:val="00F72713"/>
    <w:rsid w:val="00F762EC"/>
    <w:rsid w:val="00F8349D"/>
    <w:rsid w:val="00F8771B"/>
    <w:rsid w:val="00F9486F"/>
    <w:rsid w:val="00F959BC"/>
    <w:rsid w:val="00F97393"/>
    <w:rsid w:val="00FA3D6A"/>
    <w:rsid w:val="00FB2CA6"/>
    <w:rsid w:val="00FC1280"/>
    <w:rsid w:val="00FC18FE"/>
    <w:rsid w:val="00FC467D"/>
    <w:rsid w:val="00FC6149"/>
    <w:rsid w:val="00FC66B6"/>
    <w:rsid w:val="00FD1E5C"/>
    <w:rsid w:val="00FD2A61"/>
    <w:rsid w:val="00FE055C"/>
    <w:rsid w:val="00FE784B"/>
    <w:rsid w:val="00FF541C"/>
    <w:rsid w:val="00FF7625"/>
    <w:rsid w:val="00FF7C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9EC0D"/>
  <w15:chartTrackingRefBased/>
  <w15:docId w15:val="{52D8BD49-C6B4-4728-A58A-1C02E5920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B3611"/>
    <w:pPr>
      <w:spacing w:after="0"/>
    </w:p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685814"/>
    <w:pPr>
      <w:ind w:left="720"/>
      <w:contextualSpacing/>
    </w:pPr>
  </w:style>
  <w:style w:type="paragraph" w:customStyle="1" w:styleId="Default">
    <w:name w:val="Default"/>
    <w:rsid w:val="00B61745"/>
    <w:pPr>
      <w:autoSpaceDE w:val="0"/>
      <w:autoSpaceDN w:val="0"/>
      <w:adjustRightInd w:val="0"/>
      <w:spacing w:after="0" w:line="240" w:lineRule="auto"/>
    </w:pPr>
    <w:rPr>
      <w:rFonts w:ascii="Calibri" w:hAnsi="Calibri" w:cs="Calibri"/>
      <w:color w:val="000000"/>
      <w:sz w:val="24"/>
      <w:szCs w:val="24"/>
    </w:rPr>
  </w:style>
  <w:style w:type="table" w:styleId="Tabellenraster">
    <w:name w:val="Table Grid"/>
    <w:basedOn w:val="NormaleTabelle"/>
    <w:uiPriority w:val="39"/>
    <w:rsid w:val="00D125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3564CA"/>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3564CA"/>
  </w:style>
  <w:style w:type="paragraph" w:styleId="Fuzeile">
    <w:name w:val="footer"/>
    <w:basedOn w:val="Standard"/>
    <w:link w:val="FuzeileZchn"/>
    <w:uiPriority w:val="99"/>
    <w:unhideWhenUsed/>
    <w:rsid w:val="003564CA"/>
    <w:pPr>
      <w:tabs>
        <w:tab w:val="center" w:pos="4536"/>
        <w:tab w:val="right" w:pos="9072"/>
      </w:tabs>
      <w:spacing w:line="240" w:lineRule="auto"/>
    </w:pPr>
  </w:style>
  <w:style w:type="character" w:customStyle="1" w:styleId="FuzeileZchn">
    <w:name w:val="Fußzeile Zchn"/>
    <w:basedOn w:val="Absatz-Standardschriftart"/>
    <w:link w:val="Fuzeile"/>
    <w:uiPriority w:val="99"/>
    <w:rsid w:val="003564CA"/>
  </w:style>
  <w:style w:type="character" w:styleId="Platzhaltertext">
    <w:name w:val="Placeholder Text"/>
    <w:basedOn w:val="Absatz-Standardschriftart"/>
    <w:uiPriority w:val="99"/>
    <w:semiHidden/>
    <w:rsid w:val="00FF7625"/>
    <w:rPr>
      <w:color w:val="808080"/>
    </w:rPr>
  </w:style>
  <w:style w:type="numbering" w:customStyle="1" w:styleId="AktuelleListe1">
    <w:name w:val="Aktuelle Liste1"/>
    <w:uiPriority w:val="99"/>
    <w:rsid w:val="00086AD6"/>
    <w:pPr>
      <w:numPr>
        <w:numId w:val="7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1.png"/><Relationship Id="rId21" Type="http://schemas.openxmlformats.org/officeDocument/2006/relationships/image" Target="media/image15.tmp"/><Relationship Id="rId42" Type="http://schemas.openxmlformats.org/officeDocument/2006/relationships/image" Target="media/image30.tmp"/><Relationship Id="rId63" Type="http://schemas.openxmlformats.org/officeDocument/2006/relationships/image" Target="media/image50.png"/><Relationship Id="rId84" Type="http://schemas.openxmlformats.org/officeDocument/2006/relationships/image" Target="media/image70.tmp"/><Relationship Id="rId138" Type="http://schemas.openxmlformats.org/officeDocument/2006/relationships/image" Target="media/image120.emf"/><Relationship Id="rId159" Type="http://schemas.openxmlformats.org/officeDocument/2006/relationships/image" Target="media/image141.png"/><Relationship Id="rId107" Type="http://schemas.openxmlformats.org/officeDocument/2006/relationships/image" Target="media/image91.tmp"/><Relationship Id="rId11" Type="http://schemas.openxmlformats.org/officeDocument/2006/relationships/image" Target="media/image5.png"/><Relationship Id="rId32" Type="http://schemas.openxmlformats.org/officeDocument/2006/relationships/image" Target="media/image20.tmp"/><Relationship Id="rId53" Type="http://schemas.openxmlformats.org/officeDocument/2006/relationships/image" Target="media/image40.png"/><Relationship Id="rId74" Type="http://schemas.openxmlformats.org/officeDocument/2006/relationships/image" Target="media/image60.tmp"/><Relationship Id="rId128" Type="http://schemas.openxmlformats.org/officeDocument/2006/relationships/image" Target="media/image111.png"/><Relationship Id="rId149" Type="http://schemas.openxmlformats.org/officeDocument/2006/relationships/image" Target="media/image131.png"/><Relationship Id="rId5" Type="http://schemas.openxmlformats.org/officeDocument/2006/relationships/footnotes" Target="footnotes.xml"/><Relationship Id="rId95" Type="http://schemas.openxmlformats.org/officeDocument/2006/relationships/image" Target="media/image80.tmp"/><Relationship Id="rId160" Type="http://schemas.openxmlformats.org/officeDocument/2006/relationships/header" Target="header10.xml"/><Relationship Id="rId22" Type="http://schemas.openxmlformats.org/officeDocument/2006/relationships/image" Target="media/image16.tmp"/><Relationship Id="rId43" Type="http://schemas.openxmlformats.org/officeDocument/2006/relationships/image" Target="media/image31.tmp"/><Relationship Id="rId64" Type="http://schemas.openxmlformats.org/officeDocument/2006/relationships/image" Target="media/image51.png"/><Relationship Id="rId118" Type="http://schemas.openxmlformats.org/officeDocument/2006/relationships/image" Target="media/image102.png"/><Relationship Id="rId139" Type="http://schemas.openxmlformats.org/officeDocument/2006/relationships/image" Target="media/image121.png"/><Relationship Id="rId85" Type="http://schemas.openxmlformats.org/officeDocument/2006/relationships/image" Target="media/image71.tmp"/><Relationship Id="rId150" Type="http://schemas.openxmlformats.org/officeDocument/2006/relationships/image" Target="media/image132.png"/><Relationship Id="rId12" Type="http://schemas.openxmlformats.org/officeDocument/2006/relationships/image" Target="media/image6.tmp"/><Relationship Id="rId33" Type="http://schemas.openxmlformats.org/officeDocument/2006/relationships/image" Target="media/image21.png"/><Relationship Id="rId108" Type="http://schemas.openxmlformats.org/officeDocument/2006/relationships/image" Target="media/image92.tmp"/><Relationship Id="rId129" Type="http://schemas.openxmlformats.org/officeDocument/2006/relationships/image" Target="media/image112.png"/><Relationship Id="rId54" Type="http://schemas.openxmlformats.org/officeDocument/2006/relationships/image" Target="media/image41.png"/><Relationship Id="rId70" Type="http://schemas.openxmlformats.org/officeDocument/2006/relationships/image" Target="media/image56.tmp"/><Relationship Id="rId75" Type="http://schemas.openxmlformats.org/officeDocument/2006/relationships/image" Target="media/image61.tmp"/><Relationship Id="rId91" Type="http://schemas.openxmlformats.org/officeDocument/2006/relationships/image" Target="media/image76.tmp"/><Relationship Id="rId96" Type="http://schemas.openxmlformats.org/officeDocument/2006/relationships/image" Target="media/image81.tmp"/><Relationship Id="rId140" Type="http://schemas.openxmlformats.org/officeDocument/2006/relationships/image" Target="media/image122.png"/><Relationship Id="rId145" Type="http://schemas.openxmlformats.org/officeDocument/2006/relationships/image" Target="media/image127.png"/><Relationship Id="rId161" Type="http://schemas.openxmlformats.org/officeDocument/2006/relationships/image" Target="media/image142.tmp"/><Relationship Id="rId166" Type="http://schemas.openxmlformats.org/officeDocument/2006/relationships/image" Target="media/image147.png"/><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7.png"/><Relationship Id="rId28" Type="http://schemas.openxmlformats.org/officeDocument/2006/relationships/header" Target="header3.xml"/><Relationship Id="rId49" Type="http://schemas.openxmlformats.org/officeDocument/2006/relationships/image" Target="media/image36.png"/><Relationship Id="rId114" Type="http://schemas.openxmlformats.org/officeDocument/2006/relationships/image" Target="media/image98.png"/><Relationship Id="rId119" Type="http://schemas.openxmlformats.org/officeDocument/2006/relationships/image" Target="media/image103.png"/><Relationship Id="rId44" Type="http://schemas.openxmlformats.org/officeDocument/2006/relationships/header" Target="header4.xml"/><Relationship Id="rId60" Type="http://schemas.openxmlformats.org/officeDocument/2006/relationships/image" Target="media/image47.png"/><Relationship Id="rId65" Type="http://schemas.openxmlformats.org/officeDocument/2006/relationships/image" Target="media/image52.png"/><Relationship Id="rId81" Type="http://schemas.openxmlformats.org/officeDocument/2006/relationships/image" Target="media/image67.tmp"/><Relationship Id="rId86" Type="http://schemas.openxmlformats.org/officeDocument/2006/relationships/image" Target="media/image72.png"/><Relationship Id="rId130" Type="http://schemas.openxmlformats.org/officeDocument/2006/relationships/image" Target="media/image113.emf"/><Relationship Id="rId135" Type="http://schemas.openxmlformats.org/officeDocument/2006/relationships/image" Target="media/image118.tmp"/><Relationship Id="rId151" Type="http://schemas.openxmlformats.org/officeDocument/2006/relationships/image" Target="media/image133.png"/><Relationship Id="rId156" Type="http://schemas.openxmlformats.org/officeDocument/2006/relationships/image" Target="media/image138.emf"/><Relationship Id="rId13" Type="http://schemas.openxmlformats.org/officeDocument/2006/relationships/image" Target="media/image7.tmp"/><Relationship Id="rId18" Type="http://schemas.openxmlformats.org/officeDocument/2006/relationships/image" Target="media/image12.tmp"/><Relationship Id="rId39" Type="http://schemas.openxmlformats.org/officeDocument/2006/relationships/image" Target="media/image27.png"/><Relationship Id="rId109" Type="http://schemas.openxmlformats.org/officeDocument/2006/relationships/image" Target="media/image93.tmp"/><Relationship Id="rId34" Type="http://schemas.openxmlformats.org/officeDocument/2006/relationships/image" Target="media/image22.tmp"/><Relationship Id="rId50" Type="http://schemas.openxmlformats.org/officeDocument/2006/relationships/image" Target="media/image37.png"/><Relationship Id="rId55" Type="http://schemas.openxmlformats.org/officeDocument/2006/relationships/image" Target="media/image42.tmp"/><Relationship Id="rId76" Type="http://schemas.openxmlformats.org/officeDocument/2006/relationships/image" Target="media/image62.tmp"/><Relationship Id="rId97" Type="http://schemas.openxmlformats.org/officeDocument/2006/relationships/image" Target="media/image82.emf"/><Relationship Id="rId104" Type="http://schemas.openxmlformats.org/officeDocument/2006/relationships/image" Target="media/image89.png"/><Relationship Id="rId120" Type="http://schemas.openxmlformats.org/officeDocument/2006/relationships/image" Target="media/image104.tmp"/><Relationship Id="rId125" Type="http://schemas.openxmlformats.org/officeDocument/2006/relationships/image" Target="media/image108.tmp"/><Relationship Id="rId141" Type="http://schemas.openxmlformats.org/officeDocument/2006/relationships/image" Target="media/image123.png"/><Relationship Id="rId146" Type="http://schemas.openxmlformats.org/officeDocument/2006/relationships/image" Target="media/image128.emf"/><Relationship Id="rId167" Type="http://schemas.openxmlformats.org/officeDocument/2006/relationships/header" Target="header11.xml"/><Relationship Id="rId7" Type="http://schemas.openxmlformats.org/officeDocument/2006/relationships/image" Target="media/image1.tmp"/><Relationship Id="rId71" Type="http://schemas.openxmlformats.org/officeDocument/2006/relationships/image" Target="media/image57.tmp"/><Relationship Id="rId92" Type="http://schemas.openxmlformats.org/officeDocument/2006/relationships/image" Target="media/image77.png"/><Relationship Id="rId162" Type="http://schemas.openxmlformats.org/officeDocument/2006/relationships/image" Target="media/image143.tmp"/><Relationship Id="rId2" Type="http://schemas.openxmlformats.org/officeDocument/2006/relationships/styles" Target="styles.xml"/><Relationship Id="rId29" Type="http://schemas.openxmlformats.org/officeDocument/2006/relationships/footer" Target="footer3.xml"/><Relationship Id="rId24" Type="http://schemas.openxmlformats.org/officeDocument/2006/relationships/header" Target="header1.xml"/><Relationship Id="rId40" Type="http://schemas.openxmlformats.org/officeDocument/2006/relationships/image" Target="media/image28.tmp"/><Relationship Id="rId45" Type="http://schemas.openxmlformats.org/officeDocument/2006/relationships/image" Target="media/image32.tmp"/><Relationship Id="rId66" Type="http://schemas.openxmlformats.org/officeDocument/2006/relationships/image" Target="media/image53.png"/><Relationship Id="rId87" Type="http://schemas.openxmlformats.org/officeDocument/2006/relationships/image" Target="media/image73.png"/><Relationship Id="rId110" Type="http://schemas.openxmlformats.org/officeDocument/2006/relationships/image" Target="media/image94.tmp"/><Relationship Id="rId115" Type="http://schemas.openxmlformats.org/officeDocument/2006/relationships/image" Target="media/image99.png"/><Relationship Id="rId131" Type="http://schemas.openxmlformats.org/officeDocument/2006/relationships/image" Target="media/image114.tmp"/><Relationship Id="rId136" Type="http://schemas.openxmlformats.org/officeDocument/2006/relationships/image" Target="media/image119.tmp"/><Relationship Id="rId157" Type="http://schemas.openxmlformats.org/officeDocument/2006/relationships/image" Target="media/image139.png"/><Relationship Id="rId61" Type="http://schemas.openxmlformats.org/officeDocument/2006/relationships/image" Target="media/image48.png"/><Relationship Id="rId82" Type="http://schemas.openxmlformats.org/officeDocument/2006/relationships/image" Target="media/image68.tmp"/><Relationship Id="rId152" Type="http://schemas.openxmlformats.org/officeDocument/2006/relationships/image" Target="media/image134.png"/><Relationship Id="rId19" Type="http://schemas.openxmlformats.org/officeDocument/2006/relationships/image" Target="media/image13.tmp"/><Relationship Id="rId14" Type="http://schemas.openxmlformats.org/officeDocument/2006/relationships/image" Target="media/image8.tmp"/><Relationship Id="rId30" Type="http://schemas.openxmlformats.org/officeDocument/2006/relationships/image" Target="media/image18.tmp"/><Relationship Id="rId35" Type="http://schemas.openxmlformats.org/officeDocument/2006/relationships/image" Target="media/image23.tmp"/><Relationship Id="rId56" Type="http://schemas.openxmlformats.org/officeDocument/2006/relationships/image" Target="media/image43.png"/><Relationship Id="rId77" Type="http://schemas.openxmlformats.org/officeDocument/2006/relationships/image" Target="media/image63.tmp"/><Relationship Id="rId100" Type="http://schemas.openxmlformats.org/officeDocument/2006/relationships/image" Target="media/image85.png"/><Relationship Id="rId105" Type="http://schemas.openxmlformats.org/officeDocument/2006/relationships/header" Target="header7.xml"/><Relationship Id="rId126" Type="http://schemas.openxmlformats.org/officeDocument/2006/relationships/image" Target="media/image109.emf"/><Relationship Id="rId147" Type="http://schemas.openxmlformats.org/officeDocument/2006/relationships/image" Target="media/image129.png"/><Relationship Id="rId168"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image" Target="media/image38.png"/><Relationship Id="rId72" Type="http://schemas.openxmlformats.org/officeDocument/2006/relationships/image" Target="media/image58.tmp"/><Relationship Id="rId93" Type="http://schemas.openxmlformats.org/officeDocument/2006/relationships/image" Target="media/image78.emf"/><Relationship Id="rId98" Type="http://schemas.openxmlformats.org/officeDocument/2006/relationships/image" Target="media/image83.png"/><Relationship Id="rId121" Type="http://schemas.openxmlformats.org/officeDocument/2006/relationships/image" Target="media/image105.png"/><Relationship Id="rId142" Type="http://schemas.openxmlformats.org/officeDocument/2006/relationships/image" Target="media/image124.png"/><Relationship Id="rId163" Type="http://schemas.openxmlformats.org/officeDocument/2006/relationships/image" Target="media/image144.tmp"/><Relationship Id="rId3" Type="http://schemas.openxmlformats.org/officeDocument/2006/relationships/settings" Target="settings.xml"/><Relationship Id="rId25" Type="http://schemas.openxmlformats.org/officeDocument/2006/relationships/header" Target="header2.xml"/><Relationship Id="rId46" Type="http://schemas.openxmlformats.org/officeDocument/2006/relationships/image" Target="media/image33.tmp"/><Relationship Id="rId67" Type="http://schemas.openxmlformats.org/officeDocument/2006/relationships/header" Target="header5.xml"/><Relationship Id="rId116" Type="http://schemas.openxmlformats.org/officeDocument/2006/relationships/image" Target="media/image100.png"/><Relationship Id="rId137" Type="http://schemas.openxmlformats.org/officeDocument/2006/relationships/header" Target="header9.xml"/><Relationship Id="rId158" Type="http://schemas.openxmlformats.org/officeDocument/2006/relationships/image" Target="media/image140.png"/><Relationship Id="rId20" Type="http://schemas.openxmlformats.org/officeDocument/2006/relationships/image" Target="media/image14.png"/><Relationship Id="rId41" Type="http://schemas.openxmlformats.org/officeDocument/2006/relationships/image" Target="media/image29.tmp"/><Relationship Id="rId62" Type="http://schemas.openxmlformats.org/officeDocument/2006/relationships/image" Target="media/image49.png"/><Relationship Id="rId83" Type="http://schemas.openxmlformats.org/officeDocument/2006/relationships/image" Target="media/image69.tmp"/><Relationship Id="rId88" Type="http://schemas.openxmlformats.org/officeDocument/2006/relationships/header" Target="header6.xml"/><Relationship Id="rId111" Type="http://schemas.openxmlformats.org/officeDocument/2006/relationships/image" Target="media/image95.tmp"/><Relationship Id="rId132" Type="http://schemas.openxmlformats.org/officeDocument/2006/relationships/image" Target="media/image115.emf"/><Relationship Id="rId153" Type="http://schemas.openxmlformats.org/officeDocument/2006/relationships/image" Target="media/image135.png"/><Relationship Id="rId15" Type="http://schemas.openxmlformats.org/officeDocument/2006/relationships/image" Target="media/image9.tmp"/><Relationship Id="rId36" Type="http://schemas.openxmlformats.org/officeDocument/2006/relationships/image" Target="media/image24.tmp"/><Relationship Id="rId57" Type="http://schemas.openxmlformats.org/officeDocument/2006/relationships/image" Target="media/image44.png"/><Relationship Id="rId106" Type="http://schemas.openxmlformats.org/officeDocument/2006/relationships/image" Target="media/image90.tmp"/><Relationship Id="rId127" Type="http://schemas.openxmlformats.org/officeDocument/2006/relationships/image" Target="media/image110.emf"/><Relationship Id="rId10" Type="http://schemas.openxmlformats.org/officeDocument/2006/relationships/image" Target="media/image4.png"/><Relationship Id="rId31" Type="http://schemas.openxmlformats.org/officeDocument/2006/relationships/image" Target="media/image19.tmp"/><Relationship Id="rId52" Type="http://schemas.openxmlformats.org/officeDocument/2006/relationships/image" Target="media/image39.png"/><Relationship Id="rId73" Type="http://schemas.openxmlformats.org/officeDocument/2006/relationships/image" Target="media/image59.tmp"/><Relationship Id="rId78" Type="http://schemas.openxmlformats.org/officeDocument/2006/relationships/image" Target="media/image64.png"/><Relationship Id="rId94" Type="http://schemas.openxmlformats.org/officeDocument/2006/relationships/image" Target="media/image79.tmp"/><Relationship Id="rId99" Type="http://schemas.openxmlformats.org/officeDocument/2006/relationships/image" Target="media/image84.png"/><Relationship Id="rId101" Type="http://schemas.openxmlformats.org/officeDocument/2006/relationships/image" Target="media/image86.emf"/><Relationship Id="rId122" Type="http://schemas.openxmlformats.org/officeDocument/2006/relationships/image" Target="media/image106.tmp"/><Relationship Id="rId143" Type="http://schemas.openxmlformats.org/officeDocument/2006/relationships/image" Target="media/image125.png"/><Relationship Id="rId148" Type="http://schemas.openxmlformats.org/officeDocument/2006/relationships/image" Target="media/image130.png"/><Relationship Id="rId164" Type="http://schemas.openxmlformats.org/officeDocument/2006/relationships/image" Target="media/image145.png"/><Relationship Id="rId16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tmp"/><Relationship Id="rId26" Type="http://schemas.openxmlformats.org/officeDocument/2006/relationships/footer" Target="footer1.xml"/><Relationship Id="rId47" Type="http://schemas.openxmlformats.org/officeDocument/2006/relationships/image" Target="media/image34.png"/><Relationship Id="rId68" Type="http://schemas.openxmlformats.org/officeDocument/2006/relationships/image" Target="media/image54.tmp"/><Relationship Id="rId89" Type="http://schemas.openxmlformats.org/officeDocument/2006/relationships/image" Target="media/image74.tmp"/><Relationship Id="rId112" Type="http://schemas.openxmlformats.org/officeDocument/2006/relationships/image" Target="media/image96.png"/><Relationship Id="rId133" Type="http://schemas.openxmlformats.org/officeDocument/2006/relationships/image" Target="media/image116.tmp"/><Relationship Id="rId154" Type="http://schemas.openxmlformats.org/officeDocument/2006/relationships/image" Target="media/image136.tmp"/><Relationship Id="rId16" Type="http://schemas.openxmlformats.org/officeDocument/2006/relationships/image" Target="media/image10.tmp"/><Relationship Id="rId37" Type="http://schemas.openxmlformats.org/officeDocument/2006/relationships/image" Target="media/image25.tmp"/><Relationship Id="rId58" Type="http://schemas.openxmlformats.org/officeDocument/2006/relationships/image" Target="media/image45.png"/><Relationship Id="rId79" Type="http://schemas.openxmlformats.org/officeDocument/2006/relationships/image" Target="media/image65.tmp"/><Relationship Id="rId102" Type="http://schemas.openxmlformats.org/officeDocument/2006/relationships/image" Target="media/image87.tmp"/><Relationship Id="rId123" Type="http://schemas.openxmlformats.org/officeDocument/2006/relationships/image" Target="media/image107.png"/><Relationship Id="rId144" Type="http://schemas.openxmlformats.org/officeDocument/2006/relationships/image" Target="media/image126.png"/><Relationship Id="rId90" Type="http://schemas.openxmlformats.org/officeDocument/2006/relationships/image" Target="media/image75.png"/><Relationship Id="rId165" Type="http://schemas.openxmlformats.org/officeDocument/2006/relationships/image" Target="media/image146.png"/><Relationship Id="rId27" Type="http://schemas.openxmlformats.org/officeDocument/2006/relationships/footer" Target="footer2.xml"/><Relationship Id="rId48" Type="http://schemas.openxmlformats.org/officeDocument/2006/relationships/image" Target="media/image35.png"/><Relationship Id="rId69" Type="http://schemas.openxmlformats.org/officeDocument/2006/relationships/image" Target="media/image55.png"/><Relationship Id="rId113" Type="http://schemas.openxmlformats.org/officeDocument/2006/relationships/image" Target="media/image97.tmp"/><Relationship Id="rId134" Type="http://schemas.openxmlformats.org/officeDocument/2006/relationships/image" Target="media/image117.emf"/><Relationship Id="rId80" Type="http://schemas.openxmlformats.org/officeDocument/2006/relationships/image" Target="media/image66.tmp"/><Relationship Id="rId155" Type="http://schemas.openxmlformats.org/officeDocument/2006/relationships/image" Target="media/image137.tmp"/><Relationship Id="rId17" Type="http://schemas.openxmlformats.org/officeDocument/2006/relationships/image" Target="media/image11.tmp"/><Relationship Id="rId38" Type="http://schemas.openxmlformats.org/officeDocument/2006/relationships/image" Target="media/image26.tmp"/><Relationship Id="rId59" Type="http://schemas.openxmlformats.org/officeDocument/2006/relationships/image" Target="media/image46.png"/><Relationship Id="rId103" Type="http://schemas.openxmlformats.org/officeDocument/2006/relationships/image" Target="media/image88.png"/><Relationship Id="rId124" Type="http://schemas.openxmlformats.org/officeDocument/2006/relationships/header" Target="head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72</Pages>
  <Words>20403</Words>
  <Characters>128540</Characters>
  <Application>Microsoft Office Word</Application>
  <DocSecurity>0</DocSecurity>
  <Lines>1071</Lines>
  <Paragraphs>297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Leven</dc:creator>
  <cp:keywords/>
  <dc:description/>
  <cp:lastModifiedBy>Victoria Malhofer</cp:lastModifiedBy>
  <cp:revision>47</cp:revision>
  <dcterms:created xsi:type="dcterms:W3CDTF">2025-08-02T06:52:00Z</dcterms:created>
  <dcterms:modified xsi:type="dcterms:W3CDTF">2025-08-06T17:48:00Z</dcterms:modified>
</cp:coreProperties>
</file>