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62832" w14:textId="0C07C515" w:rsidR="009149EA" w:rsidRDefault="00D5656D">
      <w:r>
        <w:t xml:space="preserve">Interface Design Klausur </w:t>
      </w:r>
      <w:proofErr w:type="spellStart"/>
      <w:r>
        <w:t>SeSe</w:t>
      </w:r>
      <w:proofErr w:type="spellEnd"/>
      <w:r>
        <w:t xml:space="preserve"> 2023 – Gedächtnisprotokoll</w:t>
      </w:r>
    </w:p>
    <w:p w14:paraId="1DF4534F" w14:textId="1487C153" w:rsidR="00D5656D" w:rsidRDefault="00D5656D">
      <w:r>
        <w:t>1 Interface &amp; Produktgestalt/ Makro- und Mikroergonomie</w:t>
      </w:r>
    </w:p>
    <w:p w14:paraId="73FFE8B7" w14:textId="25D87BFA" w:rsidR="00D5656D" w:rsidRDefault="00D5656D" w:rsidP="00D5656D">
      <w:pPr>
        <w:pStyle w:val="Listenabsatz"/>
        <w:numPr>
          <w:ilvl w:val="1"/>
          <w:numId w:val="1"/>
        </w:numPr>
      </w:pPr>
      <w:r>
        <w:t>Skizzieren Sie die 3x4 Matrix, die die Interfacegestalt in Kontext auf die Produktgestalt darstellt. Vervollständigen Sie beispielhaft EINE Zelle im Bereich der Interfacegestalt</w:t>
      </w:r>
    </w:p>
    <w:p w14:paraId="18477661" w14:textId="7AE32EA7" w:rsidR="000A2DBF" w:rsidRDefault="000A2DBF" w:rsidP="000A2DBF">
      <w:pPr>
        <w:pStyle w:val="Listenabsatz"/>
        <w:numPr>
          <w:ilvl w:val="1"/>
          <w:numId w:val="1"/>
        </w:numPr>
      </w:pPr>
      <w:r>
        <w:t>Kreisen sie ein Interface an folgendem Beispiel ein.</w:t>
      </w:r>
      <w:r w:rsidRPr="000A2DBF">
        <w:t xml:space="preserve"> </w:t>
      </w:r>
      <w:r w:rsidRPr="000A2DBF">
        <w:rPr>
          <w:noProof/>
        </w:rPr>
        <w:drawing>
          <wp:inline distT="0" distB="0" distL="0" distR="0" wp14:anchorId="5AD38E2E" wp14:editId="01026809">
            <wp:extent cx="3214088" cy="1890473"/>
            <wp:effectExtent l="0" t="0" r="5715" b="0"/>
            <wp:docPr id="544884729" name="Grafik 1" descr="Ein Bild, das Cartoon, Werkzeug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4884729" name="Grafik 1" descr="Ein Bild, das Cartoon, Werkzeug enthält.&#10;&#10;Automatisch generierte Beschreibu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19428" cy="18936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  <w:t>(Das Bild war ohne die Kreise etc. eingefügt)</w:t>
      </w:r>
    </w:p>
    <w:p w14:paraId="7D47C2B0" w14:textId="77777777" w:rsidR="000A2DBF" w:rsidRDefault="000A2DBF" w:rsidP="000A2DBF">
      <w:pPr>
        <w:pStyle w:val="Listenabsatz"/>
        <w:ind w:left="360"/>
      </w:pPr>
    </w:p>
    <w:p w14:paraId="0EE330B9" w14:textId="176E5FC0" w:rsidR="000A2DBF" w:rsidRDefault="000A2DBF" w:rsidP="000A2DBF">
      <w:pPr>
        <w:pStyle w:val="Listenabsatz"/>
        <w:numPr>
          <w:ilvl w:val="0"/>
          <w:numId w:val="1"/>
        </w:numPr>
        <w:rPr>
          <w:lang w:val="en-GB"/>
        </w:rPr>
      </w:pPr>
      <w:proofErr w:type="spellStart"/>
      <w:r w:rsidRPr="000A2DBF">
        <w:rPr>
          <w:lang w:val="en-GB"/>
        </w:rPr>
        <w:t>Interfacemetasystem</w:t>
      </w:r>
      <w:proofErr w:type="spellEnd"/>
      <w:r w:rsidRPr="000A2DBF">
        <w:rPr>
          <w:lang w:val="en-GB"/>
        </w:rPr>
        <w:t xml:space="preserve">, </w:t>
      </w:r>
      <w:proofErr w:type="spellStart"/>
      <w:r w:rsidRPr="000A2DBF">
        <w:rPr>
          <w:lang w:val="en-GB"/>
        </w:rPr>
        <w:t>Interfacesystem</w:t>
      </w:r>
      <w:proofErr w:type="spellEnd"/>
      <w:r w:rsidRPr="000A2DBF">
        <w:rPr>
          <w:lang w:val="en-GB"/>
        </w:rPr>
        <w:t xml:space="preserve">, </w:t>
      </w:r>
      <w:proofErr w:type="spellStart"/>
      <w:r w:rsidRPr="000A2DBF">
        <w:rPr>
          <w:lang w:val="en-GB"/>
        </w:rPr>
        <w:t>Interfacemodul</w:t>
      </w:r>
      <w:proofErr w:type="spellEnd"/>
      <w:r w:rsidRPr="000A2DBF">
        <w:rPr>
          <w:lang w:val="en-GB"/>
        </w:rPr>
        <w:t xml:space="preserve">, </w:t>
      </w:r>
      <w:proofErr w:type="spellStart"/>
      <w:r w:rsidRPr="000A2DBF">
        <w:rPr>
          <w:lang w:val="en-GB"/>
        </w:rPr>
        <w:t>Interfaceelement</w:t>
      </w:r>
      <w:proofErr w:type="spellEnd"/>
      <w:r w:rsidRPr="000A2DBF">
        <w:rPr>
          <w:lang w:val="en-GB"/>
        </w:rPr>
        <w:t>, Usability</w:t>
      </w:r>
    </w:p>
    <w:p w14:paraId="64F362B7" w14:textId="2CF69779" w:rsidR="000A2DBF" w:rsidRDefault="000A2DBF" w:rsidP="000A2DBF">
      <w:pPr>
        <w:pStyle w:val="Listenabsatz"/>
        <w:numPr>
          <w:ilvl w:val="1"/>
          <w:numId w:val="1"/>
        </w:numPr>
      </w:pPr>
      <w:r w:rsidRPr="000A2DBF">
        <w:t>Definieren Sie Interfacemetasystem, Interfacesystem, Interfacemodul, Interfaceelement</w:t>
      </w:r>
    </w:p>
    <w:p w14:paraId="0FC0E493" w14:textId="14300383" w:rsidR="000A2DBF" w:rsidRDefault="000A2DBF" w:rsidP="000A2DBF">
      <w:pPr>
        <w:pStyle w:val="Listenabsatz"/>
        <w:numPr>
          <w:ilvl w:val="1"/>
          <w:numId w:val="1"/>
        </w:numPr>
      </w:pPr>
      <w:r>
        <w:t>Skizzieren sie das Schema für eine Produktgestalt mit Interfacegestalt, sodass die in 2.1 definierten Begriffe erkennbar werden. Verwenden Sie für die Interfaceelemente und Wirkteile sie dazugehörige Formkodierung</w:t>
      </w:r>
      <w:r w:rsidR="00590F4B">
        <w:t>.</w:t>
      </w:r>
    </w:p>
    <w:p w14:paraId="4DC83DA7" w14:textId="321B3440" w:rsidR="00590F4B" w:rsidRDefault="00590F4B" w:rsidP="000A2DBF">
      <w:pPr>
        <w:pStyle w:val="Listenabsatz"/>
        <w:numPr>
          <w:ilvl w:val="1"/>
          <w:numId w:val="1"/>
        </w:numPr>
      </w:pPr>
      <w:r>
        <w:t xml:space="preserve">Nennen Sie die 4 Mensch-Maschine Kategorien und benennen Sie die zugehörigen polarisierenden Parameter anhand des Beispiels (Kärcher) </w:t>
      </w:r>
    </w:p>
    <w:p w14:paraId="7ED72F5F" w14:textId="1A7B21E8" w:rsidR="00590F4B" w:rsidRPr="000A2DBF" w:rsidRDefault="00590F4B" w:rsidP="000A2DBF">
      <w:pPr>
        <w:pStyle w:val="Listenabsatz"/>
        <w:numPr>
          <w:ilvl w:val="1"/>
          <w:numId w:val="1"/>
        </w:numPr>
      </w:pPr>
      <w:r>
        <w:t>Nennen Sie 2 Ziele guter Usability zusätzlich zu „intuitiver Bedienung“</w:t>
      </w:r>
    </w:p>
    <w:p w14:paraId="03803001" w14:textId="79F2189B" w:rsidR="00590F4B" w:rsidRDefault="00590F4B" w:rsidP="00590F4B">
      <w:pPr>
        <w:pStyle w:val="Listenabsatz"/>
        <w:numPr>
          <w:ilvl w:val="0"/>
          <w:numId w:val="1"/>
        </w:numPr>
      </w:pPr>
      <w:r w:rsidRPr="00590F4B">
        <w:t>Formal ästhet</w:t>
      </w:r>
      <w:r>
        <w:t>is</w:t>
      </w:r>
      <w:r w:rsidRPr="00590F4B">
        <w:t>che Betrachtung und I</w:t>
      </w:r>
      <w:r>
        <w:t>nterfacegestalt</w:t>
      </w:r>
    </w:p>
    <w:p w14:paraId="37EC5D35" w14:textId="681AEDF9" w:rsidR="00590F4B" w:rsidRDefault="00590F4B" w:rsidP="00590F4B">
      <w:pPr>
        <w:pStyle w:val="Listenabsatz"/>
        <w:numPr>
          <w:ilvl w:val="1"/>
          <w:numId w:val="1"/>
        </w:numPr>
      </w:pPr>
      <w:r>
        <w:t>Warum muss sich heute ein guter Interfacegestalter mit ästhetischen befassen? Welche Teilgestalten leiten was genau?</w:t>
      </w:r>
    </w:p>
    <w:p w14:paraId="62007161" w14:textId="5020D327" w:rsidR="00590F4B" w:rsidRDefault="00590F4B" w:rsidP="00590F4B">
      <w:pPr>
        <w:pStyle w:val="Listenabsatz"/>
        <w:numPr>
          <w:ilvl w:val="1"/>
          <w:numId w:val="1"/>
        </w:numPr>
      </w:pPr>
      <w:r>
        <w:t>Die in der Gestaltung des Interface entstehenden Varianten haben unterschiedliche Ordnungs-, bzw. Komplexitätsgrade. Welche Ideale Komplexität wird hierbei angestrebt?</w:t>
      </w:r>
    </w:p>
    <w:p w14:paraId="49F2F1D9" w14:textId="3327ED0F" w:rsidR="00590F4B" w:rsidRDefault="00590F4B" w:rsidP="00590F4B">
      <w:pPr>
        <w:pStyle w:val="Listenabsatz"/>
        <w:numPr>
          <w:ilvl w:val="1"/>
          <w:numId w:val="1"/>
        </w:numPr>
      </w:pPr>
      <w:r>
        <w:t>Was ist die Formel für ein si</w:t>
      </w:r>
      <w:r w:rsidR="00B314E5">
        <w:t>nnvolles Corporate Design</w:t>
      </w:r>
    </w:p>
    <w:p w14:paraId="22576CAE" w14:textId="66E4B67F" w:rsidR="00B314E5" w:rsidRDefault="00B314E5" w:rsidP="00590F4B">
      <w:pPr>
        <w:pStyle w:val="Listenabsatz"/>
        <w:numPr>
          <w:ilvl w:val="1"/>
          <w:numId w:val="1"/>
        </w:numPr>
      </w:pPr>
      <w:r>
        <w:t>(3 Bilder (schematisch) von den verschiedenen Ordnungsgraden gegeben und Skala von höher Ordnungsgrad bis hoher Komplexitätsgrad) Ordnen Sie die Bilder der Skala zu (was ist geordnet, was am komplexesten?</w:t>
      </w:r>
    </w:p>
    <w:p w14:paraId="24CC6A0E" w14:textId="3A9C0DAE" w:rsidR="00B314E5" w:rsidRPr="00590F4B" w:rsidRDefault="00B314E5" w:rsidP="00590F4B">
      <w:pPr>
        <w:pStyle w:val="Listenabsatz"/>
        <w:numPr>
          <w:ilvl w:val="1"/>
          <w:numId w:val="1"/>
        </w:numPr>
      </w:pPr>
      <w:r>
        <w:t>Formal ästhetischer Betrag: Handicap A und B der beschreibenden Grafik zuordnen. Definieren Sie beide Begriffe. Wie lässt sich Handicap A weiter differenzieren?</w:t>
      </w:r>
    </w:p>
    <w:p w14:paraId="2655219D" w14:textId="534960ED" w:rsidR="00B314E5" w:rsidRDefault="00B314E5" w:rsidP="00B314E5">
      <w:pPr>
        <w:pStyle w:val="Listenabsatz"/>
        <w:numPr>
          <w:ilvl w:val="0"/>
          <w:numId w:val="1"/>
        </w:numPr>
      </w:pPr>
      <w:r>
        <w:t>Information und Informationsmodelle</w:t>
      </w:r>
    </w:p>
    <w:p w14:paraId="5C713650" w14:textId="3019D5A7" w:rsidR="00B314E5" w:rsidRDefault="00B314E5" w:rsidP="00B314E5">
      <w:pPr>
        <w:pStyle w:val="Listenabsatz"/>
        <w:numPr>
          <w:ilvl w:val="1"/>
          <w:numId w:val="1"/>
        </w:numPr>
      </w:pPr>
      <w:r>
        <w:t>Definieren Sie den Begriff Information mit einem Text oder einer Formel</w:t>
      </w:r>
    </w:p>
    <w:p w14:paraId="58F98668" w14:textId="1BDBC375" w:rsidR="00B314E5" w:rsidRDefault="00B314E5" w:rsidP="00B314E5">
      <w:pPr>
        <w:pStyle w:val="Listenabsatz"/>
        <w:numPr>
          <w:ilvl w:val="1"/>
          <w:numId w:val="1"/>
        </w:numPr>
      </w:pPr>
      <w:r>
        <w:t>Berechnen Sie den Informationsgehalt eines Leuchtbandanzeigers</w:t>
      </w:r>
    </w:p>
    <w:p w14:paraId="5DFA8101" w14:textId="7AD8FA66" w:rsidR="00B314E5" w:rsidRDefault="00B314E5" w:rsidP="00B314E5">
      <w:pPr>
        <w:pStyle w:val="Listenabsatz"/>
        <w:numPr>
          <w:ilvl w:val="1"/>
          <w:numId w:val="1"/>
        </w:numPr>
      </w:pPr>
      <w:r>
        <w:t xml:space="preserve">W. </w:t>
      </w:r>
      <w:proofErr w:type="spellStart"/>
      <w:r>
        <w:t>Gitt</w:t>
      </w:r>
      <w:proofErr w:type="spellEnd"/>
      <w:r>
        <w:t xml:space="preserve"> Informationsmodell. Ordnen Sie die $ Informationsebenen der Grafik zu (Drehknopf). Erklären Sie die Begriffe TOP-DOWN und BOTTOM-UP</w:t>
      </w:r>
    </w:p>
    <w:p w14:paraId="4E7E2EA0" w14:textId="54977FF9" w:rsidR="00B314E5" w:rsidRDefault="00B314E5" w:rsidP="00B314E5">
      <w:pPr>
        <w:pStyle w:val="Listenabsatz"/>
        <w:numPr>
          <w:ilvl w:val="1"/>
          <w:numId w:val="1"/>
        </w:numPr>
      </w:pPr>
      <w:r>
        <w:t>Nennen Sie die Elemente, aus denen sich die Dauer des Bedienvorganges eines Touchscreens zusammensetzen</w:t>
      </w:r>
    </w:p>
    <w:p w14:paraId="783A40CF" w14:textId="1CC6B40E" w:rsidR="00D5656D" w:rsidRDefault="002A5B4A" w:rsidP="002A5B4A">
      <w:pPr>
        <w:pStyle w:val="Listenabsatz"/>
        <w:numPr>
          <w:ilvl w:val="0"/>
          <w:numId w:val="1"/>
        </w:numPr>
      </w:pPr>
      <w:r>
        <w:t>Basisschema und Gedächtnis</w:t>
      </w:r>
    </w:p>
    <w:p w14:paraId="6D778218" w14:textId="0F711049" w:rsidR="002A5B4A" w:rsidRDefault="002A5B4A" w:rsidP="002A5B4A">
      <w:pPr>
        <w:pStyle w:val="Listenabsatz"/>
        <w:numPr>
          <w:ilvl w:val="1"/>
          <w:numId w:val="1"/>
        </w:numPr>
      </w:pPr>
      <w:r>
        <w:t>Skizzieren Sie das Basisschema zur Mensch-Maschine Interaktion und beschriften Sie es. Werte müssen nicht eingetragen werden.</w:t>
      </w:r>
    </w:p>
    <w:p w14:paraId="0DE896DC" w14:textId="3A99E4D8" w:rsidR="002A5B4A" w:rsidRDefault="002A5B4A" w:rsidP="002A5B4A">
      <w:pPr>
        <w:pStyle w:val="Listenabsatz"/>
        <w:numPr>
          <w:ilvl w:val="1"/>
          <w:numId w:val="1"/>
        </w:numPr>
      </w:pPr>
      <w:r>
        <w:t>Nennen Sie die 3 wichtigsten Teile des Gedächtnisses</w:t>
      </w:r>
    </w:p>
    <w:p w14:paraId="6A96E00B" w14:textId="0FB6E715" w:rsidR="002A5B4A" w:rsidRDefault="002A5B4A" w:rsidP="002A5B4A">
      <w:pPr>
        <w:pStyle w:val="Listenabsatz"/>
        <w:numPr>
          <w:ilvl w:val="1"/>
          <w:numId w:val="1"/>
        </w:numPr>
      </w:pPr>
      <w:r>
        <w:lastRenderedPageBreak/>
        <w:t>Nennen sie die Kapazität des Kurzzeitgedächtnisses samt Toleranzbereich und Einheit</w:t>
      </w:r>
    </w:p>
    <w:p w14:paraId="024BD031" w14:textId="61DD97A6" w:rsidR="002A5B4A" w:rsidRDefault="002A5B4A" w:rsidP="002A5B4A">
      <w:pPr>
        <w:pStyle w:val="Listenabsatz"/>
        <w:numPr>
          <w:ilvl w:val="1"/>
          <w:numId w:val="1"/>
        </w:numPr>
      </w:pPr>
      <w:r>
        <w:t xml:space="preserve">Nennen sie zwei Kriterien, die für die </w:t>
      </w:r>
      <w:proofErr w:type="spellStart"/>
      <w:r>
        <w:t>Chunkbildung</w:t>
      </w:r>
      <w:proofErr w:type="spellEnd"/>
      <w:r>
        <w:t xml:space="preserve"> förderlich sind.</w:t>
      </w:r>
    </w:p>
    <w:p w14:paraId="7831746F" w14:textId="6D3B2DC5" w:rsidR="002A5B4A" w:rsidRDefault="002A5B4A" w:rsidP="002A5B4A">
      <w:pPr>
        <w:pStyle w:val="Listenabsatz"/>
        <w:numPr>
          <w:ilvl w:val="0"/>
          <w:numId w:val="1"/>
        </w:numPr>
      </w:pPr>
    </w:p>
    <w:p w14:paraId="2FD09A73" w14:textId="1544D0A1" w:rsidR="002A5B4A" w:rsidRDefault="002A5B4A" w:rsidP="002A5B4A">
      <w:pPr>
        <w:pStyle w:val="Listenabsatz"/>
        <w:numPr>
          <w:ilvl w:val="1"/>
          <w:numId w:val="1"/>
        </w:numPr>
      </w:pPr>
      <w:r>
        <w:t>Definieren Sie Multimodalität und das Reaktionszeitverhalten bezüglich der Wahrnehmungsmodalitäten</w:t>
      </w:r>
    </w:p>
    <w:p w14:paraId="207BA0E5" w14:textId="77B347E6" w:rsidR="002A5B4A" w:rsidRDefault="00025418" w:rsidP="002A5B4A">
      <w:pPr>
        <w:pStyle w:val="Listenabsatz"/>
        <w:numPr>
          <w:ilvl w:val="1"/>
          <w:numId w:val="1"/>
        </w:numPr>
      </w:pPr>
      <w:r>
        <w:t>Nennen Sie die zwei Systeme der haptischen Wahrnehmung</w:t>
      </w:r>
    </w:p>
    <w:p w14:paraId="779C4B74" w14:textId="624F2659" w:rsidR="00025418" w:rsidRDefault="00025418" w:rsidP="00025418">
      <w:pPr>
        <w:pStyle w:val="Listenabsatz"/>
        <w:numPr>
          <w:ilvl w:val="1"/>
          <w:numId w:val="1"/>
        </w:numPr>
      </w:pPr>
      <w:r>
        <w:t>Definieren Sie Kognition und „Trade-Off“</w:t>
      </w:r>
    </w:p>
    <w:p w14:paraId="5CA34DAC" w14:textId="633D2AE5" w:rsidR="00025418" w:rsidRDefault="00025418" w:rsidP="00025418">
      <w:pPr>
        <w:pStyle w:val="Listenabsatz"/>
        <w:numPr>
          <w:ilvl w:val="0"/>
          <w:numId w:val="1"/>
        </w:numPr>
      </w:pPr>
      <w:r>
        <w:t>Usability – Evolution</w:t>
      </w:r>
    </w:p>
    <w:p w14:paraId="65A5F18C" w14:textId="4A2615C6" w:rsidR="00025418" w:rsidRDefault="00025418" w:rsidP="00025418">
      <w:pPr>
        <w:pStyle w:val="Listenabsatz"/>
        <w:numPr>
          <w:ilvl w:val="1"/>
          <w:numId w:val="1"/>
        </w:numPr>
      </w:pPr>
      <w:r>
        <w:t>Nennen Sie die beiden alternativen Ziele von Usability außer Evaluation</w:t>
      </w:r>
    </w:p>
    <w:p w14:paraId="47B13D09" w14:textId="438B4368" w:rsidR="00025418" w:rsidRDefault="00025418" w:rsidP="00025418">
      <w:pPr>
        <w:pStyle w:val="Listenabsatz"/>
        <w:numPr>
          <w:ilvl w:val="1"/>
          <w:numId w:val="1"/>
        </w:numPr>
      </w:pPr>
      <w:r>
        <w:t>Nennen Sie 3 Kategorien von Anforderungen für die Bewertung von Usability</w:t>
      </w:r>
    </w:p>
    <w:p w14:paraId="0370EB8C" w14:textId="63E09749" w:rsidR="00025418" w:rsidRDefault="00E269DE" w:rsidP="00025418">
      <w:pPr>
        <w:pStyle w:val="Listenabsatz"/>
        <w:numPr>
          <w:ilvl w:val="1"/>
          <w:numId w:val="1"/>
        </w:numPr>
      </w:pPr>
      <w:r>
        <w:t>Welche Methoden gibt es, um die für die Bewertung notwendigen Gewichtungsfaktoren zu ermitteln?</w:t>
      </w:r>
    </w:p>
    <w:p w14:paraId="6138AD50" w14:textId="10CCF9AC" w:rsidR="00E269DE" w:rsidRDefault="00E269DE" w:rsidP="00025418">
      <w:pPr>
        <w:pStyle w:val="Listenabsatz"/>
        <w:numPr>
          <w:ilvl w:val="1"/>
          <w:numId w:val="1"/>
        </w:numPr>
      </w:pPr>
      <w:r>
        <w:t>Welches Element stellt den funktionellen Zusammenhang zwischen Anforderungen und Erfüllungsgrad dar?</w:t>
      </w:r>
    </w:p>
    <w:p w14:paraId="0920ACA6" w14:textId="7FC6E607" w:rsidR="00D5656D" w:rsidRDefault="00E269DE" w:rsidP="00E269DE">
      <w:pPr>
        <w:pStyle w:val="Listenabsatz"/>
        <w:numPr>
          <w:ilvl w:val="1"/>
          <w:numId w:val="1"/>
        </w:numPr>
      </w:pPr>
      <w:r>
        <w:t>Definieren Sie den vollständigen Usability Faktor als Formel und nennen sie den dreiteiligen Wertebereich der Usability Qualität</w:t>
      </w:r>
    </w:p>
    <w:p w14:paraId="4BEFED18" w14:textId="4E678AE2" w:rsidR="00E269DE" w:rsidRDefault="00E269DE" w:rsidP="00E269DE">
      <w:pPr>
        <w:pStyle w:val="Listenabsatz"/>
        <w:numPr>
          <w:ilvl w:val="0"/>
          <w:numId w:val="1"/>
        </w:numPr>
      </w:pPr>
      <w:r>
        <w:t xml:space="preserve"> </w:t>
      </w:r>
    </w:p>
    <w:p w14:paraId="6160FA22" w14:textId="275D278C" w:rsidR="00E269DE" w:rsidRDefault="00E269DE" w:rsidP="00E269DE">
      <w:pPr>
        <w:pStyle w:val="Listenabsatz"/>
        <w:numPr>
          <w:ilvl w:val="1"/>
          <w:numId w:val="1"/>
        </w:numPr>
      </w:pPr>
      <w:r>
        <w:t>Nennen sie die zwei wichtigsten Fälle, die zur Gewichtung der Bedienanalyse betrachtet werden</w:t>
      </w:r>
    </w:p>
    <w:p w14:paraId="4199360E" w14:textId="1D114E9B" w:rsidR="00E269DE" w:rsidRDefault="00E269DE" w:rsidP="00E269DE">
      <w:pPr>
        <w:pStyle w:val="Listenabsatz"/>
        <w:numPr>
          <w:ilvl w:val="1"/>
          <w:numId w:val="1"/>
        </w:numPr>
      </w:pPr>
      <w:r>
        <w:t xml:space="preserve">Ordnen sie folgende Nutzertypen den </w:t>
      </w:r>
      <w:proofErr w:type="gramStart"/>
      <w:r>
        <w:t>unten stehenden</w:t>
      </w:r>
      <w:proofErr w:type="gramEnd"/>
      <w:r>
        <w:t xml:space="preserve"> Drehreglern (es gab da ein Bild dazu) zu: Leistungstyp, Prestige-Typ, Ästhetik-Typ, Innovationstyp, Ökologie-typ, Minimalist, Traditions-typ</w:t>
      </w:r>
    </w:p>
    <w:p w14:paraId="1713CD62" w14:textId="3E2CE7B0" w:rsidR="00E269DE" w:rsidRDefault="00E158C3" w:rsidP="00E269DE">
      <w:pPr>
        <w:pStyle w:val="Listenabsatz"/>
        <w:numPr>
          <w:ilvl w:val="1"/>
          <w:numId w:val="1"/>
        </w:numPr>
      </w:pPr>
      <w:r>
        <w:t>Skizzieren Sie qualitativ den Greifraum einer 5% Frau und benennen Sie die 4 Bereiche.</w:t>
      </w:r>
    </w:p>
    <w:p w14:paraId="1A59873A" w14:textId="24867390" w:rsidR="00E158C3" w:rsidRDefault="00E158C3" w:rsidP="00E158C3">
      <w:pPr>
        <w:pStyle w:val="Listenabsatz"/>
        <w:numPr>
          <w:ilvl w:val="0"/>
          <w:numId w:val="1"/>
        </w:numPr>
      </w:pPr>
      <w:r>
        <w:t xml:space="preserve">  </w:t>
      </w:r>
    </w:p>
    <w:p w14:paraId="4D520E04" w14:textId="4AA3538D" w:rsidR="00E158C3" w:rsidRDefault="00E158C3" w:rsidP="00E158C3">
      <w:pPr>
        <w:pStyle w:val="Listenabsatz"/>
        <w:numPr>
          <w:ilvl w:val="1"/>
          <w:numId w:val="1"/>
        </w:numPr>
      </w:pPr>
      <w:r>
        <w:t>Nennen Sie den horizontalen Tabellenaufbau des Datenblattes einer Gebrauchsanalyse</w:t>
      </w:r>
    </w:p>
    <w:p w14:paraId="1FB07485" w14:textId="343D7CA8" w:rsidR="00E158C3" w:rsidRDefault="00E158C3" w:rsidP="00E158C3">
      <w:pPr>
        <w:pStyle w:val="Listenabsatz"/>
        <w:numPr>
          <w:ilvl w:val="1"/>
          <w:numId w:val="1"/>
        </w:numPr>
      </w:pPr>
      <w:r>
        <w:t>Nennen Sie die Begriffe zur groben und feinen vertikalen Einteilung der Tabelle zur Gebrauchsanalyse</w:t>
      </w:r>
    </w:p>
    <w:p w14:paraId="0A41A05A" w14:textId="679525AF" w:rsidR="00E158C3" w:rsidRDefault="00E158C3" w:rsidP="00E158C3">
      <w:pPr>
        <w:pStyle w:val="Listenabsatz"/>
        <w:numPr>
          <w:ilvl w:val="1"/>
          <w:numId w:val="1"/>
        </w:numPr>
      </w:pPr>
      <w:r>
        <w:t>Was ist die objektive Eigenschaft aller Anforderungen in der Gebrauchsanalyse?</w:t>
      </w:r>
    </w:p>
    <w:p w14:paraId="531B0AB1" w14:textId="00170FE8" w:rsidR="00E158C3" w:rsidRDefault="00E158C3" w:rsidP="00E158C3">
      <w:pPr>
        <w:pStyle w:val="Listenabsatz"/>
        <w:numPr>
          <w:ilvl w:val="0"/>
          <w:numId w:val="1"/>
        </w:numPr>
      </w:pPr>
      <w:r>
        <w:t xml:space="preserve">  </w:t>
      </w:r>
    </w:p>
    <w:p w14:paraId="4E8AF9CF" w14:textId="4306564C" w:rsidR="00E158C3" w:rsidRDefault="00E158C3" w:rsidP="00E158C3">
      <w:pPr>
        <w:pStyle w:val="Listenabsatz"/>
        <w:numPr>
          <w:ilvl w:val="1"/>
          <w:numId w:val="1"/>
        </w:numPr>
      </w:pPr>
      <w:r>
        <w:t>Definieren Sie Analog-, Digital-, und Hybridanzeiger und amchen Sie eine Skizze zu allen Begriffen</w:t>
      </w:r>
    </w:p>
    <w:p w14:paraId="03ED56E4" w14:textId="72406CF3" w:rsidR="00E158C3" w:rsidRDefault="00E158C3" w:rsidP="00E158C3">
      <w:pPr>
        <w:pStyle w:val="Listenabsatz"/>
        <w:numPr>
          <w:ilvl w:val="1"/>
          <w:numId w:val="1"/>
        </w:numPr>
      </w:pPr>
      <w:r>
        <w:t>Nennen Sie 5 Bewegungsarten und die maximal zulässige Flächenpressung</w:t>
      </w:r>
    </w:p>
    <w:p w14:paraId="2A814A09" w14:textId="47B5CFC1" w:rsidR="00E158C3" w:rsidRDefault="00D57A26" w:rsidP="00E158C3">
      <w:pPr>
        <w:pStyle w:val="Listenabsatz"/>
        <w:numPr>
          <w:ilvl w:val="1"/>
          <w:numId w:val="1"/>
        </w:numPr>
      </w:pPr>
      <w:r>
        <w:t xml:space="preserve">Definieren Sie </w:t>
      </w:r>
      <w:proofErr w:type="spellStart"/>
      <w:r>
        <w:t>Hardkey</w:t>
      </w:r>
      <w:proofErr w:type="spellEnd"/>
      <w:r>
        <w:t xml:space="preserve">, </w:t>
      </w:r>
      <w:proofErr w:type="spellStart"/>
      <w:r>
        <w:t>Softkey</w:t>
      </w:r>
      <w:proofErr w:type="spellEnd"/>
      <w:r>
        <w:t xml:space="preserve"> und Smartswitch</w:t>
      </w:r>
    </w:p>
    <w:p w14:paraId="2376AE1A" w14:textId="5E91A53B" w:rsidR="00D57A26" w:rsidRDefault="00D57A26" w:rsidP="00E158C3">
      <w:pPr>
        <w:pStyle w:val="Listenabsatz"/>
        <w:numPr>
          <w:ilvl w:val="1"/>
          <w:numId w:val="1"/>
        </w:numPr>
      </w:pPr>
      <w:r>
        <w:t>Nennen Sie beide Varianten für einen analogen Anzeiger</w:t>
      </w:r>
    </w:p>
    <w:p w14:paraId="0E83B0EC" w14:textId="6EA723D6" w:rsidR="00D57A26" w:rsidRDefault="00D57A26" w:rsidP="00E158C3">
      <w:pPr>
        <w:pStyle w:val="Listenabsatz"/>
        <w:numPr>
          <w:ilvl w:val="1"/>
          <w:numId w:val="1"/>
        </w:numPr>
      </w:pPr>
      <w:r>
        <w:t xml:space="preserve">Erklären Sie den Bezug von </w:t>
      </w:r>
      <w:proofErr w:type="spellStart"/>
      <w:r>
        <w:t>Verpixelung</w:t>
      </w:r>
      <w:proofErr w:type="spellEnd"/>
      <w:r>
        <w:t xml:space="preserve"> der Realität im Kontext des AVS auf die Teilgestalt Form</w:t>
      </w:r>
    </w:p>
    <w:p w14:paraId="0A286BB4" w14:textId="5BAB737C" w:rsidR="00D57A26" w:rsidRDefault="00D57A26" w:rsidP="00E158C3">
      <w:pPr>
        <w:pStyle w:val="Listenabsatz"/>
        <w:numPr>
          <w:ilvl w:val="1"/>
          <w:numId w:val="1"/>
        </w:numPr>
      </w:pPr>
      <w:r>
        <w:t>Nennen Sie 8 Formen von Auswahlmenüs des GUI</w:t>
      </w:r>
    </w:p>
    <w:p w14:paraId="7C43C22F" w14:textId="3E0D61F5" w:rsidR="00D57A26" w:rsidRDefault="00D57A26" w:rsidP="00D57A26">
      <w:pPr>
        <w:pStyle w:val="Listenabsatz"/>
        <w:numPr>
          <w:ilvl w:val="0"/>
          <w:numId w:val="1"/>
        </w:numPr>
      </w:pPr>
      <w:r>
        <w:t xml:space="preserve">  </w:t>
      </w:r>
    </w:p>
    <w:p w14:paraId="4F594CE4" w14:textId="05A91E49" w:rsidR="00D57A26" w:rsidRDefault="00D57A26" w:rsidP="00D57A26">
      <w:pPr>
        <w:pStyle w:val="Listenabsatz"/>
        <w:numPr>
          <w:ilvl w:val="1"/>
          <w:numId w:val="1"/>
        </w:numPr>
      </w:pPr>
      <w:r>
        <w:t xml:space="preserve">(Bild von einem Auto) Kennzeichnen Sie Anzeiger, Stellteil und </w:t>
      </w:r>
      <w:proofErr w:type="spellStart"/>
      <w:r>
        <w:t>Wirkteil</w:t>
      </w:r>
      <w:proofErr w:type="spellEnd"/>
      <w:r>
        <w:t xml:space="preserve"> am Beispiel einer Autolenkung</w:t>
      </w:r>
    </w:p>
    <w:p w14:paraId="7AF77B1F" w14:textId="651C14CE" w:rsidR="005A45CF" w:rsidRDefault="00D57A26" w:rsidP="005A45CF">
      <w:pPr>
        <w:pStyle w:val="Listenabsatz"/>
        <w:numPr>
          <w:ilvl w:val="1"/>
          <w:numId w:val="1"/>
        </w:numPr>
      </w:pPr>
      <w:r>
        <w:t>Was sind die 5 Gestaltungsprinzipien der Wahrnehmungspsychologi</w:t>
      </w:r>
      <w:r w:rsidR="005A45CF">
        <w:t>e und Zeichnen sie 2 Interfacegestalten, bei denen je mindestens ein Prinzip positiv angewandt wurde.</w:t>
      </w:r>
    </w:p>
    <w:p w14:paraId="02EE7617" w14:textId="7ACC9AED" w:rsidR="005A45CF" w:rsidRDefault="005A45CF" w:rsidP="005A45CF">
      <w:pPr>
        <w:pStyle w:val="Listenabsatz"/>
        <w:numPr>
          <w:ilvl w:val="1"/>
          <w:numId w:val="1"/>
        </w:numPr>
      </w:pPr>
      <w:r>
        <w:t>Nennen Sie die 4 X-Kompatibilitäten, beschreiben Sie diese und fertigen Sie zu jeder eine Skizze an. Was bedeutet Konsistenz in diesem Kontext?</w:t>
      </w:r>
    </w:p>
    <w:p w14:paraId="0D651C9F" w14:textId="05BA792B" w:rsidR="005A45CF" w:rsidRDefault="005A45CF" w:rsidP="005A45CF">
      <w:pPr>
        <w:pStyle w:val="Listenabsatz"/>
        <w:numPr>
          <w:ilvl w:val="1"/>
          <w:numId w:val="1"/>
        </w:numPr>
      </w:pPr>
      <w:r>
        <w:t xml:space="preserve">Was sind die 7 Dialogeigenschaften? Erklären Sie </w:t>
      </w:r>
      <w:proofErr w:type="spellStart"/>
      <w:r>
        <w:t>ine</w:t>
      </w:r>
      <w:proofErr w:type="spellEnd"/>
      <w:r>
        <w:t xml:space="preserve"> davon anhand eines Beispiels.</w:t>
      </w:r>
    </w:p>
    <w:p w14:paraId="39A739AC" w14:textId="759DF32C" w:rsidR="005A45CF" w:rsidRDefault="005A45CF" w:rsidP="005A45CF">
      <w:pPr>
        <w:pStyle w:val="Listenabsatz"/>
        <w:numPr>
          <w:ilvl w:val="0"/>
          <w:numId w:val="1"/>
        </w:numPr>
      </w:pPr>
      <w:r>
        <w:t xml:space="preserve">  </w:t>
      </w:r>
    </w:p>
    <w:p w14:paraId="1C1EA6E9" w14:textId="4DBDCB62" w:rsidR="005A45CF" w:rsidRDefault="005A45CF" w:rsidP="005A45CF">
      <w:pPr>
        <w:pStyle w:val="Listenabsatz"/>
        <w:numPr>
          <w:ilvl w:val="1"/>
          <w:numId w:val="1"/>
        </w:numPr>
      </w:pPr>
      <w:r>
        <w:t>Was ist ein Flimmerkontrast und wodurch wird er ausgelöst, was für eine Auswirkung hat er?</w:t>
      </w:r>
    </w:p>
    <w:p w14:paraId="77626D1D" w14:textId="053053AF" w:rsidR="00D5656D" w:rsidRDefault="00D5656D"/>
    <w:sectPr w:rsidR="00D5656D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D173F29"/>
    <w:multiLevelType w:val="multilevel"/>
    <w:tmpl w:val="BAEEED2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 w16cid:durableId="9585620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5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56D"/>
    <w:rsid w:val="00025418"/>
    <w:rsid w:val="000A2DBF"/>
    <w:rsid w:val="002A5B4A"/>
    <w:rsid w:val="00306980"/>
    <w:rsid w:val="00417657"/>
    <w:rsid w:val="00590F4B"/>
    <w:rsid w:val="005A45CF"/>
    <w:rsid w:val="009149EA"/>
    <w:rsid w:val="00B314E5"/>
    <w:rsid w:val="00D5656D"/>
    <w:rsid w:val="00D57A26"/>
    <w:rsid w:val="00E158C3"/>
    <w:rsid w:val="00E26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E9E80"/>
  <w15:chartTrackingRefBased/>
  <w15:docId w15:val="{C1F61FAE-CFB6-4DA5-A3D0-0C141328B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de-DE" w:eastAsia="ko-KR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D565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milea koch</dc:creator>
  <cp:keywords/>
  <dc:description/>
  <cp:lastModifiedBy>milea koch</cp:lastModifiedBy>
  <cp:revision>7</cp:revision>
  <dcterms:created xsi:type="dcterms:W3CDTF">2023-08-02T16:08:00Z</dcterms:created>
  <dcterms:modified xsi:type="dcterms:W3CDTF">2023-09-01T20:31:00Z</dcterms:modified>
</cp:coreProperties>
</file>