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930D4" w14:textId="7482EF9B" w:rsidR="003E4167" w:rsidRPr="00B8681E" w:rsidRDefault="003E4167" w:rsidP="00B868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8681E">
        <w:rPr>
          <w:rFonts w:ascii="Arial" w:hAnsi="Arial" w:cs="Arial"/>
          <w:b/>
          <w:bCs/>
          <w:sz w:val="24"/>
          <w:szCs w:val="24"/>
        </w:rPr>
        <w:t>Sommersemester 2023</w:t>
      </w:r>
    </w:p>
    <w:p w14:paraId="5EA95015" w14:textId="3780DCA3" w:rsidR="003E4167" w:rsidRPr="00B8681E" w:rsidRDefault="003E4167" w:rsidP="00B8681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B8681E">
        <w:rPr>
          <w:rFonts w:ascii="Arial" w:hAnsi="Arial" w:cs="Arial"/>
          <w:b/>
          <w:bCs/>
          <w:sz w:val="24"/>
          <w:szCs w:val="24"/>
        </w:rPr>
        <w:t>BM5</w:t>
      </w:r>
    </w:p>
    <w:p w14:paraId="28C6499A" w14:textId="77777777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1:</w:t>
      </w:r>
    </w:p>
    <w:p w14:paraId="27E0FE63" w14:textId="35BAB7E1" w:rsidR="003E4167" w:rsidRPr="005D5AEE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Welche physikalische Wechselwirkung von Gammastrahlung mit Weichteilgewebe ist dominant bei nuklearmedizinischen Anwendungen </w:t>
      </w:r>
      <w:r w:rsidRPr="005D5AEE">
        <w:rPr>
          <w:rFonts w:ascii="Arial" w:hAnsi="Arial" w:cs="Arial"/>
          <w:bCs/>
          <w:color w:val="000000"/>
          <w:sz w:val="24"/>
          <w:szCs w:val="24"/>
        </w:rPr>
        <w:br/>
        <w:t>(100 keV – 1 MeV)?</w:t>
      </w:r>
    </w:p>
    <w:p w14:paraId="7D8BE7DD" w14:textId="77777777" w:rsidR="003E4167" w:rsidRDefault="003E4167" w:rsidP="003E4167">
      <w:pPr>
        <w:pStyle w:val="Listenabsatz"/>
        <w:numPr>
          <w:ilvl w:val="0"/>
          <w:numId w:val="1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kohärente Streuung</w:t>
      </w:r>
    </w:p>
    <w:p w14:paraId="7B4B098F" w14:textId="77777777" w:rsidR="003E4167" w:rsidRDefault="003E4167" w:rsidP="003E4167">
      <w:pPr>
        <w:pStyle w:val="Listenabsatz"/>
        <w:numPr>
          <w:ilvl w:val="0"/>
          <w:numId w:val="1"/>
        </w:numPr>
        <w:ind w:left="426" w:hanging="426"/>
        <w:rPr>
          <w:rFonts w:ascii="Arial" w:hAnsi="Arial" w:cs="Arial"/>
          <w:color w:val="000000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  <w:highlight w:val="yellow"/>
        </w:rPr>
        <w:t xml:space="preserve">Compton Streuung  </w:t>
      </w:r>
    </w:p>
    <w:p w14:paraId="08BAB1F5" w14:textId="77777777" w:rsidR="003E4167" w:rsidRDefault="003E4167" w:rsidP="003E4167">
      <w:pPr>
        <w:pStyle w:val="Listenabsatz"/>
        <w:numPr>
          <w:ilvl w:val="0"/>
          <w:numId w:val="1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Photoeffekt</w:t>
      </w:r>
    </w:p>
    <w:p w14:paraId="7D49B2FB" w14:textId="77777777" w:rsidR="003E4167" w:rsidRDefault="003E4167" w:rsidP="003E4167">
      <w:pPr>
        <w:pStyle w:val="Listenabsatz"/>
        <w:numPr>
          <w:ilvl w:val="0"/>
          <w:numId w:val="1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Paarerzeugung</w:t>
      </w:r>
    </w:p>
    <w:p w14:paraId="146F9A29" w14:textId="154E8AE0" w:rsidR="003E4167" w:rsidRPr="003E4167" w:rsidRDefault="003E4167" w:rsidP="003E4167">
      <w:pPr>
        <w:pStyle w:val="Listenabsatz"/>
        <w:numPr>
          <w:ilvl w:val="0"/>
          <w:numId w:val="1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Kernphotoeffekt</w:t>
      </w:r>
    </w:p>
    <w:p w14:paraId="1879DC95" w14:textId="77777777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2:</w:t>
      </w:r>
    </w:p>
    <w:p w14:paraId="7C9417E4" w14:textId="23D74B96" w:rsidR="003E4167" w:rsidRPr="005D5AEE" w:rsidRDefault="00B425CF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Messvorrichtung in der </w:t>
      </w:r>
      <w:proofErr w:type="spellStart"/>
      <w:r w:rsidRPr="005D5AEE">
        <w:rPr>
          <w:rFonts w:ascii="Arial" w:hAnsi="Arial" w:cs="Arial"/>
          <w:bCs/>
          <w:color w:val="000000"/>
          <w:sz w:val="24"/>
          <w:szCs w:val="24"/>
        </w:rPr>
        <w:t>Nuk</w:t>
      </w:r>
      <w:proofErr w:type="spellEnd"/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 mit der </w:t>
      </w:r>
      <w:r w:rsidR="003E4167" w:rsidRPr="005D5AEE">
        <w:rPr>
          <w:rFonts w:ascii="Arial" w:hAnsi="Arial" w:cs="Arial"/>
          <w:bCs/>
          <w:color w:val="000000"/>
          <w:sz w:val="24"/>
          <w:szCs w:val="24"/>
        </w:rPr>
        <w:t>entnommene radioaktive</w:t>
      </w:r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3E4167" w:rsidRPr="005D5AEE">
        <w:rPr>
          <w:rFonts w:ascii="Arial" w:hAnsi="Arial" w:cs="Arial"/>
          <w:bCs/>
          <w:color w:val="000000"/>
          <w:sz w:val="24"/>
          <w:szCs w:val="24"/>
        </w:rPr>
        <w:t xml:space="preserve">Körperflüssigkeit </w:t>
      </w:r>
      <w:r w:rsidR="003C153E" w:rsidRPr="005D5AEE">
        <w:rPr>
          <w:rFonts w:ascii="Arial" w:hAnsi="Arial" w:cs="Arial"/>
          <w:bCs/>
          <w:color w:val="000000"/>
          <w:sz w:val="24"/>
          <w:szCs w:val="24"/>
        </w:rPr>
        <w:t>(Blut) am ehesten gemessen</w:t>
      </w:r>
      <w:r w:rsidR="005D5AEE" w:rsidRPr="005D5AEE">
        <w:rPr>
          <w:rFonts w:ascii="Arial" w:hAnsi="Arial" w:cs="Arial"/>
          <w:bCs/>
          <w:color w:val="000000"/>
          <w:sz w:val="24"/>
          <w:szCs w:val="24"/>
        </w:rPr>
        <w:t xml:space="preserve"> werden können?</w:t>
      </w:r>
    </w:p>
    <w:p w14:paraId="586588BA" w14:textId="77777777" w:rsidR="003E4167" w:rsidRDefault="003E4167" w:rsidP="003E4167">
      <w:pPr>
        <w:pStyle w:val="Listenabsatz"/>
        <w:numPr>
          <w:ilvl w:val="0"/>
          <w:numId w:val="2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Gammakamera</w:t>
      </w:r>
    </w:p>
    <w:p w14:paraId="4A3B2DFF" w14:textId="77777777" w:rsidR="003E4167" w:rsidRDefault="003E4167" w:rsidP="003E4167">
      <w:pPr>
        <w:pStyle w:val="Listenabsatz"/>
        <w:numPr>
          <w:ilvl w:val="0"/>
          <w:numId w:val="2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Messsonde</w:t>
      </w:r>
    </w:p>
    <w:p w14:paraId="5B607517" w14:textId="77777777" w:rsidR="003E4167" w:rsidRDefault="003E4167" w:rsidP="003E4167">
      <w:pPr>
        <w:pStyle w:val="Listenabsatz"/>
        <w:numPr>
          <w:ilvl w:val="0"/>
          <w:numId w:val="2"/>
        </w:numPr>
        <w:ind w:left="426" w:hanging="426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PET-Scanner</w:t>
      </w:r>
    </w:p>
    <w:p w14:paraId="18392A6A" w14:textId="1D25E427" w:rsidR="003E4167" w:rsidRPr="003E4167" w:rsidRDefault="003E4167" w:rsidP="003E4167">
      <w:pPr>
        <w:pStyle w:val="Listenabsatz"/>
        <w:numPr>
          <w:ilvl w:val="0"/>
          <w:numId w:val="2"/>
        </w:numPr>
        <w:ind w:left="426" w:hanging="426"/>
        <w:rPr>
          <w:rFonts w:ascii="Arial" w:hAnsi="Arial" w:cs="Arial"/>
          <w:color w:val="000000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  <w:highlight w:val="yellow"/>
        </w:rPr>
        <w:t>Bohrlochdetektor</w:t>
      </w:r>
    </w:p>
    <w:p w14:paraId="641CE77E" w14:textId="77777777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3:</w:t>
      </w:r>
    </w:p>
    <w:p w14:paraId="77E2CD19" w14:textId="51AE6DF5" w:rsidR="003E4167" w:rsidRPr="005D5AEE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Der </w:t>
      </w:r>
      <w:proofErr w:type="spellStart"/>
      <w:r w:rsidRPr="005D5AEE">
        <w:rPr>
          <w:rFonts w:ascii="Arial" w:hAnsi="Arial" w:cs="Arial"/>
          <w:bCs/>
          <w:color w:val="000000"/>
          <w:sz w:val="24"/>
          <w:szCs w:val="24"/>
        </w:rPr>
        <w:t>Positronenzerfall</w:t>
      </w:r>
      <w:proofErr w:type="spellEnd"/>
      <w:r w:rsidRPr="005D5AEE">
        <w:rPr>
          <w:rFonts w:ascii="Arial" w:hAnsi="Arial" w:cs="Arial"/>
          <w:bCs/>
          <w:color w:val="000000"/>
          <w:sz w:val="24"/>
          <w:szCs w:val="24"/>
        </w:rPr>
        <w:t xml:space="preserve"> (β+) findet nur statt, wenn</w:t>
      </w:r>
    </w:p>
    <w:p w14:paraId="0EA7F2CF" w14:textId="77777777" w:rsidR="003E4167" w:rsidRDefault="003E4167" w:rsidP="003E4167">
      <w:pPr>
        <w:pStyle w:val="Listenabsatz"/>
        <w:numPr>
          <w:ilvl w:val="0"/>
          <w:numId w:val="3"/>
        </w:num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  <w:highlight w:val="yellow"/>
        </w:rPr>
        <w:t>der instabile Atomkern einen Protonenüberschuss aufweist und der Q-Wert größer 2m</w:t>
      </w:r>
      <w:r>
        <w:rPr>
          <w:rFonts w:ascii="Arial" w:hAnsi="Arial" w:cs="Arial"/>
          <w:color w:val="000000"/>
          <w:sz w:val="24"/>
          <w:szCs w:val="24"/>
          <w:highlight w:val="yellow"/>
          <w:vertAlign w:val="subscript"/>
        </w:rPr>
        <w:t>e</w:t>
      </w:r>
      <w:r>
        <w:rPr>
          <w:rFonts w:ascii="Arial" w:hAnsi="Arial" w:cs="Arial"/>
          <w:color w:val="000000"/>
          <w:sz w:val="24"/>
          <w:szCs w:val="24"/>
          <w:highlight w:val="yellow"/>
        </w:rPr>
        <w:t>c</w:t>
      </w:r>
      <w:r>
        <w:rPr>
          <w:rFonts w:ascii="Arial" w:hAnsi="Arial" w:cs="Arial"/>
          <w:color w:val="000000"/>
          <w:sz w:val="24"/>
          <w:szCs w:val="24"/>
          <w:highlight w:val="yellow"/>
          <w:vertAlign w:val="superscript"/>
        </w:rPr>
        <w:t>2</w:t>
      </w:r>
      <w:r>
        <w:rPr>
          <w:rFonts w:ascii="Arial" w:hAnsi="Arial" w:cs="Arial"/>
          <w:color w:val="000000"/>
          <w:sz w:val="24"/>
          <w:szCs w:val="24"/>
          <w:highlight w:val="yellow"/>
        </w:rPr>
        <w:t xml:space="preserve"> ist (</w:t>
      </w:r>
      <w:proofErr w:type="spellStart"/>
      <w:r>
        <w:rPr>
          <w:rFonts w:ascii="Arial" w:hAnsi="Arial" w:cs="Arial"/>
          <w:color w:val="000000"/>
          <w:sz w:val="24"/>
          <w:szCs w:val="24"/>
          <w:highlight w:val="yellow"/>
        </w:rPr>
        <w:t>m</w:t>
      </w:r>
      <w:r>
        <w:rPr>
          <w:rFonts w:ascii="Arial" w:hAnsi="Arial" w:cs="Arial"/>
          <w:color w:val="000000"/>
          <w:sz w:val="24"/>
          <w:szCs w:val="24"/>
          <w:highlight w:val="yellow"/>
          <w:vertAlign w:val="subscript"/>
        </w:rPr>
        <w:t>e</w:t>
      </w:r>
      <w:proofErr w:type="spellEnd"/>
      <w:r>
        <w:rPr>
          <w:rFonts w:ascii="Arial" w:hAnsi="Arial" w:cs="Arial"/>
          <w:color w:val="000000"/>
          <w:sz w:val="24"/>
          <w:szCs w:val="24"/>
          <w:highlight w:val="yellow"/>
        </w:rPr>
        <w:t xml:space="preserve"> = Elektronenmasse).</w:t>
      </w:r>
    </w:p>
    <w:p w14:paraId="6B52B535" w14:textId="125574AF" w:rsidR="003E4167" w:rsidRPr="005D5AEE" w:rsidRDefault="003E4167" w:rsidP="003E4167">
      <w:pPr>
        <w:pStyle w:val="Listenabsatz"/>
        <w:numPr>
          <w:ilvl w:val="0"/>
          <w:numId w:val="3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der instabile Atomkern einen Protonenüberschuss aufweist und der Q-Wert kleiner 2m</w:t>
      </w:r>
      <w:r>
        <w:rPr>
          <w:rFonts w:ascii="Arial" w:hAnsi="Arial" w:cs="Arial"/>
          <w:color w:val="000000"/>
          <w:sz w:val="24"/>
          <w:szCs w:val="24"/>
          <w:vertAlign w:val="subscript"/>
        </w:rPr>
        <w:t>e</w:t>
      </w:r>
      <w:r>
        <w:rPr>
          <w:rFonts w:ascii="Arial" w:hAnsi="Arial" w:cs="Arial"/>
          <w:color w:val="000000"/>
          <w:sz w:val="24"/>
          <w:szCs w:val="24"/>
        </w:rPr>
        <w:t>c</w:t>
      </w:r>
      <w:r>
        <w:rPr>
          <w:rFonts w:ascii="Arial" w:hAnsi="Arial" w:cs="Arial"/>
          <w:color w:val="000000"/>
          <w:sz w:val="24"/>
          <w:szCs w:val="24"/>
          <w:vertAlign w:val="superscript"/>
        </w:rPr>
        <w:t>2</w:t>
      </w:r>
      <w:r>
        <w:rPr>
          <w:rFonts w:ascii="Arial" w:hAnsi="Arial" w:cs="Arial"/>
          <w:color w:val="000000"/>
          <w:sz w:val="24"/>
          <w:szCs w:val="24"/>
        </w:rPr>
        <w:t xml:space="preserve"> ist.</w:t>
      </w:r>
    </w:p>
    <w:p w14:paraId="0539468F" w14:textId="159135DC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4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2476959E" w14:textId="5CC6F4DD" w:rsidR="003E4167" w:rsidRPr="00564355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64355">
        <w:rPr>
          <w:rFonts w:ascii="Arial" w:hAnsi="Arial" w:cs="Arial"/>
          <w:bCs/>
          <w:color w:val="000000"/>
          <w:sz w:val="24"/>
          <w:szCs w:val="24"/>
        </w:rPr>
        <w:t>Wie erfolgt bei der Positronen-Emissions-Tomographie (PET) die Kollimation der Strahlung?</w:t>
      </w:r>
    </w:p>
    <w:p w14:paraId="0889C729" w14:textId="77777777" w:rsidR="003E4167" w:rsidRDefault="003E4167" w:rsidP="003E4167">
      <w:pPr>
        <w:pStyle w:val="Listenabsatz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  <w:highlight w:val="yellow"/>
        </w:rPr>
        <w:t>Durch gleichzeitige Messung (Koinzidenz) von zwei 511-keV-Photonen (elektronische Kollimation)</w:t>
      </w:r>
    </w:p>
    <w:p w14:paraId="438F3FED" w14:textId="46FF340D" w:rsidR="00862659" w:rsidRPr="004F5B02" w:rsidRDefault="003E4167" w:rsidP="003E4167">
      <w:pPr>
        <w:pStyle w:val="Listenabsatz"/>
        <w:numPr>
          <w:ilvl w:val="0"/>
          <w:numId w:val="5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Durch gleichzeitige Messung (Koinzidenz) von zwei Positronen (elektronische Kollimation)</w:t>
      </w:r>
    </w:p>
    <w:p w14:paraId="06D3CA86" w14:textId="6F897E9D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5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42D7C088" w14:textId="6E88E246" w:rsidR="003E4167" w:rsidRPr="00564355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64355">
        <w:rPr>
          <w:rFonts w:ascii="Arial" w:hAnsi="Arial" w:cs="Arial"/>
          <w:bCs/>
          <w:color w:val="000000"/>
          <w:sz w:val="24"/>
          <w:szCs w:val="24"/>
        </w:rPr>
        <w:t xml:space="preserve">Welches Verfahren ist zur Ermittlung der Organdosis am ehesten </w:t>
      </w:r>
      <w:r w:rsidRPr="00564355">
        <w:rPr>
          <w:rFonts w:ascii="Arial" w:hAnsi="Arial" w:cs="Arial"/>
          <w:bCs/>
          <w:color w:val="000000"/>
          <w:sz w:val="24"/>
          <w:szCs w:val="24"/>
          <w:u w:val="single"/>
        </w:rPr>
        <w:t>nicht</w:t>
      </w:r>
      <w:r w:rsidRPr="00564355">
        <w:rPr>
          <w:rFonts w:ascii="Arial" w:hAnsi="Arial" w:cs="Arial"/>
          <w:bCs/>
          <w:color w:val="000000"/>
          <w:sz w:val="24"/>
          <w:szCs w:val="24"/>
        </w:rPr>
        <w:t xml:space="preserve"> geeignet?</w:t>
      </w:r>
    </w:p>
    <w:p w14:paraId="6A020144" w14:textId="77777777" w:rsidR="003E4167" w:rsidRDefault="003E4167" w:rsidP="003E4167">
      <w:pPr>
        <w:pStyle w:val="Listenabsatz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/>
          <w:sz w:val="24"/>
          <w:szCs w:val="24"/>
          <w:lang w:val="en-GB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lang w:val="en-GB"/>
        </w:rPr>
        <w:t>planare</w:t>
      </w:r>
      <w:proofErr w:type="spellEnd"/>
      <w:r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lang w:val="en-GB"/>
        </w:rPr>
        <w:t>Szintigraphie</w:t>
      </w:r>
      <w:proofErr w:type="spellEnd"/>
      <w:r>
        <w:rPr>
          <w:rFonts w:ascii="Arial" w:hAnsi="Arial" w:cs="Arial"/>
          <w:color w:val="000000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lang w:val="en-GB"/>
        </w:rPr>
        <w:t>mit</w:t>
      </w:r>
      <w:proofErr w:type="spellEnd"/>
      <w:r>
        <w:rPr>
          <w:rFonts w:ascii="Arial" w:hAnsi="Arial" w:cs="Arial"/>
          <w:color w:val="000000"/>
          <w:sz w:val="24"/>
          <w:szCs w:val="24"/>
          <w:lang w:val="en-GB"/>
        </w:rPr>
        <w:t xml:space="preserve"> conjugate counting</w:t>
      </w:r>
    </w:p>
    <w:p w14:paraId="69F77B2C" w14:textId="77777777" w:rsidR="003E4167" w:rsidRDefault="003E4167" w:rsidP="003E4167">
      <w:pPr>
        <w:pStyle w:val="Listenabsatz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  <w:r>
        <w:rPr>
          <w:rFonts w:ascii="Arial" w:hAnsi="Arial" w:cs="Arial"/>
          <w:color w:val="000000"/>
          <w:sz w:val="24"/>
          <w:szCs w:val="24"/>
          <w:highlight w:val="yellow"/>
        </w:rPr>
        <w:t xml:space="preserve">einfache planare Szintigraphie  </w:t>
      </w:r>
    </w:p>
    <w:p w14:paraId="044BD75E" w14:textId="77777777" w:rsidR="003E4167" w:rsidRDefault="003E4167" w:rsidP="003E4167">
      <w:pPr>
        <w:pStyle w:val="Listenabsatz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SPECT mit Schwächungs- und Streukorrektur</w:t>
      </w:r>
    </w:p>
    <w:p w14:paraId="35752EDB" w14:textId="5022ABA9" w:rsidR="003E4167" w:rsidRPr="00564355" w:rsidRDefault="003E4167" w:rsidP="003E4167">
      <w:pPr>
        <w:pStyle w:val="Listenabsatz"/>
        <w:numPr>
          <w:ilvl w:val="0"/>
          <w:numId w:val="6"/>
        </w:num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PET mit Schwächungs- und Streukorrektur</w:t>
      </w:r>
    </w:p>
    <w:p w14:paraId="45B8D041" w14:textId="77777777" w:rsidR="00E33AE8" w:rsidRDefault="00E33AE8" w:rsidP="003E4167">
      <w:pPr>
        <w:rPr>
          <w:rFonts w:ascii="Arial" w:hAnsi="Arial" w:cs="Arial"/>
          <w:b/>
          <w:sz w:val="24"/>
          <w:szCs w:val="24"/>
          <w:u w:val="single"/>
        </w:rPr>
      </w:pPr>
      <w:bookmarkStart w:id="0" w:name="_Hlk109306781"/>
    </w:p>
    <w:p w14:paraId="6B935E40" w14:textId="24F4283F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6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2D00F48E" w14:textId="145D8175" w:rsidR="003E4167" w:rsidRPr="00564355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64355">
        <w:rPr>
          <w:rFonts w:ascii="Arial" w:hAnsi="Arial" w:cs="Arial"/>
          <w:bCs/>
          <w:color w:val="000000"/>
          <w:sz w:val="24"/>
          <w:szCs w:val="24"/>
        </w:rPr>
        <w:lastRenderedPageBreak/>
        <w:t>Wie wird die inhärente Inhomogenität (wöchentliche QC) bei Gammakameras geprüft?</w:t>
      </w:r>
    </w:p>
    <w:p w14:paraId="27216211" w14:textId="29D589D1" w:rsidR="003E4167" w:rsidRPr="00DC434C" w:rsidRDefault="003E4167" w:rsidP="00DC434C">
      <w:p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  <w:bookmarkStart w:id="1" w:name="_Hlk109306860"/>
      <w:r w:rsidRPr="00DC434C">
        <w:rPr>
          <w:rFonts w:ascii="Arial" w:hAnsi="Arial" w:cs="Arial"/>
          <w:color w:val="000000"/>
          <w:sz w:val="24"/>
          <w:szCs w:val="24"/>
          <w:highlight w:val="yellow"/>
        </w:rPr>
        <w:t xml:space="preserve">Ohne Kollimator und mit Punktquelle in großem Abstand.   </w:t>
      </w:r>
      <w:bookmarkEnd w:id="0"/>
      <w:bookmarkEnd w:id="1"/>
    </w:p>
    <w:p w14:paraId="3B3AC558" w14:textId="77777777" w:rsidR="003E4167" w:rsidRPr="003E4167" w:rsidRDefault="003E4167" w:rsidP="003E4167">
      <w:pPr>
        <w:pStyle w:val="Listenabsatz"/>
        <w:spacing w:after="0" w:line="240" w:lineRule="auto"/>
        <w:ind w:left="360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46BBE783" w14:textId="4649803C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bookmarkStart w:id="2" w:name="_Hlk109307201"/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7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667E41C4" w14:textId="2DA9A51F" w:rsidR="003E4167" w:rsidRPr="00564355" w:rsidRDefault="003E4167" w:rsidP="003E4167">
      <w:pPr>
        <w:rPr>
          <w:rFonts w:ascii="Arial" w:hAnsi="Arial" w:cs="Arial"/>
          <w:bCs/>
          <w:color w:val="000000"/>
          <w:sz w:val="24"/>
          <w:szCs w:val="24"/>
        </w:rPr>
      </w:pPr>
      <w:r w:rsidRPr="00564355">
        <w:rPr>
          <w:rFonts w:ascii="Arial" w:hAnsi="Arial" w:cs="Arial"/>
          <w:bCs/>
          <w:color w:val="000000"/>
          <w:sz w:val="24"/>
          <w:szCs w:val="24"/>
        </w:rPr>
        <w:t>Beim Gammazerfall ändert sich</w:t>
      </w:r>
      <w:bookmarkEnd w:id="2"/>
    </w:p>
    <w:p w14:paraId="705A67D2" w14:textId="77777777" w:rsidR="003E4167" w:rsidRPr="00DC434C" w:rsidRDefault="003E4167" w:rsidP="00DC434C">
      <w:p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  <w:r w:rsidRPr="00DC434C">
        <w:rPr>
          <w:rFonts w:ascii="Arial" w:hAnsi="Arial" w:cs="Arial"/>
          <w:color w:val="000000"/>
          <w:sz w:val="24"/>
          <w:szCs w:val="24"/>
          <w:highlight w:val="yellow"/>
        </w:rPr>
        <w:t xml:space="preserve">Weder die Massenzahl noch die Ordnungszahl </w:t>
      </w:r>
    </w:p>
    <w:p w14:paraId="122CCC06" w14:textId="77777777" w:rsidR="003E4167" w:rsidRDefault="003E4167" w:rsidP="003E4167">
      <w:p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793A19D7" w14:textId="23E8F1BE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 w:rsidRPr="003E4167"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8</w:t>
      </w:r>
      <w:r w:rsidRPr="003E4167">
        <w:rPr>
          <w:rFonts w:ascii="Arial" w:hAnsi="Arial" w:cs="Arial"/>
          <w:b/>
          <w:sz w:val="24"/>
          <w:szCs w:val="24"/>
          <w:u w:val="single"/>
        </w:rPr>
        <w:t>:</w:t>
      </w:r>
    </w:p>
    <w:p w14:paraId="63544712" w14:textId="5D206017" w:rsidR="00366CCB" w:rsidRPr="00366CCB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366CCB">
        <w:rPr>
          <w:rFonts w:ascii="Arial" w:hAnsi="Arial" w:cs="Arial"/>
          <w:bCs/>
          <w:sz w:val="24"/>
          <w:szCs w:val="24"/>
        </w:rPr>
        <w:t>Frage zu technischem Strahlenschut</w:t>
      </w:r>
      <w:r w:rsidR="00564355">
        <w:rPr>
          <w:rFonts w:ascii="Arial" w:hAnsi="Arial" w:cs="Arial"/>
          <w:bCs/>
          <w:sz w:val="24"/>
          <w:szCs w:val="24"/>
        </w:rPr>
        <w:t>z</w:t>
      </w:r>
    </w:p>
    <w:p w14:paraId="456ED16F" w14:textId="029DE9FD" w:rsidR="00366CCB" w:rsidRPr="00366CCB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  <w:highlight w:val="yellow"/>
        </w:rPr>
        <w:t>Ermittlung der Kenndosisleitung und dann Berechnung des Schwächungsfaktors</w:t>
      </w:r>
    </w:p>
    <w:p w14:paraId="6F545DBF" w14:textId="426C7005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9</w:t>
      </w:r>
      <w:r w:rsidR="008D303D">
        <w:rPr>
          <w:rFonts w:ascii="Arial" w:hAnsi="Arial" w:cs="Arial"/>
          <w:b/>
          <w:sz w:val="24"/>
          <w:szCs w:val="24"/>
          <w:u w:val="single"/>
        </w:rPr>
        <w:t>:</w:t>
      </w:r>
    </w:p>
    <w:p w14:paraId="17B18162" w14:textId="7119E744" w:rsidR="008D303D" w:rsidRPr="00564355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</w:rPr>
        <w:t>Vorteile Partikeltherapie</w:t>
      </w:r>
    </w:p>
    <w:p w14:paraId="26D764E6" w14:textId="70E38DC2" w:rsidR="008D303D" w:rsidRPr="008D303D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  <w:highlight w:val="yellow"/>
        </w:rPr>
        <w:t>Höhere RBW von Schwerionen/Protonen als bei Photonen, hohe Dosis im Bragg-Peak</w:t>
      </w:r>
    </w:p>
    <w:p w14:paraId="718ECE79" w14:textId="387B50E5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0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6999ABFD" w14:textId="03E43A38" w:rsidR="00B700DE" w:rsidRPr="00564355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</w:rPr>
        <w:t>Abschirmung von Neutronen</w:t>
      </w:r>
    </w:p>
    <w:p w14:paraId="658297A0" w14:textId="2C3477F5" w:rsidR="00B700DE" w:rsidRPr="00DC434C" w:rsidRDefault="008D303D" w:rsidP="00DC434C">
      <w:pPr>
        <w:rPr>
          <w:rFonts w:ascii="Arial" w:hAnsi="Arial" w:cs="Arial"/>
          <w:bCs/>
          <w:sz w:val="24"/>
          <w:szCs w:val="24"/>
          <w:highlight w:val="yellow"/>
        </w:rPr>
      </w:pPr>
      <w:r w:rsidRPr="00DC434C">
        <w:rPr>
          <w:rFonts w:ascii="Arial" w:hAnsi="Arial" w:cs="Arial"/>
          <w:bCs/>
          <w:sz w:val="24"/>
          <w:szCs w:val="24"/>
          <w:highlight w:val="yellow"/>
        </w:rPr>
        <w:t xml:space="preserve">1. Moderation schneller Neutronen, 2. Absorption der langsamen Neutronen, 3. Abschirmung der auftretenden Gammastrahlung </w:t>
      </w:r>
    </w:p>
    <w:p w14:paraId="4256B1A8" w14:textId="0E23F734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1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371D6626" w14:textId="508ABB82" w:rsidR="00B700DE" w:rsidRPr="00564355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</w:rPr>
        <w:t>Ab wann spricht man von HRQ</w:t>
      </w:r>
    </w:p>
    <w:p w14:paraId="72E07565" w14:textId="30BC996C" w:rsidR="00B700DE" w:rsidRPr="00B700DE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564355">
        <w:rPr>
          <w:rFonts w:ascii="Arial" w:hAnsi="Arial" w:cs="Arial"/>
          <w:bCs/>
          <w:sz w:val="24"/>
          <w:szCs w:val="24"/>
          <w:highlight w:val="yellow"/>
        </w:rPr>
        <w:t>Umschlossener, radioaktiver Stoff mit dem Überschreiten der der Aktivitätswerte der Strahlenschutzverordnung Anlage 4 Tabelle 1</w:t>
      </w:r>
    </w:p>
    <w:p w14:paraId="0C0F16F2" w14:textId="6CD89CD1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2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14E93A56" w14:textId="563003A7" w:rsidR="0071170A" w:rsidRPr="00F51369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F51369">
        <w:rPr>
          <w:rFonts w:ascii="Arial" w:hAnsi="Arial" w:cs="Arial"/>
          <w:bCs/>
          <w:sz w:val="24"/>
          <w:szCs w:val="24"/>
        </w:rPr>
        <w:t>Kennzeichnungsplicht von radioaktiven Behälter über dem 10^4-fachen der Freigrenze- was stimmt nicht?</w:t>
      </w:r>
    </w:p>
    <w:p w14:paraId="750710D1" w14:textId="64AFD0B2" w:rsidR="00AF0F89" w:rsidRPr="00B700DE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F51369">
        <w:rPr>
          <w:rFonts w:ascii="Arial" w:hAnsi="Arial" w:cs="Arial"/>
          <w:bCs/>
          <w:sz w:val="24"/>
          <w:szCs w:val="24"/>
          <w:highlight w:val="yellow"/>
        </w:rPr>
        <w:t>Folie 26 Fehrenbacher, Neutronenvorlesung</w:t>
      </w:r>
      <w:r w:rsidR="0071170A">
        <w:rPr>
          <w:rFonts w:ascii="Arial" w:hAnsi="Arial" w:cs="Arial"/>
          <w:bCs/>
          <w:sz w:val="24"/>
          <w:szCs w:val="24"/>
        </w:rPr>
        <w:t xml:space="preserve"> </w:t>
      </w:r>
      <w:r w:rsidR="0071170A" w:rsidRPr="00BB6255">
        <w:rPr>
          <w:rFonts w:ascii="Arial" w:hAnsi="Arial" w:cs="Arial"/>
          <w:bCs/>
          <w:sz w:val="24"/>
          <w:szCs w:val="24"/>
          <w:highlight w:val="yellow"/>
        </w:rPr>
        <w:sym w:font="Wingdings" w:char="F0E0"/>
      </w:r>
      <w:r w:rsidR="0071170A" w:rsidRPr="00BB6255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  <w:r w:rsidR="00AF0F89" w:rsidRPr="00BB6255">
        <w:rPr>
          <w:rFonts w:ascii="Arial" w:hAnsi="Arial" w:cs="Arial"/>
          <w:bCs/>
          <w:sz w:val="24"/>
          <w:szCs w:val="24"/>
          <w:highlight w:val="yellow"/>
        </w:rPr>
        <w:t>Vorausberechnetes Ent</w:t>
      </w:r>
      <w:r w:rsidR="00BB6255" w:rsidRPr="00BB6255">
        <w:rPr>
          <w:rFonts w:ascii="Arial" w:hAnsi="Arial" w:cs="Arial"/>
          <w:bCs/>
          <w:sz w:val="24"/>
          <w:szCs w:val="24"/>
          <w:highlight w:val="yellow"/>
        </w:rPr>
        <w:t>sorgungsdatum ist falsch</w:t>
      </w:r>
    </w:p>
    <w:p w14:paraId="3CA3F1B5" w14:textId="5384CA83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3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7E7AC79A" w14:textId="3498548E" w:rsidR="00B700DE" w:rsidRDefault="00B700DE" w:rsidP="003E4167">
      <w:pPr>
        <w:rPr>
          <w:rFonts w:ascii="Arial" w:hAnsi="Arial" w:cs="Arial"/>
          <w:bCs/>
          <w:sz w:val="24"/>
          <w:szCs w:val="24"/>
        </w:rPr>
      </w:pPr>
      <w:r w:rsidRPr="00F51369">
        <w:rPr>
          <w:rFonts w:ascii="Arial" w:hAnsi="Arial" w:cs="Arial"/>
          <w:bCs/>
          <w:sz w:val="24"/>
          <w:szCs w:val="24"/>
        </w:rPr>
        <w:t xml:space="preserve">Entlassung von Patienten nach der Radioiodtherapie, was ist </w:t>
      </w:r>
      <w:r w:rsidR="007753DA">
        <w:rPr>
          <w:rFonts w:ascii="Arial" w:hAnsi="Arial" w:cs="Arial"/>
          <w:bCs/>
          <w:sz w:val="24"/>
          <w:szCs w:val="24"/>
        </w:rPr>
        <w:t>richtig</w:t>
      </w:r>
      <w:r w:rsidRPr="00F51369">
        <w:rPr>
          <w:rFonts w:ascii="Arial" w:hAnsi="Arial" w:cs="Arial"/>
          <w:bCs/>
          <w:sz w:val="24"/>
          <w:szCs w:val="24"/>
        </w:rPr>
        <w:t>?</w:t>
      </w:r>
    </w:p>
    <w:p w14:paraId="4B00158B" w14:textId="4DF3D590" w:rsidR="0071170A" w:rsidRPr="00F51369" w:rsidRDefault="00043CF2" w:rsidP="003E4167">
      <w:pPr>
        <w:rPr>
          <w:rFonts w:ascii="Arial" w:hAnsi="Arial" w:cs="Arial"/>
          <w:bCs/>
          <w:sz w:val="24"/>
          <w:szCs w:val="24"/>
        </w:rPr>
      </w:pPr>
      <w:r w:rsidRPr="00ED235A">
        <w:rPr>
          <w:rFonts w:ascii="Arial" w:hAnsi="Arial" w:cs="Arial"/>
          <w:bCs/>
          <w:sz w:val="24"/>
          <w:szCs w:val="24"/>
          <w:highlight w:val="yellow"/>
        </w:rPr>
        <w:t xml:space="preserve">Mit Meldung darf man </w:t>
      </w:r>
      <w:r w:rsidR="00475631" w:rsidRPr="00ED235A">
        <w:rPr>
          <w:rFonts w:ascii="Arial" w:hAnsi="Arial" w:cs="Arial"/>
          <w:bCs/>
          <w:sz w:val="24"/>
          <w:szCs w:val="24"/>
          <w:highlight w:val="yellow"/>
        </w:rPr>
        <w:t>Patienten aus medizinischen Gründen früher entlassen</w:t>
      </w:r>
    </w:p>
    <w:p w14:paraId="0A1159E8" w14:textId="197F82EC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4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2BD5ACBD" w14:textId="03253145" w:rsidR="008D303D" w:rsidRPr="00F51369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F51369">
        <w:rPr>
          <w:rFonts w:ascii="Arial" w:hAnsi="Arial" w:cs="Arial"/>
          <w:bCs/>
          <w:sz w:val="24"/>
          <w:szCs w:val="24"/>
        </w:rPr>
        <w:t>Bei einer schwangere Patienten am 10. Tag wurde ein Schädel-CT gefahren. Wie muss man vorgehen?</w:t>
      </w:r>
    </w:p>
    <w:p w14:paraId="68D6E883" w14:textId="33224E48" w:rsidR="00F51369" w:rsidRPr="006E0AA4" w:rsidRDefault="009037CC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highlight w:val="yellow"/>
        </w:rPr>
        <w:t>Scanbereich (</w:t>
      </w:r>
      <w:r w:rsidR="00613385" w:rsidRPr="006E0AA4">
        <w:rPr>
          <w:rFonts w:ascii="Arial" w:hAnsi="Arial" w:cs="Arial"/>
          <w:bCs/>
          <w:sz w:val="24"/>
          <w:szCs w:val="24"/>
          <w:highlight w:val="yellow"/>
        </w:rPr>
        <w:t>Schädel</w:t>
      </w:r>
      <w:r>
        <w:rPr>
          <w:rFonts w:ascii="Arial" w:hAnsi="Arial" w:cs="Arial"/>
          <w:bCs/>
          <w:sz w:val="24"/>
          <w:szCs w:val="24"/>
          <w:highlight w:val="yellow"/>
        </w:rPr>
        <w:t>)</w:t>
      </w:r>
      <w:r w:rsidR="00613385" w:rsidRPr="006E0AA4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  <w:r w:rsidR="006E0AA4" w:rsidRPr="006E0AA4">
        <w:rPr>
          <w:rFonts w:ascii="Arial" w:hAnsi="Arial" w:cs="Arial"/>
          <w:bCs/>
          <w:sz w:val="24"/>
          <w:szCs w:val="24"/>
          <w:highlight w:val="yellow"/>
        </w:rPr>
        <w:t xml:space="preserve">ist </w:t>
      </w:r>
      <w:r>
        <w:rPr>
          <w:rFonts w:ascii="Arial" w:hAnsi="Arial" w:cs="Arial"/>
          <w:bCs/>
          <w:sz w:val="24"/>
          <w:szCs w:val="24"/>
          <w:highlight w:val="yellow"/>
        </w:rPr>
        <w:t xml:space="preserve">sicher </w:t>
      </w:r>
      <w:r w:rsidR="006E0AA4" w:rsidRPr="006E0AA4">
        <w:rPr>
          <w:rFonts w:ascii="Arial" w:hAnsi="Arial" w:cs="Arial"/>
          <w:bCs/>
          <w:sz w:val="24"/>
          <w:szCs w:val="24"/>
          <w:highlight w:val="yellow"/>
        </w:rPr>
        <w:t>weit v</w:t>
      </w:r>
      <w:r>
        <w:rPr>
          <w:rFonts w:ascii="Arial" w:hAnsi="Arial" w:cs="Arial"/>
          <w:bCs/>
          <w:sz w:val="24"/>
          <w:szCs w:val="24"/>
          <w:highlight w:val="yellow"/>
        </w:rPr>
        <w:t>om</w:t>
      </w:r>
      <w:r w:rsidR="006E0AA4" w:rsidRPr="006E0AA4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  <w:r w:rsidR="006E0AA4" w:rsidRPr="009A53D0">
        <w:rPr>
          <w:rFonts w:ascii="Arial" w:hAnsi="Arial" w:cs="Arial"/>
          <w:bCs/>
          <w:sz w:val="24"/>
          <w:szCs w:val="24"/>
          <w:highlight w:val="yellow"/>
        </w:rPr>
        <w:t>Uterus</w:t>
      </w:r>
      <w:r w:rsidR="007607A9" w:rsidRPr="009A53D0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  <w:r w:rsidRPr="009A53D0">
        <w:rPr>
          <w:rFonts w:ascii="Arial" w:hAnsi="Arial" w:cs="Arial"/>
          <w:bCs/>
          <w:sz w:val="24"/>
          <w:szCs w:val="24"/>
          <w:highlight w:val="yellow"/>
        </w:rPr>
        <w:t>entfernt</w:t>
      </w:r>
      <w:r w:rsidR="007607A9" w:rsidRPr="009A53D0">
        <w:rPr>
          <w:rFonts w:ascii="Arial" w:hAnsi="Arial" w:cs="Arial"/>
          <w:bCs/>
          <w:sz w:val="24"/>
          <w:szCs w:val="24"/>
          <w:highlight w:val="yellow"/>
        </w:rPr>
        <w:t xml:space="preserve">, </w:t>
      </w:r>
      <w:r w:rsidR="00D10806" w:rsidRPr="009A53D0">
        <w:rPr>
          <w:rFonts w:ascii="Arial" w:hAnsi="Arial" w:cs="Arial"/>
          <w:bCs/>
          <w:sz w:val="24"/>
          <w:szCs w:val="24"/>
          <w:highlight w:val="yellow"/>
        </w:rPr>
        <w:t>Konversionsfaktor &lt; 0,001</w:t>
      </w:r>
      <w:r w:rsidR="00D10806">
        <w:rPr>
          <w:rFonts w:ascii="Arial" w:hAnsi="Arial" w:cs="Arial"/>
          <w:bCs/>
          <w:sz w:val="24"/>
          <w:szCs w:val="24"/>
        </w:rPr>
        <w:t xml:space="preserve"> </w:t>
      </w:r>
    </w:p>
    <w:p w14:paraId="4C8CEB41" w14:textId="4544BB7C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5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08B3B3DE" w14:textId="07C5FEB8" w:rsidR="008D303D" w:rsidRPr="00DC434C" w:rsidRDefault="00DC434C" w:rsidP="003E4167">
      <w:pPr>
        <w:rPr>
          <w:rFonts w:ascii="Arial" w:hAnsi="Arial" w:cs="Arial"/>
          <w:bCs/>
          <w:sz w:val="24"/>
          <w:szCs w:val="24"/>
        </w:rPr>
      </w:pPr>
      <w:r w:rsidRPr="00DC434C">
        <w:rPr>
          <w:rFonts w:ascii="Arial" w:hAnsi="Arial" w:cs="Arial"/>
          <w:bCs/>
          <w:sz w:val="24"/>
          <w:szCs w:val="24"/>
        </w:rPr>
        <w:t>Ab wann tri</w:t>
      </w:r>
      <w:r w:rsidR="00D12DB4">
        <w:rPr>
          <w:rFonts w:ascii="Arial" w:hAnsi="Arial" w:cs="Arial"/>
          <w:bCs/>
          <w:sz w:val="24"/>
          <w:szCs w:val="24"/>
        </w:rPr>
        <w:t>tt</w:t>
      </w:r>
      <w:r w:rsidRPr="00DC434C">
        <w:rPr>
          <w:rFonts w:ascii="Arial" w:hAnsi="Arial" w:cs="Arial"/>
          <w:bCs/>
          <w:sz w:val="24"/>
          <w:szCs w:val="24"/>
        </w:rPr>
        <w:t xml:space="preserve"> </w:t>
      </w:r>
      <w:r w:rsidR="008D303D" w:rsidRPr="00DC434C">
        <w:rPr>
          <w:rFonts w:ascii="Arial" w:hAnsi="Arial" w:cs="Arial"/>
          <w:bCs/>
          <w:sz w:val="24"/>
          <w:szCs w:val="24"/>
        </w:rPr>
        <w:t xml:space="preserve">Aktivierung der Luft am </w:t>
      </w:r>
      <w:proofErr w:type="spellStart"/>
      <w:r w:rsidR="008D303D" w:rsidRPr="00DC434C">
        <w:rPr>
          <w:rFonts w:ascii="Arial" w:hAnsi="Arial" w:cs="Arial"/>
          <w:bCs/>
          <w:sz w:val="24"/>
          <w:szCs w:val="24"/>
        </w:rPr>
        <w:t>Linac</w:t>
      </w:r>
      <w:proofErr w:type="spellEnd"/>
      <w:r w:rsidR="008D303D" w:rsidRPr="00DC434C">
        <w:rPr>
          <w:rFonts w:ascii="Arial" w:hAnsi="Arial" w:cs="Arial"/>
          <w:bCs/>
          <w:sz w:val="24"/>
          <w:szCs w:val="24"/>
        </w:rPr>
        <w:t xml:space="preserve"> </w:t>
      </w:r>
      <w:r w:rsidRPr="00DC434C">
        <w:rPr>
          <w:rFonts w:ascii="Arial" w:hAnsi="Arial" w:cs="Arial"/>
          <w:bCs/>
          <w:sz w:val="24"/>
          <w:szCs w:val="24"/>
        </w:rPr>
        <w:t>auf?</w:t>
      </w:r>
    </w:p>
    <w:p w14:paraId="21E8BC34" w14:textId="22F0CD74" w:rsidR="008D303D" w:rsidRPr="008D303D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DC434C">
        <w:rPr>
          <w:rFonts w:ascii="Arial" w:hAnsi="Arial" w:cs="Arial"/>
          <w:bCs/>
          <w:sz w:val="24"/>
          <w:szCs w:val="24"/>
          <w:highlight w:val="yellow"/>
        </w:rPr>
        <w:t>Ab 8 MeV</w:t>
      </w:r>
    </w:p>
    <w:p w14:paraId="3408663C" w14:textId="47FBE7BB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6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15973534" w14:textId="7F61B1A7" w:rsidR="008D303D" w:rsidRPr="008D303D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8D303D">
        <w:rPr>
          <w:rFonts w:ascii="Arial" w:hAnsi="Arial" w:cs="Arial"/>
          <w:bCs/>
          <w:sz w:val="24"/>
          <w:szCs w:val="24"/>
        </w:rPr>
        <w:t>W</w:t>
      </w:r>
      <w:r w:rsidR="00D43D89">
        <w:rPr>
          <w:rFonts w:ascii="Arial" w:hAnsi="Arial" w:cs="Arial"/>
          <w:bCs/>
          <w:sz w:val="24"/>
          <w:szCs w:val="24"/>
        </w:rPr>
        <w:t>elches</w:t>
      </w:r>
      <w:r w:rsidRPr="008D303D">
        <w:rPr>
          <w:rFonts w:ascii="Arial" w:hAnsi="Arial" w:cs="Arial"/>
          <w:bCs/>
          <w:sz w:val="24"/>
          <w:szCs w:val="24"/>
        </w:rPr>
        <w:t xml:space="preserve"> Verfahren zur Messung der Personendosis stimmt nicht?</w:t>
      </w:r>
    </w:p>
    <w:p w14:paraId="08C3E907" w14:textId="6F01EC74" w:rsidR="008D303D" w:rsidRPr="008D303D" w:rsidRDefault="008D303D" w:rsidP="003E4167">
      <w:pPr>
        <w:rPr>
          <w:rFonts w:ascii="Arial" w:hAnsi="Arial" w:cs="Arial"/>
          <w:bCs/>
          <w:sz w:val="24"/>
          <w:szCs w:val="24"/>
        </w:rPr>
      </w:pPr>
      <w:r w:rsidRPr="00D43D89">
        <w:rPr>
          <w:rFonts w:ascii="Arial" w:hAnsi="Arial" w:cs="Arial"/>
          <w:bCs/>
          <w:sz w:val="24"/>
          <w:szCs w:val="24"/>
          <w:highlight w:val="yellow"/>
        </w:rPr>
        <w:t>Kontaminationsmonitor</w:t>
      </w:r>
    </w:p>
    <w:p w14:paraId="50567F40" w14:textId="5ED5FD9B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7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470EB907" w14:textId="655C5089" w:rsidR="008D303D" w:rsidRDefault="00010443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Wann </w:t>
      </w:r>
      <w:r w:rsidR="004B51F4">
        <w:rPr>
          <w:rFonts w:ascii="Arial" w:hAnsi="Arial" w:cs="Arial"/>
          <w:bCs/>
          <w:sz w:val="24"/>
          <w:szCs w:val="24"/>
        </w:rPr>
        <w:t>wird</w:t>
      </w:r>
      <w:r w:rsidR="008D303D" w:rsidRPr="008D303D">
        <w:rPr>
          <w:rFonts w:ascii="Arial" w:hAnsi="Arial" w:cs="Arial"/>
          <w:bCs/>
          <w:sz w:val="24"/>
          <w:szCs w:val="24"/>
        </w:rPr>
        <w:t xml:space="preserve"> Diebstahlschutz </w:t>
      </w:r>
      <w:r w:rsidR="004B51F4">
        <w:rPr>
          <w:rFonts w:ascii="Arial" w:hAnsi="Arial" w:cs="Arial"/>
          <w:bCs/>
          <w:sz w:val="24"/>
          <w:szCs w:val="24"/>
        </w:rPr>
        <w:t>benötigt?</w:t>
      </w:r>
    </w:p>
    <w:p w14:paraId="4DF482DD" w14:textId="36DAD6B1" w:rsidR="00D43D89" w:rsidRPr="008D303D" w:rsidRDefault="00010443" w:rsidP="003E4167">
      <w:pPr>
        <w:rPr>
          <w:rFonts w:ascii="Arial" w:hAnsi="Arial" w:cs="Arial"/>
          <w:bCs/>
          <w:sz w:val="24"/>
          <w:szCs w:val="24"/>
        </w:rPr>
      </w:pPr>
      <w:r w:rsidRPr="001B5888">
        <w:rPr>
          <w:rFonts w:ascii="Arial" w:hAnsi="Arial" w:cs="Arial"/>
          <w:bCs/>
          <w:sz w:val="24"/>
          <w:szCs w:val="24"/>
          <w:highlight w:val="yellow"/>
        </w:rPr>
        <w:t xml:space="preserve">Wenn die Aktivität </w:t>
      </w:r>
      <w:r w:rsidR="001B5888" w:rsidRPr="001B5888">
        <w:rPr>
          <w:rFonts w:ascii="Arial" w:hAnsi="Arial" w:cs="Arial"/>
          <w:bCs/>
          <w:sz w:val="24"/>
          <w:szCs w:val="24"/>
          <w:highlight w:val="yellow"/>
        </w:rPr>
        <w:t>o</w:t>
      </w:r>
      <w:r w:rsidRPr="001B5888">
        <w:rPr>
          <w:rFonts w:ascii="Arial" w:hAnsi="Arial" w:cs="Arial"/>
          <w:bCs/>
          <w:sz w:val="24"/>
          <w:szCs w:val="24"/>
          <w:highlight w:val="yellow"/>
        </w:rPr>
        <w:t>berhalb der</w:t>
      </w:r>
      <w:r w:rsidR="001B5888" w:rsidRPr="001B5888">
        <w:rPr>
          <w:rFonts w:ascii="Arial" w:hAnsi="Arial" w:cs="Arial"/>
          <w:bCs/>
          <w:sz w:val="24"/>
          <w:szCs w:val="24"/>
          <w:highlight w:val="yellow"/>
        </w:rPr>
        <w:t xml:space="preserve"> Freigrenze liegt</w:t>
      </w:r>
    </w:p>
    <w:p w14:paraId="5B6FD8F5" w14:textId="066E326E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1</w:t>
      </w:r>
      <w:r w:rsidR="004F5B02">
        <w:rPr>
          <w:rFonts w:ascii="Arial" w:hAnsi="Arial" w:cs="Arial"/>
          <w:b/>
          <w:sz w:val="24"/>
          <w:szCs w:val="24"/>
          <w:u w:val="single"/>
        </w:rPr>
        <w:t>8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772C7057" w14:textId="1EB4D480" w:rsidR="009A7034" w:rsidRDefault="009A7034" w:rsidP="003E4167">
      <w:pPr>
        <w:rPr>
          <w:rFonts w:ascii="Arial" w:hAnsi="Arial" w:cs="Arial"/>
          <w:bCs/>
          <w:sz w:val="24"/>
          <w:szCs w:val="24"/>
        </w:rPr>
      </w:pPr>
      <w:r w:rsidRPr="00D43D89">
        <w:rPr>
          <w:rFonts w:ascii="Arial" w:hAnsi="Arial" w:cs="Arial"/>
          <w:bCs/>
          <w:sz w:val="24"/>
          <w:szCs w:val="24"/>
        </w:rPr>
        <w:t>Welche Abgabe von radioaktiven Stoffen stimmt nicht</w:t>
      </w:r>
      <w:r w:rsidR="00B3383D">
        <w:rPr>
          <w:rFonts w:ascii="Arial" w:hAnsi="Arial" w:cs="Arial"/>
          <w:bCs/>
          <w:sz w:val="24"/>
          <w:szCs w:val="24"/>
        </w:rPr>
        <w:t>?</w:t>
      </w:r>
    </w:p>
    <w:p w14:paraId="13F02EEA" w14:textId="252F3299" w:rsidR="00D43D89" w:rsidRPr="00D43D89" w:rsidRDefault="00B3383D" w:rsidP="003E4167">
      <w:pPr>
        <w:rPr>
          <w:rFonts w:ascii="Arial" w:hAnsi="Arial" w:cs="Arial"/>
          <w:bCs/>
          <w:sz w:val="24"/>
          <w:szCs w:val="24"/>
        </w:rPr>
      </w:pPr>
      <w:r w:rsidRPr="00DC6A77">
        <w:rPr>
          <w:rFonts w:ascii="Arial" w:hAnsi="Arial" w:cs="Arial"/>
          <w:bCs/>
          <w:sz w:val="24"/>
          <w:szCs w:val="24"/>
          <w:highlight w:val="yellow"/>
        </w:rPr>
        <w:t>Abgabe an Sondermülldeponierung</w:t>
      </w:r>
    </w:p>
    <w:p w14:paraId="63F94723" w14:textId="63783390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4F5B02">
        <w:rPr>
          <w:rFonts w:ascii="Arial" w:hAnsi="Arial" w:cs="Arial"/>
          <w:b/>
          <w:sz w:val="24"/>
          <w:szCs w:val="24"/>
          <w:u w:val="single"/>
        </w:rPr>
        <w:t>19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05DE4F06" w14:textId="53A6784D" w:rsidR="009A7034" w:rsidRDefault="00FA24A2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Was ist ein bedeutsames Vorkommnis?</w:t>
      </w:r>
    </w:p>
    <w:p w14:paraId="32057E32" w14:textId="3AF2CA8F" w:rsidR="00FA24A2" w:rsidRPr="009A7034" w:rsidRDefault="00FA24A2" w:rsidP="003E4167">
      <w:pPr>
        <w:rPr>
          <w:rFonts w:ascii="Arial" w:hAnsi="Arial" w:cs="Arial"/>
          <w:bCs/>
          <w:sz w:val="24"/>
          <w:szCs w:val="24"/>
        </w:rPr>
      </w:pPr>
      <w:r w:rsidRPr="00CC07F4">
        <w:rPr>
          <w:rFonts w:ascii="Arial" w:hAnsi="Arial" w:cs="Arial"/>
          <w:bCs/>
          <w:sz w:val="24"/>
          <w:szCs w:val="24"/>
          <w:highlight w:val="yellow"/>
        </w:rPr>
        <w:t>Nicht zu erwartende determinis</w:t>
      </w:r>
      <w:r w:rsidR="00CC07F4" w:rsidRPr="00CC07F4">
        <w:rPr>
          <w:rFonts w:ascii="Arial" w:hAnsi="Arial" w:cs="Arial"/>
          <w:bCs/>
          <w:sz w:val="24"/>
          <w:szCs w:val="24"/>
          <w:highlight w:val="yellow"/>
        </w:rPr>
        <w:t>tische Schäden bei Untersuchungen</w:t>
      </w:r>
    </w:p>
    <w:p w14:paraId="2F791D03" w14:textId="5665B0B6" w:rsidR="009A7034" w:rsidRDefault="009A7034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777141">
        <w:rPr>
          <w:rFonts w:ascii="Arial" w:hAnsi="Arial" w:cs="Arial"/>
          <w:b/>
          <w:sz w:val="24"/>
          <w:szCs w:val="24"/>
          <w:u w:val="single"/>
        </w:rPr>
        <w:t>0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454EFBE2" w14:textId="69CF3EF1" w:rsidR="00366CCB" w:rsidRPr="00366CCB" w:rsidRDefault="00CC07F4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Frage zur </w:t>
      </w:r>
      <w:r w:rsidR="00366CCB" w:rsidRPr="00366CCB">
        <w:rPr>
          <w:rFonts w:ascii="Arial" w:hAnsi="Arial" w:cs="Arial"/>
          <w:bCs/>
          <w:sz w:val="24"/>
          <w:szCs w:val="24"/>
        </w:rPr>
        <w:t>Medizinische</w:t>
      </w:r>
      <w:r>
        <w:rPr>
          <w:rFonts w:ascii="Arial" w:hAnsi="Arial" w:cs="Arial"/>
          <w:bCs/>
          <w:sz w:val="24"/>
          <w:szCs w:val="24"/>
        </w:rPr>
        <w:t>n</w:t>
      </w:r>
      <w:r w:rsidR="00366CCB" w:rsidRPr="00366CCB">
        <w:rPr>
          <w:rFonts w:ascii="Arial" w:hAnsi="Arial" w:cs="Arial"/>
          <w:bCs/>
          <w:sz w:val="24"/>
          <w:szCs w:val="24"/>
        </w:rPr>
        <w:t xml:space="preserve"> Forschung was </w:t>
      </w:r>
      <w:r>
        <w:rPr>
          <w:rFonts w:ascii="Arial" w:hAnsi="Arial" w:cs="Arial"/>
          <w:bCs/>
          <w:sz w:val="24"/>
          <w:szCs w:val="24"/>
        </w:rPr>
        <w:t>ist richtig</w:t>
      </w:r>
      <w:r w:rsidR="00366CCB" w:rsidRPr="00366CCB">
        <w:rPr>
          <w:rFonts w:ascii="Arial" w:hAnsi="Arial" w:cs="Arial"/>
          <w:bCs/>
          <w:sz w:val="24"/>
          <w:szCs w:val="24"/>
        </w:rPr>
        <w:t>?</w:t>
      </w:r>
    </w:p>
    <w:p w14:paraId="5B33AF94" w14:textId="5B93DBF8" w:rsidR="00366CCB" w:rsidRPr="006639F7" w:rsidRDefault="006639F7" w:rsidP="006639F7">
      <w:pPr>
        <w:rPr>
          <w:rFonts w:ascii="Arial" w:hAnsi="Arial" w:cs="Arial"/>
          <w:bCs/>
          <w:sz w:val="24"/>
          <w:szCs w:val="24"/>
        </w:rPr>
      </w:pPr>
      <w:r w:rsidRPr="006639F7">
        <w:rPr>
          <w:rFonts w:ascii="Arial" w:hAnsi="Arial" w:cs="Arial"/>
          <w:bCs/>
          <w:sz w:val="24"/>
          <w:szCs w:val="24"/>
          <w:highlight w:val="yellow"/>
        </w:rPr>
        <w:t xml:space="preserve">Der </w:t>
      </w:r>
      <w:r w:rsidR="00366CCB" w:rsidRPr="006639F7">
        <w:rPr>
          <w:rFonts w:ascii="Arial" w:hAnsi="Arial" w:cs="Arial"/>
          <w:bCs/>
          <w:sz w:val="24"/>
          <w:szCs w:val="24"/>
          <w:highlight w:val="yellow"/>
        </w:rPr>
        <w:t xml:space="preserve">Dosisgrenzwert für im Sinne des Forschungsvorhabens gesunde Personen beträgt 20 </w:t>
      </w:r>
      <w:proofErr w:type="spellStart"/>
      <w:r w:rsidR="00366CCB" w:rsidRPr="006639F7">
        <w:rPr>
          <w:rFonts w:ascii="Arial" w:hAnsi="Arial" w:cs="Arial"/>
          <w:bCs/>
          <w:sz w:val="24"/>
          <w:szCs w:val="24"/>
          <w:highlight w:val="yellow"/>
        </w:rPr>
        <w:t>mSv</w:t>
      </w:r>
      <w:proofErr w:type="spellEnd"/>
    </w:p>
    <w:p w14:paraId="0D9044D1" w14:textId="24ECA9C6" w:rsidR="009A7034" w:rsidRDefault="009A7034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777141">
        <w:rPr>
          <w:rFonts w:ascii="Arial" w:hAnsi="Arial" w:cs="Arial"/>
          <w:b/>
          <w:sz w:val="24"/>
          <w:szCs w:val="24"/>
          <w:u w:val="single"/>
        </w:rPr>
        <w:t>1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7346FF0F" w14:textId="4E441866" w:rsidR="00366CCB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5F5055">
        <w:rPr>
          <w:rFonts w:ascii="Arial" w:hAnsi="Arial" w:cs="Arial"/>
          <w:bCs/>
          <w:sz w:val="24"/>
          <w:szCs w:val="24"/>
        </w:rPr>
        <w:t>Frage zu Minderjährigen in der medizinischen Forschung</w:t>
      </w:r>
      <w:r w:rsidR="00700421">
        <w:rPr>
          <w:rFonts w:ascii="Arial" w:hAnsi="Arial" w:cs="Arial"/>
          <w:bCs/>
          <w:sz w:val="24"/>
          <w:szCs w:val="24"/>
        </w:rPr>
        <w:t>, was stimmt?</w:t>
      </w:r>
    </w:p>
    <w:p w14:paraId="707C979E" w14:textId="7E8DEDB1" w:rsidR="005F5055" w:rsidRPr="005F5055" w:rsidRDefault="00224CFF" w:rsidP="003E4167">
      <w:pPr>
        <w:rPr>
          <w:rFonts w:ascii="Arial" w:hAnsi="Arial" w:cs="Arial"/>
          <w:bCs/>
          <w:sz w:val="24"/>
          <w:szCs w:val="24"/>
        </w:rPr>
      </w:pPr>
      <w:r w:rsidRPr="00700421">
        <w:rPr>
          <w:rFonts w:ascii="Arial" w:hAnsi="Arial" w:cs="Arial"/>
          <w:bCs/>
          <w:sz w:val="24"/>
          <w:szCs w:val="24"/>
          <w:highlight w:val="yellow"/>
        </w:rPr>
        <w:t>Dürfen nur teilnehmen</w:t>
      </w:r>
      <w:r w:rsidR="006534B4" w:rsidRPr="00700421">
        <w:rPr>
          <w:rFonts w:ascii="Arial" w:hAnsi="Arial" w:cs="Arial"/>
          <w:bCs/>
          <w:sz w:val="24"/>
          <w:szCs w:val="24"/>
          <w:highlight w:val="yellow"/>
        </w:rPr>
        <w:t xml:space="preserve">, wenn </w:t>
      </w:r>
      <w:r w:rsidR="003F7551" w:rsidRPr="006C3277">
        <w:rPr>
          <w:rFonts w:ascii="Arial" w:hAnsi="Arial" w:cs="Arial"/>
          <w:bCs/>
          <w:sz w:val="24"/>
          <w:szCs w:val="24"/>
          <w:highlight w:val="yellow"/>
        </w:rPr>
        <w:t xml:space="preserve">bereits </w:t>
      </w:r>
      <w:r w:rsidR="00337EFA" w:rsidRPr="006C3277">
        <w:rPr>
          <w:rFonts w:ascii="Arial" w:hAnsi="Arial" w:cs="Arial"/>
          <w:bCs/>
          <w:sz w:val="24"/>
          <w:szCs w:val="24"/>
          <w:highlight w:val="yellow"/>
        </w:rPr>
        <w:t xml:space="preserve">auf das Forschungsvorhaben eine Krankheit bzw. </w:t>
      </w:r>
      <w:r w:rsidR="006C3277" w:rsidRPr="006C3277">
        <w:rPr>
          <w:rFonts w:ascii="Arial" w:hAnsi="Arial" w:cs="Arial"/>
          <w:bCs/>
          <w:sz w:val="24"/>
          <w:szCs w:val="24"/>
          <w:highlight w:val="yellow"/>
        </w:rPr>
        <w:t>ein Krankheitsverdacht vorliegt</w:t>
      </w:r>
    </w:p>
    <w:p w14:paraId="5AE908FD" w14:textId="635C91B7" w:rsidR="009A7034" w:rsidRDefault="009A7034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2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755BCB49" w14:textId="30977564" w:rsidR="009A7034" w:rsidRPr="009A7034" w:rsidRDefault="009A7034" w:rsidP="003E4167">
      <w:pPr>
        <w:rPr>
          <w:rFonts w:ascii="Arial" w:hAnsi="Arial" w:cs="Arial"/>
          <w:bCs/>
          <w:sz w:val="24"/>
          <w:szCs w:val="24"/>
        </w:rPr>
      </w:pPr>
      <w:r w:rsidRPr="009A7034">
        <w:rPr>
          <w:rFonts w:ascii="Arial" w:hAnsi="Arial" w:cs="Arial"/>
          <w:bCs/>
          <w:sz w:val="24"/>
          <w:szCs w:val="24"/>
        </w:rPr>
        <w:t>Ab welcher Dosis H</w:t>
      </w:r>
      <w:r w:rsidRPr="009A7034">
        <w:rPr>
          <w:rFonts w:ascii="Arial" w:hAnsi="Arial" w:cs="Arial"/>
          <w:bCs/>
          <w:sz w:val="24"/>
          <w:szCs w:val="24"/>
          <w:vertAlign w:val="subscript"/>
        </w:rPr>
        <w:t>U</w:t>
      </w:r>
      <w:r w:rsidRPr="009A7034">
        <w:rPr>
          <w:rFonts w:ascii="Arial" w:hAnsi="Arial" w:cs="Arial"/>
          <w:bCs/>
          <w:sz w:val="24"/>
          <w:szCs w:val="24"/>
        </w:rPr>
        <w:t xml:space="preserve"> ist Schwangerschaftsabbruch gerechtfertigt</w:t>
      </w:r>
      <w:r w:rsidR="00A95611">
        <w:rPr>
          <w:rFonts w:ascii="Arial" w:hAnsi="Arial" w:cs="Arial"/>
          <w:bCs/>
          <w:sz w:val="24"/>
          <w:szCs w:val="24"/>
        </w:rPr>
        <w:t>?</w:t>
      </w:r>
    </w:p>
    <w:p w14:paraId="10896000" w14:textId="3C49FE8F" w:rsidR="009A7034" w:rsidRPr="009A7034" w:rsidRDefault="009A7034" w:rsidP="003E4167">
      <w:pPr>
        <w:rPr>
          <w:rFonts w:ascii="Arial" w:hAnsi="Arial" w:cs="Arial"/>
          <w:bCs/>
          <w:sz w:val="24"/>
          <w:szCs w:val="24"/>
        </w:rPr>
      </w:pPr>
      <w:r w:rsidRPr="00A95611">
        <w:rPr>
          <w:rFonts w:ascii="Arial" w:hAnsi="Arial" w:cs="Arial"/>
          <w:bCs/>
          <w:sz w:val="24"/>
          <w:szCs w:val="24"/>
          <w:highlight w:val="yellow"/>
        </w:rPr>
        <w:t>100mSv</w:t>
      </w:r>
    </w:p>
    <w:p w14:paraId="727524AA" w14:textId="7EEA5620" w:rsidR="003E4167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3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51BD95DE" w14:textId="2CDBBD94" w:rsidR="00366CCB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A95611">
        <w:rPr>
          <w:rFonts w:ascii="Arial" w:hAnsi="Arial" w:cs="Arial"/>
          <w:bCs/>
          <w:sz w:val="24"/>
          <w:szCs w:val="24"/>
        </w:rPr>
        <w:t>Vorteile des AL im Vergleich zur Teletherapie</w:t>
      </w:r>
    </w:p>
    <w:p w14:paraId="55EA24B4" w14:textId="20AF64F5" w:rsidR="00A95611" w:rsidRPr="00A95611" w:rsidRDefault="00BF14C4" w:rsidP="003E4167">
      <w:pPr>
        <w:rPr>
          <w:rFonts w:ascii="Arial" w:hAnsi="Arial" w:cs="Arial"/>
          <w:bCs/>
          <w:sz w:val="24"/>
          <w:szCs w:val="24"/>
        </w:rPr>
      </w:pPr>
      <w:r w:rsidRPr="00BF14C4">
        <w:rPr>
          <w:rFonts w:ascii="Arial" w:hAnsi="Arial" w:cs="Arial"/>
          <w:bCs/>
          <w:sz w:val="24"/>
          <w:szCs w:val="24"/>
          <w:highlight w:val="yellow"/>
        </w:rPr>
        <w:t>Normalgewebe wird besser geschont</w:t>
      </w:r>
    </w:p>
    <w:p w14:paraId="6E8E38A0" w14:textId="6657DABA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4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7BD99C99" w14:textId="23B02887" w:rsidR="00A95611" w:rsidRPr="009E089E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9E089E">
        <w:rPr>
          <w:rFonts w:ascii="Arial" w:hAnsi="Arial" w:cs="Arial"/>
          <w:bCs/>
          <w:sz w:val="24"/>
          <w:szCs w:val="24"/>
        </w:rPr>
        <w:t xml:space="preserve">Frage zu Abhängigkeit der Bestrahlungszeit von der Dosiswirkung </w:t>
      </w:r>
      <w:proofErr w:type="spellStart"/>
      <w:r w:rsidRPr="009E089E">
        <w:rPr>
          <w:rFonts w:ascii="Arial" w:hAnsi="Arial" w:cs="Arial"/>
          <w:bCs/>
          <w:sz w:val="24"/>
          <w:szCs w:val="24"/>
        </w:rPr>
        <w:t>im</w:t>
      </w:r>
      <w:proofErr w:type="spellEnd"/>
      <w:r w:rsidRPr="009E089E">
        <w:rPr>
          <w:rFonts w:ascii="Arial" w:hAnsi="Arial" w:cs="Arial"/>
          <w:bCs/>
          <w:sz w:val="24"/>
          <w:szCs w:val="24"/>
        </w:rPr>
        <w:t xml:space="preserve"> Bezug auf den Strahlenschutz</w:t>
      </w:r>
    </w:p>
    <w:p w14:paraId="5CE49159" w14:textId="10116618" w:rsidR="00366CCB" w:rsidRPr="00591B20" w:rsidRDefault="00366CCB" w:rsidP="003E4167">
      <w:pPr>
        <w:rPr>
          <w:rFonts w:ascii="Arial" w:hAnsi="Arial" w:cs="Arial"/>
          <w:bCs/>
          <w:sz w:val="24"/>
          <w:szCs w:val="24"/>
        </w:rPr>
      </w:pPr>
      <w:r w:rsidRPr="00591B20">
        <w:rPr>
          <w:rFonts w:ascii="Arial" w:hAnsi="Arial" w:cs="Arial"/>
          <w:bCs/>
          <w:sz w:val="24"/>
          <w:szCs w:val="24"/>
        </w:rPr>
        <w:lastRenderedPageBreak/>
        <w:t>Verschiedene Antworten mit Bestrahlungszeit, Dosiswirkung, Dosisleistung, Dosis konstant</w:t>
      </w:r>
      <w:r w:rsidR="009E089E">
        <w:rPr>
          <w:rFonts w:ascii="Arial" w:hAnsi="Arial" w:cs="Arial"/>
          <w:bCs/>
          <w:sz w:val="24"/>
          <w:szCs w:val="24"/>
        </w:rPr>
        <w:t xml:space="preserve"> etc. </w:t>
      </w:r>
      <w:r w:rsidR="007E38B0">
        <w:rPr>
          <w:rFonts w:ascii="Arial" w:hAnsi="Arial" w:cs="Arial"/>
          <w:bCs/>
          <w:sz w:val="24"/>
          <w:szCs w:val="24"/>
        </w:rPr>
        <w:t>– wir wissen die Antwort leider nicht mehr</w:t>
      </w:r>
    </w:p>
    <w:p w14:paraId="7E6D3358" w14:textId="6315D81F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5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5FA334C7" w14:textId="0A1BD5D8" w:rsidR="000457D7" w:rsidRPr="00591B20" w:rsidRDefault="000457D7" w:rsidP="003E4167">
      <w:pPr>
        <w:rPr>
          <w:rFonts w:ascii="Arial" w:hAnsi="Arial" w:cs="Arial"/>
          <w:bCs/>
          <w:sz w:val="24"/>
          <w:szCs w:val="24"/>
        </w:rPr>
      </w:pPr>
      <w:r w:rsidRPr="00591B20">
        <w:rPr>
          <w:rFonts w:ascii="Arial" w:hAnsi="Arial" w:cs="Arial"/>
          <w:bCs/>
          <w:sz w:val="24"/>
          <w:szCs w:val="24"/>
        </w:rPr>
        <w:t>Frage zu</w:t>
      </w:r>
      <w:r w:rsidR="007E38B0">
        <w:rPr>
          <w:rFonts w:ascii="Arial" w:hAnsi="Arial" w:cs="Arial"/>
          <w:bCs/>
          <w:sz w:val="24"/>
          <w:szCs w:val="24"/>
        </w:rPr>
        <w:t>r</w:t>
      </w:r>
      <w:r w:rsidRPr="00591B20">
        <w:rPr>
          <w:rFonts w:ascii="Arial" w:hAnsi="Arial" w:cs="Arial"/>
          <w:bCs/>
          <w:sz w:val="24"/>
          <w:szCs w:val="24"/>
        </w:rPr>
        <w:t xml:space="preserve"> Strahlentherapie allgemein bei Photonenfeldern</w:t>
      </w:r>
      <w:r w:rsidR="0065044E">
        <w:rPr>
          <w:rFonts w:ascii="Arial" w:hAnsi="Arial" w:cs="Arial"/>
          <w:bCs/>
          <w:sz w:val="24"/>
          <w:szCs w:val="24"/>
        </w:rPr>
        <w:t>. Was ist falsch?</w:t>
      </w:r>
    </w:p>
    <w:p w14:paraId="65854E74" w14:textId="7D8A3673" w:rsidR="0065044E" w:rsidRDefault="0065044E" w:rsidP="003E4167">
      <w:pPr>
        <w:rPr>
          <w:rFonts w:ascii="Arial" w:hAnsi="Arial" w:cs="Arial"/>
          <w:bCs/>
          <w:sz w:val="24"/>
          <w:szCs w:val="24"/>
        </w:rPr>
      </w:pPr>
      <w:proofErr w:type="spellStart"/>
      <w:r w:rsidRPr="006567F5">
        <w:rPr>
          <w:rFonts w:ascii="Arial" w:hAnsi="Arial" w:cs="Arial"/>
          <w:bCs/>
          <w:sz w:val="24"/>
          <w:szCs w:val="24"/>
          <w:highlight w:val="yellow"/>
        </w:rPr>
        <w:t>Strahlerkopf</w:t>
      </w:r>
      <w:proofErr w:type="spellEnd"/>
      <w:r w:rsidRPr="006567F5">
        <w:rPr>
          <w:rFonts w:ascii="Arial" w:hAnsi="Arial" w:cs="Arial"/>
          <w:bCs/>
          <w:sz w:val="24"/>
          <w:szCs w:val="24"/>
          <w:highlight w:val="yellow"/>
        </w:rPr>
        <w:t xml:space="preserve"> wird b</w:t>
      </w:r>
      <w:r w:rsidR="006567F5" w:rsidRPr="006567F5">
        <w:rPr>
          <w:rFonts w:ascii="Arial" w:hAnsi="Arial" w:cs="Arial"/>
          <w:bCs/>
          <w:sz w:val="24"/>
          <w:szCs w:val="24"/>
          <w:highlight w:val="yellow"/>
        </w:rPr>
        <w:t>eim Wechsel vom Photonen- in den Elektronenbetrieb immer ausgetauscht</w:t>
      </w:r>
      <w:r w:rsidR="006567F5">
        <w:rPr>
          <w:rFonts w:ascii="Arial" w:hAnsi="Arial" w:cs="Arial"/>
          <w:bCs/>
          <w:sz w:val="24"/>
          <w:szCs w:val="24"/>
        </w:rPr>
        <w:t xml:space="preserve"> </w:t>
      </w:r>
    </w:p>
    <w:p w14:paraId="003423D2" w14:textId="00D36EBB" w:rsidR="0014115B" w:rsidRPr="00981FB3" w:rsidRDefault="0014115B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Die richtigen </w:t>
      </w:r>
      <w:r w:rsidRPr="00591B20">
        <w:rPr>
          <w:rFonts w:ascii="Arial" w:hAnsi="Arial" w:cs="Arial"/>
          <w:bCs/>
          <w:sz w:val="24"/>
          <w:szCs w:val="24"/>
        </w:rPr>
        <w:t xml:space="preserve">Antworten </w:t>
      </w:r>
      <w:r>
        <w:rPr>
          <w:rFonts w:ascii="Arial" w:hAnsi="Arial" w:cs="Arial"/>
          <w:bCs/>
          <w:sz w:val="24"/>
          <w:szCs w:val="24"/>
        </w:rPr>
        <w:t xml:space="preserve">waren </w:t>
      </w:r>
      <w:r w:rsidRPr="00591B20">
        <w:rPr>
          <w:rFonts w:ascii="Arial" w:hAnsi="Arial" w:cs="Arial"/>
          <w:bCs/>
          <w:sz w:val="24"/>
          <w:szCs w:val="24"/>
        </w:rPr>
        <w:t>zu Keilfilter, Kollimation Photonenfeld</w:t>
      </w:r>
      <w:r>
        <w:rPr>
          <w:rFonts w:ascii="Arial" w:hAnsi="Arial" w:cs="Arial"/>
          <w:bCs/>
          <w:sz w:val="24"/>
          <w:szCs w:val="24"/>
        </w:rPr>
        <w:t xml:space="preserve"> etc.</w:t>
      </w:r>
    </w:p>
    <w:p w14:paraId="01BF5E5F" w14:textId="227EFD18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6</w:t>
      </w:r>
      <w:r>
        <w:rPr>
          <w:rFonts w:ascii="Arial" w:hAnsi="Arial" w:cs="Arial"/>
          <w:b/>
          <w:sz w:val="24"/>
          <w:szCs w:val="24"/>
          <w:u w:val="single"/>
        </w:rPr>
        <w:t xml:space="preserve">: </w:t>
      </w:r>
    </w:p>
    <w:p w14:paraId="031F9450" w14:textId="18D0503A" w:rsidR="000457D7" w:rsidRPr="000461DE" w:rsidRDefault="007E1D80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0457D7" w:rsidRPr="000461DE">
        <w:rPr>
          <w:rFonts w:ascii="Arial" w:hAnsi="Arial" w:cs="Arial"/>
          <w:bCs/>
          <w:sz w:val="24"/>
          <w:szCs w:val="24"/>
        </w:rPr>
        <w:t>elche Beschleuniger</w:t>
      </w:r>
      <w:r w:rsidR="00981FB3" w:rsidRPr="000461DE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 xml:space="preserve">werden </w:t>
      </w:r>
      <w:r w:rsidR="00981FB3" w:rsidRPr="000461DE">
        <w:rPr>
          <w:rFonts w:ascii="Arial" w:hAnsi="Arial" w:cs="Arial"/>
          <w:bCs/>
          <w:sz w:val="24"/>
          <w:szCs w:val="24"/>
        </w:rPr>
        <w:t>heute in der Strahlentherapie verwendet?</w:t>
      </w:r>
    </w:p>
    <w:p w14:paraId="67F099DF" w14:textId="1FD592F3" w:rsidR="000457D7" w:rsidRPr="000461DE" w:rsidRDefault="007E1D80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  <w:highlight w:val="yellow"/>
        </w:rPr>
        <w:t>Hochfrequenzl</w:t>
      </w:r>
      <w:r w:rsidR="00981FB3" w:rsidRPr="000461DE">
        <w:rPr>
          <w:rFonts w:ascii="Arial" w:hAnsi="Arial" w:cs="Arial"/>
          <w:bCs/>
          <w:sz w:val="24"/>
          <w:szCs w:val="24"/>
          <w:highlight w:val="yellow"/>
        </w:rPr>
        <w:t>inearbeschleuniger für Elektronen und Photonen, Zyklotron und Synch</w:t>
      </w:r>
      <w:r w:rsidR="00145A5F" w:rsidRPr="000461DE">
        <w:rPr>
          <w:rFonts w:ascii="Arial" w:hAnsi="Arial" w:cs="Arial"/>
          <w:bCs/>
          <w:sz w:val="24"/>
          <w:szCs w:val="24"/>
          <w:highlight w:val="yellow"/>
        </w:rPr>
        <w:t>r</w:t>
      </w:r>
      <w:r w:rsidR="00981FB3" w:rsidRPr="000461DE">
        <w:rPr>
          <w:rFonts w:ascii="Arial" w:hAnsi="Arial" w:cs="Arial"/>
          <w:bCs/>
          <w:sz w:val="24"/>
          <w:szCs w:val="24"/>
          <w:highlight w:val="yellow"/>
        </w:rPr>
        <w:t xml:space="preserve">otron für </w:t>
      </w:r>
      <w:r w:rsidR="00145A5F" w:rsidRPr="000461DE">
        <w:rPr>
          <w:rFonts w:ascii="Arial" w:hAnsi="Arial" w:cs="Arial"/>
          <w:bCs/>
          <w:sz w:val="24"/>
          <w:szCs w:val="24"/>
          <w:highlight w:val="yellow"/>
        </w:rPr>
        <w:t xml:space="preserve">Schwerionen und </w:t>
      </w:r>
      <w:r w:rsidR="000461DE" w:rsidRPr="000461DE">
        <w:rPr>
          <w:rFonts w:ascii="Arial" w:hAnsi="Arial" w:cs="Arial"/>
          <w:bCs/>
          <w:sz w:val="24"/>
          <w:szCs w:val="24"/>
          <w:highlight w:val="yellow"/>
        </w:rPr>
        <w:t>Protonen</w:t>
      </w:r>
    </w:p>
    <w:p w14:paraId="1256C234" w14:textId="7A34D23D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2</w:t>
      </w:r>
      <w:r w:rsidR="00F84856">
        <w:rPr>
          <w:rFonts w:ascii="Arial" w:hAnsi="Arial" w:cs="Arial"/>
          <w:b/>
          <w:sz w:val="24"/>
          <w:szCs w:val="24"/>
          <w:u w:val="single"/>
        </w:rPr>
        <w:t>7</w:t>
      </w:r>
      <w:r w:rsidR="000457D7">
        <w:rPr>
          <w:rFonts w:ascii="Arial" w:hAnsi="Arial" w:cs="Arial"/>
          <w:b/>
          <w:sz w:val="24"/>
          <w:szCs w:val="24"/>
          <w:u w:val="single"/>
        </w:rPr>
        <w:t>:</w:t>
      </w:r>
    </w:p>
    <w:p w14:paraId="452904C4" w14:textId="40755951" w:rsidR="000457D7" w:rsidRDefault="000457D7" w:rsidP="003E4167">
      <w:pPr>
        <w:rPr>
          <w:rFonts w:ascii="Arial" w:hAnsi="Arial" w:cs="Arial"/>
          <w:bCs/>
          <w:sz w:val="24"/>
          <w:szCs w:val="24"/>
        </w:rPr>
      </w:pPr>
      <w:r w:rsidRPr="000461DE">
        <w:rPr>
          <w:rFonts w:ascii="Arial" w:hAnsi="Arial" w:cs="Arial"/>
          <w:bCs/>
          <w:sz w:val="24"/>
          <w:szCs w:val="24"/>
        </w:rPr>
        <w:t xml:space="preserve">Welches bildgebende Verfahren wird in der Strahlentherapie </w:t>
      </w:r>
      <w:r w:rsidR="0010621C">
        <w:rPr>
          <w:rFonts w:ascii="Arial" w:hAnsi="Arial" w:cs="Arial"/>
          <w:bCs/>
          <w:sz w:val="24"/>
          <w:szCs w:val="24"/>
        </w:rPr>
        <w:t xml:space="preserve">zur Patientenpositionierung </w:t>
      </w:r>
      <w:r w:rsidRPr="000461DE">
        <w:rPr>
          <w:rFonts w:ascii="Arial" w:hAnsi="Arial" w:cs="Arial"/>
          <w:bCs/>
          <w:sz w:val="24"/>
          <w:szCs w:val="24"/>
        </w:rPr>
        <w:t xml:space="preserve">nicht eingesetzt? </w:t>
      </w:r>
    </w:p>
    <w:p w14:paraId="146E74B6" w14:textId="02BFF3E1" w:rsidR="00105A8D" w:rsidRDefault="00105A8D" w:rsidP="00105A8D">
      <w:pPr>
        <w:pStyle w:val="Listenabsatz"/>
        <w:numPr>
          <w:ilvl w:val="0"/>
          <w:numId w:val="15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CT</w:t>
      </w:r>
    </w:p>
    <w:p w14:paraId="0CE7C307" w14:textId="1B49249C" w:rsidR="00105A8D" w:rsidRDefault="00105A8D" w:rsidP="00105A8D">
      <w:pPr>
        <w:pStyle w:val="Listenabsatz"/>
        <w:numPr>
          <w:ilvl w:val="0"/>
          <w:numId w:val="15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MRT</w:t>
      </w:r>
    </w:p>
    <w:p w14:paraId="1DD8C0EE" w14:textId="4D1C774E" w:rsidR="00105A8D" w:rsidRDefault="00105A8D" w:rsidP="00105A8D">
      <w:pPr>
        <w:pStyle w:val="Listenabsatz"/>
        <w:numPr>
          <w:ilvl w:val="0"/>
          <w:numId w:val="15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Ultraschall</w:t>
      </w:r>
    </w:p>
    <w:p w14:paraId="72F57B41" w14:textId="63DED8D4" w:rsidR="00105A8D" w:rsidRDefault="00CF4C73" w:rsidP="00105A8D">
      <w:pPr>
        <w:pStyle w:val="Listenabsatz"/>
        <w:numPr>
          <w:ilvl w:val="0"/>
          <w:numId w:val="15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Planares Röntgen</w:t>
      </w:r>
    </w:p>
    <w:p w14:paraId="13B30F83" w14:textId="743C82EB" w:rsidR="00145E0A" w:rsidRPr="0010621C" w:rsidRDefault="00145E0A" w:rsidP="00105A8D">
      <w:pPr>
        <w:pStyle w:val="Listenabsatz"/>
        <w:numPr>
          <w:ilvl w:val="0"/>
          <w:numId w:val="15"/>
        </w:numPr>
        <w:rPr>
          <w:rFonts w:ascii="Arial" w:hAnsi="Arial" w:cs="Arial"/>
          <w:bCs/>
          <w:sz w:val="24"/>
          <w:szCs w:val="24"/>
          <w:highlight w:val="yellow"/>
        </w:rPr>
      </w:pPr>
      <w:r w:rsidRPr="0010621C">
        <w:rPr>
          <w:rFonts w:ascii="Arial" w:hAnsi="Arial" w:cs="Arial"/>
          <w:bCs/>
          <w:sz w:val="24"/>
          <w:szCs w:val="24"/>
          <w:highlight w:val="yellow"/>
        </w:rPr>
        <w:t>PET</w:t>
      </w:r>
    </w:p>
    <w:p w14:paraId="3BCBD427" w14:textId="328F754F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F84856">
        <w:rPr>
          <w:rFonts w:ascii="Arial" w:hAnsi="Arial" w:cs="Arial"/>
          <w:b/>
          <w:sz w:val="24"/>
          <w:szCs w:val="24"/>
          <w:u w:val="single"/>
        </w:rPr>
        <w:t>28</w:t>
      </w:r>
      <w:r>
        <w:rPr>
          <w:rFonts w:ascii="Arial" w:hAnsi="Arial" w:cs="Arial"/>
          <w:b/>
          <w:sz w:val="24"/>
          <w:szCs w:val="24"/>
          <w:u w:val="single"/>
        </w:rPr>
        <w:t>:</w:t>
      </w:r>
    </w:p>
    <w:p w14:paraId="61E6BC57" w14:textId="538598A8" w:rsidR="000457D7" w:rsidRPr="00F522D7" w:rsidRDefault="0082074C" w:rsidP="003E4167">
      <w:pPr>
        <w:rPr>
          <w:rFonts w:ascii="Arial" w:hAnsi="Arial" w:cs="Arial"/>
          <w:bCs/>
          <w:sz w:val="24"/>
          <w:szCs w:val="24"/>
        </w:rPr>
      </w:pPr>
      <w:r w:rsidRPr="00F522D7">
        <w:rPr>
          <w:rFonts w:ascii="Arial" w:hAnsi="Arial" w:cs="Arial"/>
          <w:bCs/>
          <w:sz w:val="24"/>
          <w:szCs w:val="24"/>
        </w:rPr>
        <w:t>Welche</w:t>
      </w:r>
      <w:r w:rsidR="000457D7" w:rsidRPr="00F522D7">
        <w:rPr>
          <w:rFonts w:ascii="Arial" w:hAnsi="Arial" w:cs="Arial"/>
          <w:bCs/>
          <w:sz w:val="24"/>
          <w:szCs w:val="24"/>
        </w:rPr>
        <w:t xml:space="preserve"> Unsicherheiten </w:t>
      </w:r>
      <w:r w:rsidRPr="00F522D7">
        <w:rPr>
          <w:rFonts w:ascii="Arial" w:hAnsi="Arial" w:cs="Arial"/>
          <w:bCs/>
          <w:sz w:val="24"/>
          <w:szCs w:val="24"/>
        </w:rPr>
        <w:t xml:space="preserve">werden </w:t>
      </w:r>
      <w:r w:rsidR="000457D7" w:rsidRPr="00F522D7">
        <w:rPr>
          <w:rFonts w:ascii="Arial" w:hAnsi="Arial" w:cs="Arial"/>
          <w:bCs/>
          <w:sz w:val="24"/>
          <w:szCs w:val="24"/>
        </w:rPr>
        <w:t xml:space="preserve">in der Strahlentherapie bei </w:t>
      </w:r>
      <w:r w:rsidR="00F522D7" w:rsidRPr="00F522D7">
        <w:rPr>
          <w:rFonts w:ascii="Arial" w:hAnsi="Arial" w:cs="Arial"/>
          <w:bCs/>
          <w:sz w:val="24"/>
          <w:szCs w:val="24"/>
        </w:rPr>
        <w:t xml:space="preserve">der Berechnung von </w:t>
      </w:r>
      <w:proofErr w:type="spellStart"/>
      <w:r w:rsidR="000457D7" w:rsidRPr="00F522D7">
        <w:rPr>
          <w:rFonts w:ascii="Arial" w:hAnsi="Arial" w:cs="Arial"/>
          <w:bCs/>
          <w:sz w:val="24"/>
          <w:szCs w:val="24"/>
        </w:rPr>
        <w:t>Margins</w:t>
      </w:r>
      <w:proofErr w:type="spellEnd"/>
      <w:r w:rsidR="00F522D7" w:rsidRPr="00F522D7">
        <w:rPr>
          <w:rFonts w:ascii="Arial" w:hAnsi="Arial" w:cs="Arial"/>
          <w:bCs/>
          <w:sz w:val="24"/>
          <w:szCs w:val="24"/>
        </w:rPr>
        <w:t xml:space="preserve"> nichts berücksichtigt</w:t>
      </w:r>
      <w:r w:rsidR="000457D7" w:rsidRPr="00F522D7">
        <w:rPr>
          <w:rFonts w:ascii="Arial" w:hAnsi="Arial" w:cs="Arial"/>
          <w:bCs/>
          <w:sz w:val="24"/>
          <w:szCs w:val="24"/>
        </w:rPr>
        <w:t>?</w:t>
      </w:r>
    </w:p>
    <w:p w14:paraId="693E1A36" w14:textId="5F163A6E" w:rsidR="000457D7" w:rsidRPr="000457D7" w:rsidRDefault="000457D7" w:rsidP="000457D7">
      <w:pPr>
        <w:pStyle w:val="Listenabsatz"/>
        <w:numPr>
          <w:ilvl w:val="0"/>
          <w:numId w:val="12"/>
        </w:numPr>
        <w:rPr>
          <w:rFonts w:ascii="Arial" w:hAnsi="Arial" w:cs="Arial"/>
          <w:bCs/>
          <w:sz w:val="24"/>
          <w:szCs w:val="24"/>
        </w:rPr>
      </w:pPr>
      <w:r w:rsidRPr="000457D7">
        <w:rPr>
          <w:rFonts w:ascii="Arial" w:hAnsi="Arial" w:cs="Arial"/>
          <w:bCs/>
          <w:sz w:val="24"/>
          <w:szCs w:val="24"/>
        </w:rPr>
        <w:t>Konturierung GTV</w:t>
      </w:r>
    </w:p>
    <w:p w14:paraId="29AAF322" w14:textId="162DF184" w:rsidR="000457D7" w:rsidRPr="000457D7" w:rsidRDefault="000457D7" w:rsidP="000457D7">
      <w:pPr>
        <w:pStyle w:val="Listenabsatz"/>
        <w:numPr>
          <w:ilvl w:val="0"/>
          <w:numId w:val="12"/>
        </w:numPr>
        <w:rPr>
          <w:rFonts w:ascii="Arial" w:hAnsi="Arial" w:cs="Arial"/>
          <w:bCs/>
          <w:sz w:val="24"/>
          <w:szCs w:val="24"/>
        </w:rPr>
      </w:pPr>
      <w:r w:rsidRPr="000457D7">
        <w:rPr>
          <w:rFonts w:ascii="Arial" w:hAnsi="Arial" w:cs="Arial"/>
          <w:bCs/>
          <w:sz w:val="24"/>
          <w:szCs w:val="24"/>
        </w:rPr>
        <w:t>Mikroskopische Tumorausdehnung</w:t>
      </w:r>
    </w:p>
    <w:p w14:paraId="6FF3EA0C" w14:textId="6669A48C" w:rsidR="000457D7" w:rsidRPr="000457D7" w:rsidRDefault="000457D7" w:rsidP="000457D7">
      <w:pPr>
        <w:pStyle w:val="Listenabsatz"/>
        <w:numPr>
          <w:ilvl w:val="0"/>
          <w:numId w:val="12"/>
        </w:numPr>
        <w:rPr>
          <w:rFonts w:ascii="Arial" w:hAnsi="Arial" w:cs="Arial"/>
          <w:bCs/>
          <w:sz w:val="24"/>
          <w:szCs w:val="24"/>
        </w:rPr>
      </w:pPr>
      <w:r w:rsidRPr="000457D7">
        <w:rPr>
          <w:rFonts w:ascii="Arial" w:hAnsi="Arial" w:cs="Arial"/>
          <w:bCs/>
          <w:sz w:val="24"/>
          <w:szCs w:val="24"/>
        </w:rPr>
        <w:t>Organbewegung</w:t>
      </w:r>
    </w:p>
    <w:p w14:paraId="435ED99E" w14:textId="5ABBBAF1" w:rsidR="000457D7" w:rsidRDefault="000457D7" w:rsidP="000457D7">
      <w:pPr>
        <w:pStyle w:val="Listenabsatz"/>
        <w:numPr>
          <w:ilvl w:val="0"/>
          <w:numId w:val="12"/>
        </w:numPr>
        <w:rPr>
          <w:rFonts w:ascii="Arial" w:hAnsi="Arial" w:cs="Arial"/>
          <w:bCs/>
          <w:sz w:val="24"/>
          <w:szCs w:val="24"/>
        </w:rPr>
      </w:pPr>
      <w:r w:rsidRPr="000457D7">
        <w:rPr>
          <w:rFonts w:ascii="Arial" w:hAnsi="Arial" w:cs="Arial"/>
          <w:bCs/>
          <w:sz w:val="24"/>
          <w:szCs w:val="24"/>
        </w:rPr>
        <w:t>Lagerunsicherheiten</w:t>
      </w:r>
    </w:p>
    <w:p w14:paraId="10A44950" w14:textId="1A26CCE6" w:rsidR="000461DE" w:rsidRPr="000461DE" w:rsidRDefault="0082074C" w:rsidP="000457D7">
      <w:pPr>
        <w:pStyle w:val="Listenabsatz"/>
        <w:numPr>
          <w:ilvl w:val="0"/>
          <w:numId w:val="12"/>
        </w:numPr>
        <w:rPr>
          <w:rFonts w:ascii="Arial" w:hAnsi="Arial" w:cs="Arial"/>
          <w:bCs/>
          <w:sz w:val="24"/>
          <w:szCs w:val="24"/>
          <w:highlight w:val="yellow"/>
        </w:rPr>
      </w:pPr>
      <w:r>
        <w:rPr>
          <w:rFonts w:ascii="Arial" w:hAnsi="Arial" w:cs="Arial"/>
          <w:bCs/>
          <w:sz w:val="24"/>
          <w:szCs w:val="24"/>
          <w:highlight w:val="yellow"/>
        </w:rPr>
        <w:t>Unsicherheiten durch das Planungssystem</w:t>
      </w:r>
    </w:p>
    <w:p w14:paraId="2713CE2F" w14:textId="35697D11" w:rsidR="00F84856" w:rsidRDefault="00F84856" w:rsidP="00F84856">
      <w:pPr>
        <w:rPr>
          <w:rFonts w:ascii="Arial" w:hAnsi="Arial" w:cs="Arial"/>
          <w:b/>
          <w:sz w:val="24"/>
          <w:szCs w:val="24"/>
          <w:u w:val="single"/>
        </w:rPr>
      </w:pPr>
      <w:r w:rsidRPr="00F84856"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>
        <w:rPr>
          <w:rFonts w:ascii="Arial" w:hAnsi="Arial" w:cs="Arial"/>
          <w:b/>
          <w:sz w:val="24"/>
          <w:szCs w:val="24"/>
          <w:u w:val="single"/>
        </w:rPr>
        <w:t>29</w:t>
      </w:r>
      <w:r w:rsidRPr="00F84856">
        <w:rPr>
          <w:rFonts w:ascii="Arial" w:hAnsi="Arial" w:cs="Arial"/>
          <w:b/>
          <w:sz w:val="24"/>
          <w:szCs w:val="24"/>
          <w:u w:val="single"/>
        </w:rPr>
        <w:t>:</w:t>
      </w:r>
    </w:p>
    <w:p w14:paraId="4D75A395" w14:textId="39D8196C" w:rsidR="00F42856" w:rsidRPr="00984A11" w:rsidRDefault="00984A11" w:rsidP="00F84856">
      <w:pPr>
        <w:rPr>
          <w:rFonts w:ascii="Arial" w:hAnsi="Arial" w:cs="Arial"/>
          <w:bCs/>
          <w:sz w:val="24"/>
          <w:szCs w:val="24"/>
        </w:rPr>
      </w:pPr>
      <w:r w:rsidRPr="00984A11">
        <w:rPr>
          <w:rFonts w:ascii="Arial" w:hAnsi="Arial" w:cs="Arial"/>
          <w:bCs/>
          <w:sz w:val="24"/>
          <w:szCs w:val="24"/>
        </w:rPr>
        <w:t>Welche</w:t>
      </w:r>
      <w:r w:rsidR="00BD02E0">
        <w:rPr>
          <w:rFonts w:ascii="Arial" w:hAnsi="Arial" w:cs="Arial"/>
          <w:bCs/>
          <w:sz w:val="24"/>
          <w:szCs w:val="24"/>
        </w:rPr>
        <w:t>s</w:t>
      </w:r>
      <w:r w:rsidRPr="00984A11">
        <w:rPr>
          <w:rFonts w:ascii="Arial" w:hAnsi="Arial" w:cs="Arial"/>
          <w:bCs/>
          <w:sz w:val="24"/>
          <w:szCs w:val="24"/>
        </w:rPr>
        <w:t xml:space="preserve"> Verfahren in der Dosimetrie um die Dosis zu bestimmen</w:t>
      </w:r>
      <w:r w:rsidR="00BD02E0">
        <w:rPr>
          <w:rFonts w:ascii="Arial" w:hAnsi="Arial" w:cs="Arial"/>
          <w:bCs/>
          <w:sz w:val="24"/>
          <w:szCs w:val="24"/>
        </w:rPr>
        <w:t xml:space="preserve"> stimmt nicht</w:t>
      </w:r>
      <w:r w:rsidRPr="00984A11">
        <w:rPr>
          <w:rFonts w:ascii="Arial" w:hAnsi="Arial" w:cs="Arial"/>
          <w:bCs/>
          <w:sz w:val="24"/>
          <w:szCs w:val="24"/>
        </w:rPr>
        <w:t>?</w:t>
      </w:r>
    </w:p>
    <w:p w14:paraId="4BDA9BEF" w14:textId="25B21B24" w:rsidR="00984A11" w:rsidRDefault="00984A11" w:rsidP="00984A11">
      <w:pPr>
        <w:pStyle w:val="Listenabsatz"/>
        <w:numPr>
          <w:ilvl w:val="0"/>
          <w:numId w:val="16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Filmdosimetrie</w:t>
      </w:r>
    </w:p>
    <w:p w14:paraId="683072D4" w14:textId="7C29C99E" w:rsidR="00984A11" w:rsidRDefault="00BD02E0" w:rsidP="00984A11">
      <w:pPr>
        <w:pStyle w:val="Listenabsatz"/>
        <w:numPr>
          <w:ilvl w:val="0"/>
          <w:numId w:val="16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TLD</w:t>
      </w:r>
    </w:p>
    <w:p w14:paraId="337E708B" w14:textId="34661843" w:rsidR="00BD02E0" w:rsidRDefault="00BD02E0" w:rsidP="00984A11">
      <w:pPr>
        <w:pStyle w:val="Listenabsatz"/>
        <w:numPr>
          <w:ilvl w:val="0"/>
          <w:numId w:val="16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Kalorimetrie</w:t>
      </w:r>
    </w:p>
    <w:p w14:paraId="453FB552" w14:textId="5F8869A1" w:rsidR="00BD02E0" w:rsidRDefault="00BD02E0" w:rsidP="00984A11">
      <w:pPr>
        <w:pStyle w:val="Listenabsatz"/>
        <w:numPr>
          <w:ilvl w:val="0"/>
          <w:numId w:val="16"/>
        </w:num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Ionisationsdosimetrie</w:t>
      </w:r>
    </w:p>
    <w:p w14:paraId="080C3419" w14:textId="3B6317E0" w:rsidR="00BD02E0" w:rsidRPr="00984A11" w:rsidRDefault="00BD02E0" w:rsidP="00984A11">
      <w:pPr>
        <w:pStyle w:val="Listenabsatz"/>
        <w:numPr>
          <w:ilvl w:val="0"/>
          <w:numId w:val="16"/>
        </w:numPr>
        <w:rPr>
          <w:rFonts w:ascii="Arial" w:hAnsi="Arial" w:cs="Arial"/>
          <w:bCs/>
          <w:sz w:val="24"/>
          <w:szCs w:val="24"/>
        </w:rPr>
      </w:pPr>
      <w:r w:rsidRPr="0050046B">
        <w:rPr>
          <w:rFonts w:ascii="Arial" w:hAnsi="Arial" w:cs="Arial"/>
          <w:bCs/>
          <w:sz w:val="24"/>
          <w:szCs w:val="24"/>
          <w:highlight w:val="yellow"/>
        </w:rPr>
        <w:t>Tachymetrie</w:t>
      </w:r>
    </w:p>
    <w:p w14:paraId="022F447A" w14:textId="6F5B2076" w:rsidR="00F84856" w:rsidRDefault="00F84856" w:rsidP="00F84856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30:</w:t>
      </w:r>
    </w:p>
    <w:p w14:paraId="61CC653D" w14:textId="0E125D02" w:rsidR="00F42856" w:rsidRDefault="00F53F44" w:rsidP="00F84856">
      <w:pPr>
        <w:rPr>
          <w:rFonts w:ascii="Arial" w:hAnsi="Arial" w:cs="Arial"/>
          <w:bCs/>
          <w:sz w:val="24"/>
          <w:szCs w:val="24"/>
        </w:rPr>
      </w:pPr>
      <w:r w:rsidRPr="00F53F44">
        <w:rPr>
          <w:rFonts w:ascii="Arial" w:hAnsi="Arial" w:cs="Arial"/>
          <w:bCs/>
          <w:sz w:val="24"/>
          <w:szCs w:val="24"/>
        </w:rPr>
        <w:t xml:space="preserve">Frage zu Strahlentherapie allgemein. Was ist richtig? </w:t>
      </w:r>
    </w:p>
    <w:p w14:paraId="59D92D76" w14:textId="4E132B02" w:rsidR="00F53F44" w:rsidRPr="00F53F44" w:rsidRDefault="004C3226" w:rsidP="00F84856">
      <w:pPr>
        <w:rPr>
          <w:rFonts w:ascii="Arial" w:hAnsi="Arial" w:cs="Arial"/>
          <w:bCs/>
          <w:sz w:val="24"/>
          <w:szCs w:val="24"/>
        </w:rPr>
      </w:pPr>
      <w:r w:rsidRPr="004C3226">
        <w:rPr>
          <w:rFonts w:ascii="Arial" w:hAnsi="Arial" w:cs="Arial"/>
          <w:bCs/>
          <w:sz w:val="24"/>
          <w:szCs w:val="24"/>
          <w:highlight w:val="yellow"/>
        </w:rPr>
        <w:lastRenderedPageBreak/>
        <w:t xml:space="preserve">Wenn möglich </w:t>
      </w:r>
      <w:r w:rsidR="00BA68D1">
        <w:rPr>
          <w:rFonts w:ascii="Arial" w:hAnsi="Arial" w:cs="Arial"/>
          <w:bCs/>
          <w:sz w:val="24"/>
          <w:szCs w:val="24"/>
          <w:highlight w:val="yellow"/>
        </w:rPr>
        <w:t xml:space="preserve">am </w:t>
      </w:r>
      <w:proofErr w:type="spellStart"/>
      <w:r w:rsidR="00BA68D1">
        <w:rPr>
          <w:rFonts w:ascii="Arial" w:hAnsi="Arial" w:cs="Arial"/>
          <w:bCs/>
          <w:sz w:val="24"/>
          <w:szCs w:val="24"/>
          <w:highlight w:val="yellow"/>
        </w:rPr>
        <w:t>Linac</w:t>
      </w:r>
      <w:proofErr w:type="spellEnd"/>
      <w:r w:rsidR="00BA68D1">
        <w:rPr>
          <w:rFonts w:ascii="Arial" w:hAnsi="Arial" w:cs="Arial"/>
          <w:bCs/>
          <w:sz w:val="24"/>
          <w:szCs w:val="24"/>
          <w:highlight w:val="yellow"/>
        </w:rPr>
        <w:t xml:space="preserve"> </w:t>
      </w:r>
      <w:r w:rsidRPr="004C3226">
        <w:rPr>
          <w:rFonts w:ascii="Arial" w:hAnsi="Arial" w:cs="Arial"/>
          <w:bCs/>
          <w:sz w:val="24"/>
          <w:szCs w:val="24"/>
          <w:highlight w:val="yellow"/>
        </w:rPr>
        <w:t>von hoher nach niedriger Energie abstrahlen</w:t>
      </w:r>
    </w:p>
    <w:p w14:paraId="1615C82E" w14:textId="449423D4" w:rsidR="00366CCB" w:rsidRDefault="00366CCB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31:</w:t>
      </w:r>
    </w:p>
    <w:p w14:paraId="611CA5CE" w14:textId="10A26580" w:rsidR="003E4167" w:rsidRDefault="00912726" w:rsidP="003E416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Frage zur medizinischen Forschung</w:t>
      </w:r>
    </w:p>
    <w:p w14:paraId="023EFB7A" w14:textId="697A21B3" w:rsidR="00912726" w:rsidRPr="000461DE" w:rsidRDefault="006005CA" w:rsidP="003E4167">
      <w:pPr>
        <w:rPr>
          <w:rFonts w:ascii="Arial" w:hAnsi="Arial" w:cs="Arial"/>
          <w:bCs/>
          <w:sz w:val="24"/>
          <w:szCs w:val="24"/>
        </w:rPr>
      </w:pPr>
      <w:r w:rsidRPr="00484E8F">
        <w:rPr>
          <w:rFonts w:ascii="Arial" w:hAnsi="Arial" w:cs="Arial"/>
          <w:bCs/>
          <w:sz w:val="24"/>
          <w:szCs w:val="24"/>
          <w:highlight w:val="yellow"/>
        </w:rPr>
        <w:t xml:space="preserve">Bei </w:t>
      </w:r>
      <w:r w:rsidR="00C850FB" w:rsidRPr="00484E8F">
        <w:rPr>
          <w:rFonts w:ascii="Arial" w:hAnsi="Arial" w:cs="Arial"/>
          <w:bCs/>
          <w:sz w:val="24"/>
          <w:szCs w:val="24"/>
          <w:highlight w:val="yellow"/>
        </w:rPr>
        <w:t>Studien mit</w:t>
      </w:r>
      <w:r w:rsidRPr="00484E8F">
        <w:rPr>
          <w:rFonts w:ascii="Arial" w:hAnsi="Arial" w:cs="Arial"/>
          <w:bCs/>
          <w:sz w:val="24"/>
          <w:szCs w:val="24"/>
          <w:highlight w:val="yellow"/>
        </w:rPr>
        <w:t xml:space="preserve"> Begleitdiagnostik</w:t>
      </w:r>
      <w:r w:rsidR="00484E8F" w:rsidRPr="00484E8F">
        <w:rPr>
          <w:rFonts w:ascii="Arial" w:hAnsi="Arial" w:cs="Arial"/>
          <w:bCs/>
          <w:sz w:val="24"/>
          <w:szCs w:val="24"/>
          <w:highlight w:val="yellow"/>
        </w:rPr>
        <w:t xml:space="preserve"> ist eine Anzeige ausreichend</w:t>
      </w:r>
    </w:p>
    <w:p w14:paraId="775F46C0" w14:textId="21A57FEB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Frage 32:</w:t>
      </w:r>
    </w:p>
    <w:p w14:paraId="44A8A76F" w14:textId="1FAA5030" w:rsidR="00EE02D6" w:rsidRPr="0029114A" w:rsidRDefault="000461DE" w:rsidP="003E4167">
      <w:pPr>
        <w:rPr>
          <w:rFonts w:ascii="Arial" w:hAnsi="Arial" w:cs="Arial"/>
          <w:bCs/>
          <w:sz w:val="24"/>
          <w:szCs w:val="24"/>
        </w:rPr>
      </w:pPr>
      <w:r w:rsidRPr="000461DE">
        <w:rPr>
          <w:rFonts w:ascii="Arial" w:hAnsi="Arial" w:cs="Arial"/>
          <w:bCs/>
          <w:sz w:val="24"/>
          <w:szCs w:val="24"/>
        </w:rPr>
        <w:t>??</w:t>
      </w:r>
    </w:p>
    <w:p w14:paraId="18D6BA73" w14:textId="1A90EB89" w:rsidR="003E4167" w:rsidRDefault="003E4167" w:rsidP="003E4167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Frage </w:t>
      </w:r>
      <w:r w:rsidR="00B700DE">
        <w:rPr>
          <w:rFonts w:ascii="Arial" w:hAnsi="Arial" w:cs="Arial"/>
          <w:b/>
          <w:sz w:val="24"/>
          <w:szCs w:val="24"/>
          <w:u w:val="single"/>
        </w:rPr>
        <w:t>3</w:t>
      </w:r>
      <w:r>
        <w:rPr>
          <w:rFonts w:ascii="Arial" w:hAnsi="Arial" w:cs="Arial"/>
          <w:b/>
          <w:sz w:val="24"/>
          <w:szCs w:val="24"/>
          <w:u w:val="single"/>
        </w:rPr>
        <w:t>3:</w:t>
      </w:r>
    </w:p>
    <w:p w14:paraId="3C8B4AA8" w14:textId="75339E3E" w:rsidR="003E4167" w:rsidRPr="00E1325E" w:rsidRDefault="003E4167" w:rsidP="00CF15A5">
      <w:pPr>
        <w:pStyle w:val="Listenabsatz"/>
        <w:numPr>
          <w:ilvl w:val="0"/>
          <w:numId w:val="14"/>
        </w:numPr>
        <w:rPr>
          <w:rFonts w:ascii="Arial" w:hAnsi="Arial" w:cs="Arial"/>
          <w:bCs/>
          <w:sz w:val="24"/>
          <w:szCs w:val="24"/>
        </w:rPr>
      </w:pPr>
      <w:r w:rsidRPr="00E1325E">
        <w:rPr>
          <w:rFonts w:ascii="Arial" w:hAnsi="Arial" w:cs="Arial"/>
          <w:bCs/>
          <w:sz w:val="24"/>
          <w:szCs w:val="24"/>
        </w:rPr>
        <w:t>Dosisleistungskonstante</w:t>
      </w:r>
      <w:r w:rsidR="001B3E8C">
        <w:rPr>
          <w:rFonts w:ascii="Arial" w:hAnsi="Arial" w:cs="Arial"/>
          <w:bCs/>
          <w:sz w:val="24"/>
          <w:szCs w:val="24"/>
        </w:rPr>
        <w:t>, Aktivität und Abstand r</w:t>
      </w:r>
      <w:r w:rsidRPr="00E1325E">
        <w:rPr>
          <w:rFonts w:ascii="Arial" w:hAnsi="Arial" w:cs="Arial"/>
          <w:bCs/>
          <w:sz w:val="24"/>
          <w:szCs w:val="24"/>
        </w:rPr>
        <w:t xml:space="preserve"> gegeben</w:t>
      </w:r>
      <w:r w:rsidR="000461DE" w:rsidRPr="00E1325E">
        <w:rPr>
          <w:rFonts w:ascii="Arial" w:hAnsi="Arial" w:cs="Arial"/>
          <w:bCs/>
          <w:sz w:val="24"/>
          <w:szCs w:val="24"/>
        </w:rPr>
        <w:t xml:space="preserve">, </w:t>
      </w:r>
      <w:r w:rsidRPr="00E1325E">
        <w:rPr>
          <w:rFonts w:ascii="Arial" w:hAnsi="Arial" w:cs="Arial"/>
          <w:bCs/>
          <w:sz w:val="24"/>
          <w:szCs w:val="24"/>
        </w:rPr>
        <w:t xml:space="preserve">Berechnung der effektiven Dosis, die man in der Teeküche abbekommt, wenn man sich dort 200h im Jahr aufhält, ohne Berücksichtigung der </w:t>
      </w:r>
      <w:proofErr w:type="spellStart"/>
      <w:r w:rsidRPr="00E1325E">
        <w:rPr>
          <w:rFonts w:ascii="Arial" w:hAnsi="Arial" w:cs="Arial"/>
          <w:bCs/>
          <w:sz w:val="24"/>
          <w:szCs w:val="24"/>
        </w:rPr>
        <w:t>Bleiwand</w:t>
      </w:r>
      <w:proofErr w:type="spellEnd"/>
      <w:r w:rsidRPr="00E1325E">
        <w:rPr>
          <w:rFonts w:ascii="Arial" w:hAnsi="Arial" w:cs="Arial"/>
          <w:bCs/>
          <w:sz w:val="24"/>
          <w:szCs w:val="24"/>
        </w:rPr>
        <w:t xml:space="preserve"> </w:t>
      </w:r>
      <w:r w:rsidR="008D4951">
        <w:rPr>
          <w:rFonts w:ascii="Arial" w:hAnsi="Arial" w:cs="Arial"/>
          <w:bCs/>
          <w:sz w:val="24"/>
          <w:szCs w:val="24"/>
        </w:rPr>
        <w:t>(F als 1 annehmen)</w:t>
      </w:r>
    </w:p>
    <w:p w14:paraId="54BA9C78" w14:textId="2084F389" w:rsidR="00B700DE" w:rsidRDefault="00B700DE" w:rsidP="003E4167">
      <w:pPr>
        <w:rPr>
          <w:rFonts w:ascii="Arial" w:hAnsi="Arial" w:cs="Arial"/>
          <w:b/>
          <w:sz w:val="24"/>
          <w:szCs w:val="24"/>
        </w:rPr>
      </w:pPr>
      <w:r w:rsidRPr="00B700DE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277F8DF0" wp14:editId="6374E862">
            <wp:extent cx="3092609" cy="895396"/>
            <wp:effectExtent l="0" t="0" r="0" b="0"/>
            <wp:docPr id="1356750778" name="Grafik 1" descr="Ein Bild, das Schrift, Reihe, Handschrift,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750778" name="Grafik 1" descr="Ein Bild, das Schrift, Reihe, Handschrift, Tex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2609" cy="895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7E7D" w14:textId="2FCDC63F" w:rsidR="00CF15A5" w:rsidRPr="00C7079F" w:rsidRDefault="00B700DE" w:rsidP="00CF15A5">
      <w:pPr>
        <w:pStyle w:val="Listenabsatz"/>
        <w:numPr>
          <w:ilvl w:val="0"/>
          <w:numId w:val="14"/>
        </w:numPr>
        <w:rPr>
          <w:rFonts w:ascii="Arial" w:hAnsi="Arial" w:cs="Arial"/>
          <w:bCs/>
          <w:sz w:val="24"/>
          <w:szCs w:val="24"/>
        </w:rPr>
      </w:pPr>
      <w:proofErr w:type="spellStart"/>
      <w:r w:rsidRPr="00E1325E">
        <w:rPr>
          <w:rFonts w:ascii="Arial" w:hAnsi="Arial" w:cs="Arial"/>
          <w:bCs/>
          <w:sz w:val="24"/>
          <w:szCs w:val="24"/>
        </w:rPr>
        <w:t>Bleiwand</w:t>
      </w:r>
      <w:proofErr w:type="spellEnd"/>
      <w:r w:rsidRPr="00E1325E">
        <w:rPr>
          <w:rFonts w:ascii="Arial" w:hAnsi="Arial" w:cs="Arial"/>
          <w:bCs/>
          <w:sz w:val="24"/>
          <w:szCs w:val="24"/>
        </w:rPr>
        <w:t xml:space="preserve"> jetzt berücksichtigen bei der Berechnung, Schwächungsfaktor F aus der Tabelle rauslesen</w:t>
      </w:r>
      <w:r w:rsidR="00B45086">
        <w:rPr>
          <w:rFonts w:ascii="Arial" w:hAnsi="Arial" w:cs="Arial"/>
          <w:bCs/>
          <w:sz w:val="24"/>
          <w:szCs w:val="24"/>
        </w:rPr>
        <w:t>. Handelt es sich jetzt um einen Strahlenschutzbereich?</w:t>
      </w:r>
    </w:p>
    <w:p w14:paraId="2E5149A6" w14:textId="28E73774" w:rsidR="00CF15A5" w:rsidRPr="00C7079F" w:rsidRDefault="00CF15A5" w:rsidP="00CF15A5">
      <w:pPr>
        <w:rPr>
          <w:rFonts w:ascii="Arial" w:hAnsi="Arial" w:cs="Arial"/>
          <w:b/>
          <w:sz w:val="24"/>
          <w:szCs w:val="24"/>
          <w:u w:val="single"/>
        </w:rPr>
      </w:pPr>
      <w:r w:rsidRPr="00C7079F">
        <w:rPr>
          <w:rFonts w:ascii="Arial" w:hAnsi="Arial" w:cs="Arial"/>
          <w:b/>
          <w:sz w:val="24"/>
          <w:szCs w:val="24"/>
          <w:u w:val="single"/>
        </w:rPr>
        <w:t>Frage 34:</w:t>
      </w:r>
    </w:p>
    <w:p w14:paraId="46B9EA8B" w14:textId="0D6AD10E" w:rsidR="00CF15A5" w:rsidRDefault="00CF15A5" w:rsidP="00CF15A5">
      <w:pPr>
        <w:rPr>
          <w:rFonts w:ascii="Arial" w:hAnsi="Arial" w:cs="Arial"/>
          <w:bCs/>
          <w:sz w:val="24"/>
          <w:szCs w:val="24"/>
        </w:rPr>
      </w:pPr>
      <w:r w:rsidRPr="00E1325E">
        <w:rPr>
          <w:rFonts w:ascii="Arial" w:hAnsi="Arial" w:cs="Arial"/>
          <w:bCs/>
          <w:sz w:val="24"/>
          <w:szCs w:val="24"/>
        </w:rPr>
        <w:t xml:space="preserve">5 Fälle auf </w:t>
      </w:r>
      <w:r w:rsidR="00566B4E" w:rsidRPr="00E1325E">
        <w:rPr>
          <w:rFonts w:ascii="Arial" w:hAnsi="Arial" w:cs="Arial"/>
          <w:bCs/>
          <w:sz w:val="24"/>
          <w:szCs w:val="24"/>
        </w:rPr>
        <w:t>bedeutsames Vorkommnis</w:t>
      </w:r>
      <w:r w:rsidR="003220DC">
        <w:rPr>
          <w:rFonts w:ascii="Arial" w:hAnsi="Arial" w:cs="Arial"/>
          <w:bCs/>
          <w:sz w:val="24"/>
          <w:szCs w:val="24"/>
        </w:rPr>
        <w:t>, Vorkommnis oder kein Vorkommnis</w:t>
      </w:r>
      <w:r w:rsidR="00566B4E" w:rsidRPr="00E1325E">
        <w:rPr>
          <w:rFonts w:ascii="Arial" w:hAnsi="Arial" w:cs="Arial"/>
          <w:bCs/>
          <w:sz w:val="24"/>
          <w:szCs w:val="24"/>
        </w:rPr>
        <w:t xml:space="preserve"> überprüfen und falls es ein </w:t>
      </w:r>
      <w:r w:rsidR="003220DC">
        <w:rPr>
          <w:rFonts w:ascii="Arial" w:hAnsi="Arial" w:cs="Arial"/>
          <w:bCs/>
          <w:sz w:val="24"/>
          <w:szCs w:val="24"/>
        </w:rPr>
        <w:t xml:space="preserve">bedeutsames </w:t>
      </w:r>
      <w:r w:rsidR="00566B4E" w:rsidRPr="00E1325E">
        <w:rPr>
          <w:rFonts w:ascii="Arial" w:hAnsi="Arial" w:cs="Arial"/>
          <w:bCs/>
          <w:sz w:val="24"/>
          <w:szCs w:val="24"/>
        </w:rPr>
        <w:t>Vorkommnis ist begründen warum</w:t>
      </w:r>
    </w:p>
    <w:p w14:paraId="0FF9F928" w14:textId="3750E226" w:rsidR="000F19B7" w:rsidRDefault="000F19B7" w:rsidP="000F19B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</w:t>
      </w:r>
      <w:r w:rsidR="00B7135D">
        <w:rPr>
          <w:rFonts w:ascii="Arial" w:hAnsi="Arial" w:cs="Arial"/>
          <w:bCs/>
          <w:sz w:val="24"/>
          <w:szCs w:val="24"/>
        </w:rPr>
        <w:t xml:space="preserve"> </w:t>
      </w:r>
      <w:r w:rsidR="008C01E6">
        <w:rPr>
          <w:rFonts w:ascii="Arial" w:hAnsi="Arial" w:cs="Arial"/>
          <w:bCs/>
          <w:sz w:val="24"/>
          <w:szCs w:val="24"/>
        </w:rPr>
        <w:t xml:space="preserve">Zu wenig Aktivität in der Nuklearmedizin </w:t>
      </w:r>
      <w:r w:rsidR="004C423E">
        <w:rPr>
          <w:rFonts w:ascii="Arial" w:hAnsi="Arial" w:cs="Arial"/>
          <w:bCs/>
          <w:sz w:val="24"/>
          <w:szCs w:val="24"/>
        </w:rPr>
        <w:t>verabreicht -&gt; aufgezogene Aktiv</w:t>
      </w:r>
      <w:r w:rsidR="00E02F98">
        <w:rPr>
          <w:rFonts w:ascii="Arial" w:hAnsi="Arial" w:cs="Arial"/>
          <w:bCs/>
          <w:sz w:val="24"/>
          <w:szCs w:val="24"/>
        </w:rPr>
        <w:t>ität und Rückmessung + verordnete Aktivität war</w:t>
      </w:r>
      <w:r w:rsidR="00523592">
        <w:rPr>
          <w:rFonts w:ascii="Arial" w:hAnsi="Arial" w:cs="Arial"/>
          <w:bCs/>
          <w:sz w:val="24"/>
          <w:szCs w:val="24"/>
        </w:rPr>
        <w:t>en</w:t>
      </w:r>
      <w:r w:rsidR="00E02F98">
        <w:rPr>
          <w:rFonts w:ascii="Arial" w:hAnsi="Arial" w:cs="Arial"/>
          <w:bCs/>
          <w:sz w:val="24"/>
          <w:szCs w:val="24"/>
        </w:rPr>
        <w:t xml:space="preserve"> gegeben</w:t>
      </w:r>
    </w:p>
    <w:p w14:paraId="335A593D" w14:textId="558A007B" w:rsidR="000F19B7" w:rsidRDefault="000F19B7" w:rsidP="000F19B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Tangentialbestrahlung einer Mamma, es treten Hautrötungen auf</w:t>
      </w:r>
    </w:p>
    <w:p w14:paraId="37B52B50" w14:textId="17106A76" w:rsidR="00B7135D" w:rsidRDefault="00B7135D" w:rsidP="000F19B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</w:t>
      </w:r>
      <w:r w:rsidR="00970F07">
        <w:rPr>
          <w:rFonts w:ascii="Arial" w:hAnsi="Arial" w:cs="Arial"/>
          <w:bCs/>
          <w:sz w:val="24"/>
          <w:szCs w:val="24"/>
        </w:rPr>
        <w:t xml:space="preserve">Patientenverwechslung in der </w:t>
      </w:r>
      <w:r w:rsidR="005A7FB8">
        <w:rPr>
          <w:rFonts w:ascii="Arial" w:hAnsi="Arial" w:cs="Arial"/>
          <w:bCs/>
          <w:sz w:val="24"/>
          <w:szCs w:val="24"/>
        </w:rPr>
        <w:t>Röntgendiagno</w:t>
      </w:r>
      <w:r w:rsidR="00C30906">
        <w:rPr>
          <w:rFonts w:ascii="Arial" w:hAnsi="Arial" w:cs="Arial"/>
          <w:bCs/>
          <w:sz w:val="24"/>
          <w:szCs w:val="24"/>
        </w:rPr>
        <w:t>s</w:t>
      </w:r>
      <w:r w:rsidR="005A7FB8">
        <w:rPr>
          <w:rFonts w:ascii="Arial" w:hAnsi="Arial" w:cs="Arial"/>
          <w:bCs/>
          <w:sz w:val="24"/>
          <w:szCs w:val="24"/>
        </w:rPr>
        <w:t>tik</w:t>
      </w:r>
      <w:r w:rsidR="003464B2">
        <w:rPr>
          <w:rFonts w:ascii="Arial" w:hAnsi="Arial" w:cs="Arial"/>
          <w:bCs/>
          <w:sz w:val="24"/>
          <w:szCs w:val="24"/>
        </w:rPr>
        <w:t xml:space="preserve">, CTDI = 91 </w:t>
      </w:r>
      <w:proofErr w:type="spellStart"/>
      <w:r w:rsidR="003464B2">
        <w:rPr>
          <w:rFonts w:ascii="Arial" w:hAnsi="Arial" w:cs="Arial"/>
          <w:bCs/>
          <w:sz w:val="24"/>
          <w:szCs w:val="24"/>
        </w:rPr>
        <w:t>mGy</w:t>
      </w:r>
      <w:proofErr w:type="spellEnd"/>
      <w:r w:rsidR="003464B2">
        <w:rPr>
          <w:rFonts w:ascii="Arial" w:hAnsi="Arial" w:cs="Arial"/>
          <w:bCs/>
          <w:sz w:val="24"/>
          <w:szCs w:val="24"/>
        </w:rPr>
        <w:t xml:space="preserve"> war gegeben</w:t>
      </w:r>
    </w:p>
    <w:p w14:paraId="2D96BC8C" w14:textId="29A81D02" w:rsidR="00D642D4" w:rsidRDefault="00D642D4" w:rsidP="000F19B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4. Vergessener Boost, er wurde aber nach 2 Tagen mit </w:t>
      </w:r>
      <w:r w:rsidR="00A47661">
        <w:rPr>
          <w:rFonts w:ascii="Arial" w:hAnsi="Arial" w:cs="Arial"/>
          <w:bCs/>
          <w:sz w:val="24"/>
          <w:szCs w:val="24"/>
        </w:rPr>
        <w:t>geplanter</w:t>
      </w:r>
      <w:r>
        <w:rPr>
          <w:rFonts w:ascii="Arial" w:hAnsi="Arial" w:cs="Arial"/>
          <w:bCs/>
          <w:sz w:val="24"/>
          <w:szCs w:val="24"/>
        </w:rPr>
        <w:t xml:space="preserve"> Dosis nachgeholt</w:t>
      </w:r>
    </w:p>
    <w:p w14:paraId="01CF40D8" w14:textId="55E71703" w:rsidR="003464B2" w:rsidRDefault="003464B2" w:rsidP="000F19B7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</w:t>
      </w:r>
      <w:r w:rsidR="00747A34">
        <w:rPr>
          <w:rFonts w:ascii="Arial" w:hAnsi="Arial" w:cs="Arial"/>
          <w:bCs/>
          <w:sz w:val="24"/>
          <w:szCs w:val="24"/>
        </w:rPr>
        <w:t>Zu viel T</w:t>
      </w:r>
      <w:r w:rsidR="009F5AEF">
        <w:rPr>
          <w:rFonts w:ascii="Arial" w:hAnsi="Arial" w:cs="Arial"/>
          <w:bCs/>
          <w:sz w:val="24"/>
          <w:szCs w:val="24"/>
        </w:rPr>
        <w:t>c99-Techne</w:t>
      </w:r>
      <w:r w:rsidR="00C30906">
        <w:rPr>
          <w:rFonts w:ascii="Arial" w:hAnsi="Arial" w:cs="Arial"/>
          <w:bCs/>
          <w:sz w:val="24"/>
          <w:szCs w:val="24"/>
        </w:rPr>
        <w:t>gas</w:t>
      </w:r>
      <w:r w:rsidR="00747A34">
        <w:rPr>
          <w:rFonts w:ascii="Arial" w:hAnsi="Arial" w:cs="Arial"/>
          <w:bCs/>
          <w:sz w:val="24"/>
          <w:szCs w:val="24"/>
        </w:rPr>
        <w:t xml:space="preserve"> </w:t>
      </w:r>
      <w:r w:rsidR="007A1DA4">
        <w:rPr>
          <w:rFonts w:ascii="Arial" w:hAnsi="Arial" w:cs="Arial"/>
          <w:bCs/>
          <w:sz w:val="24"/>
          <w:szCs w:val="24"/>
        </w:rPr>
        <w:t xml:space="preserve">in der Diagnostik </w:t>
      </w:r>
      <w:r w:rsidR="00747A34">
        <w:rPr>
          <w:rFonts w:ascii="Arial" w:hAnsi="Arial" w:cs="Arial"/>
          <w:bCs/>
          <w:sz w:val="24"/>
          <w:szCs w:val="24"/>
        </w:rPr>
        <w:t>verabreicht</w:t>
      </w:r>
      <w:r w:rsidR="00C30906">
        <w:rPr>
          <w:rFonts w:ascii="Arial" w:hAnsi="Arial" w:cs="Arial"/>
          <w:bCs/>
          <w:sz w:val="24"/>
          <w:szCs w:val="24"/>
        </w:rPr>
        <w:t>- Schwellenwert muss</w:t>
      </w:r>
      <w:r w:rsidR="00A47661">
        <w:rPr>
          <w:rFonts w:ascii="Arial" w:hAnsi="Arial" w:cs="Arial"/>
          <w:bCs/>
          <w:sz w:val="24"/>
          <w:szCs w:val="24"/>
        </w:rPr>
        <w:t>te</w:t>
      </w:r>
      <w:r w:rsidR="00C30906">
        <w:rPr>
          <w:rFonts w:ascii="Arial" w:hAnsi="Arial" w:cs="Arial"/>
          <w:bCs/>
          <w:sz w:val="24"/>
          <w:szCs w:val="24"/>
        </w:rPr>
        <w:t xml:space="preserve"> überprüft werden </w:t>
      </w:r>
    </w:p>
    <w:p w14:paraId="3283710F" w14:textId="77777777" w:rsidR="00F0332E" w:rsidRPr="000F19B7" w:rsidRDefault="00F0332E" w:rsidP="000F19B7">
      <w:pPr>
        <w:rPr>
          <w:rFonts w:ascii="Arial" w:hAnsi="Arial" w:cs="Arial"/>
          <w:bCs/>
          <w:sz w:val="24"/>
          <w:szCs w:val="24"/>
        </w:rPr>
      </w:pPr>
    </w:p>
    <w:p w14:paraId="6C992A7B" w14:textId="77777777" w:rsidR="00B700DE" w:rsidRPr="003E4167" w:rsidRDefault="00B700DE" w:rsidP="003E4167">
      <w:pPr>
        <w:rPr>
          <w:rFonts w:ascii="Arial" w:hAnsi="Arial" w:cs="Arial"/>
          <w:b/>
          <w:sz w:val="24"/>
          <w:szCs w:val="24"/>
        </w:rPr>
      </w:pPr>
    </w:p>
    <w:p w14:paraId="7BA9C6DD" w14:textId="77777777" w:rsidR="003E4167" w:rsidRPr="003E4167" w:rsidRDefault="003E4167" w:rsidP="003E4167">
      <w:pPr>
        <w:spacing w:after="0" w:line="240" w:lineRule="auto"/>
        <w:rPr>
          <w:rFonts w:ascii="Arial" w:hAnsi="Arial" w:cs="Arial"/>
          <w:color w:val="000000"/>
          <w:sz w:val="24"/>
          <w:szCs w:val="24"/>
          <w:highlight w:val="yellow"/>
        </w:rPr>
      </w:pPr>
    </w:p>
    <w:p w14:paraId="574DE8CF" w14:textId="77777777" w:rsidR="003E4167" w:rsidRDefault="003E4167" w:rsidP="003E4167">
      <w:pPr>
        <w:rPr>
          <w:rFonts w:ascii="Arial" w:hAnsi="Arial" w:cs="Arial"/>
          <w:color w:val="000000"/>
          <w:sz w:val="24"/>
          <w:szCs w:val="24"/>
        </w:rPr>
      </w:pPr>
    </w:p>
    <w:p w14:paraId="62E94169" w14:textId="77777777" w:rsidR="003E4167" w:rsidRDefault="003E4167" w:rsidP="003E4167">
      <w:pPr>
        <w:rPr>
          <w:rFonts w:ascii="Arial" w:hAnsi="Arial" w:cs="Arial"/>
          <w:color w:val="000000"/>
          <w:sz w:val="24"/>
          <w:szCs w:val="24"/>
        </w:rPr>
      </w:pPr>
    </w:p>
    <w:p w14:paraId="297F4EC9" w14:textId="77777777" w:rsidR="003E4167" w:rsidRDefault="003E4167" w:rsidP="003E4167">
      <w:pPr>
        <w:rPr>
          <w:rFonts w:ascii="Arial" w:hAnsi="Arial" w:cs="Arial"/>
          <w:color w:val="000000"/>
          <w:sz w:val="24"/>
          <w:szCs w:val="24"/>
        </w:rPr>
      </w:pPr>
    </w:p>
    <w:p w14:paraId="13FE2F3E" w14:textId="77777777" w:rsidR="003E4167" w:rsidRDefault="003E4167" w:rsidP="003E4167"/>
    <w:p w14:paraId="1967162C" w14:textId="77777777" w:rsidR="003E4167" w:rsidRDefault="003E4167" w:rsidP="003E4167"/>
    <w:p w14:paraId="22CA55C0" w14:textId="77777777" w:rsidR="003E4167" w:rsidRDefault="003E4167" w:rsidP="003E4167"/>
    <w:p w14:paraId="58EDA694" w14:textId="77777777" w:rsidR="003E4167" w:rsidRDefault="003E4167"/>
    <w:sectPr w:rsidR="003E41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42FE8"/>
    <w:multiLevelType w:val="hybridMultilevel"/>
    <w:tmpl w:val="0932323A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23EFD"/>
    <w:multiLevelType w:val="hybridMultilevel"/>
    <w:tmpl w:val="547A1C30"/>
    <w:lvl w:ilvl="0" w:tplc="0407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6E2CEF"/>
    <w:multiLevelType w:val="hybridMultilevel"/>
    <w:tmpl w:val="7FE034A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96C10"/>
    <w:multiLevelType w:val="hybridMultilevel"/>
    <w:tmpl w:val="BE0ED972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95C1C46"/>
    <w:multiLevelType w:val="hybridMultilevel"/>
    <w:tmpl w:val="D214EE7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C506A"/>
    <w:multiLevelType w:val="hybridMultilevel"/>
    <w:tmpl w:val="4F747460"/>
    <w:lvl w:ilvl="0" w:tplc="0407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39792A"/>
    <w:multiLevelType w:val="hybridMultilevel"/>
    <w:tmpl w:val="3A30D51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AC641D"/>
    <w:multiLevelType w:val="hybridMultilevel"/>
    <w:tmpl w:val="009486FC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EF821D2"/>
    <w:multiLevelType w:val="hybridMultilevel"/>
    <w:tmpl w:val="815871C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B56629"/>
    <w:multiLevelType w:val="hybridMultilevel"/>
    <w:tmpl w:val="8140FFEE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0597951"/>
    <w:multiLevelType w:val="hybridMultilevel"/>
    <w:tmpl w:val="245AEB4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523044"/>
    <w:multiLevelType w:val="hybridMultilevel"/>
    <w:tmpl w:val="E27C5A0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210F37"/>
    <w:multiLevelType w:val="hybridMultilevel"/>
    <w:tmpl w:val="0932323A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5C7AF0"/>
    <w:multiLevelType w:val="hybridMultilevel"/>
    <w:tmpl w:val="444C8B9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216B3"/>
    <w:multiLevelType w:val="hybridMultilevel"/>
    <w:tmpl w:val="A2F040D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4209AA"/>
    <w:multiLevelType w:val="hybridMultilevel"/>
    <w:tmpl w:val="D8E0AA2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CBF4686"/>
    <w:multiLevelType w:val="hybridMultilevel"/>
    <w:tmpl w:val="0932323A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80284066">
    <w:abstractNumId w:val="5"/>
  </w:num>
  <w:num w:numId="2" w16cid:durableId="1645815850">
    <w:abstractNumId w:val="1"/>
  </w:num>
  <w:num w:numId="3" w16cid:durableId="124811098">
    <w:abstractNumId w:val="8"/>
  </w:num>
  <w:num w:numId="4" w16cid:durableId="220486722">
    <w:abstractNumId w:val="7"/>
  </w:num>
  <w:num w:numId="5" w16cid:durableId="615599615">
    <w:abstractNumId w:val="3"/>
  </w:num>
  <w:num w:numId="6" w16cid:durableId="61955703">
    <w:abstractNumId w:val="15"/>
  </w:num>
  <w:num w:numId="7" w16cid:durableId="1225483379">
    <w:abstractNumId w:val="0"/>
  </w:num>
  <w:num w:numId="8" w16cid:durableId="1722942868">
    <w:abstractNumId w:val="16"/>
  </w:num>
  <w:num w:numId="9" w16cid:durableId="581261566">
    <w:abstractNumId w:val="12"/>
  </w:num>
  <w:num w:numId="10" w16cid:durableId="1017805869">
    <w:abstractNumId w:val="13"/>
  </w:num>
  <w:num w:numId="11" w16cid:durableId="726992038">
    <w:abstractNumId w:val="10"/>
  </w:num>
  <w:num w:numId="12" w16cid:durableId="1246181230">
    <w:abstractNumId w:val="2"/>
  </w:num>
  <w:num w:numId="13" w16cid:durableId="898785627">
    <w:abstractNumId w:val="6"/>
  </w:num>
  <w:num w:numId="14" w16cid:durableId="1815635836">
    <w:abstractNumId w:val="9"/>
  </w:num>
  <w:num w:numId="15" w16cid:durableId="2107266312">
    <w:abstractNumId w:val="4"/>
  </w:num>
  <w:num w:numId="16" w16cid:durableId="582371117">
    <w:abstractNumId w:val="14"/>
  </w:num>
  <w:num w:numId="17" w16cid:durableId="57953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167"/>
    <w:rsid w:val="00010443"/>
    <w:rsid w:val="00043CF2"/>
    <w:rsid w:val="000457D7"/>
    <w:rsid w:val="000461DE"/>
    <w:rsid w:val="000803F0"/>
    <w:rsid w:val="000F19B7"/>
    <w:rsid w:val="00105A8D"/>
    <w:rsid w:val="0010621C"/>
    <w:rsid w:val="0014115B"/>
    <w:rsid w:val="00145A5F"/>
    <w:rsid w:val="00145E0A"/>
    <w:rsid w:val="001B3E8C"/>
    <w:rsid w:val="001B5888"/>
    <w:rsid w:val="001C0707"/>
    <w:rsid w:val="00224CFF"/>
    <w:rsid w:val="002839AB"/>
    <w:rsid w:val="0029114A"/>
    <w:rsid w:val="002A58FE"/>
    <w:rsid w:val="002C0D59"/>
    <w:rsid w:val="002C3027"/>
    <w:rsid w:val="002C505A"/>
    <w:rsid w:val="002E0E64"/>
    <w:rsid w:val="003220DC"/>
    <w:rsid w:val="00337EFA"/>
    <w:rsid w:val="003464B2"/>
    <w:rsid w:val="00366CCB"/>
    <w:rsid w:val="003C153E"/>
    <w:rsid w:val="003E4167"/>
    <w:rsid w:val="003F7551"/>
    <w:rsid w:val="004301A8"/>
    <w:rsid w:val="00462A10"/>
    <w:rsid w:val="00475631"/>
    <w:rsid w:val="00484E8F"/>
    <w:rsid w:val="004B51F4"/>
    <w:rsid w:val="004C3226"/>
    <w:rsid w:val="004C423E"/>
    <w:rsid w:val="004D1182"/>
    <w:rsid w:val="004E1969"/>
    <w:rsid w:val="004F5B02"/>
    <w:rsid w:val="0050046B"/>
    <w:rsid w:val="00523592"/>
    <w:rsid w:val="00564355"/>
    <w:rsid w:val="00566B4E"/>
    <w:rsid w:val="00591B20"/>
    <w:rsid w:val="005A7FB8"/>
    <w:rsid w:val="005D17E6"/>
    <w:rsid w:val="005D5AEE"/>
    <w:rsid w:val="005F5055"/>
    <w:rsid w:val="005F72BD"/>
    <w:rsid w:val="006005CA"/>
    <w:rsid w:val="00613385"/>
    <w:rsid w:val="0065044E"/>
    <w:rsid w:val="006534B4"/>
    <w:rsid w:val="006567F5"/>
    <w:rsid w:val="006639F7"/>
    <w:rsid w:val="00667D3F"/>
    <w:rsid w:val="00695691"/>
    <w:rsid w:val="006C3277"/>
    <w:rsid w:val="006D5609"/>
    <w:rsid w:val="006E0AA4"/>
    <w:rsid w:val="00700421"/>
    <w:rsid w:val="0071170A"/>
    <w:rsid w:val="00713FB1"/>
    <w:rsid w:val="00714CDE"/>
    <w:rsid w:val="00743E47"/>
    <w:rsid w:val="00747A34"/>
    <w:rsid w:val="007574BD"/>
    <w:rsid w:val="007607A9"/>
    <w:rsid w:val="00766804"/>
    <w:rsid w:val="007753DA"/>
    <w:rsid w:val="00777141"/>
    <w:rsid w:val="007A1DA4"/>
    <w:rsid w:val="007B5EA7"/>
    <w:rsid w:val="007D145A"/>
    <w:rsid w:val="007E1D80"/>
    <w:rsid w:val="007E38B0"/>
    <w:rsid w:val="0082074C"/>
    <w:rsid w:val="008236D3"/>
    <w:rsid w:val="00862659"/>
    <w:rsid w:val="008C01E6"/>
    <w:rsid w:val="008C097B"/>
    <w:rsid w:val="008D303D"/>
    <w:rsid w:val="008D4951"/>
    <w:rsid w:val="008D4C10"/>
    <w:rsid w:val="008F2AEA"/>
    <w:rsid w:val="009037CC"/>
    <w:rsid w:val="00912726"/>
    <w:rsid w:val="00970F07"/>
    <w:rsid w:val="00981FB3"/>
    <w:rsid w:val="00984A11"/>
    <w:rsid w:val="009A53D0"/>
    <w:rsid w:val="009A7034"/>
    <w:rsid w:val="009C2298"/>
    <w:rsid w:val="009E089E"/>
    <w:rsid w:val="009F5AEF"/>
    <w:rsid w:val="00A47661"/>
    <w:rsid w:val="00A60FE5"/>
    <w:rsid w:val="00A66FED"/>
    <w:rsid w:val="00A95611"/>
    <w:rsid w:val="00AC4D37"/>
    <w:rsid w:val="00AF0F89"/>
    <w:rsid w:val="00B3383D"/>
    <w:rsid w:val="00B425CF"/>
    <w:rsid w:val="00B45086"/>
    <w:rsid w:val="00B700DE"/>
    <w:rsid w:val="00B7135D"/>
    <w:rsid w:val="00B8681E"/>
    <w:rsid w:val="00BA68D1"/>
    <w:rsid w:val="00BB6255"/>
    <w:rsid w:val="00BD02E0"/>
    <w:rsid w:val="00BF14C4"/>
    <w:rsid w:val="00C30906"/>
    <w:rsid w:val="00C7079F"/>
    <w:rsid w:val="00C732BB"/>
    <w:rsid w:val="00C850FB"/>
    <w:rsid w:val="00C85D91"/>
    <w:rsid w:val="00CC07F4"/>
    <w:rsid w:val="00CF15A5"/>
    <w:rsid w:val="00CF4C73"/>
    <w:rsid w:val="00D10806"/>
    <w:rsid w:val="00D12DB4"/>
    <w:rsid w:val="00D43D89"/>
    <w:rsid w:val="00D47F82"/>
    <w:rsid w:val="00D642D4"/>
    <w:rsid w:val="00DC434C"/>
    <w:rsid w:val="00DC6A77"/>
    <w:rsid w:val="00DE162C"/>
    <w:rsid w:val="00E02F98"/>
    <w:rsid w:val="00E1325E"/>
    <w:rsid w:val="00E33AE8"/>
    <w:rsid w:val="00ED235A"/>
    <w:rsid w:val="00EE02D6"/>
    <w:rsid w:val="00EE1DD9"/>
    <w:rsid w:val="00F0332E"/>
    <w:rsid w:val="00F42856"/>
    <w:rsid w:val="00F51369"/>
    <w:rsid w:val="00F522D7"/>
    <w:rsid w:val="00F531B2"/>
    <w:rsid w:val="00F53F44"/>
    <w:rsid w:val="00F84856"/>
    <w:rsid w:val="00FA24A2"/>
    <w:rsid w:val="00FB5FEA"/>
    <w:rsid w:val="00FE2443"/>
    <w:rsid w:val="00FF0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31E6E"/>
  <w15:chartTrackingRefBased/>
  <w15:docId w15:val="{B6E18B6E-F33C-4F5B-992F-0DAEFDA7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E4167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825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Wernlein</dc:creator>
  <cp:keywords/>
  <dc:description/>
  <cp:lastModifiedBy>Nicole Wernlein</cp:lastModifiedBy>
  <cp:revision>126</cp:revision>
  <dcterms:created xsi:type="dcterms:W3CDTF">2023-07-27T12:13:00Z</dcterms:created>
  <dcterms:modified xsi:type="dcterms:W3CDTF">2023-08-09T12:29:00Z</dcterms:modified>
</cp:coreProperties>
</file>