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EBA" w14:textId="204BD890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bookmarkStart w:id="0" w:name="_Hlk128829013"/>
      <w:bookmarkEnd w:id="0"/>
      <w:r w:rsidRPr="089B41C1">
        <w:rPr>
          <w:rFonts w:ascii="Arial" w:eastAsia="Arial" w:hAnsi="Arial" w:cs="Arial"/>
          <w:sz w:val="52"/>
          <w:szCs w:val="52"/>
        </w:rPr>
        <w:t xml:space="preserve">Physikalisches Praktikum für Naturwissenschaftler </w:t>
      </w:r>
    </w:p>
    <w:p w14:paraId="40929F36" w14:textId="585DD923" w:rsidR="089B41C1" w:rsidRDefault="089B41C1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 w:rsidRPr="089B41C1">
        <w:rPr>
          <w:rFonts w:ascii="Arial" w:eastAsia="Arial" w:hAnsi="Arial" w:cs="Arial"/>
          <w:sz w:val="52"/>
          <w:szCs w:val="52"/>
        </w:rPr>
        <w:t xml:space="preserve">Blockpraktikum Wintersemester 2022/23 </w:t>
      </w:r>
    </w:p>
    <w:p w14:paraId="248C3193" w14:textId="0BFD445F" w:rsidR="089B41C1" w:rsidRDefault="009B123A" w:rsidP="089B41C1">
      <w:pPr>
        <w:spacing w:line="360" w:lineRule="auto"/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sz w:val="52"/>
          <w:szCs w:val="52"/>
        </w:rPr>
        <w:t>EM</w:t>
      </w:r>
      <w:r w:rsidR="05B66162" w:rsidRPr="05B66162">
        <w:rPr>
          <w:rFonts w:ascii="Arial" w:hAnsi="Arial" w:cs="Arial"/>
          <w:b/>
          <w:bCs/>
          <w:sz w:val="52"/>
          <w:szCs w:val="52"/>
        </w:rPr>
        <w:t>-</w:t>
      </w:r>
      <w:r>
        <w:rPr>
          <w:rFonts w:ascii="Arial" w:hAnsi="Arial" w:cs="Arial"/>
          <w:b/>
          <w:bCs/>
          <w:sz w:val="52"/>
          <w:szCs w:val="52"/>
        </w:rPr>
        <w:t>Eigenschaften des Elektrons</w:t>
      </w:r>
    </w:p>
    <w:p w14:paraId="118B9EE3" w14:textId="0DDB0A1E" w:rsidR="4A5466AD" w:rsidRDefault="4A5466AD" w:rsidP="4A5466AD">
      <w:pPr>
        <w:spacing w:line="360" w:lineRule="auto"/>
        <w:jc w:val="center"/>
        <w:rPr>
          <w:rFonts w:ascii="Arial" w:hAnsi="Arial" w:cs="Arial"/>
        </w:rPr>
      </w:pPr>
    </w:p>
    <w:p w14:paraId="25491348" w14:textId="4D123FDB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Betreuer: </w:t>
      </w:r>
      <w:r w:rsidR="00DD7775">
        <w:rPr>
          <w:rFonts w:ascii="Arial" w:hAnsi="Arial" w:cs="Arial"/>
          <w:sz w:val="32"/>
          <w:szCs w:val="32"/>
        </w:rPr>
        <w:t>Antonio La Ferrera</w:t>
      </w:r>
    </w:p>
    <w:p w14:paraId="550EFE64" w14:textId="2939DE50" w:rsidR="089B41C1" w:rsidRDefault="089B41C1" w:rsidP="089B41C1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F5CCF0C" w14:textId="279CF597" w:rsidR="089B41C1" w:rsidRDefault="4A5466AD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 xml:space="preserve">Protokollanten: </w:t>
      </w:r>
    </w:p>
    <w:p w14:paraId="7FD18361" w14:textId="09AE98C4" w:rsidR="089B41C1" w:rsidRDefault="004369CF" w:rsidP="4A5466AD">
      <w:pPr>
        <w:spacing w:after="30" w:line="36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Namen….</w:t>
      </w:r>
    </w:p>
    <w:p w14:paraId="7FF0AA23" w14:textId="1D89858B" w:rsidR="00933F40" w:rsidRDefault="089B41C1" w:rsidP="007C4673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4A5466AD">
        <w:rPr>
          <w:rFonts w:ascii="Arial" w:hAnsi="Arial" w:cs="Arial"/>
          <w:sz w:val="32"/>
          <w:szCs w:val="32"/>
        </w:rPr>
        <w:t>Gruppe 3</w:t>
      </w:r>
    </w:p>
    <w:p w14:paraId="262A5F76" w14:textId="5FE05EBA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BB972EB" w14:textId="3FD5AA73" w:rsidR="4A5466AD" w:rsidRDefault="4A5466AD" w:rsidP="4A5466AD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63B490ED" w14:textId="5A8DC054" w:rsidR="089B41C1" w:rsidRDefault="089B41C1" w:rsidP="089B41C1">
      <w:pPr>
        <w:spacing w:line="360" w:lineRule="auto"/>
        <w:jc w:val="center"/>
        <w:rPr>
          <w:rFonts w:ascii="Arial" w:eastAsia="Arial" w:hAnsi="Arial" w:cs="Arial"/>
          <w:sz w:val="32"/>
          <w:szCs w:val="32"/>
        </w:rPr>
      </w:pPr>
      <w:r w:rsidRPr="4A5466AD">
        <w:rPr>
          <w:rFonts w:ascii="Arial" w:eastAsia="Arial" w:hAnsi="Arial" w:cs="Arial"/>
          <w:sz w:val="32"/>
          <w:szCs w:val="32"/>
        </w:rPr>
        <w:t xml:space="preserve">Versuchsdatum: </w:t>
      </w:r>
      <w:r w:rsidR="004F7413">
        <w:rPr>
          <w:rFonts w:ascii="Arial" w:eastAsia="Arial" w:hAnsi="Arial" w:cs="Arial"/>
          <w:sz w:val="32"/>
          <w:szCs w:val="32"/>
        </w:rPr>
        <w:t>28</w:t>
      </w:r>
      <w:r w:rsidRPr="4A5466AD">
        <w:rPr>
          <w:rFonts w:ascii="Arial" w:eastAsia="Arial" w:hAnsi="Arial" w:cs="Arial"/>
          <w:sz w:val="32"/>
          <w:szCs w:val="32"/>
        </w:rPr>
        <w:t>.02.2023</w:t>
      </w:r>
    </w:p>
    <w:p w14:paraId="5A39BBE3" w14:textId="50DFF997" w:rsidR="00AB33A1" w:rsidRPr="0053319E" w:rsidRDefault="089B41C1" w:rsidP="4A5466AD">
      <w:pPr>
        <w:pStyle w:val="Listenabsatz"/>
        <w:numPr>
          <w:ilvl w:val="0"/>
          <w:numId w:val="11"/>
        </w:numPr>
        <w:spacing w:line="360" w:lineRule="auto"/>
        <w:jc w:val="center"/>
        <w:rPr>
          <w:rFonts w:ascii="Arial" w:eastAsia="Arial" w:hAnsi="Arial" w:cs="Arial"/>
          <w:color w:val="000000" w:themeColor="text1"/>
          <w:sz w:val="32"/>
          <w:szCs w:val="32"/>
        </w:rPr>
        <w:sectPr w:rsidR="00AB33A1" w:rsidRPr="0053319E" w:rsidSect="00E40F3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134" w:left="1417" w:header="708" w:footer="708" w:gutter="0"/>
          <w:pgNumType w:start="1"/>
          <w:cols w:space="708"/>
          <w:titlePg/>
          <w:docGrid w:linePitch="360"/>
        </w:sectPr>
      </w:pPr>
      <w:r w:rsidRPr="0053319E">
        <w:rPr>
          <w:rFonts w:ascii="Arial" w:eastAsia="Arial" w:hAnsi="Arial" w:cs="Arial"/>
          <w:color w:val="000000" w:themeColor="text1"/>
          <w:sz w:val="32"/>
          <w:szCs w:val="32"/>
        </w:rPr>
        <w:t xml:space="preserve">Abgabedatum: </w:t>
      </w:r>
      <w:r w:rsidR="0002221D" w:rsidRPr="0053319E">
        <w:rPr>
          <w:rFonts w:ascii="Arial" w:eastAsia="Arial" w:hAnsi="Arial" w:cs="Arial"/>
          <w:color w:val="000000" w:themeColor="text1"/>
          <w:sz w:val="32"/>
          <w:szCs w:val="32"/>
        </w:rPr>
        <w:t>0</w:t>
      </w:r>
      <w:r w:rsidR="00AE69D6" w:rsidRPr="0053319E">
        <w:rPr>
          <w:rFonts w:ascii="Arial" w:eastAsia="Arial" w:hAnsi="Arial" w:cs="Arial"/>
          <w:color w:val="000000" w:themeColor="text1"/>
          <w:sz w:val="32"/>
          <w:szCs w:val="32"/>
        </w:rPr>
        <w:t>6</w:t>
      </w:r>
      <w:r w:rsidRPr="0053319E">
        <w:rPr>
          <w:rFonts w:ascii="Arial" w:eastAsia="Arial" w:hAnsi="Arial" w:cs="Arial"/>
          <w:color w:val="000000" w:themeColor="text1"/>
          <w:sz w:val="32"/>
          <w:szCs w:val="32"/>
        </w:rPr>
        <w:t>.0</w:t>
      </w:r>
      <w:r w:rsidR="00AE0342" w:rsidRPr="0053319E">
        <w:rPr>
          <w:rFonts w:ascii="Arial" w:eastAsia="Arial" w:hAnsi="Arial" w:cs="Arial"/>
          <w:color w:val="000000" w:themeColor="text1"/>
          <w:sz w:val="32"/>
          <w:szCs w:val="32"/>
        </w:rPr>
        <w:t>3</w:t>
      </w:r>
      <w:r w:rsidRPr="0053319E">
        <w:rPr>
          <w:rFonts w:ascii="Arial" w:eastAsia="Arial" w:hAnsi="Arial" w:cs="Arial"/>
          <w:color w:val="000000" w:themeColor="text1"/>
          <w:sz w:val="32"/>
          <w:szCs w:val="32"/>
        </w:rPr>
        <w:t>.202</w:t>
      </w:r>
      <w:r w:rsidR="00AC0553" w:rsidRPr="0053319E">
        <w:rPr>
          <w:rFonts w:ascii="Arial" w:eastAsia="Arial" w:hAnsi="Arial" w:cs="Arial"/>
          <w:color w:val="000000" w:themeColor="text1"/>
          <w:sz w:val="32"/>
          <w:szCs w:val="32"/>
        </w:rPr>
        <w:t>3</w:t>
      </w:r>
      <w:r w:rsidRPr="0053319E">
        <w:rPr>
          <w:rFonts w:ascii="Arial" w:eastAsia="Arial" w:hAnsi="Arial" w:cs="Arial"/>
          <w:color w:val="000000" w:themeColor="text1"/>
          <w:sz w:val="32"/>
          <w:szCs w:val="32"/>
        </w:rPr>
        <w:t xml:space="preserve"> </w:t>
      </w:r>
    </w:p>
    <w:p w14:paraId="4B12F97F" w14:textId="77777777" w:rsidR="006C428C" w:rsidRPr="007270F1" w:rsidRDefault="7102B39B" w:rsidP="089B41C1">
      <w:pPr>
        <w:rPr>
          <w:rFonts w:ascii="Arial" w:hAnsi="Arial" w:cs="Arial"/>
          <w:b/>
          <w:bCs/>
          <w:sz w:val="48"/>
          <w:szCs w:val="48"/>
        </w:rPr>
      </w:pPr>
      <w:r w:rsidRPr="7102B39B">
        <w:rPr>
          <w:rFonts w:ascii="Arial" w:hAnsi="Arial" w:cs="Arial"/>
          <w:b/>
          <w:bCs/>
          <w:sz w:val="48"/>
          <w:szCs w:val="48"/>
        </w:rPr>
        <w:lastRenderedPageBreak/>
        <w:t>Inhaltsverzeichnis</w:t>
      </w:r>
    </w:p>
    <w:sdt>
      <w:sdtPr>
        <w:id w:val="1516500764"/>
        <w:docPartObj>
          <w:docPartGallery w:val="Table of Contents"/>
          <w:docPartUnique/>
        </w:docPartObj>
      </w:sdtPr>
      <w:sdtEndPr/>
      <w:sdtContent>
        <w:p w14:paraId="52A1C519" w14:textId="78D2C680" w:rsidR="0053319E" w:rsidRDefault="0833581E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r>
            <w:fldChar w:fldCharType="begin"/>
          </w:r>
          <w:r>
            <w:instrText>TOC \o \z \u \h</w:instrText>
          </w:r>
          <w:r>
            <w:fldChar w:fldCharType="separate"/>
          </w:r>
          <w:hyperlink w:anchor="_Toc129023046" w:history="1">
            <w:r w:rsidR="0053319E" w:rsidRPr="0013329D">
              <w:rPr>
                <w:rStyle w:val="Hyperlink"/>
                <w:noProof/>
              </w:rPr>
              <w:t>1. Einführung und Zielstellung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_Toc129023046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3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23132B59" w14:textId="3A341401" w:rsidR="0053319E" w:rsidRDefault="00C55186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023047" w:history="1">
            <w:r w:rsidR="0053319E" w:rsidRPr="0013329D">
              <w:rPr>
                <w:rStyle w:val="Hyperlink"/>
                <w:noProof/>
              </w:rPr>
              <w:t>2. Versuchsteil 1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_Toc129023047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3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3172BD6A" w14:textId="6FEDDF9E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48" w:history="1">
            <w:r w:rsidR="0053319E" w:rsidRPr="0013329D">
              <w:rPr>
                <w:rStyle w:val="Hyperlink"/>
                <w:noProof/>
              </w:rPr>
              <w:t>2.1 Versuchsaufbau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_Toc129023048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3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19D95B4F" w14:textId="49131B20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49" w:history="1">
            <w:r w:rsidR="0053319E" w:rsidRPr="0013329D">
              <w:rPr>
                <w:rStyle w:val="Hyperlink"/>
                <w:noProof/>
              </w:rPr>
              <w:t>2.2 Durchführung und Beobachtung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_Toc129023049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4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4290AA55" w14:textId="2D203FFC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0" w:history="1">
            <w:r w:rsidR="0053319E" w:rsidRPr="0013329D">
              <w:rPr>
                <w:rStyle w:val="Hyperlink"/>
                <w:noProof/>
                <w:lang w:eastAsia="de-DE"/>
              </w:rPr>
              <w:t>2.3 Auswertung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_Toc129023050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4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42E36767" w14:textId="3AC148BF" w:rsidR="0053319E" w:rsidRDefault="00C55186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1" w:history="1">
            <w:r w:rsidR="0053319E" w:rsidRPr="0013329D">
              <w:rPr>
                <w:rStyle w:val="Hyperlink"/>
                <w:noProof/>
                <w:lang w:eastAsia="de-DE"/>
              </w:rPr>
              <w:t xml:space="preserve">2.3.1 Berechnung der Apparatskonstante </w:t>
            </w:r>
            <m:oMath>
              <m:r>
                <w:rPr>
                  <w:rStyle w:val="Hyperlink"/>
                  <w:rFonts w:ascii="Cambria Math" w:hAnsi="Cambria Math"/>
                  <w:noProof/>
                  <w:lang w:eastAsia="de-DE"/>
                </w:rPr>
                <m:t>Ac</m:t>
              </m:r>
            </m:oMath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_Toc129023051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4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2902C32B" w14:textId="2A14E1A1" w:rsidR="0053319E" w:rsidRDefault="00C55186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2" w:history="1">
            <w:r w:rsidR="0053319E" w:rsidRPr="0013329D">
              <w:rPr>
                <w:rStyle w:val="Hyperlink"/>
                <w:noProof/>
                <w:lang w:eastAsia="de-DE"/>
              </w:rPr>
              <w:t>2.3.2 Berechnung der spezifischen Ladung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_Toc129023052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5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6A061FE9" w14:textId="43299C9C" w:rsidR="0053319E" w:rsidRDefault="00C55186">
          <w:pPr>
            <w:pStyle w:val="Verzeichnis4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3" w:history="1">
            <w:r w:rsidR="0053319E" w:rsidRPr="0013329D">
              <w:rPr>
                <w:rStyle w:val="Hyperlink"/>
                <w:noProof/>
                <w:lang w:eastAsia="de-DE"/>
              </w:rPr>
              <w:t>2.3.2a) Diagramme:  Spannung in Abhängigkeit von der Quadratischen Stromstärke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_Toc129023053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5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08031EF1" w14:textId="2DF115F5" w:rsidR="0053319E" w:rsidRDefault="00C55186">
          <w:pPr>
            <w:pStyle w:val="Verzeichnis4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4" w:history="1">
            <w:r w:rsidR="0053319E" w:rsidRPr="0013329D">
              <w:rPr>
                <w:rStyle w:val="Hyperlink"/>
                <w:noProof/>
                <w:lang w:eastAsia="de-DE"/>
              </w:rPr>
              <w:t>2.3.2b) Berechnung der spezifischen Ladung mit Messunsicherheit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_Toc129023054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6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7AC6A93D" w14:textId="0C9BF3B8" w:rsidR="0053319E" w:rsidRDefault="00C55186">
          <w:pPr>
            <w:pStyle w:val="Verzeichnis4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5" w:history="1">
            <w:r w:rsidR="0053319E" w:rsidRPr="0013329D">
              <w:rPr>
                <w:rStyle w:val="Hyperlink"/>
                <w:noProof/>
                <w:lang w:eastAsia="de-DE"/>
              </w:rPr>
              <w:t>2.3.2c) Berechnung des Mittelwerts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_Toc129023055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7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32577103" w14:textId="4ACEBF40" w:rsidR="0053319E" w:rsidRDefault="00C55186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023056" w:history="1">
            <w:r w:rsidR="0053319E" w:rsidRPr="0013329D">
              <w:rPr>
                <w:rStyle w:val="Hyperlink"/>
                <w:noProof/>
              </w:rPr>
              <w:t>3. Versuchsteil 2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_Toc129023056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8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5F9750A3" w14:textId="29766F75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7" w:history="1">
            <w:r w:rsidR="0053319E" w:rsidRPr="0013329D">
              <w:rPr>
                <w:rStyle w:val="Hyperlink"/>
                <w:noProof/>
              </w:rPr>
              <w:t>3.1) Versuchsaufbau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_Toc129023057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8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4AFD612B" w14:textId="4432DE93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8" w:history="1">
            <w:r w:rsidR="0053319E" w:rsidRPr="0013329D">
              <w:rPr>
                <w:rStyle w:val="Hyperlink"/>
                <w:noProof/>
              </w:rPr>
              <w:t>3.2 Durchführung und Beobachtung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_Toc129023058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8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7585944C" w14:textId="6117DA85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59" w:history="1">
            <w:r w:rsidR="0053319E" w:rsidRPr="0013329D">
              <w:rPr>
                <w:rStyle w:val="Hyperlink"/>
                <w:noProof/>
              </w:rPr>
              <w:t>3.3 Auswertung des Milikanversuchs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_Toc129023059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9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2097141C" w14:textId="53FE03AE" w:rsidR="0053319E" w:rsidRDefault="00C55186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60" w:history="1">
            <w:r w:rsidR="0053319E" w:rsidRPr="0013329D">
              <w:rPr>
                <w:rStyle w:val="Hyperlink"/>
                <w:noProof/>
              </w:rPr>
              <w:t>3.3.1 a) Berechnung des Radius r und Ladung Q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_Toc129023060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9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5EEB2A3F" w14:textId="7AB70DF9" w:rsidR="0053319E" w:rsidRDefault="00C55186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61" w:history="1">
            <w:r w:rsidR="0053319E" w:rsidRPr="0013329D">
              <w:rPr>
                <w:rStyle w:val="Hyperlink"/>
                <w:noProof/>
              </w:rPr>
              <w:t>3.1.1b) Diagramm der Ladung Q in Abhängigkeit von Tröpfchen Nummer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_Toc129023061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9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7EC095F0" w14:textId="24353A70" w:rsidR="0053319E" w:rsidRDefault="00C55186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62" w:history="1">
            <w:r w:rsidR="0053319E" w:rsidRPr="0013329D">
              <w:rPr>
                <w:rStyle w:val="Hyperlink"/>
                <w:noProof/>
              </w:rPr>
              <w:t>3.1.1 c) Berechnung der Elementarladung e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_Toc129023062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10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3D451D56" w14:textId="58DB643E" w:rsidR="0053319E" w:rsidRDefault="00C55186">
          <w:pPr>
            <w:pStyle w:val="Verzeichnis3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63" w:history="1">
            <w:r w:rsidR="0053319E" w:rsidRPr="0013329D">
              <w:rPr>
                <w:rStyle w:val="Hyperlink"/>
                <w:noProof/>
              </w:rPr>
              <w:t>3.3.1 d) Berechnung des Mittelwerts und der Standartabweichung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_Toc129023063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10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1F833D8B" w14:textId="15C6EB9F" w:rsidR="0053319E" w:rsidRDefault="00C55186">
          <w:pPr>
            <w:pStyle w:val="Verzeichnis2"/>
            <w:tabs>
              <w:tab w:val="right" w:leader="dot" w:pos="9060"/>
            </w:tabs>
            <w:rPr>
              <w:rFonts w:eastAsiaTheme="minorEastAsia"/>
              <w:noProof/>
              <w:lang w:eastAsia="de-DE"/>
            </w:rPr>
          </w:pPr>
          <w:hyperlink w:anchor="_Toc129023064" w:history="1">
            <w:r w:rsidR="0053319E" w:rsidRPr="0013329D">
              <w:rPr>
                <w:rStyle w:val="Hyperlink"/>
                <w:noProof/>
              </w:rPr>
              <w:t>3.3.2 Bestimmung der Masse m mit Messunsicherheit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_Toc129023064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11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08DCB40C" w14:textId="2FECA2FC" w:rsidR="0053319E" w:rsidRDefault="00C55186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023065" w:history="1">
            <w:r w:rsidR="0053319E" w:rsidRPr="0013329D">
              <w:rPr>
                <w:rStyle w:val="Hyperlink"/>
                <w:noProof/>
              </w:rPr>
              <w:t>4.Fazit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_Toc129023065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12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15F3ECD4" w14:textId="307CF64C" w:rsidR="0053319E" w:rsidRDefault="00C55186">
          <w:pPr>
            <w:pStyle w:val="Verzeichnis1"/>
            <w:tabs>
              <w:tab w:val="right" w:leader="dot" w:pos="9060"/>
            </w:tabs>
            <w:rPr>
              <w:rFonts w:asciiTheme="minorHAnsi" w:hAnsiTheme="minorHAnsi"/>
              <w:b w:val="0"/>
              <w:bCs w:val="0"/>
              <w:caps w:val="0"/>
              <w:noProof/>
              <w:sz w:val="22"/>
              <w:szCs w:val="22"/>
            </w:rPr>
          </w:pPr>
          <w:hyperlink w:anchor="_Toc129023066" w:history="1">
            <w:r w:rsidR="0053319E" w:rsidRPr="0013329D">
              <w:rPr>
                <w:rStyle w:val="Hyperlink"/>
                <w:noProof/>
              </w:rPr>
              <w:t>5. Anhang aufgenommene Messwerte</w:t>
            </w:r>
            <w:r w:rsidR="0053319E">
              <w:rPr>
                <w:noProof/>
                <w:webHidden/>
              </w:rPr>
              <w:tab/>
            </w:r>
            <w:r w:rsidR="0053319E">
              <w:rPr>
                <w:noProof/>
                <w:webHidden/>
              </w:rPr>
              <w:fldChar w:fldCharType="begin"/>
            </w:r>
            <w:r w:rsidR="0053319E">
              <w:rPr>
                <w:noProof/>
                <w:webHidden/>
              </w:rPr>
              <w:instrText xml:space="preserve"> PAGEREF _Toc129023066 \h </w:instrText>
            </w:r>
            <w:r w:rsidR="0053319E">
              <w:rPr>
                <w:noProof/>
                <w:webHidden/>
              </w:rPr>
            </w:r>
            <w:r w:rsidR="0053319E">
              <w:rPr>
                <w:noProof/>
                <w:webHidden/>
              </w:rPr>
              <w:fldChar w:fldCharType="separate"/>
            </w:r>
            <w:r w:rsidR="006908EA">
              <w:rPr>
                <w:noProof/>
                <w:webHidden/>
              </w:rPr>
              <w:t>13</w:t>
            </w:r>
            <w:r w:rsidR="0053319E">
              <w:rPr>
                <w:noProof/>
                <w:webHidden/>
              </w:rPr>
              <w:fldChar w:fldCharType="end"/>
            </w:r>
          </w:hyperlink>
        </w:p>
        <w:p w14:paraId="4D683951" w14:textId="49D14AE5" w:rsidR="002933A7" w:rsidRPr="006C428C" w:rsidRDefault="0833581E" w:rsidP="64C67F0D">
          <w:pPr>
            <w:pStyle w:val="Verzeichnis1"/>
            <w:tabs>
              <w:tab w:val="right" w:leader="dot" w:pos="9060"/>
            </w:tabs>
            <w:rPr>
              <w:rStyle w:val="Hyperlink"/>
            </w:rPr>
          </w:pPr>
          <w:r>
            <w:fldChar w:fldCharType="end"/>
          </w:r>
        </w:p>
      </w:sdtContent>
    </w:sdt>
    <w:p w14:paraId="72A3D3EC" w14:textId="5837D072" w:rsidR="002933A7" w:rsidRPr="006C428C" w:rsidRDefault="0833581E" w:rsidP="7102B39B">
      <w:pPr>
        <w:spacing w:after="30"/>
        <w:rPr>
          <w:rFonts w:ascii="Arial" w:eastAsiaTheme="majorEastAsia" w:hAnsi="Arial" w:cs="Arial"/>
          <w:b/>
          <w:bCs/>
          <w:sz w:val="28"/>
          <w:szCs w:val="28"/>
          <w:u w:val="single"/>
        </w:rPr>
      </w:pPr>
      <w:r>
        <w:br w:type="page"/>
      </w:r>
    </w:p>
    <w:p w14:paraId="6750CB48" w14:textId="6E9DA93F" w:rsidR="002933A7" w:rsidRPr="006C428C" w:rsidRDefault="64C67F0D" w:rsidP="0833581E">
      <w:pPr>
        <w:pStyle w:val="Formatvorlage1"/>
        <w:spacing w:after="30"/>
      </w:pPr>
      <w:bookmarkStart w:id="1" w:name="_Toc5644593"/>
      <w:bookmarkStart w:id="2" w:name="_Toc376875905"/>
      <w:bookmarkStart w:id="3" w:name="_Toc129023046"/>
      <w:r>
        <w:lastRenderedPageBreak/>
        <w:t>1. Einführung und Zielstellung</w:t>
      </w:r>
      <w:bookmarkEnd w:id="1"/>
      <w:bookmarkEnd w:id="2"/>
      <w:bookmarkEnd w:id="3"/>
    </w:p>
    <w:p w14:paraId="5D860C8B" w14:textId="77777777" w:rsidR="00BF2D1F" w:rsidRDefault="00BF2D1F" w:rsidP="00BF0541">
      <w:pPr>
        <w:spacing w:after="30" w:line="360" w:lineRule="auto"/>
      </w:pPr>
    </w:p>
    <w:p w14:paraId="6B13CD29" w14:textId="77777777" w:rsidR="00AF43A0" w:rsidRDefault="00962EF6" w:rsidP="00567721">
      <w:r>
        <w:t xml:space="preserve">Im folgenden Versuch wird experimentell die elektrische Elementarladung </w:t>
      </w:r>
      <m:oMath>
        <m:r>
          <w:rPr>
            <w:rFonts w:ascii="Cambria Math" w:hAnsi="Cambria Math"/>
          </w:rPr>
          <m:t>e</m:t>
        </m:r>
      </m:oMath>
      <w:r>
        <w:t xml:space="preserve"> sowie die Masse </w:t>
      </w:r>
      <m:oMath>
        <m:r>
          <w:rPr>
            <w:rFonts w:ascii="Cambria Math" w:hAnsi="Cambria Math"/>
          </w:rPr>
          <m:t>m</m:t>
        </m:r>
      </m:oMath>
      <w:r>
        <w:t xml:space="preserve"> eines Elektrons bestimmt. </w:t>
      </w:r>
    </w:p>
    <w:p w14:paraId="702994C0" w14:textId="2E8CCFFC" w:rsidR="00E3345D" w:rsidRDefault="00C172E9" w:rsidP="00567721">
      <w:r>
        <w:t xml:space="preserve">Im ersten Versuchsteil </w:t>
      </w:r>
      <w:r w:rsidR="00663C3A">
        <w:t>wird mit</w:t>
      </w:r>
      <w:r w:rsidR="00962EF6">
        <w:t xml:space="preserve"> Hilfe einer </w:t>
      </w:r>
      <w:proofErr w:type="spellStart"/>
      <w:r w:rsidR="000E786B">
        <w:t>Helmholtzspule</w:t>
      </w:r>
      <w:proofErr w:type="spellEnd"/>
      <w:r w:rsidR="000E786B">
        <w:t xml:space="preserve"> ein Magnetfeld erzeugt, damit freie Elektronen</w:t>
      </w:r>
      <w:r w:rsidR="00963622">
        <w:t xml:space="preserve">, welche in einer evakuierten Glaskugel aus einer Elektronenquelle kommen, auf eine Kreisbahn </w:t>
      </w:r>
      <w:r w:rsidR="00E3345D">
        <w:t xml:space="preserve">gelenkt werden. Währenddessen </w:t>
      </w:r>
      <w:r w:rsidR="00B83F47">
        <w:t xml:space="preserve">stoßen </w:t>
      </w:r>
      <w:r w:rsidR="00C82579">
        <w:t xml:space="preserve">auf der Elektronenbahn </w:t>
      </w:r>
      <w:r w:rsidR="00B83F47">
        <w:t xml:space="preserve">die Elektronen mit den Neon-Atomen, welche sich in der Glaskugel befinden, </w:t>
      </w:r>
      <w:r w:rsidR="00C82579">
        <w:t>zusammen</w:t>
      </w:r>
      <w:r w:rsidR="00DC2820">
        <w:t>. Dies wird durch das emittierte Licht der Neo</w:t>
      </w:r>
      <w:r>
        <w:t>n-Atomen sichtbar gemacht.</w:t>
      </w:r>
    </w:p>
    <w:p w14:paraId="0C8ABFA0" w14:textId="168E418D" w:rsidR="00BF2D1F" w:rsidRDefault="00BF2D1F" w:rsidP="00567721">
      <w:r>
        <w:t xml:space="preserve">Im zweiten Versuchsteil wird der </w:t>
      </w:r>
      <w:proofErr w:type="spellStart"/>
      <w:r>
        <w:t>Milikan-Versuch</w:t>
      </w:r>
      <w:proofErr w:type="spellEnd"/>
      <w:r>
        <w:t xml:space="preserve"> </w:t>
      </w:r>
      <w:r w:rsidR="00663C3A">
        <w:t>durchgeführt</w:t>
      </w:r>
      <w:r>
        <w:t>. Hierbei werden Öltröpfchen in einen horizontalen Plattenkondensator eingebracht und deren Bewegung</w:t>
      </w:r>
      <w:r w:rsidR="00DB16DD">
        <w:t xml:space="preserve"> (</w:t>
      </w:r>
      <w:proofErr w:type="spellStart"/>
      <w:r w:rsidR="00DB16DD">
        <w:t>Sinkgeschwindigkeit</w:t>
      </w:r>
      <w:proofErr w:type="spellEnd"/>
      <w:r w:rsidR="00DB16DD">
        <w:t xml:space="preserve"> und Steiggeschwindigkeit)</w:t>
      </w:r>
      <w:r>
        <w:t xml:space="preserve"> mit und ohne angelegter Spannung U beobachtet. Dadurch wird dann die Ladung Q eines </w:t>
      </w:r>
      <w:r w:rsidR="00AE0342">
        <w:t>Öltröpfchens</w:t>
      </w:r>
      <w:r>
        <w:t xml:space="preserve"> berechnet.</w:t>
      </w:r>
    </w:p>
    <w:p w14:paraId="5483C9DE" w14:textId="2B0CCE55" w:rsidR="64C67F0D" w:rsidRDefault="7102B39B" w:rsidP="000A02A4">
      <w:pPr>
        <w:pStyle w:val="Formatvorlage1"/>
        <w:spacing w:after="30"/>
      </w:pPr>
      <w:bookmarkStart w:id="4" w:name="_Toc129023047"/>
      <w:r>
        <w:t xml:space="preserve">2. </w:t>
      </w:r>
      <w:r w:rsidR="009E6D2A">
        <w:t xml:space="preserve">Versuchsteil </w:t>
      </w:r>
      <w:r w:rsidR="005A786F">
        <w:t>1</w:t>
      </w:r>
      <w:bookmarkEnd w:id="4"/>
    </w:p>
    <w:p w14:paraId="6BB03297" w14:textId="3748A781" w:rsidR="009E6D2A" w:rsidRDefault="009E6D2A" w:rsidP="0031270E">
      <w:pPr>
        <w:pStyle w:val="berschrift2"/>
      </w:pPr>
      <w:bookmarkStart w:id="5" w:name="_Toc129023048"/>
      <w:r>
        <w:t>2.1 Versuchsaufbau</w:t>
      </w:r>
      <w:bookmarkEnd w:id="5"/>
    </w:p>
    <w:p w14:paraId="10E8E594" w14:textId="7236F147" w:rsidR="00781665" w:rsidRDefault="0020287D" w:rsidP="006B7323">
      <w:r>
        <w:t>Bei diesem Versuch</w:t>
      </w:r>
      <w:r w:rsidR="008F6E53">
        <w:t xml:space="preserve">saufbau </w:t>
      </w:r>
      <w:r>
        <w:t xml:space="preserve">zur Bestimmung der spezifischen Ladung </w:t>
      </w:r>
      <w:r w:rsidR="008F6E53">
        <w:t xml:space="preserve">des Elektrons, </w:t>
      </w:r>
      <w:r w:rsidR="00E05E14">
        <w:t>wird z</w:t>
      </w:r>
      <w:r w:rsidR="009E6D2A">
        <w:t xml:space="preserve">wischen einem </w:t>
      </w:r>
      <w:proofErr w:type="spellStart"/>
      <w:r w:rsidR="009E6D2A">
        <w:t>Helmholz-Spulenpaar</w:t>
      </w:r>
      <w:proofErr w:type="spellEnd"/>
      <w:r w:rsidR="009E6D2A">
        <w:t xml:space="preserve"> eine Fadenstrahlr</w:t>
      </w:r>
      <w:r w:rsidR="00E05E14">
        <w:t>ö</w:t>
      </w:r>
      <w:r w:rsidR="009E6D2A">
        <w:t>hre</w:t>
      </w:r>
      <w:r w:rsidR="00D91FF3">
        <w:t xml:space="preserve"> (evakuierte Glaskugel)</w:t>
      </w:r>
      <w:r w:rsidR="009E6D2A">
        <w:t xml:space="preserve"> angebracht. Es gibt eine Elektronenquelle </w:t>
      </w:r>
      <w:r w:rsidR="00F9662D">
        <w:t xml:space="preserve">bestehend </w:t>
      </w:r>
      <w:r w:rsidR="009E6D2A">
        <w:t xml:space="preserve">aus einer Kathode, einem </w:t>
      </w:r>
      <w:proofErr w:type="spellStart"/>
      <w:r w:rsidR="009E6D2A">
        <w:t>Wehneltzylinder</w:t>
      </w:r>
      <w:proofErr w:type="spellEnd"/>
      <w:r w:rsidR="009E6D2A">
        <w:t xml:space="preserve"> und einer Anode mit Bohrung. Wird der Draht der Kathode elektrisch stark erhitzt, k</w:t>
      </w:r>
      <w:r w:rsidR="003011F3">
        <w:t>ö</w:t>
      </w:r>
      <w:r w:rsidR="009E6D2A">
        <w:t xml:space="preserve">nnen Elektronen den </w:t>
      </w:r>
      <w:r w:rsidR="00072DCA">
        <w:t>Metalldraht</w:t>
      </w:r>
      <w:r w:rsidR="009E6D2A">
        <w:t xml:space="preserve"> verlassen und als freie Elektronen in die R</w:t>
      </w:r>
      <w:r w:rsidR="003011F3">
        <w:t>ö</w:t>
      </w:r>
      <w:r w:rsidR="009E6D2A">
        <w:t xml:space="preserve">hre </w:t>
      </w:r>
      <w:r w:rsidR="003011F3">
        <w:t>ü</w:t>
      </w:r>
      <w:r w:rsidR="009E6D2A">
        <w:t>bergehen. Durch die Spannung</w:t>
      </w:r>
      <w:r w:rsidR="00072DCA">
        <w:t xml:space="preserve"> </w:t>
      </w:r>
      <m:oMath>
        <m:r>
          <w:rPr>
            <w:rFonts w:ascii="Cambria Math" w:hAnsi="Cambria Math"/>
          </w:rPr>
          <m:t>U</m:t>
        </m:r>
      </m:oMath>
      <w:r w:rsidR="009E6D2A">
        <w:t xml:space="preserve"> zwischen den Elektroden werden die Elektronen beschleunigt</w:t>
      </w:r>
      <w:r w:rsidR="005F507B">
        <w:t xml:space="preserve"> und</w:t>
      </w:r>
      <w:r w:rsidR="009E6D2A">
        <w:t xml:space="preserve"> durch den </w:t>
      </w:r>
      <w:proofErr w:type="spellStart"/>
      <w:r w:rsidR="009E6D2A">
        <w:t>Wehneltzylinder</w:t>
      </w:r>
      <w:proofErr w:type="spellEnd"/>
      <w:r w:rsidR="009E6D2A">
        <w:t xml:space="preserve"> wird der Elektronenstrahl geb</w:t>
      </w:r>
      <w:r w:rsidR="00F9662D">
        <w:t>ü</w:t>
      </w:r>
      <w:r w:rsidR="009E6D2A">
        <w:t xml:space="preserve">ndelt. Die Elektronen durchfliegen die Bohrung der Anode und gelangen damit in das vom </w:t>
      </w:r>
      <w:proofErr w:type="spellStart"/>
      <w:r w:rsidR="009E6D2A">
        <w:t>Helmholz</w:t>
      </w:r>
      <w:proofErr w:type="spellEnd"/>
      <w:r w:rsidR="005F507B">
        <w:t xml:space="preserve"> </w:t>
      </w:r>
      <w:proofErr w:type="spellStart"/>
      <w:r w:rsidR="009E6D2A">
        <w:t>Spulenpaar</w:t>
      </w:r>
      <w:proofErr w:type="spellEnd"/>
      <w:r w:rsidR="009E6D2A">
        <w:t xml:space="preserve"> erzeugten</w:t>
      </w:r>
      <w:r w:rsidR="007A779D">
        <w:t xml:space="preserve"> homogenen Magnetfeld</w:t>
      </w:r>
      <w:r w:rsidR="009E6D2A">
        <w:t xml:space="preserve">. Hier werden sie </w:t>
      </w:r>
      <w:r w:rsidR="00D42F90">
        <w:t>auf die Kreisbahn gelenkt</w:t>
      </w:r>
      <w:r w:rsidR="009E6D2A">
        <w:t>. Treffen Elektronen auf das Neon-</w:t>
      </w:r>
      <w:r w:rsidR="00E96667">
        <w:t>Atom</w:t>
      </w:r>
      <w:r w:rsidR="009E6D2A">
        <w:t xml:space="preserve"> </w:t>
      </w:r>
      <w:r w:rsidR="00E96667">
        <w:t>in der Kreisbahn</w:t>
      </w:r>
      <w:r w:rsidR="009E6D2A">
        <w:t xml:space="preserve">, so wird durch </w:t>
      </w:r>
      <w:r w:rsidR="002C74C7">
        <w:t xml:space="preserve">Licht, welche die Neon-Atome nach Anregung durch Kollision mit einem Elektron emittieren, </w:t>
      </w:r>
      <w:r w:rsidR="009E6D2A">
        <w:t xml:space="preserve">die Flugbahn der Elektronen sichtbar. </w:t>
      </w:r>
      <w:r w:rsidR="002C74C7">
        <w:t>Ü</w:t>
      </w:r>
      <w:r w:rsidR="009E6D2A">
        <w:t xml:space="preserve">ber eine Skala </w:t>
      </w:r>
      <w:r w:rsidR="00FE7CC3">
        <w:t>in</w:t>
      </w:r>
      <w:r w:rsidR="00F10BA6">
        <w:t xml:space="preserve"> der Mitte der Röhre</w:t>
      </w:r>
      <w:r w:rsidR="00FE7CC3">
        <w:t xml:space="preserve"> k</w:t>
      </w:r>
      <w:r w:rsidR="009E6D2A">
        <w:t xml:space="preserve">ann </w:t>
      </w:r>
      <w:r w:rsidR="00FE7CC3">
        <w:t xml:space="preserve">nun </w:t>
      </w:r>
      <w:r w:rsidR="009E6D2A">
        <w:t xml:space="preserve">der </w:t>
      </w:r>
      <w:r w:rsidR="009E5D6C">
        <w:t>Durchmesser</w:t>
      </w:r>
      <w:r w:rsidR="009E6D2A">
        <w:t xml:space="preserve"> der </w:t>
      </w:r>
      <w:r w:rsidR="0063315B">
        <w:t>Kreisbahn des Elektronenstrahls</w:t>
      </w:r>
      <w:r w:rsidR="009E6D2A">
        <w:t xml:space="preserve"> abgelesen werden.</w:t>
      </w:r>
    </w:p>
    <w:p w14:paraId="403E755F" w14:textId="77777777" w:rsidR="00FB7B74" w:rsidRDefault="00FB7B74" w:rsidP="006B7323"/>
    <w:p w14:paraId="2643DD43" w14:textId="77777777" w:rsidR="00A7309A" w:rsidRDefault="00A7309A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102A0CAB" w14:textId="4C16EB0B" w:rsidR="005473A7" w:rsidRDefault="005A571D" w:rsidP="00781665">
      <w:pPr>
        <w:pStyle w:val="berschrift2"/>
      </w:pPr>
      <w:bookmarkStart w:id="6" w:name="_Toc129023049"/>
      <w:r>
        <w:lastRenderedPageBreak/>
        <w:t>2.</w:t>
      </w:r>
      <w:r w:rsidR="00781665">
        <w:t>2</w:t>
      </w:r>
      <w:r>
        <w:t xml:space="preserve"> </w:t>
      </w:r>
      <w:r w:rsidR="005473A7">
        <w:t>Durchführung</w:t>
      </w:r>
      <w:r w:rsidR="00A86C94">
        <w:t xml:space="preserve"> und Beobachtung</w:t>
      </w:r>
      <w:bookmarkEnd w:id="6"/>
    </w:p>
    <w:p w14:paraId="0A3BFBDC" w14:textId="03CE2748" w:rsidR="00DA2B0F" w:rsidRDefault="00A86C94" w:rsidP="00781665">
      <w:r>
        <w:t xml:space="preserve">Für die verschiedenen Durchmesser </w:t>
      </w:r>
      <m:oMath>
        <m:r>
          <w:rPr>
            <w:rFonts w:ascii="Cambria Math" w:hAnsi="Cambria Math"/>
          </w:rPr>
          <m:t>d1 = 6 cm, d2 = 8 cm, d3 = 10 cm</m:t>
        </m:r>
      </m:oMath>
      <w:r>
        <w:t xml:space="preserve"> und die Beschleunigungsspannungen </w:t>
      </w:r>
      <m:oMath>
        <m:r>
          <w:rPr>
            <w:rFonts w:ascii="Cambria Math" w:hAnsi="Cambria Math"/>
          </w:rPr>
          <m:t>U</m:t>
        </m:r>
      </m:oMath>
      <w:r>
        <w:t xml:space="preserve"> von </w:t>
      </w:r>
      <m:oMath>
        <m:r>
          <w:rPr>
            <w:rFonts w:ascii="Cambria Math" w:hAnsi="Cambria Math"/>
          </w:rPr>
          <m:t>U1 = 200 V bis U2 = 400 V</m:t>
        </m:r>
      </m:oMath>
      <w:r>
        <w:t xml:space="preserve"> </w:t>
      </w:r>
      <w:r w:rsidR="00B42422">
        <w:t>wird in</w:t>
      </w:r>
      <w:r>
        <w:t xml:space="preserve"> 25 V-Schritten die dazu ben</w:t>
      </w:r>
      <w:r w:rsidR="00B42422">
        <w:t>ö</w:t>
      </w:r>
      <w:r>
        <w:t xml:space="preserve">tigten </w:t>
      </w:r>
      <w:proofErr w:type="spellStart"/>
      <w:r>
        <w:t>Spulenstr</w:t>
      </w:r>
      <w:r w:rsidR="00B42422">
        <w:t>ö</w:t>
      </w:r>
      <w:r>
        <w:t>me</w:t>
      </w:r>
      <w:proofErr w:type="spellEnd"/>
      <w:r>
        <w:t xml:space="preserve"> </w:t>
      </w:r>
      <m:oMath>
        <m:r>
          <w:rPr>
            <w:rFonts w:ascii="Cambria Math" w:hAnsi="Cambria Math"/>
          </w:rPr>
          <m:t>I</m:t>
        </m:r>
      </m:oMath>
      <w:r>
        <w:t xml:space="preserve"> bestimmt</w:t>
      </w:r>
      <w:r w:rsidR="00E7263B">
        <w:t>:</w:t>
      </w:r>
    </w:p>
    <w:p w14:paraId="4DBE241E" w14:textId="45345A63" w:rsidR="00E7263B" w:rsidRPr="00E7263B" w:rsidRDefault="00E7263B" w:rsidP="00781665">
      <w:pPr>
        <w:rPr>
          <w:i/>
          <w:iCs/>
        </w:rPr>
      </w:pPr>
      <w:r w:rsidRPr="00E7263B">
        <w:rPr>
          <w:rFonts w:ascii="Calibri" w:eastAsia="Times New Roman" w:hAnsi="Calibri" w:cs="Calibri"/>
          <w:i/>
          <w:iCs/>
          <w:color w:val="000000"/>
          <w:lang w:eastAsia="de-DE"/>
        </w:rPr>
        <w:t xml:space="preserve">Tabelle EM.1: </w:t>
      </w:r>
      <w:proofErr w:type="spellStart"/>
      <w:r w:rsidRPr="00E7263B">
        <w:rPr>
          <w:rFonts w:ascii="Calibri" w:eastAsia="Times New Roman" w:hAnsi="Calibri" w:cs="Calibri"/>
          <w:i/>
          <w:iCs/>
          <w:color w:val="000000"/>
          <w:lang w:eastAsia="de-DE"/>
        </w:rPr>
        <w:t>Messwerttabelle</w:t>
      </w:r>
      <w:proofErr w:type="spellEnd"/>
      <w:r w:rsidRPr="00E7263B">
        <w:rPr>
          <w:rFonts w:ascii="Calibri" w:eastAsia="Times New Roman" w:hAnsi="Calibri" w:cs="Calibri"/>
          <w:i/>
          <w:iCs/>
          <w:color w:val="000000"/>
          <w:lang w:eastAsia="de-DE"/>
        </w:rPr>
        <w:t xml:space="preserve"> zur Bestimmung der spezifischen Ladung des Elektrons</w:t>
      </w: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084"/>
        <w:gridCol w:w="1716"/>
        <w:gridCol w:w="1170"/>
        <w:gridCol w:w="1323"/>
        <w:gridCol w:w="1134"/>
        <w:gridCol w:w="1134"/>
      </w:tblGrid>
      <w:tr w:rsidR="00E7263B" w:rsidRPr="00E7263B" w14:paraId="61C1816B" w14:textId="77777777" w:rsidTr="00E7263B">
        <w:trPr>
          <w:trHeight w:val="300"/>
        </w:trPr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940F46" w14:textId="77777777" w:rsidR="00E7263B" w:rsidRPr="00E7263B" w:rsidRDefault="00E7263B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8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ADFEB" w14:textId="77777777" w:rsidR="00E7263B" w:rsidRPr="00E7263B" w:rsidRDefault="00E7263B" w:rsidP="00E7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d= 6cm</w:t>
            </w:r>
          </w:p>
        </w:tc>
        <w:tc>
          <w:tcPr>
            <w:tcW w:w="2493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455E" w14:textId="77777777" w:rsidR="00E7263B" w:rsidRPr="00E7263B" w:rsidRDefault="00E7263B" w:rsidP="00E7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d=8cm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72AD887" w14:textId="77777777" w:rsidR="00E7263B" w:rsidRPr="00E7263B" w:rsidRDefault="00E7263B" w:rsidP="00E7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d=10cm</w:t>
            </w:r>
          </w:p>
        </w:tc>
      </w:tr>
      <w:tr w:rsidR="00E7263B" w:rsidRPr="00E7263B" w14:paraId="00AFB77E" w14:textId="77777777" w:rsidTr="00E7263B">
        <w:trPr>
          <w:trHeight w:val="300"/>
        </w:trPr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EBF8F" w14:textId="326DBB07" w:rsidR="00E7263B" w:rsidRPr="00E7263B" w:rsidRDefault="00150D33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U [V]</m:t>
                </m:r>
              </m:oMath>
            </m:oMathPara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7BB0D" w14:textId="1B7AF0B4" w:rsidR="00E7263B" w:rsidRPr="00E7263B" w:rsidRDefault="00150D33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I</m:t>
              </m:r>
            </m:oMath>
            <w:r w:rsidR="00E7263B"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m:oMath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[A]</m:t>
              </m:r>
            </m:oMath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9CFE" w14:textId="5BC82F7C" w:rsidR="00E7263B" w:rsidRPr="00E7263B" w:rsidRDefault="00C55186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  <w:color w:val="000000"/>
                        <w:lang w:eastAsia="de-D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I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 xml:space="preserve"> [</m:t>
                </m:r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  <w:color w:val="000000"/>
                        <w:lang w:eastAsia="de-D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]</m:t>
                </m:r>
              </m:oMath>
            </m:oMathPara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89C1" w14:textId="46037DB9" w:rsidR="00E7263B" w:rsidRPr="00E7263B" w:rsidRDefault="00150D33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I [A]</m:t>
                </m:r>
              </m:oMath>
            </m:oMathPara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F5D8B" w14:textId="186E9F4B" w:rsidR="00E7263B" w:rsidRPr="00E7263B" w:rsidRDefault="00C55186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  <w:color w:val="000000"/>
                        <w:lang w:eastAsia="de-D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I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 xml:space="preserve"> [</m:t>
                </m:r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  <w:color w:val="000000"/>
                        <w:lang w:eastAsia="de-D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]</m:t>
                </m:r>
              </m:oMath>
            </m:oMathPara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492AF" w14:textId="7EFD0C3E" w:rsidR="00E7263B" w:rsidRPr="00E7263B" w:rsidRDefault="00150D33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I [A]</m:t>
                </m:r>
              </m:oMath>
            </m:oMathPara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EC20B5" w14:textId="3A387138" w:rsidR="00E7263B" w:rsidRPr="00E7263B" w:rsidRDefault="00C55186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  <w:color w:val="000000"/>
                        <w:lang w:eastAsia="de-D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I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 xml:space="preserve"> [</m:t>
                </m:r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  <w:color w:val="000000"/>
                        <w:lang w:eastAsia="de-D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  <w:color w:val="000000"/>
                        <w:lang w:eastAsia="de-DE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  <w:color w:val="000000"/>
                    <w:lang w:eastAsia="de-DE"/>
                  </w:rPr>
                  <m:t>]</m:t>
                </m:r>
              </m:oMath>
            </m:oMathPara>
          </w:p>
        </w:tc>
      </w:tr>
      <w:tr w:rsidR="00E7263B" w:rsidRPr="00E7263B" w14:paraId="60D9DD50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1F1A49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4406797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1,740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5D3080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3,028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BE7342D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1,285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FC9A16E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1,651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542AED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A3A1239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1,232</w:t>
            </w:r>
          </w:p>
        </w:tc>
      </w:tr>
      <w:tr w:rsidR="00E7263B" w:rsidRPr="00E7263B" w14:paraId="379574F9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0C2047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3F11F1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1,950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3A035B3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3,803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438E421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1,460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594802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D047065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E589693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1,416</w:t>
            </w:r>
          </w:p>
        </w:tc>
      </w:tr>
      <w:tr w:rsidR="00E7263B" w:rsidRPr="00E7263B" w14:paraId="4EB919B7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B539B0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2730ED8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2,145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0D62B0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4,601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38FDB44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1,570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0DBBE08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9161C5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049EA95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1,626</w:t>
            </w:r>
          </w:p>
        </w:tc>
      </w:tr>
      <w:tr w:rsidR="00E7263B" w:rsidRPr="00E7263B" w14:paraId="10B2FF55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1C552D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275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FFC751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2,275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323DF38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5,176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237639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1,690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1F3DE6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3A749AB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1,345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3C1E67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1,809</w:t>
            </w:r>
          </w:p>
        </w:tc>
      </w:tr>
      <w:tr w:rsidR="00E7263B" w:rsidRPr="00E7263B" w14:paraId="288C9335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FA17C7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E6EF41A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2,430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19755DF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5,905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5C63057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1,775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F395BC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3,151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6821FBB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1,435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908255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2,059</w:t>
            </w:r>
          </w:p>
        </w:tc>
      </w:tr>
      <w:tr w:rsidR="00E7263B" w:rsidRPr="00E7263B" w14:paraId="67F00784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F8189E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FD5405C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2,490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12F6E4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6,200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9967121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1,855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B7ED2D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3,441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B6B1909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1,525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6AC3814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2,326</w:t>
            </w:r>
          </w:p>
        </w:tc>
      </w:tr>
      <w:tr w:rsidR="00E7263B" w:rsidRPr="00E7263B" w14:paraId="7A982C4F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5D5241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350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D2978C1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2,595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B0A68BF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6,734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96118B0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1,950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CFD05B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3,803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1D0CEA4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9433E8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2,496</w:t>
            </w:r>
          </w:p>
        </w:tc>
      </w:tr>
      <w:tr w:rsidR="00E7263B" w:rsidRPr="00E7263B" w14:paraId="28D2F1F9" w14:textId="77777777" w:rsidTr="00E7263B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8DB85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375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23A4ADF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2,740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1570069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7,508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1B7AD3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2,040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E7CCE20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4,162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4FC95D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90D2862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2,641</w:t>
            </w:r>
          </w:p>
        </w:tc>
      </w:tr>
      <w:tr w:rsidR="00E7263B" w:rsidRPr="00E7263B" w14:paraId="54EFC50E" w14:textId="77777777" w:rsidTr="00E7263B">
        <w:trPr>
          <w:trHeight w:val="30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99A40A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400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436F186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2,840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ADC45A5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8,066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F68ABF8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2,110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D9A51E9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4,452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4454B8F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1,695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17086CB" w14:textId="77777777" w:rsidR="00E7263B" w:rsidRPr="00E7263B" w:rsidRDefault="00E7263B" w:rsidP="00E7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E7263B">
              <w:rPr>
                <w:rFonts w:ascii="Calibri" w:eastAsia="Times New Roman" w:hAnsi="Calibri" w:cs="Calibri"/>
                <w:color w:val="000000"/>
                <w:lang w:eastAsia="de-DE"/>
              </w:rPr>
              <w:t>2,873</w:t>
            </w:r>
          </w:p>
        </w:tc>
      </w:tr>
      <w:tr w:rsidR="00E7263B" w:rsidRPr="00E7263B" w14:paraId="43656BD3" w14:textId="77777777" w:rsidTr="00E7263B">
        <w:trPr>
          <w:trHeight w:val="290"/>
        </w:trPr>
        <w:tc>
          <w:tcPr>
            <w:tcW w:w="77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7837B" w14:textId="48537821" w:rsidR="00E7263B" w:rsidRPr="00E7263B" w:rsidRDefault="00E7263B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BB902" w14:textId="77777777" w:rsidR="00E7263B" w:rsidRPr="00E7263B" w:rsidRDefault="00E7263B" w:rsidP="00E7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</w:tr>
    </w:tbl>
    <w:p w14:paraId="30E784D1" w14:textId="27069F20" w:rsidR="00E7263B" w:rsidRDefault="003B1393" w:rsidP="00781665">
      <w:r>
        <w:t xml:space="preserve">Das Quadrat des </w:t>
      </w:r>
      <w:proofErr w:type="spellStart"/>
      <w:r>
        <w:t>Spulenstroms</w:t>
      </w:r>
      <w:proofErr w:type="spellEnd"/>
      <w:r w:rsidRPr="003B1393">
        <w:rPr>
          <w:rFonts w:ascii="Cambria Math" w:eastAsia="Times New Roman" w:hAnsi="Cambria Math" w:cs="Calibri"/>
          <w:i/>
          <w:color w:val="000000"/>
          <w:lang w:eastAsia="de-DE"/>
        </w:rPr>
        <w:t xml:space="preserve"> </w:t>
      </w:r>
      <m:oMath>
        <m:r>
          <w:rPr>
            <w:rFonts w:ascii="Cambria Math" w:eastAsia="Times New Roman" w:hAnsi="Cambria Math" w:cs="Calibri"/>
            <w:color w:val="000000"/>
            <w:lang w:eastAsia="de-DE"/>
          </w:rPr>
          <m:t>I</m:t>
        </m:r>
      </m:oMath>
      <w:r w:rsidRPr="00E7263B">
        <w:rPr>
          <w:rFonts w:ascii="Calibri" w:eastAsia="Times New Roman" w:hAnsi="Calibri" w:cs="Calibri"/>
          <w:color w:val="000000"/>
          <w:lang w:eastAsia="de-DE"/>
        </w:rPr>
        <w:t xml:space="preserve"> </w:t>
      </w:r>
      <m:oMath>
        <m:r>
          <w:rPr>
            <w:rFonts w:ascii="Cambria Math" w:eastAsia="Times New Roman" w:hAnsi="Cambria Math" w:cs="Calibri"/>
            <w:color w:val="000000"/>
            <w:lang w:eastAsia="de-DE"/>
          </w:rPr>
          <m:t>[A]</m:t>
        </m:r>
      </m:oMath>
      <w:r>
        <w:t xml:space="preserve"> zu </w:t>
      </w:r>
      <m:oMath>
        <m:sSup>
          <m:sSupPr>
            <m:ctrlPr>
              <w:rPr>
                <w:rFonts w:ascii="Cambria Math" w:eastAsia="Times New Roman" w:hAnsi="Cambria Math" w:cs="Calibri"/>
                <w:i/>
                <w:color w:val="000000"/>
                <w:lang w:eastAsia="de-DE"/>
              </w:rPr>
            </m:ctrlPr>
          </m:sSupPr>
          <m:e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I</m:t>
            </m:r>
          </m:e>
          <m:sup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2</m:t>
            </m:r>
          </m:sup>
        </m:sSup>
        <m:r>
          <w:rPr>
            <w:rFonts w:ascii="Cambria Math" w:eastAsia="Times New Roman" w:hAnsi="Cambria Math" w:cs="Calibri"/>
            <w:color w:val="000000"/>
            <w:lang w:eastAsia="de-DE"/>
          </w:rPr>
          <m:t xml:space="preserve"> [</m:t>
        </m:r>
        <m:sSup>
          <m:sSupPr>
            <m:ctrlPr>
              <w:rPr>
                <w:rFonts w:ascii="Cambria Math" w:eastAsia="Times New Roman" w:hAnsi="Cambria Math" w:cs="Calibri"/>
                <w:i/>
                <w:color w:val="000000"/>
                <w:lang w:eastAsia="de-DE"/>
              </w:rPr>
            </m:ctrlPr>
          </m:sSupPr>
          <m:e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A</m:t>
            </m:r>
          </m:e>
          <m:sup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2</m:t>
            </m:r>
          </m:sup>
        </m:sSup>
        <m:r>
          <w:rPr>
            <w:rFonts w:ascii="Cambria Math" w:eastAsia="Times New Roman" w:hAnsi="Cambria Math" w:cs="Calibri"/>
            <w:color w:val="000000"/>
            <w:lang w:eastAsia="de-DE"/>
          </w:rPr>
          <m:t>]</m:t>
        </m:r>
      </m:oMath>
      <w:r>
        <w:t>wurde hierbei rechnerisch bestimmt.</w:t>
      </w:r>
    </w:p>
    <w:p w14:paraId="46757F34" w14:textId="2F77A47A" w:rsidR="00B42422" w:rsidRPr="00EB6206" w:rsidRDefault="001B67EE" w:rsidP="00781665">
      <w:pPr>
        <w:rPr>
          <w:rFonts w:eastAsiaTheme="minorEastAsia"/>
          <w:color w:val="000000"/>
          <w:lang w:eastAsia="de-DE"/>
        </w:rPr>
      </w:pPr>
      <m:oMathPara>
        <m:oMath>
          <m:r>
            <w:rPr>
              <w:rFonts w:ascii="Cambria Math" w:eastAsia="Times New Roman" w:hAnsi="Cambria Math" w:cs="Calibri"/>
              <w:color w:val="000000"/>
              <w:lang w:eastAsia="de-DE"/>
            </w:rPr>
            <m:t xml:space="preserve">Bsp.: </m:t>
          </m:r>
          <m:sSup>
            <m:sSupPr>
              <m:ctrlPr>
                <w:rPr>
                  <w:rFonts w:ascii="Cambria Math" w:eastAsia="Times New Roman" w:hAnsi="Cambria Math" w:cs="Calibri"/>
                  <w:i/>
                  <w:color w:val="000000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I</m:t>
              </m:r>
            </m:e>
            <m:sup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2</m:t>
              </m:r>
            </m:sup>
          </m:sSup>
          <m:r>
            <w:rPr>
              <w:rFonts w:ascii="Cambria Math" w:eastAsia="Times New Roman" w:hAnsi="Cambria Math" w:cs="Calibri"/>
              <w:color w:val="000000"/>
              <w:lang w:eastAsia="de-DE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="Times New Roman" w:hAnsi="Cambria Math" w:cs="Calibri"/>
                  <w:i/>
                  <w:color w:val="000000"/>
                  <w:lang w:eastAsia="de-DE"/>
                </w:rPr>
              </m:ctrlPr>
            </m:dPr>
            <m:e>
              <m:sSup>
                <m:sSupPr>
                  <m:ctrlPr>
                    <w:rPr>
                      <w:rFonts w:ascii="Cambria Math" w:eastAsia="Times New Roman" w:hAnsi="Cambria Math" w:cs="Calibri"/>
                      <w:i/>
                      <w:color w:val="000000"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A</m:t>
                  </m:r>
                </m:e>
                <m:sup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2</m:t>
                  </m:r>
                </m:sup>
              </m:sSup>
            </m:e>
          </m:d>
          <m:r>
            <w:rPr>
              <w:rFonts w:ascii="Cambria Math" w:eastAsia="Times New Roman" w:hAnsi="Cambria Math" w:cs="Calibri"/>
              <w:color w:val="000000"/>
              <w:lang w:eastAsia="de-DE"/>
            </w:rPr>
            <m:t>=</m:t>
          </m:r>
          <m:sSup>
            <m:sSupPr>
              <m:ctrlPr>
                <w:rPr>
                  <w:rFonts w:ascii="Cambria Math" w:eastAsia="Times New Roman" w:hAnsi="Cambria Math" w:cs="Calibri"/>
                  <w:color w:val="000000"/>
                  <w:lang w:eastAsia="de-DE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(1,740 A)</m:t>
              </m:r>
            </m:e>
            <m:sup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2</m:t>
              </m:r>
            </m:sup>
          </m:sSup>
          <m:r>
            <w:rPr>
              <w:rFonts w:ascii="Cambria Math" w:eastAsia="Times New Roman" w:hAnsi="Cambria Math" w:cs="Calibri"/>
              <w:color w:val="000000"/>
              <w:lang w:eastAsia="de-DE"/>
            </w:rPr>
            <m:t>=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/>
              <w:lang w:eastAsia="de-DE"/>
            </w:rPr>
            <m:t xml:space="preserve">3,028 </m:t>
          </m:r>
          <m:sSup>
            <m:sSupPr>
              <m:ctrlPr>
                <w:rPr>
                  <w:rFonts w:ascii="Cambria Math" w:eastAsia="Times New Roman" w:hAnsi="Cambria Math" w:cs="Calibri"/>
                  <w:i/>
                  <w:color w:val="000000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A</m:t>
              </m:r>
            </m:e>
            <m:sup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2</m:t>
              </m:r>
            </m:sup>
          </m:sSup>
        </m:oMath>
      </m:oMathPara>
    </w:p>
    <w:p w14:paraId="78356189" w14:textId="59B6BB1D" w:rsidR="00EB6206" w:rsidRDefault="00EB6206" w:rsidP="00EB6206">
      <w:pPr>
        <w:pStyle w:val="berschrift2"/>
        <w:rPr>
          <w:lang w:eastAsia="de-DE"/>
        </w:rPr>
      </w:pPr>
      <w:bookmarkStart w:id="7" w:name="_Toc129023050"/>
      <w:r>
        <w:rPr>
          <w:lang w:eastAsia="de-DE"/>
        </w:rPr>
        <w:t>2.3 Auswertung</w:t>
      </w:r>
      <w:bookmarkEnd w:id="7"/>
    </w:p>
    <w:p w14:paraId="1F2A3510" w14:textId="27E69E6E" w:rsidR="00EB6206" w:rsidRDefault="00EB6206" w:rsidP="002A3969">
      <w:pPr>
        <w:pStyle w:val="berschrift3"/>
        <w:rPr>
          <w:color w:val="auto"/>
          <w:sz w:val="22"/>
          <w:szCs w:val="22"/>
          <w:lang w:eastAsia="de-DE"/>
        </w:rPr>
      </w:pPr>
      <w:bookmarkStart w:id="8" w:name="_Toc129023051"/>
      <w:r>
        <w:rPr>
          <w:lang w:eastAsia="de-DE"/>
        </w:rPr>
        <w:t xml:space="preserve">2.3.1 Berechnung der </w:t>
      </w:r>
      <w:proofErr w:type="spellStart"/>
      <w:r>
        <w:rPr>
          <w:lang w:eastAsia="de-DE"/>
        </w:rPr>
        <w:t>Apparatskonstante</w:t>
      </w:r>
      <w:proofErr w:type="spellEnd"/>
      <w:r>
        <w:rPr>
          <w:lang w:eastAsia="de-DE"/>
        </w:rPr>
        <w:t xml:space="preserve">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color w:val="auto"/>
                <w:sz w:val="22"/>
                <w:szCs w:val="22"/>
                <w:lang w:eastAsia="de-DE"/>
              </w:rPr>
            </m:ctrlPr>
          </m:sSubPr>
          <m:e>
            <m:r>
              <w:rPr>
                <w:rFonts w:ascii="Cambria Math" w:hAnsi="Cambria Math"/>
                <w:lang w:eastAsia="de-DE"/>
              </w:rPr>
              <m:t>A</m:t>
            </m:r>
          </m:e>
          <m:sub>
            <m:r>
              <w:rPr>
                <w:rFonts w:ascii="Cambria Math" w:hAnsi="Cambria Math"/>
                <w:lang w:eastAsia="de-DE"/>
              </w:rPr>
              <m:t>c</m:t>
            </m:r>
          </m:sub>
        </m:sSub>
      </m:oMath>
      <w:bookmarkEnd w:id="8"/>
    </w:p>
    <w:p w14:paraId="1AB3BBE2" w14:textId="5FBAA811" w:rsidR="00297F76" w:rsidRDefault="002A3969" w:rsidP="002A3969">
      <w:pPr>
        <w:rPr>
          <w:lang w:eastAsia="de-DE"/>
        </w:rPr>
      </w:pPr>
      <w:r>
        <w:rPr>
          <w:lang w:eastAsia="de-DE"/>
        </w:rPr>
        <w:t xml:space="preserve">Die </w:t>
      </w:r>
      <w:proofErr w:type="spellStart"/>
      <w:r>
        <w:rPr>
          <w:lang w:eastAsia="de-DE"/>
        </w:rPr>
        <w:t>Apparatskonstante</w:t>
      </w:r>
      <w:proofErr w:type="spellEnd"/>
      <w:r>
        <w:rPr>
          <w:lang w:eastAsia="de-DE"/>
        </w:rPr>
        <w:t xml:space="preserve"> kann mithilfe der Formel </w:t>
      </w:r>
      <w:r w:rsidR="004477C6">
        <w:rPr>
          <w:lang w:eastAsia="de-DE"/>
        </w:rPr>
        <w:t>EM.6</w:t>
      </w:r>
      <w:r w:rsidR="00297F76">
        <w:rPr>
          <w:lang w:eastAsia="de-DE"/>
        </w:rPr>
        <w:t>:</w:t>
      </w:r>
    </w:p>
    <w:p w14:paraId="0A6A8997" w14:textId="275C68A8" w:rsidR="00297F76" w:rsidRDefault="00C55186" w:rsidP="002A3969">
      <w:pPr>
        <w:rPr>
          <w:lang w:eastAsia="de-D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eastAsia="de-DE"/>
                </w:rPr>
              </m:ctrlPr>
            </m:sSubPr>
            <m:e>
              <m:r>
                <w:rPr>
                  <w:rFonts w:ascii="Cambria Math" w:hAnsi="Cambria Math"/>
                  <w:lang w:eastAsia="de-DE"/>
                </w:rPr>
                <m:t>A</m:t>
              </m:r>
            </m:e>
            <m:sub>
              <m:r>
                <w:rPr>
                  <w:rFonts w:ascii="Cambria Math" w:hAnsi="Cambria Math"/>
                  <w:lang w:eastAsia="de-DE"/>
                </w:rPr>
                <m:t>c</m:t>
              </m:r>
            </m:sub>
          </m:sSub>
          <m:r>
            <w:rPr>
              <w:rFonts w:ascii="Cambria Math" w:hAnsi="Cambria Math"/>
              <w:lang w:eastAsia="de-DE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de-DE"/>
                </w:rPr>
              </m:ctrlPr>
            </m:sSubPr>
            <m:e>
              <m:r>
                <w:rPr>
                  <w:rFonts w:ascii="Cambria Math" w:hAnsi="Cambria Math"/>
                  <w:lang w:eastAsia="de-DE"/>
                </w:rPr>
                <m:t>μ</m:t>
              </m:r>
            </m:e>
            <m:sub>
              <m:r>
                <w:rPr>
                  <w:rFonts w:ascii="Cambria Math" w:hAnsi="Cambria Math"/>
                  <w:lang w:eastAsia="de-DE"/>
                </w:rPr>
                <m:t>0</m:t>
              </m:r>
            </m:sub>
          </m:sSub>
          <m:r>
            <w:rPr>
              <w:rFonts w:ascii="Cambria Math" w:hAnsi="Cambria Math"/>
              <w:lang w:eastAsia="de-DE"/>
            </w:rPr>
            <m:t>*</m:t>
          </m:r>
          <m:f>
            <m:fPr>
              <m:ctrlPr>
                <w:rPr>
                  <w:rFonts w:ascii="Cambria Math" w:hAnsi="Cambria Math"/>
                  <w:i/>
                  <w:lang w:eastAsia="de-DE"/>
                </w:rPr>
              </m:ctrlPr>
            </m:fPr>
            <m:num>
              <m:r>
                <w:rPr>
                  <w:rFonts w:ascii="Cambria Math" w:hAnsi="Cambria Math"/>
                  <w:lang w:eastAsia="de-DE"/>
                </w:rPr>
                <m:t>k*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de-DE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eastAsia="de-DE"/>
                    </w:rPr>
                    <m:t>2</m:t>
                  </m:r>
                </m:sup>
              </m:sSup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lang w:eastAsia="de-D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eastAsia="de-DE"/>
                            </w:rPr>
                          </m:ctrlPr>
                        </m:dPr>
                        <m:e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lang w:eastAsia="de-D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lang w:eastAsia="de-DE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eastAsia="de-DE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lang w:eastAsia="de-DE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lang w:eastAsia="de-DE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eastAsia="de-DE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eastAsia="de-DE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lang w:eastAsia="de-DE"/>
                                        </w:rPr>
                                        <m:t>R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lang w:eastAsia="de-DE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  <w:lang w:eastAsia="de-D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lang w:eastAsia="de-DE"/>
                        </w:rPr>
                        <m:t>3</m:t>
                      </m:r>
                    </m:sup>
                  </m:sSup>
                </m:e>
              </m:rad>
            </m:den>
          </m:f>
        </m:oMath>
      </m:oMathPara>
    </w:p>
    <w:p w14:paraId="7E59C095" w14:textId="0656ACE3" w:rsidR="004477C6" w:rsidRDefault="004477C6" w:rsidP="002A3969">
      <w:pPr>
        <w:rPr>
          <w:lang w:eastAsia="de-DE"/>
        </w:rPr>
      </w:pPr>
      <w:r>
        <w:rPr>
          <w:lang w:eastAsia="de-DE"/>
        </w:rPr>
        <w:t>Dabei sind</w:t>
      </w:r>
      <w:r w:rsidR="00235F5D">
        <w:rPr>
          <w:lang w:eastAsia="de-D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eastAsia="de-DE"/>
              </w:rPr>
            </m:ctrlPr>
          </m:sSubPr>
          <m:e>
            <m:r>
              <w:rPr>
                <w:rFonts w:ascii="Cambria Math" w:hAnsi="Cambria Math"/>
                <w:lang w:eastAsia="de-DE"/>
              </w:rPr>
              <m:t>μ</m:t>
            </m:r>
          </m:e>
          <m:sub>
            <m:r>
              <w:rPr>
                <w:rFonts w:ascii="Cambria Math" w:hAnsi="Cambria Math"/>
                <w:lang w:eastAsia="de-DE"/>
              </w:rPr>
              <m:t>0</m:t>
            </m:r>
          </m:sub>
        </m:sSub>
        <m:r>
          <w:rPr>
            <w:rFonts w:ascii="Cambria Math" w:hAnsi="Cambria Math"/>
            <w:lang w:eastAsia="de-DE"/>
          </w:rPr>
          <m:t>=4π*</m:t>
        </m:r>
        <m:sSup>
          <m:sSupPr>
            <m:ctrlPr>
              <w:rPr>
                <w:rFonts w:ascii="Cambria Math" w:hAnsi="Cambria Math"/>
                <w:i/>
                <w:lang w:eastAsia="de-DE"/>
              </w:rPr>
            </m:ctrlPr>
          </m:sSupPr>
          <m:e>
            <m:r>
              <w:rPr>
                <w:rFonts w:ascii="Cambria Math" w:hAnsi="Cambria Math"/>
                <w:lang w:eastAsia="de-DE"/>
              </w:rPr>
              <m:t>10</m:t>
            </m:r>
          </m:e>
          <m:sup>
            <m:r>
              <w:rPr>
                <w:rFonts w:ascii="Cambria Math" w:hAnsi="Cambria Math"/>
                <w:lang w:eastAsia="de-DE"/>
              </w:rPr>
              <m:t>-7</m:t>
            </m:r>
          </m:sup>
        </m:sSup>
        <m:f>
          <m:fPr>
            <m:ctrlPr>
              <w:rPr>
                <w:rFonts w:ascii="Cambria Math" w:hAnsi="Cambria Math"/>
                <w:i/>
                <w:lang w:eastAsia="de-DE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eastAsia="de-DE"/>
                  </w:rPr>
                </m:ctrlPr>
              </m:sSubPr>
              <m:e>
                <m:r>
                  <w:rPr>
                    <w:rFonts w:ascii="Cambria Math" w:hAnsi="Cambria Math"/>
                    <w:lang w:eastAsia="de-DE"/>
                  </w:rPr>
                  <m:t>V</m:t>
                </m:r>
              </m:e>
              <m:sub>
                <m:r>
                  <w:rPr>
                    <w:rFonts w:ascii="Cambria Math" w:hAnsi="Cambria Math"/>
                    <w:lang w:eastAsia="de-DE"/>
                  </w:rPr>
                  <m:t>s</m:t>
                </m:r>
              </m:sub>
            </m:sSub>
          </m:num>
          <m:den>
            <m:r>
              <w:rPr>
                <w:rFonts w:ascii="Cambria Math" w:hAnsi="Cambria Math"/>
                <w:lang w:eastAsia="de-DE"/>
              </w:rPr>
              <m:t>Am</m:t>
            </m:r>
          </m:den>
        </m:f>
      </m:oMath>
      <w:r w:rsidR="0088420D">
        <w:rPr>
          <w:rFonts w:eastAsiaTheme="minorEastAsia"/>
          <w:lang w:eastAsia="de-DE"/>
        </w:rPr>
        <w:t xml:space="preserve"> </w:t>
      </w:r>
      <w:r w:rsidR="00297F76">
        <w:rPr>
          <w:rFonts w:eastAsiaTheme="minorEastAsia"/>
          <w:lang w:eastAsia="de-DE"/>
        </w:rPr>
        <w:t xml:space="preserve">, </w:t>
      </w:r>
      <m:oMath>
        <m:r>
          <w:rPr>
            <w:rFonts w:ascii="Cambria Math" w:eastAsiaTheme="minorEastAsia" w:hAnsi="Cambria Math"/>
            <w:lang w:eastAsia="de-DE"/>
          </w:rPr>
          <m:t>k=124</m:t>
        </m:r>
      </m:oMath>
      <w:r w:rsidR="00297F76">
        <w:rPr>
          <w:rFonts w:eastAsiaTheme="minorEastAsia"/>
          <w:lang w:eastAsia="de-DE"/>
        </w:rPr>
        <w:t xml:space="preserve"> und </w:t>
      </w:r>
      <m:oMath>
        <m:r>
          <w:rPr>
            <w:rFonts w:ascii="Cambria Math" w:eastAsiaTheme="minorEastAsia" w:hAnsi="Cambria Math"/>
            <w:lang w:eastAsia="de-DE"/>
          </w:rPr>
          <m:t>R=0,1475m</m:t>
        </m:r>
      </m:oMath>
    </w:p>
    <w:p w14:paraId="160E1331" w14:textId="27BE8CD6" w:rsidR="00B96282" w:rsidRPr="00111D74" w:rsidRDefault="00C55186" w:rsidP="00111D74">
      <w:pPr>
        <w:jc w:val="center"/>
        <w:rPr>
          <w:rFonts w:eastAsiaTheme="minorEastAsia"/>
          <w:lang w:eastAsia="de-D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eastAsia="de-DE"/>
                </w:rPr>
              </m:ctrlPr>
            </m:sSubPr>
            <m:e>
              <m:r>
                <w:rPr>
                  <w:rFonts w:ascii="Cambria Math" w:hAnsi="Cambria Math"/>
                  <w:lang w:eastAsia="de-DE"/>
                </w:rPr>
                <m:t>A</m:t>
              </m:r>
            </m:e>
            <m:sub>
              <m:r>
                <w:rPr>
                  <w:rFonts w:ascii="Cambria Math" w:hAnsi="Cambria Math"/>
                  <w:lang w:eastAsia="de-DE"/>
                </w:rPr>
                <m:t>c</m:t>
              </m:r>
            </m:sub>
          </m:sSub>
          <m:r>
            <w:rPr>
              <w:rFonts w:ascii="Cambria Math" w:hAnsi="Cambria Math"/>
              <w:lang w:eastAsia="de-DE"/>
            </w:rPr>
            <m:t>=7,56…*</m:t>
          </m:r>
          <m:sSup>
            <m:sSupPr>
              <m:ctrlPr>
                <w:rPr>
                  <w:rFonts w:ascii="Cambria Math" w:hAnsi="Cambria Math"/>
                  <w:i/>
                  <w:lang w:eastAsia="de-DE"/>
                </w:rPr>
              </m:ctrlPr>
            </m:sSupPr>
            <m:e>
              <m:r>
                <w:rPr>
                  <w:rFonts w:ascii="Cambria Math" w:hAnsi="Cambria Math"/>
                  <w:lang w:eastAsia="de-DE"/>
                </w:rPr>
                <m:t>10</m:t>
              </m:r>
            </m:e>
            <m:sup>
              <m:r>
                <w:rPr>
                  <w:rFonts w:ascii="Cambria Math" w:hAnsi="Cambria Math"/>
                  <w:lang w:eastAsia="de-DE"/>
                </w:rPr>
                <m:t>-4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i/>
                  <w:lang w:eastAsia="de-DE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de-DE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eastAsia="de-DE"/>
                    </w:rPr>
                    <m:t>s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eastAsia="de-DE"/>
                    </w:rPr>
                    <m:t>Am</m:t>
                  </m:r>
                </m:e>
                <m:sup>
                  <m:r>
                    <w:rPr>
                      <w:rFonts w:ascii="Cambria Math" w:eastAsiaTheme="minorEastAsia" w:hAnsi="Cambria Math"/>
                      <w:lang w:eastAsia="de-DE"/>
                    </w:rPr>
                    <m:t>2</m:t>
                  </m:r>
                </m:sup>
              </m:sSup>
            </m:den>
          </m:f>
        </m:oMath>
      </m:oMathPara>
    </w:p>
    <w:p w14:paraId="7751FEB5" w14:textId="77777777" w:rsidR="00111D74" w:rsidRPr="00000785" w:rsidRDefault="00111D74" w:rsidP="00111D74">
      <w:pPr>
        <w:jc w:val="center"/>
        <w:rPr>
          <w:rFonts w:eastAsiaTheme="minorEastAsia"/>
          <w:lang w:eastAsia="de-DE"/>
        </w:rPr>
      </w:pPr>
    </w:p>
    <w:p w14:paraId="5D5331F0" w14:textId="77777777" w:rsidR="00111D74" w:rsidRDefault="00111D74">
      <w:pPr>
        <w:jc w:val="left"/>
        <w:rPr>
          <w:rFonts w:asciiTheme="majorHAnsi" w:eastAsiaTheme="majorEastAsia" w:hAnsiTheme="majorHAnsi" w:cstheme="majorBidi"/>
          <w:color w:val="243F60"/>
          <w:sz w:val="24"/>
          <w:szCs w:val="24"/>
          <w:lang w:eastAsia="de-DE"/>
        </w:rPr>
      </w:pPr>
      <w:r>
        <w:rPr>
          <w:lang w:eastAsia="de-DE"/>
        </w:rPr>
        <w:br w:type="page"/>
      </w:r>
    </w:p>
    <w:p w14:paraId="182150E9" w14:textId="491C4A17" w:rsidR="00A0314C" w:rsidRDefault="00A0314C" w:rsidP="00A0314C">
      <w:pPr>
        <w:pStyle w:val="berschrift3"/>
        <w:rPr>
          <w:color w:val="auto"/>
          <w:sz w:val="22"/>
          <w:szCs w:val="22"/>
          <w:lang w:eastAsia="de-DE"/>
        </w:rPr>
      </w:pPr>
      <w:bookmarkStart w:id="9" w:name="_Toc129023052"/>
      <w:r>
        <w:rPr>
          <w:lang w:eastAsia="de-DE"/>
        </w:rPr>
        <w:lastRenderedPageBreak/>
        <w:t xml:space="preserve">2.3.2 Berechnung der </w:t>
      </w:r>
      <w:r w:rsidR="00F553AF">
        <w:rPr>
          <w:lang w:eastAsia="de-DE"/>
        </w:rPr>
        <w:t>spezifischen Ladung</w:t>
      </w:r>
      <w:bookmarkEnd w:id="9"/>
      <w:r w:rsidR="00F553AF">
        <w:rPr>
          <w:lang w:eastAsia="de-DE"/>
        </w:rPr>
        <w:t xml:space="preserve"> </w:t>
      </w:r>
    </w:p>
    <w:p w14:paraId="7FD60F18" w14:textId="7527D903" w:rsidR="004477C6" w:rsidRDefault="00861F6A" w:rsidP="007F06D9">
      <w:pPr>
        <w:pStyle w:val="berschrift4"/>
        <w:rPr>
          <w:lang w:eastAsia="de-DE"/>
        </w:rPr>
      </w:pPr>
      <w:bookmarkStart w:id="10" w:name="_Toc129023053"/>
      <w:r>
        <w:rPr>
          <w:lang w:eastAsia="de-DE"/>
        </w:rPr>
        <w:t xml:space="preserve">2.3.2a) </w:t>
      </w:r>
      <w:r w:rsidR="004C2A24">
        <w:rPr>
          <w:lang w:eastAsia="de-DE"/>
        </w:rPr>
        <w:t>Diagramm</w:t>
      </w:r>
      <w:r w:rsidR="00881991">
        <w:rPr>
          <w:lang w:eastAsia="de-DE"/>
        </w:rPr>
        <w:t xml:space="preserve">e: </w:t>
      </w:r>
      <w:r w:rsidR="007F06D9">
        <w:rPr>
          <w:lang w:eastAsia="de-DE"/>
        </w:rPr>
        <w:t xml:space="preserve"> </w:t>
      </w:r>
      <w:r w:rsidR="008D46B4">
        <w:rPr>
          <w:lang w:eastAsia="de-DE"/>
        </w:rPr>
        <w:t xml:space="preserve">Spannung in Abhängigkeit </w:t>
      </w:r>
      <w:r w:rsidR="00E1203C">
        <w:rPr>
          <w:lang w:eastAsia="de-DE"/>
        </w:rPr>
        <w:t>von der Quadratischen Str</w:t>
      </w:r>
      <w:r w:rsidR="00881991">
        <w:rPr>
          <w:lang w:eastAsia="de-DE"/>
        </w:rPr>
        <w:t>o</w:t>
      </w:r>
      <w:r w:rsidR="00E1203C">
        <w:rPr>
          <w:lang w:eastAsia="de-DE"/>
        </w:rPr>
        <w:t>mstärke</w:t>
      </w:r>
      <w:bookmarkEnd w:id="10"/>
    </w:p>
    <w:p w14:paraId="64B6F840" w14:textId="77777777" w:rsidR="00E1203C" w:rsidRDefault="00E1203C" w:rsidP="00E1203C">
      <w:pPr>
        <w:rPr>
          <w:lang w:eastAsia="de-DE"/>
        </w:rPr>
      </w:pPr>
    </w:p>
    <w:p w14:paraId="7AB03672" w14:textId="7F6D8A23" w:rsidR="00A4203F" w:rsidRPr="00E1203C" w:rsidRDefault="00C7452C" w:rsidP="00E1203C">
      <w:pPr>
        <w:rPr>
          <w:lang w:eastAsia="de-DE"/>
        </w:rPr>
      </w:pPr>
      <w:r>
        <w:rPr>
          <w:noProof/>
        </w:rPr>
        <w:drawing>
          <wp:inline distT="0" distB="0" distL="0" distR="0" wp14:anchorId="285964E4" wp14:editId="08804231">
            <wp:extent cx="4572000" cy="2743200"/>
            <wp:effectExtent l="0" t="0" r="0" b="0"/>
            <wp:docPr id="2" name="Diagramm 2">
              <a:extLst xmlns:a="http://schemas.openxmlformats.org/drawingml/2006/main">
                <a:ext uri="{FF2B5EF4-FFF2-40B4-BE49-F238E27FC236}">
                  <a16:creationId xmlns:a16="http://schemas.microsoft.com/office/drawing/2014/main" id="{18F9738F-E25B-2DCD-0B6B-5549D80948F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1E685219" w14:textId="070B57AC" w:rsidR="002A3969" w:rsidRDefault="000D1551" w:rsidP="00EB6206">
      <w:pPr>
        <w:rPr>
          <w:i/>
          <w:iCs/>
        </w:rPr>
      </w:pPr>
      <w:r w:rsidRPr="000D1551">
        <w:rPr>
          <w:i/>
          <w:iCs/>
        </w:rPr>
        <w:t xml:space="preserve">Abb 1: </w:t>
      </w:r>
      <w:r w:rsidR="00C7452C">
        <w:rPr>
          <w:i/>
          <w:iCs/>
        </w:rPr>
        <w:t>Ausgleichsgerade der</w:t>
      </w:r>
      <w:r w:rsidRPr="000D1551">
        <w:rPr>
          <w:i/>
          <w:iCs/>
        </w:rPr>
        <w:t xml:space="preserve"> Spannung in Volt in Abhängigkeit von der Stromstärke zum Quadrat in Ampere bei einem </w:t>
      </w:r>
      <w:proofErr w:type="spellStart"/>
      <w:r w:rsidRPr="000D1551">
        <w:rPr>
          <w:i/>
          <w:iCs/>
        </w:rPr>
        <w:t>Kreisbahndurchmesser</w:t>
      </w:r>
      <w:proofErr w:type="spellEnd"/>
      <w:r w:rsidRPr="000D1551">
        <w:rPr>
          <w:i/>
          <w:iCs/>
        </w:rPr>
        <w:t xml:space="preserve"> von </w:t>
      </w:r>
      <m:oMath>
        <m:r>
          <w:rPr>
            <w:rFonts w:ascii="Cambria Math" w:hAnsi="Cambria Math"/>
          </w:rPr>
          <m:t>d=6cm</m:t>
        </m:r>
      </m:oMath>
      <w:r w:rsidRPr="000D1551">
        <w:rPr>
          <w:i/>
          <w:iCs/>
        </w:rPr>
        <w:t>.</w:t>
      </w:r>
    </w:p>
    <w:p w14:paraId="18BE3784" w14:textId="21C40BD6" w:rsidR="000D384D" w:rsidRDefault="000D384D" w:rsidP="00EB6206">
      <w:pPr>
        <w:rPr>
          <w:rFonts w:eastAsiaTheme="minorEastAsia"/>
          <w:lang w:eastAsia="de-DE"/>
        </w:rPr>
      </w:pPr>
      <w:r>
        <w:t>Die Steigung der Ausgleichsgeraden beträgt</w:t>
      </w:r>
      <w:r w:rsidR="00E662AA">
        <w:t>:</w:t>
      </w:r>
      <w:r w:rsidR="00763239">
        <w:t xml:space="preserve"> </w:t>
      </w:r>
      <w:r>
        <w:t xml:space="preserve"> </w:t>
      </w:r>
      <m:oMath>
        <m:r>
          <w:rPr>
            <w:rFonts w:ascii="Cambria Math" w:hAnsi="Cambria Math"/>
          </w:rPr>
          <m:t xml:space="preserve">52,043… </m:t>
        </m:r>
        <m:f>
          <m:fPr>
            <m:ctrlPr>
              <w:rPr>
                <w:rFonts w:ascii="Cambria Math" w:eastAsiaTheme="minorEastAsia" w:hAnsi="Cambria Math"/>
                <w:i/>
                <w:lang w:eastAsia="de-DE"/>
              </w:rPr>
            </m:ctrlPr>
          </m:fPr>
          <m:num>
            <m:r>
              <w:rPr>
                <w:rFonts w:ascii="Cambria Math" w:hAnsi="Cambria Math"/>
                <w:lang w:eastAsia="de-DE"/>
              </w:rPr>
              <m:t>V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eastAsia="de-D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eastAsia="de-DE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lang w:eastAsia="de-DE"/>
                  </w:rPr>
                  <m:t>2</m:t>
                </m:r>
              </m:sup>
            </m:sSup>
          </m:den>
        </m:f>
      </m:oMath>
      <w:r w:rsidR="00763239">
        <w:rPr>
          <w:rFonts w:eastAsiaTheme="minorEastAsia"/>
          <w:lang w:eastAsia="de-DE"/>
        </w:rPr>
        <w:t xml:space="preserve"> (abgelesen aus Abb 1.)</w:t>
      </w:r>
    </w:p>
    <w:p w14:paraId="1F3C1150" w14:textId="6CCF4C3F" w:rsidR="00763239" w:rsidRDefault="00F5309D" w:rsidP="00EB6206">
      <w:pPr>
        <w:rPr>
          <w:rFonts w:eastAsiaTheme="minorEastAsia"/>
          <w:lang w:eastAsia="de-DE"/>
        </w:rPr>
      </w:pPr>
      <w:r>
        <w:rPr>
          <w:noProof/>
        </w:rPr>
        <w:drawing>
          <wp:inline distT="0" distB="0" distL="0" distR="0" wp14:anchorId="67ACFE1A" wp14:editId="729D16F7">
            <wp:extent cx="4572000" cy="2743200"/>
            <wp:effectExtent l="0" t="0" r="0" b="0"/>
            <wp:docPr id="5" name="Diagramm 5">
              <a:extLst xmlns:a="http://schemas.openxmlformats.org/drawingml/2006/main">
                <a:ext uri="{FF2B5EF4-FFF2-40B4-BE49-F238E27FC236}">
                  <a16:creationId xmlns:a16="http://schemas.microsoft.com/office/drawing/2014/main" id="{6C192773-C45E-8E17-5CB8-8EE8D8EA7C2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3B0C291" w14:textId="5F3B966E" w:rsidR="00763239" w:rsidRDefault="00763239" w:rsidP="00763239">
      <w:pPr>
        <w:rPr>
          <w:i/>
          <w:iCs/>
        </w:rPr>
      </w:pPr>
      <w:r w:rsidRPr="000D1551">
        <w:rPr>
          <w:i/>
          <w:iCs/>
        </w:rPr>
        <w:t xml:space="preserve">Abb </w:t>
      </w:r>
      <w:r>
        <w:rPr>
          <w:i/>
          <w:iCs/>
        </w:rPr>
        <w:t>2</w:t>
      </w:r>
      <w:r w:rsidRPr="000D1551">
        <w:rPr>
          <w:i/>
          <w:iCs/>
        </w:rPr>
        <w:t xml:space="preserve">: </w:t>
      </w:r>
      <w:r>
        <w:rPr>
          <w:i/>
          <w:iCs/>
        </w:rPr>
        <w:t>Ausgleichsgerade der</w:t>
      </w:r>
      <w:r w:rsidRPr="000D1551">
        <w:rPr>
          <w:i/>
          <w:iCs/>
        </w:rPr>
        <w:t xml:space="preserve"> Spannung in Volt in Abhängigkeit von der Stromstärke zum Quadrat in Ampere bei einem </w:t>
      </w:r>
      <w:proofErr w:type="spellStart"/>
      <w:r w:rsidRPr="000D1551">
        <w:rPr>
          <w:i/>
          <w:iCs/>
        </w:rPr>
        <w:t>Kreisbahndurchmesser</w:t>
      </w:r>
      <w:proofErr w:type="spellEnd"/>
      <w:r w:rsidRPr="000D1551">
        <w:rPr>
          <w:i/>
          <w:iCs/>
        </w:rPr>
        <w:t xml:space="preserve"> von </w:t>
      </w:r>
      <m:oMath>
        <m:r>
          <w:rPr>
            <w:rFonts w:ascii="Cambria Math" w:hAnsi="Cambria Math"/>
          </w:rPr>
          <m:t>d=8cm</m:t>
        </m:r>
      </m:oMath>
      <w:r w:rsidRPr="000D1551">
        <w:rPr>
          <w:i/>
          <w:iCs/>
        </w:rPr>
        <w:t>.</w:t>
      </w:r>
    </w:p>
    <w:p w14:paraId="1F24FFFB" w14:textId="22549425" w:rsidR="00763239" w:rsidRDefault="00763239" w:rsidP="00763239">
      <w:pPr>
        <w:rPr>
          <w:rFonts w:eastAsiaTheme="minorEastAsia"/>
          <w:lang w:eastAsia="de-DE"/>
        </w:rPr>
      </w:pPr>
      <w:r>
        <w:t>Die Steigung der Ausgleichsgeraden beträgt</w:t>
      </w:r>
      <w:r w:rsidR="00E662AA">
        <w:t>:</w:t>
      </w:r>
      <w:r>
        <w:t xml:space="preserve">  </w:t>
      </w:r>
      <m:oMath>
        <m:r>
          <w:rPr>
            <w:rFonts w:ascii="Cambria Math" w:hAnsi="Cambria Math"/>
          </w:rPr>
          <m:t xml:space="preserve">94,312… </m:t>
        </m:r>
        <m:f>
          <m:fPr>
            <m:ctrlPr>
              <w:rPr>
                <w:rFonts w:ascii="Cambria Math" w:eastAsiaTheme="minorEastAsia" w:hAnsi="Cambria Math"/>
                <w:i/>
                <w:lang w:eastAsia="de-DE"/>
              </w:rPr>
            </m:ctrlPr>
          </m:fPr>
          <m:num>
            <m:r>
              <w:rPr>
                <w:rFonts w:ascii="Cambria Math" w:hAnsi="Cambria Math"/>
                <w:lang w:eastAsia="de-DE"/>
              </w:rPr>
              <m:t>V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eastAsia="de-D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eastAsia="de-DE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lang w:eastAsia="de-DE"/>
                  </w:rPr>
                  <m:t>2</m:t>
                </m:r>
              </m:sup>
            </m:sSup>
          </m:den>
        </m:f>
      </m:oMath>
      <w:r>
        <w:rPr>
          <w:rFonts w:eastAsiaTheme="minorEastAsia"/>
          <w:lang w:eastAsia="de-DE"/>
        </w:rPr>
        <w:t xml:space="preserve"> (abgelesen aus Abb 2.)</w:t>
      </w:r>
    </w:p>
    <w:p w14:paraId="3D8808AA" w14:textId="77777777" w:rsidR="00B96282" w:rsidRDefault="00B96282" w:rsidP="00763239">
      <w:pPr>
        <w:rPr>
          <w:rFonts w:eastAsiaTheme="minorEastAsia"/>
          <w:lang w:eastAsia="de-DE"/>
        </w:rPr>
      </w:pPr>
    </w:p>
    <w:p w14:paraId="5AA2D616" w14:textId="078BD232" w:rsidR="00B96282" w:rsidRPr="000D1551" w:rsidRDefault="00B96282" w:rsidP="00763239">
      <w:pPr>
        <w:rPr>
          <w:i/>
          <w:iCs/>
          <w:lang w:eastAsia="de-DE"/>
        </w:rPr>
      </w:pPr>
      <w:r>
        <w:rPr>
          <w:noProof/>
        </w:rPr>
        <w:lastRenderedPageBreak/>
        <w:drawing>
          <wp:inline distT="0" distB="0" distL="0" distR="0" wp14:anchorId="1A0B81C9" wp14:editId="467EC9A5">
            <wp:extent cx="4572000" cy="2743200"/>
            <wp:effectExtent l="0" t="0" r="0" b="0"/>
            <wp:docPr id="7" name="Diagramm 7">
              <a:extLst xmlns:a="http://schemas.openxmlformats.org/drawingml/2006/main">
                <a:ext uri="{FF2B5EF4-FFF2-40B4-BE49-F238E27FC236}">
                  <a16:creationId xmlns:a16="http://schemas.microsoft.com/office/drawing/2014/main" id="{E381A036-8522-4AE9-2DFC-F28498DD6D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813E8F8" w14:textId="42B75CC3" w:rsidR="00763239" w:rsidRDefault="00763239" w:rsidP="00763239">
      <w:pPr>
        <w:rPr>
          <w:i/>
          <w:iCs/>
        </w:rPr>
      </w:pPr>
      <w:r w:rsidRPr="000D1551">
        <w:rPr>
          <w:i/>
          <w:iCs/>
        </w:rPr>
        <w:t xml:space="preserve">Abb </w:t>
      </w:r>
      <w:r>
        <w:rPr>
          <w:i/>
          <w:iCs/>
        </w:rPr>
        <w:t>3</w:t>
      </w:r>
      <w:r w:rsidRPr="000D1551">
        <w:rPr>
          <w:i/>
          <w:iCs/>
        </w:rPr>
        <w:t xml:space="preserve">: </w:t>
      </w:r>
      <w:r>
        <w:rPr>
          <w:i/>
          <w:iCs/>
        </w:rPr>
        <w:t>Ausgleichsgerade der</w:t>
      </w:r>
      <w:r w:rsidRPr="000D1551">
        <w:rPr>
          <w:i/>
          <w:iCs/>
        </w:rPr>
        <w:t xml:space="preserve"> Spannung in Volt in Abhängigkeit von der Stromstärke zum Quadrat in Ampere bei einem </w:t>
      </w:r>
      <w:proofErr w:type="spellStart"/>
      <w:r w:rsidRPr="000D1551">
        <w:rPr>
          <w:i/>
          <w:iCs/>
        </w:rPr>
        <w:t>Kreisbahndurchmesser</w:t>
      </w:r>
      <w:proofErr w:type="spellEnd"/>
      <w:r w:rsidRPr="000D1551">
        <w:rPr>
          <w:i/>
          <w:iCs/>
        </w:rPr>
        <w:t xml:space="preserve"> von </w:t>
      </w:r>
      <m:oMath>
        <m:r>
          <w:rPr>
            <w:rFonts w:ascii="Cambria Math" w:hAnsi="Cambria Math"/>
          </w:rPr>
          <m:t>d=10cm</m:t>
        </m:r>
      </m:oMath>
      <w:r w:rsidRPr="000D1551">
        <w:rPr>
          <w:i/>
          <w:iCs/>
        </w:rPr>
        <w:t>.</w:t>
      </w:r>
    </w:p>
    <w:p w14:paraId="2EDD5FF1" w14:textId="69815988" w:rsidR="00763239" w:rsidRDefault="00763239" w:rsidP="00763239">
      <w:pPr>
        <w:rPr>
          <w:rFonts w:eastAsiaTheme="minorEastAsia"/>
          <w:lang w:eastAsia="de-DE"/>
        </w:rPr>
      </w:pPr>
      <w:r>
        <w:t>Die Steigung der Ausgleichsgeraden beträgt</w:t>
      </w:r>
      <w:r w:rsidR="00E662AA">
        <w:t>:</w:t>
      </w:r>
      <w:r>
        <w:t xml:space="preserve">  </w:t>
      </w:r>
      <m:oMath>
        <m:r>
          <w:rPr>
            <w:rFonts w:ascii="Cambria Math" w:hAnsi="Cambria Math"/>
          </w:rPr>
          <m:t xml:space="preserve">144,42… </m:t>
        </m:r>
        <m:f>
          <m:fPr>
            <m:ctrlPr>
              <w:rPr>
                <w:rFonts w:ascii="Cambria Math" w:eastAsiaTheme="minorEastAsia" w:hAnsi="Cambria Math"/>
                <w:i/>
                <w:lang w:eastAsia="de-DE"/>
              </w:rPr>
            </m:ctrlPr>
          </m:fPr>
          <m:num>
            <m:r>
              <w:rPr>
                <w:rFonts w:ascii="Cambria Math" w:hAnsi="Cambria Math"/>
                <w:lang w:eastAsia="de-DE"/>
              </w:rPr>
              <m:t>V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eastAsia="de-DE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eastAsia="de-DE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lang w:eastAsia="de-DE"/>
                  </w:rPr>
                  <m:t>2</m:t>
                </m:r>
              </m:sup>
            </m:sSup>
          </m:den>
        </m:f>
      </m:oMath>
      <w:r>
        <w:rPr>
          <w:rFonts w:eastAsiaTheme="minorEastAsia"/>
          <w:lang w:eastAsia="de-DE"/>
        </w:rPr>
        <w:t xml:space="preserve"> (abgelesen aus Abb 3.)</w:t>
      </w:r>
    </w:p>
    <w:p w14:paraId="0FF1267D" w14:textId="77777777" w:rsidR="00841486" w:rsidRDefault="00841486" w:rsidP="00763239">
      <w:pPr>
        <w:rPr>
          <w:rFonts w:eastAsiaTheme="minorEastAsia"/>
          <w:lang w:eastAsia="de-DE"/>
        </w:rPr>
      </w:pPr>
    </w:p>
    <w:p w14:paraId="05A095AB" w14:textId="37695CA4" w:rsidR="00841486" w:rsidRDefault="00841486" w:rsidP="00841486">
      <w:pPr>
        <w:pStyle w:val="berschrift4"/>
        <w:rPr>
          <w:lang w:eastAsia="de-DE"/>
        </w:rPr>
      </w:pPr>
      <w:bookmarkStart w:id="11" w:name="_Toc129023054"/>
      <w:r>
        <w:rPr>
          <w:lang w:eastAsia="de-DE"/>
        </w:rPr>
        <w:t xml:space="preserve">2.3.2b) </w:t>
      </w:r>
      <w:r w:rsidR="002131D4">
        <w:rPr>
          <w:lang w:eastAsia="de-DE"/>
        </w:rPr>
        <w:t>Berechnung der spezifischen Ladung mit Messunsicherheit</w:t>
      </w:r>
      <w:bookmarkEnd w:id="11"/>
      <w:r w:rsidR="002131D4">
        <w:rPr>
          <w:lang w:eastAsia="de-DE"/>
        </w:rPr>
        <w:t xml:space="preserve"> </w:t>
      </w:r>
    </w:p>
    <w:p w14:paraId="708F1D52" w14:textId="309E36D7" w:rsidR="002131D4" w:rsidRDefault="007B303A" w:rsidP="002131D4">
      <w:r>
        <w:t>Die spezifische Ladung lässt sich durch Umstellen der Gleichung EM.8 berechnen:</w:t>
      </w:r>
      <w:r w:rsidR="003F4F21">
        <w:t xml:space="preserve"> (</w:t>
      </w:r>
      <m:oMath>
        <m:r>
          <w:rPr>
            <w:rFonts w:ascii="Cambria Math" w:hAnsi="Cambria Math"/>
          </w:rPr>
          <m:t>a=Steigung</m:t>
        </m:r>
      </m:oMath>
      <w:r w:rsidR="003F4F21">
        <w:t>)</w:t>
      </w:r>
    </w:p>
    <w:p w14:paraId="18F9F725" w14:textId="6FC8E853" w:rsidR="007B303A" w:rsidRPr="002B2FC9" w:rsidRDefault="00C55186" w:rsidP="002131D4">
      <w:pPr>
        <w:rPr>
          <w:rFonts w:eastAsiaTheme="minorEastAsia"/>
          <w:lang w:eastAsia="de-DE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eastAsia="de-DE"/>
                </w:rPr>
              </m:ctrlPr>
            </m:fPr>
            <m:num>
              <m:r>
                <w:rPr>
                  <w:rFonts w:ascii="Cambria Math" w:hAnsi="Cambria Math"/>
                  <w:lang w:eastAsia="de-DE"/>
                </w:rPr>
                <m:t>e</m:t>
              </m:r>
            </m:num>
            <m:den>
              <m:r>
                <w:rPr>
                  <w:rFonts w:ascii="Cambria Math" w:hAnsi="Cambria Math"/>
                  <w:lang w:eastAsia="de-DE"/>
                </w:rPr>
                <m:t>m</m:t>
              </m:r>
            </m:den>
          </m:f>
          <m:r>
            <w:rPr>
              <w:rFonts w:ascii="Cambria Math" w:hAnsi="Cambria Math"/>
              <w:lang w:eastAsia="de-D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eastAsia="de-DE"/>
                </w:rPr>
              </m:ctrlPr>
            </m:fPr>
            <m:num>
              <m:r>
                <w:rPr>
                  <w:rFonts w:ascii="Cambria Math" w:hAnsi="Cambria Math"/>
                  <w:lang w:eastAsia="de-DE"/>
                </w:rPr>
                <m:t>2a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de-DE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eastAsia="de-DE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de-DE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eastAsia="de-D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eastAsia="de-DE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eastAsia="de-DE"/>
                        </w:rPr>
                        <m:t>c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lang w:eastAsia="de-DE"/>
                    </w:rPr>
                    <m:t>2</m:t>
                  </m:r>
                </m:sup>
              </m:sSup>
            </m:den>
          </m:f>
        </m:oMath>
      </m:oMathPara>
    </w:p>
    <w:p w14:paraId="72486B48" w14:textId="38E767C3" w:rsidR="008E28D7" w:rsidRDefault="008E28D7" w:rsidP="002131D4">
      <w:pPr>
        <w:rPr>
          <w:rFonts w:eastAsiaTheme="minorEastAsia"/>
          <w:lang w:eastAsia="de-DE"/>
        </w:rPr>
      </w:pPr>
      <w:r>
        <w:rPr>
          <w:rFonts w:eastAsiaTheme="minorEastAsia"/>
          <w:lang w:eastAsia="de-DE"/>
        </w:rPr>
        <w:t>Durch Einsetzen</w:t>
      </w:r>
      <w:r w:rsidR="002B2FC9">
        <w:rPr>
          <w:rFonts w:eastAsiaTheme="minorEastAsia"/>
          <w:lang w:eastAsia="de-DE"/>
        </w:rPr>
        <w:t xml:space="preserve"> der Werte ergeben sich in Excel ausgerechnet folgende Werte:</w:t>
      </w:r>
    </w:p>
    <w:p w14:paraId="040954C6" w14:textId="3F261E7C" w:rsidR="00AE7336" w:rsidRPr="004979CC" w:rsidRDefault="002B2FC9" w:rsidP="002131D4">
      <w:pPr>
        <w:rPr>
          <w:rFonts w:eastAsiaTheme="minorEastAsia"/>
          <w:i/>
          <w:iCs/>
          <w:lang w:eastAsia="de-DE"/>
        </w:rPr>
      </w:pPr>
      <w:r w:rsidRPr="004979CC">
        <w:rPr>
          <w:rFonts w:eastAsiaTheme="minorEastAsia"/>
          <w:i/>
          <w:iCs/>
          <w:lang w:eastAsia="de-DE"/>
        </w:rPr>
        <w:t>Tabelle</w:t>
      </w:r>
      <w:r w:rsidR="00204B0C" w:rsidRPr="004979CC">
        <w:rPr>
          <w:rFonts w:eastAsiaTheme="minorEastAsia"/>
          <w:i/>
          <w:iCs/>
          <w:lang w:eastAsia="de-DE"/>
        </w:rPr>
        <w:t xml:space="preserve"> 2</w:t>
      </w:r>
      <w:r w:rsidRPr="004979CC">
        <w:rPr>
          <w:rFonts w:eastAsiaTheme="minorEastAsia"/>
          <w:i/>
          <w:iCs/>
          <w:lang w:eastAsia="de-DE"/>
        </w:rPr>
        <w:t xml:space="preserve">: </w:t>
      </w:r>
      <w:r w:rsidR="00204B0C" w:rsidRPr="004979CC">
        <w:rPr>
          <w:rFonts w:eastAsiaTheme="minorEastAsia"/>
          <w:i/>
          <w:iCs/>
          <w:lang w:eastAsia="de-DE"/>
        </w:rPr>
        <w:t xml:space="preserve">Ausgerechneten </w:t>
      </w:r>
      <w:r w:rsidR="00AB1B35" w:rsidRPr="004979CC">
        <w:rPr>
          <w:rFonts w:eastAsiaTheme="minorEastAsia"/>
          <w:i/>
          <w:iCs/>
          <w:lang w:eastAsia="de-DE"/>
        </w:rPr>
        <w:t xml:space="preserve">Werte </w:t>
      </w:r>
      <w:r w:rsidR="004979CC" w:rsidRPr="004979CC">
        <w:rPr>
          <w:rFonts w:eastAsiaTheme="minorEastAsia"/>
          <w:i/>
          <w:iCs/>
          <w:lang w:eastAsia="de-DE"/>
        </w:rPr>
        <w:t xml:space="preserve">der </w:t>
      </w:r>
      <w:r w:rsidR="004979CC" w:rsidRPr="004979CC">
        <w:rPr>
          <w:i/>
          <w:iCs/>
        </w:rPr>
        <w:t>spezifischen Ladung</w:t>
      </w:r>
      <w:r w:rsidR="004B073A" w:rsidRPr="004979CC">
        <w:rPr>
          <w:i/>
          <w:iCs/>
        </w:rPr>
        <w:t xml:space="preserve"> </w:t>
      </w:r>
      <w:r w:rsidR="00204B0C" w:rsidRPr="004979CC">
        <w:rPr>
          <w:rFonts w:eastAsiaTheme="minorEastAsia"/>
          <w:i/>
          <w:iCs/>
          <w:lang w:eastAsia="de-DE"/>
        </w:rPr>
        <w:t>durch EM.8</w:t>
      </w:r>
      <w:r w:rsidR="004D5259" w:rsidRPr="004979CC">
        <w:rPr>
          <w:rFonts w:eastAsiaTheme="minorEastAsia"/>
          <w:i/>
          <w:iCs/>
          <w:lang w:eastAsia="de-DE"/>
        </w:rPr>
        <w:t>:</w:t>
      </w:r>
      <w:r w:rsidR="00A71F6C" w:rsidRPr="004979CC">
        <w:rPr>
          <w:rFonts w:ascii="Cambria Math" w:hAnsi="Cambria Math"/>
          <w:i/>
          <w:iCs/>
          <w:noProof/>
        </w:rPr>
        <w:t xml:space="preserve"> </w:t>
      </w:r>
    </w:p>
    <w:tbl>
      <w:tblPr>
        <w:tblW w:w="56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9"/>
        <w:gridCol w:w="1673"/>
        <w:gridCol w:w="905"/>
        <w:gridCol w:w="1514"/>
      </w:tblGrid>
      <w:tr w:rsidR="00BA7F29" w:rsidRPr="00BA7F29" w14:paraId="36E53020" w14:textId="77777777" w:rsidTr="004979CC">
        <w:trPr>
          <w:trHeight w:val="300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DF215" w14:textId="77777777" w:rsidR="00BA7F29" w:rsidRPr="00BA7F29" w:rsidRDefault="00BA7F29" w:rsidP="00BA7F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39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5CD0FD5" w14:textId="77777777" w:rsidR="00BA7F29" w:rsidRPr="00BA7F29" w:rsidRDefault="00BA7F29" w:rsidP="00BA7F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r [m]</w:t>
            </w:r>
          </w:p>
        </w:tc>
      </w:tr>
      <w:tr w:rsidR="00BA7F29" w:rsidRPr="00BA7F29" w14:paraId="67C5E6F3" w14:textId="77777777" w:rsidTr="004979CC">
        <w:trPr>
          <w:trHeight w:val="300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41BFC" w14:textId="77777777" w:rsidR="00BA7F29" w:rsidRPr="00BA7F29" w:rsidRDefault="00BA7F29" w:rsidP="00BA7F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</w:p>
        </w:tc>
        <w:tc>
          <w:tcPr>
            <w:tcW w:w="16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25CA7" w14:textId="77777777" w:rsidR="00BA7F29" w:rsidRPr="00BA7F29" w:rsidRDefault="00BA7F29" w:rsidP="00BA7F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0,03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93ECC" w14:textId="77777777" w:rsidR="00BA7F29" w:rsidRPr="00BA7F29" w:rsidRDefault="00BA7F29" w:rsidP="00BA7F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0,04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3AE091" w14:textId="77777777" w:rsidR="00BA7F29" w:rsidRPr="00BA7F29" w:rsidRDefault="00BA7F29" w:rsidP="00BA7F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0,05</w:t>
            </w:r>
          </w:p>
        </w:tc>
      </w:tr>
      <w:tr w:rsidR="00CD7D91" w:rsidRPr="00BA7F29" w14:paraId="549B009B" w14:textId="77777777" w:rsidTr="00CD7D91">
        <w:trPr>
          <w:trHeight w:val="300"/>
        </w:trPr>
        <w:tc>
          <w:tcPr>
            <w:tcW w:w="1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E39F509" w14:textId="1851EA33" w:rsidR="00BA7F29" w:rsidRPr="00BA7F29" w:rsidRDefault="002B2FC9" w:rsidP="00BA7F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color w:val="000000"/>
                      <w:lang w:eastAsia="de-DE"/>
                    </w:rPr>
                  </m:ctrlPr>
                </m:fPr>
                <m:num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e</m:t>
                  </m:r>
                </m:num>
                <m:den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m</m:t>
                  </m:r>
                </m:den>
              </m:f>
            </m:oMath>
            <w:r w:rsidR="00204B0C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[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color w:val="000000"/>
                      <w:lang w:eastAsia="de-D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Vs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2</m:t>
                      </m:r>
                    </m:sup>
                  </m:sSup>
                </m:den>
              </m:f>
            </m:oMath>
            <w:r w:rsidR="00204B0C">
              <w:rPr>
                <w:rFonts w:ascii="Calibri" w:eastAsia="Times New Roman" w:hAnsi="Calibri" w:cs="Calibri"/>
                <w:color w:val="000000"/>
                <w:lang w:eastAsia="de-DE"/>
              </w:rPr>
              <w:t>]</w:t>
            </w:r>
            <w:r w:rsidR="00AB1B35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in</w:t>
            </w:r>
            <w:r w:rsidR="00193205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r w:rsidR="00AB1B35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r w:rsidR="00193205">
              <w:rPr>
                <w:rFonts w:ascii="Calibri" w:eastAsia="Times New Roman" w:hAnsi="Calibri" w:cs="Calibri"/>
                <w:color w:val="000000"/>
                <w:lang w:eastAsia="de-DE"/>
              </w:rPr>
              <w:t>10^11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07A1E4F" w14:textId="5BBF85AF" w:rsidR="004979CC" w:rsidRPr="00BA7F29" w:rsidRDefault="00BA7F29" w:rsidP="004979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2,02397</w:t>
            </w:r>
            <w:r w:rsidR="004979CC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7E96D7A" w14:textId="50428F6F" w:rsidR="00BA7F29" w:rsidRPr="00BA7F29" w:rsidRDefault="00BA7F29" w:rsidP="00BA7F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2,0631</w:t>
            </w:r>
            <w:r w:rsidR="004979CC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119C4AE" w14:textId="7ECD2D0F" w:rsidR="004979CC" w:rsidRPr="00BA7F29" w:rsidRDefault="00BA7F29" w:rsidP="004979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A7F29">
              <w:rPr>
                <w:rFonts w:ascii="Calibri" w:eastAsia="Times New Roman" w:hAnsi="Calibri" w:cs="Calibri"/>
                <w:color w:val="000000"/>
                <w:lang w:eastAsia="de-DE"/>
              </w:rPr>
              <w:t>2,0219</w:t>
            </w:r>
            <w:r w:rsidR="004979CC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</w:tbl>
    <w:p w14:paraId="5A07BB50" w14:textId="77777777" w:rsidR="007B4FC0" w:rsidRDefault="007B4FC0" w:rsidP="002131D4">
      <w:pPr>
        <w:rPr>
          <w:lang w:eastAsia="de-DE"/>
        </w:rPr>
      </w:pPr>
    </w:p>
    <w:p w14:paraId="0E174C40" w14:textId="1A2EB78C" w:rsidR="007B4FC0" w:rsidRPr="007B4FC0" w:rsidRDefault="00B1341A" w:rsidP="002131D4">
      <w:pPr>
        <w:rPr>
          <w:rFonts w:eastAsiaTheme="minorEastAsia"/>
          <w:lang w:eastAsia="de-DE"/>
        </w:rPr>
      </w:pPr>
      <w:r>
        <w:rPr>
          <w:lang w:eastAsia="de-DE"/>
        </w:rPr>
        <w:t xml:space="preserve">Die Unsicherheit der Steigung </w:t>
      </w:r>
      <m:oMath>
        <m:r>
          <w:rPr>
            <w:rFonts w:ascii="Cambria Math" w:hAnsi="Cambria Math"/>
            <w:lang w:eastAsia="de-DE"/>
          </w:rPr>
          <m:t>∆a</m:t>
        </m:r>
      </m:oMath>
      <w:r w:rsidR="004B073A">
        <w:rPr>
          <w:lang w:eastAsia="de-DE"/>
        </w:rPr>
        <w:t xml:space="preserve"> </w:t>
      </w:r>
      <w:r>
        <w:rPr>
          <w:lang w:eastAsia="de-DE"/>
        </w:rPr>
        <w:t xml:space="preserve">lässt sich </w:t>
      </w:r>
      <w:r w:rsidR="008239BF">
        <w:rPr>
          <w:lang w:eastAsia="de-DE"/>
        </w:rPr>
        <w:t>mithilfe der RGP-Funktion</w:t>
      </w:r>
      <w:r>
        <w:rPr>
          <w:lang w:eastAsia="de-DE"/>
        </w:rPr>
        <w:t xml:space="preserve"> von Excel bestimmen</w:t>
      </w:r>
      <w:r w:rsidR="008239BF">
        <w:rPr>
          <w:lang w:eastAsia="de-DE"/>
        </w:rPr>
        <w:t xml:space="preserve">. </w:t>
      </w:r>
      <w:r w:rsidR="00592DBB">
        <w:rPr>
          <w:lang w:eastAsia="de-DE"/>
        </w:rPr>
        <w:t xml:space="preserve">Der Wert wird mit dem Faktor </w:t>
      </w:r>
      <w:r w:rsidR="00816D1A">
        <w:rPr>
          <w:lang w:eastAsia="de-DE"/>
        </w:rPr>
        <w:t>2 multipliziert</w:t>
      </w:r>
      <w:r w:rsidR="00D24EE1">
        <w:rPr>
          <w:lang w:eastAsia="de-DE"/>
        </w:rPr>
        <w:t>.</w:t>
      </w:r>
      <w:r w:rsidR="00D24EE1" w:rsidRPr="00D24EE1">
        <w:rPr>
          <w:rFonts w:eastAsiaTheme="minorEastAsia"/>
          <w:i/>
          <w:iCs/>
          <w:lang w:eastAsia="de-DE"/>
        </w:rPr>
        <w:t xml:space="preserve"> </w:t>
      </w:r>
    </w:p>
    <w:p w14:paraId="7345FBD9" w14:textId="0B85B41D" w:rsidR="003B1F32" w:rsidRDefault="003B1F32" w:rsidP="002131D4">
      <w:pPr>
        <w:rPr>
          <w:rFonts w:eastAsiaTheme="minorEastAsia"/>
          <w:i/>
          <w:iCs/>
          <w:lang w:eastAsia="de-DE"/>
        </w:rPr>
      </w:pPr>
      <w:r w:rsidRPr="004D5259">
        <w:rPr>
          <w:rFonts w:eastAsiaTheme="minorEastAsia"/>
          <w:i/>
          <w:iCs/>
          <w:lang w:eastAsia="de-DE"/>
        </w:rPr>
        <w:t xml:space="preserve">Tabelle </w:t>
      </w:r>
      <w:r w:rsidR="00EB2DA8">
        <w:rPr>
          <w:rFonts w:eastAsiaTheme="minorEastAsia"/>
          <w:i/>
          <w:iCs/>
          <w:lang w:eastAsia="de-DE"/>
        </w:rPr>
        <w:t>3</w:t>
      </w:r>
      <w:r w:rsidRPr="004D5259">
        <w:rPr>
          <w:rFonts w:eastAsiaTheme="minorEastAsia"/>
          <w:i/>
          <w:iCs/>
          <w:lang w:eastAsia="de-DE"/>
        </w:rPr>
        <w:t>: Ausgerechneten Werte</w:t>
      </w:r>
      <w:r w:rsidR="00022833">
        <w:rPr>
          <w:rFonts w:eastAsiaTheme="minorEastAsia"/>
          <w:i/>
          <w:iCs/>
          <w:lang w:eastAsia="de-DE"/>
        </w:rPr>
        <w:t xml:space="preserve"> für die </w:t>
      </w:r>
      <w:proofErr w:type="spellStart"/>
      <w:r w:rsidR="00022833">
        <w:rPr>
          <w:rFonts w:eastAsiaTheme="minorEastAsia"/>
          <w:i/>
          <w:iCs/>
          <w:lang w:eastAsia="de-DE"/>
        </w:rPr>
        <w:t>Mesunsicherheit</w:t>
      </w:r>
      <w:proofErr w:type="spellEnd"/>
      <w:r w:rsidR="0085135F">
        <w:rPr>
          <w:rFonts w:eastAsiaTheme="minorEastAsia"/>
          <w:i/>
          <w:iCs/>
          <w:lang w:eastAsia="de-DE"/>
        </w:rPr>
        <w:t xml:space="preserve"> der Steigung</w:t>
      </w:r>
      <w:r w:rsidR="00022833">
        <w:rPr>
          <w:rFonts w:eastAsiaTheme="minorEastAsia"/>
          <w:i/>
          <w:iCs/>
          <w:lang w:eastAsia="de-DE"/>
        </w:rPr>
        <w:t xml:space="preserve"> mit RGP-Funktion</w:t>
      </w:r>
    </w:p>
    <w:tbl>
      <w:tblPr>
        <w:tblW w:w="5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1310"/>
        <w:gridCol w:w="1579"/>
        <w:gridCol w:w="1299"/>
      </w:tblGrid>
      <w:tr w:rsidR="007B4FC0" w:rsidRPr="0025157C" w14:paraId="5B1CCCDF" w14:textId="77777777" w:rsidTr="007B4FC0">
        <w:trPr>
          <w:trHeight w:val="300"/>
          <w:jc w:val="center"/>
        </w:trPr>
        <w:tc>
          <w:tcPr>
            <w:tcW w:w="845" w:type="dxa"/>
          </w:tcPr>
          <w:p w14:paraId="3C4DC3B8" w14:textId="09634F46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d[cm]</w:t>
            </w:r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14:paraId="6566C72E" w14:textId="0647772D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5157C">
              <w:rPr>
                <w:rFonts w:ascii="Calibri" w:eastAsia="Times New Roman" w:hAnsi="Calibri" w:cs="Calibri"/>
                <w:color w:val="000000"/>
                <w:lang w:eastAsia="de-DE"/>
              </w:rPr>
              <w:t>6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14:paraId="32F40C8C" w14:textId="12D9DB9F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5157C">
              <w:rPr>
                <w:rFonts w:ascii="Calibri" w:eastAsia="Times New Roman" w:hAnsi="Calibri" w:cs="Calibri"/>
                <w:color w:val="000000"/>
                <w:lang w:eastAsia="de-DE"/>
              </w:rPr>
              <w:t>8</w:t>
            </w:r>
          </w:p>
        </w:tc>
        <w:tc>
          <w:tcPr>
            <w:tcW w:w="1299" w:type="dxa"/>
            <w:shd w:val="clear" w:color="auto" w:fill="auto"/>
            <w:noWrap/>
            <w:vAlign w:val="bottom"/>
            <w:hideMark/>
          </w:tcPr>
          <w:p w14:paraId="7B8B1B76" w14:textId="20E8B3BF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5157C">
              <w:rPr>
                <w:rFonts w:ascii="Calibri" w:eastAsia="Times New Roman" w:hAnsi="Calibri" w:cs="Calibri"/>
                <w:color w:val="000000"/>
                <w:lang w:eastAsia="de-DE"/>
              </w:rPr>
              <w:t>10</w:t>
            </w:r>
          </w:p>
        </w:tc>
      </w:tr>
      <w:tr w:rsidR="007B4FC0" w:rsidRPr="0025157C" w14:paraId="1530FA33" w14:textId="77777777" w:rsidTr="007B4FC0">
        <w:trPr>
          <w:trHeight w:val="290"/>
          <w:jc w:val="center"/>
        </w:trPr>
        <w:tc>
          <w:tcPr>
            <w:tcW w:w="845" w:type="dxa"/>
          </w:tcPr>
          <w:p w14:paraId="1B0B3DA3" w14:textId="24F78E2C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Para>
              <m:oMath>
                <m:r>
                  <w:rPr>
                    <w:rFonts w:ascii="Cambria Math" w:hAnsi="Cambria Math"/>
                    <w:lang w:eastAsia="de-DE"/>
                  </w:rPr>
                  <m:t>∆a [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de-DE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lang w:eastAsia="de-DE"/>
                      </w:rPr>
                      <m:t>V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eastAsia="de-DE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eastAsia="de-DE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eastAsia="de-DE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lang w:eastAsia="de-DE"/>
                  </w:rPr>
                  <m:t>]</m:t>
                </m:r>
              </m:oMath>
            </m:oMathPara>
          </w:p>
        </w:tc>
        <w:tc>
          <w:tcPr>
            <w:tcW w:w="1310" w:type="dxa"/>
            <w:shd w:val="clear" w:color="auto" w:fill="auto"/>
            <w:noWrap/>
            <w:vAlign w:val="bottom"/>
            <w:hideMark/>
          </w:tcPr>
          <w:p w14:paraId="4B98C2A9" w14:textId="40F5F36F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5157C">
              <w:rPr>
                <w:rFonts w:ascii="Calibri" w:eastAsia="Times New Roman" w:hAnsi="Calibri" w:cs="Calibri"/>
                <w:color w:val="000000"/>
                <w:lang w:eastAsia="de-DE"/>
              </w:rPr>
              <w:t>2,32696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579" w:type="dxa"/>
            <w:shd w:val="clear" w:color="auto" w:fill="auto"/>
            <w:noWrap/>
            <w:vAlign w:val="bottom"/>
            <w:hideMark/>
          </w:tcPr>
          <w:p w14:paraId="3E70AEBA" w14:textId="5936613E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5157C">
              <w:rPr>
                <w:rFonts w:ascii="Calibri" w:eastAsia="Times New Roman" w:hAnsi="Calibri" w:cs="Calibri"/>
                <w:color w:val="000000"/>
                <w:lang w:eastAsia="de-DE"/>
              </w:rPr>
              <w:t>4,39033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99" w:type="dxa"/>
            <w:shd w:val="clear" w:color="auto" w:fill="auto"/>
            <w:noWrap/>
            <w:vAlign w:val="bottom"/>
            <w:hideMark/>
          </w:tcPr>
          <w:p w14:paraId="014AB40E" w14:textId="3E84B7F9" w:rsidR="007B4FC0" w:rsidRPr="0025157C" w:rsidRDefault="007B4FC0" w:rsidP="007B4FC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25157C">
              <w:rPr>
                <w:rFonts w:ascii="Calibri" w:eastAsia="Times New Roman" w:hAnsi="Calibri" w:cs="Calibri"/>
                <w:color w:val="000000"/>
                <w:lang w:eastAsia="de-DE"/>
              </w:rPr>
              <w:t>4,74511</w:t>
            </w: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</w:tbl>
    <w:p w14:paraId="292C63BB" w14:textId="77777777" w:rsidR="00DF411B" w:rsidRDefault="00DF411B" w:rsidP="002131D4">
      <w:pPr>
        <w:rPr>
          <w:lang w:eastAsia="de-DE"/>
        </w:rPr>
      </w:pPr>
    </w:p>
    <w:p w14:paraId="09A06166" w14:textId="77777777" w:rsidR="00CD7D91" w:rsidRDefault="00CD7D91">
      <w:pPr>
        <w:jc w:val="left"/>
        <w:rPr>
          <w:lang w:eastAsia="de-DE"/>
        </w:rPr>
      </w:pPr>
      <w:r>
        <w:rPr>
          <w:lang w:eastAsia="de-DE"/>
        </w:rPr>
        <w:br w:type="page"/>
      </w:r>
    </w:p>
    <w:p w14:paraId="26DBD2DB" w14:textId="06F53FE1" w:rsidR="004D5259" w:rsidRDefault="008239BF" w:rsidP="002131D4">
      <w:pPr>
        <w:rPr>
          <w:lang w:eastAsia="de-DE"/>
        </w:rPr>
      </w:pPr>
      <w:r>
        <w:rPr>
          <w:lang w:eastAsia="de-DE"/>
        </w:rPr>
        <w:lastRenderedPageBreak/>
        <w:t>Die Formel</w:t>
      </w:r>
      <w:r w:rsidR="008E28D7">
        <w:rPr>
          <w:lang w:eastAsia="de-DE"/>
        </w:rPr>
        <w:t xml:space="preserve"> zur Berechnung der Messunsicherheit </w:t>
      </w:r>
      <w:r w:rsidR="004B073A">
        <w:rPr>
          <w:lang w:eastAsia="de-DE"/>
        </w:rPr>
        <w:t>der spezifischen Ladung</w:t>
      </w:r>
      <w:r w:rsidR="008E28D7">
        <w:rPr>
          <w:lang w:eastAsia="de-DE"/>
        </w:rPr>
        <w:t xml:space="preserve"> </w:t>
      </w:r>
      <m:oMath>
        <m:r>
          <w:rPr>
            <w:rFonts w:ascii="Cambria Math" w:hAnsi="Cambria Math"/>
            <w:lang w:eastAsia="de-DE"/>
          </w:rPr>
          <m:t>∆</m:t>
        </m:r>
        <m:f>
          <m:fPr>
            <m:ctrlPr>
              <w:rPr>
                <w:rFonts w:ascii="Cambria Math" w:eastAsia="Times New Roman" w:hAnsi="Cambria Math" w:cs="Calibri"/>
                <w:i/>
                <w:color w:val="000000"/>
                <w:lang w:eastAsia="de-DE"/>
              </w:rPr>
            </m:ctrlPr>
          </m:fPr>
          <m:num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e</m:t>
            </m:r>
          </m:num>
          <m:den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m</m:t>
            </m:r>
          </m:den>
        </m:f>
      </m:oMath>
      <w:r w:rsidR="004B073A">
        <w:rPr>
          <w:rFonts w:eastAsiaTheme="minorEastAsia"/>
          <w:color w:val="000000"/>
          <w:lang w:eastAsia="de-DE"/>
        </w:rPr>
        <w:t xml:space="preserve"> </w:t>
      </w:r>
      <w:r w:rsidR="008E28D7">
        <w:rPr>
          <w:lang w:eastAsia="de-DE"/>
        </w:rPr>
        <w:t>lautet:</w:t>
      </w:r>
    </w:p>
    <w:p w14:paraId="77460B6F" w14:textId="232715EF" w:rsidR="00B1341A" w:rsidRPr="00542ED0" w:rsidRDefault="00A71F6C" w:rsidP="002131D4">
      <w:pPr>
        <w:rPr>
          <w:rFonts w:eastAsiaTheme="minorEastAsia"/>
          <w:lang w:eastAsia="de-DE"/>
        </w:rPr>
      </w:pPr>
      <m:oMathPara>
        <m:oMath>
          <m:r>
            <w:rPr>
              <w:rFonts w:ascii="Cambria Math" w:hAnsi="Cambria Math"/>
              <w:lang w:eastAsia="de-DE"/>
            </w:rPr>
            <m:t>∆</m:t>
          </m:r>
          <m:f>
            <m:fPr>
              <m:ctrlPr>
                <w:rPr>
                  <w:rFonts w:ascii="Cambria Math" w:eastAsia="Times New Roman" w:hAnsi="Cambria Math" w:cs="Calibri"/>
                  <w:i/>
                  <w:color w:val="000000"/>
                  <w:lang w:eastAsia="de-DE"/>
                </w:rPr>
              </m:ctrlPr>
            </m:fPr>
            <m:num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e</m:t>
              </m:r>
            </m:num>
            <m:den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m</m:t>
              </m:r>
            </m:den>
          </m:f>
          <m:r>
            <w:rPr>
              <w:rFonts w:ascii="Cambria Math" w:eastAsia="Times New Roman" w:hAnsi="Cambria Math" w:cs="Calibri"/>
              <w:color w:val="000000"/>
              <w:lang w:eastAsia="de-DE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eastAsia="de-DE"/>
                </w:rPr>
              </m:ctrlPr>
            </m:fPr>
            <m:num>
              <m:r>
                <w:rPr>
                  <w:rFonts w:ascii="Cambria Math" w:hAnsi="Cambria Math"/>
                  <w:lang w:eastAsia="de-DE"/>
                </w:rPr>
                <m:t>2∆a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de-DE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eastAsia="de-DE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eastAsia="de-DE"/>
                </w:rPr>
                <m:t>*</m:t>
              </m:r>
              <m:sSup>
                <m:sSup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eastAsia="de-DE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eastAsia="de-DE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eastAsia="de-DE"/>
                        </w:rPr>
                        <m:t>c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lang w:eastAsia="de-DE"/>
                    </w:rPr>
                    <m:t>2</m:t>
                  </m:r>
                </m:sup>
              </m:sSup>
            </m:den>
          </m:f>
        </m:oMath>
      </m:oMathPara>
    </w:p>
    <w:p w14:paraId="6006C371" w14:textId="05E7D4A3" w:rsidR="00542ED0" w:rsidRDefault="008239BF" w:rsidP="002131D4">
      <w:pPr>
        <w:rPr>
          <w:rFonts w:eastAsiaTheme="minorEastAsia"/>
          <w:i/>
          <w:iCs/>
          <w:color w:val="000000"/>
          <w:lang w:eastAsia="de-DE"/>
        </w:rPr>
      </w:pPr>
      <w:r w:rsidRPr="004B073A">
        <w:rPr>
          <w:i/>
          <w:iCs/>
          <w:lang w:eastAsia="de-DE"/>
        </w:rPr>
        <w:t xml:space="preserve">Tabelle </w:t>
      </w:r>
      <w:r w:rsidR="00EB2DA8">
        <w:rPr>
          <w:i/>
          <w:iCs/>
          <w:lang w:eastAsia="de-DE"/>
        </w:rPr>
        <w:t>4</w:t>
      </w:r>
      <w:r w:rsidRPr="004B073A">
        <w:rPr>
          <w:i/>
          <w:iCs/>
          <w:lang w:eastAsia="de-DE"/>
        </w:rPr>
        <w:t xml:space="preserve">: Berechnete </w:t>
      </w:r>
      <w:r w:rsidR="004B073A" w:rsidRPr="004B073A">
        <w:rPr>
          <w:i/>
          <w:iCs/>
          <w:lang w:eastAsia="de-DE"/>
        </w:rPr>
        <w:t xml:space="preserve">Messunsicherheit der spezifischen Ladung </w:t>
      </w:r>
      <m:oMath>
        <m:r>
          <w:rPr>
            <w:rFonts w:ascii="Cambria Math" w:hAnsi="Cambria Math"/>
            <w:lang w:eastAsia="de-DE"/>
          </w:rPr>
          <m:t>∆</m:t>
        </m:r>
        <m:f>
          <m:fPr>
            <m:ctrlPr>
              <w:rPr>
                <w:rFonts w:ascii="Cambria Math" w:eastAsia="Times New Roman" w:hAnsi="Cambria Math" w:cs="Calibri"/>
                <w:i/>
                <w:iCs/>
                <w:color w:val="000000"/>
                <w:lang w:eastAsia="de-DE"/>
              </w:rPr>
            </m:ctrlPr>
          </m:fPr>
          <m:num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e</m:t>
            </m:r>
          </m:num>
          <m:den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m</m:t>
            </m:r>
          </m:den>
        </m:f>
      </m:oMath>
    </w:p>
    <w:tbl>
      <w:tblPr>
        <w:tblStyle w:val="TabellemithellemGitternetz"/>
        <w:tblW w:w="6172" w:type="dxa"/>
        <w:tblLook w:val="04A0" w:firstRow="1" w:lastRow="0" w:firstColumn="1" w:lastColumn="0" w:noHBand="0" w:noVBand="1"/>
      </w:tblPr>
      <w:tblGrid>
        <w:gridCol w:w="1952"/>
        <w:gridCol w:w="1200"/>
        <w:gridCol w:w="1600"/>
        <w:gridCol w:w="1420"/>
      </w:tblGrid>
      <w:tr w:rsidR="00F161BB" w:rsidRPr="00F161BB" w14:paraId="662060ED" w14:textId="77777777" w:rsidTr="00CD7D91">
        <w:trPr>
          <w:trHeight w:val="300"/>
        </w:trPr>
        <w:tc>
          <w:tcPr>
            <w:tcW w:w="1952" w:type="dxa"/>
            <w:noWrap/>
            <w:hideMark/>
          </w:tcPr>
          <w:p w14:paraId="7DEBCA78" w14:textId="77777777" w:rsidR="00F161BB" w:rsidRPr="00F161BB" w:rsidRDefault="00F161BB" w:rsidP="00F161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  <w:tc>
          <w:tcPr>
            <w:tcW w:w="1200" w:type="dxa"/>
            <w:noWrap/>
            <w:hideMark/>
          </w:tcPr>
          <w:p w14:paraId="59C3545B" w14:textId="77777777" w:rsidR="00F161BB" w:rsidRPr="00F161BB" w:rsidRDefault="00F161BB" w:rsidP="00F161BB">
            <w:pPr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6cm</w:t>
            </w:r>
          </w:p>
        </w:tc>
        <w:tc>
          <w:tcPr>
            <w:tcW w:w="1600" w:type="dxa"/>
            <w:noWrap/>
            <w:hideMark/>
          </w:tcPr>
          <w:p w14:paraId="3587FD27" w14:textId="77777777" w:rsidR="00F161BB" w:rsidRPr="00F161BB" w:rsidRDefault="00F161BB" w:rsidP="00F161BB">
            <w:pPr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8cm</w:t>
            </w:r>
          </w:p>
        </w:tc>
        <w:tc>
          <w:tcPr>
            <w:tcW w:w="1420" w:type="dxa"/>
            <w:noWrap/>
            <w:hideMark/>
          </w:tcPr>
          <w:p w14:paraId="3D078FB1" w14:textId="77777777" w:rsidR="00F161BB" w:rsidRPr="00F161BB" w:rsidRDefault="00F161BB" w:rsidP="00F161BB">
            <w:pPr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10cm</w:t>
            </w:r>
          </w:p>
        </w:tc>
      </w:tr>
      <w:tr w:rsidR="00F161BB" w:rsidRPr="00F161BB" w14:paraId="59C1EC6A" w14:textId="77777777" w:rsidTr="00CD7D91">
        <w:trPr>
          <w:trHeight w:val="300"/>
        </w:trPr>
        <w:tc>
          <w:tcPr>
            <w:tcW w:w="1952" w:type="dxa"/>
            <w:noWrap/>
            <w:hideMark/>
          </w:tcPr>
          <w:p w14:paraId="033345F5" w14:textId="5A91D2F8" w:rsidR="00F161BB" w:rsidRPr="00F161BB" w:rsidRDefault="001D0739" w:rsidP="00F161BB">
            <w:pPr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>
              <m:r>
                <w:rPr>
                  <w:rFonts w:ascii="Cambria Math" w:hAnsi="Cambria Math"/>
                  <w:lang w:eastAsia="de-DE"/>
                </w:rPr>
                <m:t>∆</m:t>
              </m:r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iCs/>
                      <w:color w:val="000000"/>
                      <w:lang w:eastAsia="de-DE"/>
                    </w:rPr>
                  </m:ctrlPr>
                </m:fPr>
                <m:num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e</m:t>
                  </m:r>
                </m:num>
                <m:den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m</m:t>
                  </m:r>
                </m:den>
              </m:f>
            </m:oMath>
            <w:r>
              <w:rPr>
                <w:rFonts w:ascii="Calibri" w:eastAsia="Times New Roman" w:hAnsi="Calibri" w:cs="Calibri"/>
                <w:iCs/>
                <w:color w:val="000000"/>
                <w:lang w:eastAsia="de-DE"/>
              </w:rPr>
              <w:t xml:space="preserve">in 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color w:val="000000"/>
                      <w:lang w:eastAsia="de-D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Vs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/>
                          <w:lang w:eastAsia="de-DE"/>
                        </w:rPr>
                        <m:t>2</m:t>
                      </m:r>
                    </m:sup>
                  </m:sSup>
                </m:den>
              </m:f>
            </m:oMath>
            <w:r w:rsidR="00CD7D91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in 10^</w:t>
            </w:r>
            <w:r w:rsidR="00FF7EF5">
              <w:rPr>
                <w:rFonts w:ascii="Calibri" w:eastAsia="Times New Roman" w:hAnsi="Calibri" w:cs="Calibri"/>
                <w:color w:val="000000"/>
                <w:lang w:eastAsia="de-DE"/>
              </w:rPr>
              <w:t>11</w:t>
            </w:r>
          </w:p>
        </w:tc>
        <w:tc>
          <w:tcPr>
            <w:tcW w:w="1200" w:type="dxa"/>
            <w:shd w:val="clear" w:color="auto" w:fill="D9D9D9" w:themeFill="background1" w:themeFillShade="D9"/>
            <w:noWrap/>
            <w:hideMark/>
          </w:tcPr>
          <w:p w14:paraId="610F8405" w14:textId="7434E698" w:rsidR="00F161BB" w:rsidRPr="00F161BB" w:rsidRDefault="003A0CE6" w:rsidP="00F161BB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0,09</w:t>
            </w:r>
            <w:r w:rsidR="00F161BB"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05</w:t>
            </w:r>
            <w:r w:rsidR="00CD7D91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600" w:type="dxa"/>
            <w:shd w:val="clear" w:color="auto" w:fill="D9D9D9" w:themeFill="background1" w:themeFillShade="D9"/>
            <w:noWrap/>
            <w:hideMark/>
          </w:tcPr>
          <w:p w14:paraId="2B48A09E" w14:textId="3EB9E88F" w:rsidR="00F161BB" w:rsidRPr="00F161BB" w:rsidRDefault="00FC5D11" w:rsidP="00F161BB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0,0</w:t>
            </w:r>
            <w:r w:rsidR="00F161BB"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960</w:t>
            </w:r>
            <w:r w:rsidR="00CD7D91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420" w:type="dxa"/>
            <w:shd w:val="clear" w:color="auto" w:fill="D9D9D9" w:themeFill="background1" w:themeFillShade="D9"/>
            <w:noWrap/>
            <w:hideMark/>
          </w:tcPr>
          <w:p w14:paraId="1C468DFD" w14:textId="518622EA" w:rsidR="00F161BB" w:rsidRPr="00F161BB" w:rsidRDefault="00FC5D11" w:rsidP="00F161BB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>
              <w:rPr>
                <w:rFonts w:ascii="Calibri" w:eastAsia="Times New Roman" w:hAnsi="Calibri" w:cs="Calibri"/>
                <w:color w:val="000000"/>
                <w:lang w:eastAsia="de-DE"/>
              </w:rPr>
              <w:t>0,0</w:t>
            </w:r>
            <w:r w:rsidR="00F161BB"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664</w:t>
            </w:r>
            <w:r w:rsidR="00CD7D91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F161BB" w:rsidRPr="00F161BB" w14:paraId="3D4442EA" w14:textId="77777777" w:rsidTr="00CD7D91">
        <w:trPr>
          <w:trHeight w:val="300"/>
        </w:trPr>
        <w:tc>
          <w:tcPr>
            <w:tcW w:w="1952" w:type="dxa"/>
            <w:noWrap/>
            <w:hideMark/>
          </w:tcPr>
          <w:p w14:paraId="7F977F9C" w14:textId="77777777" w:rsidR="00F161BB" w:rsidRPr="00F161BB" w:rsidRDefault="00F161BB" w:rsidP="00F161BB">
            <w:pPr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relativ [%]</w:t>
            </w:r>
          </w:p>
        </w:tc>
        <w:tc>
          <w:tcPr>
            <w:tcW w:w="1200" w:type="dxa"/>
            <w:shd w:val="clear" w:color="auto" w:fill="D9D9D9" w:themeFill="background1" w:themeFillShade="D9"/>
            <w:noWrap/>
            <w:hideMark/>
          </w:tcPr>
          <w:p w14:paraId="72079375" w14:textId="77777777" w:rsidR="00F161BB" w:rsidRPr="00F161BB" w:rsidRDefault="00F161BB" w:rsidP="00F161BB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4,47</w:t>
            </w:r>
          </w:p>
        </w:tc>
        <w:tc>
          <w:tcPr>
            <w:tcW w:w="1600" w:type="dxa"/>
            <w:shd w:val="clear" w:color="auto" w:fill="D9D9D9" w:themeFill="background1" w:themeFillShade="D9"/>
            <w:noWrap/>
            <w:hideMark/>
          </w:tcPr>
          <w:p w14:paraId="27B0DF39" w14:textId="77777777" w:rsidR="00F161BB" w:rsidRPr="00F161BB" w:rsidRDefault="00F161BB" w:rsidP="00F161BB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4,66</w:t>
            </w:r>
          </w:p>
        </w:tc>
        <w:tc>
          <w:tcPr>
            <w:tcW w:w="1420" w:type="dxa"/>
            <w:shd w:val="clear" w:color="auto" w:fill="D9D9D9" w:themeFill="background1" w:themeFillShade="D9"/>
            <w:noWrap/>
            <w:hideMark/>
          </w:tcPr>
          <w:p w14:paraId="477060F4" w14:textId="77777777" w:rsidR="00F161BB" w:rsidRPr="00F161BB" w:rsidRDefault="00F161BB" w:rsidP="00F161BB">
            <w:pPr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/>
                <w:lang w:eastAsia="de-DE"/>
              </w:rPr>
              <w:t>3,29</w:t>
            </w:r>
          </w:p>
        </w:tc>
      </w:tr>
    </w:tbl>
    <w:p w14:paraId="07F64054" w14:textId="77777777" w:rsidR="004D5259" w:rsidRPr="002131D4" w:rsidRDefault="004D5259" w:rsidP="002131D4">
      <w:pPr>
        <w:rPr>
          <w:lang w:eastAsia="de-DE"/>
        </w:rPr>
      </w:pPr>
    </w:p>
    <w:p w14:paraId="2ACA6A7D" w14:textId="438F454E" w:rsidR="00763239" w:rsidRDefault="00AE7336" w:rsidP="00EB6206">
      <w:pPr>
        <w:rPr>
          <w:lang w:eastAsia="de-DE"/>
        </w:rPr>
      </w:pPr>
      <w:r>
        <w:rPr>
          <w:lang w:eastAsia="de-DE"/>
        </w:rPr>
        <w:t>Somit ergeben sich folgende spezifische Ladungen:</w:t>
      </w:r>
    </w:p>
    <w:p w14:paraId="703E13DC" w14:textId="4B738738" w:rsidR="00EB2DA8" w:rsidRDefault="00EB2DA8" w:rsidP="00EB6206">
      <w:pPr>
        <w:rPr>
          <w:lang w:eastAsia="de-DE"/>
        </w:rPr>
      </w:pPr>
      <w:r w:rsidRPr="004B073A">
        <w:rPr>
          <w:i/>
          <w:iCs/>
          <w:lang w:eastAsia="de-DE"/>
        </w:rPr>
        <w:t xml:space="preserve">Tabelle </w:t>
      </w:r>
      <w:r>
        <w:rPr>
          <w:i/>
          <w:iCs/>
          <w:lang w:eastAsia="de-DE"/>
        </w:rPr>
        <w:t xml:space="preserve">5: </w:t>
      </w:r>
      <w:r w:rsidR="00ED1CD9">
        <w:rPr>
          <w:i/>
          <w:iCs/>
          <w:lang w:eastAsia="de-DE"/>
        </w:rPr>
        <w:t>Endergebnis der spezifischen Ladung mit der Messunsicherheit</w:t>
      </w:r>
    </w:p>
    <w:tbl>
      <w:tblPr>
        <w:tblW w:w="1082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9"/>
        <w:gridCol w:w="2010"/>
        <w:gridCol w:w="2681"/>
        <w:gridCol w:w="2379"/>
      </w:tblGrid>
      <w:tr w:rsidR="002125DA" w:rsidRPr="002125DA" w14:paraId="7D4C5470" w14:textId="77777777" w:rsidTr="002B1CFE">
        <w:trPr>
          <w:trHeight w:val="389"/>
        </w:trPr>
        <w:tc>
          <w:tcPr>
            <w:tcW w:w="3759" w:type="dxa"/>
            <w:shd w:val="clear" w:color="auto" w:fill="auto"/>
            <w:noWrap/>
            <w:vAlign w:val="bottom"/>
            <w:hideMark/>
          </w:tcPr>
          <w:p w14:paraId="38FC9E7D" w14:textId="6873A9EA" w:rsidR="002F4AF2" w:rsidRPr="00F161BB" w:rsidRDefault="001D0739" w:rsidP="002B1CFE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de-DE"/>
              </w:rPr>
            </w:pPr>
            <w:r w:rsidRPr="002125DA">
              <w:rPr>
                <w:rFonts w:ascii="Calibri" w:eastAsia="Times New Roman" w:hAnsi="Calibri" w:cs="Calibri"/>
                <w:iCs/>
                <w:color w:val="000000" w:themeColor="text1"/>
                <w:lang w:eastAsia="de-DE"/>
              </w:rPr>
              <w:t>Durchmesser d in cm</w:t>
            </w:r>
            <w:r w:rsidRPr="002125D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de-DE"/>
              </w:rPr>
              <w:t xml:space="preserve"> </w:t>
            </w:r>
          </w:p>
        </w:tc>
        <w:tc>
          <w:tcPr>
            <w:tcW w:w="2010" w:type="dxa"/>
            <w:shd w:val="clear" w:color="auto" w:fill="auto"/>
            <w:noWrap/>
            <w:vAlign w:val="bottom"/>
            <w:hideMark/>
          </w:tcPr>
          <w:p w14:paraId="4E58F58E" w14:textId="18F25C69" w:rsidR="002F4AF2" w:rsidRPr="00F161BB" w:rsidRDefault="002F4AF2" w:rsidP="00486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6</w:t>
            </w:r>
          </w:p>
        </w:tc>
        <w:tc>
          <w:tcPr>
            <w:tcW w:w="2681" w:type="dxa"/>
            <w:shd w:val="clear" w:color="auto" w:fill="auto"/>
            <w:noWrap/>
            <w:vAlign w:val="bottom"/>
            <w:hideMark/>
          </w:tcPr>
          <w:p w14:paraId="45D121C0" w14:textId="5545F324" w:rsidR="002F4AF2" w:rsidRPr="00F161BB" w:rsidRDefault="002F4AF2" w:rsidP="00486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8</w:t>
            </w:r>
          </w:p>
        </w:tc>
        <w:tc>
          <w:tcPr>
            <w:tcW w:w="2379" w:type="dxa"/>
            <w:shd w:val="clear" w:color="auto" w:fill="auto"/>
            <w:noWrap/>
            <w:vAlign w:val="bottom"/>
            <w:hideMark/>
          </w:tcPr>
          <w:p w14:paraId="0308A270" w14:textId="0AD8DFBD" w:rsidR="002F4AF2" w:rsidRPr="00F161BB" w:rsidRDefault="002F4AF2" w:rsidP="00486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w:r w:rsidRPr="00F161BB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10</w:t>
            </w:r>
          </w:p>
        </w:tc>
      </w:tr>
      <w:tr w:rsidR="002125DA" w:rsidRPr="002125DA" w14:paraId="0875272F" w14:textId="77777777" w:rsidTr="002B1CFE">
        <w:trPr>
          <w:trHeight w:val="389"/>
        </w:trPr>
        <w:tc>
          <w:tcPr>
            <w:tcW w:w="3759" w:type="dxa"/>
            <w:shd w:val="clear" w:color="auto" w:fill="auto"/>
            <w:noWrap/>
            <w:vAlign w:val="bottom"/>
            <w:hideMark/>
          </w:tcPr>
          <w:p w14:paraId="74503DE7" w14:textId="39455AC5" w:rsidR="002F4AF2" w:rsidRPr="00F161BB" w:rsidRDefault="001D0739" w:rsidP="002B1CFE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w:r w:rsidRPr="002125DA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 xml:space="preserve">Spez. Ladung 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iCs/>
                      <w:color w:val="000000" w:themeColor="text1"/>
                      <w:lang w:eastAsia="de-DE"/>
                    </w:rPr>
                  </m:ctrlPr>
                </m:fPr>
                <m:num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e</m:t>
                  </m:r>
                </m:num>
                <m:den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m</m:t>
                  </m:r>
                </m:den>
              </m:f>
            </m:oMath>
            <w:r w:rsidRPr="002125DA">
              <w:rPr>
                <w:rFonts w:ascii="Calibri" w:eastAsia="Times New Roman" w:hAnsi="Calibri" w:cs="Calibri"/>
                <w:iCs/>
                <w:color w:val="000000" w:themeColor="text1"/>
                <w:lang w:eastAsia="de-DE"/>
              </w:rPr>
              <w:t xml:space="preserve">mit Messunsicherheit </w:t>
            </w:r>
            <m:oMath>
              <m:r>
                <w:rPr>
                  <w:rFonts w:ascii="Cambria Math" w:hAnsi="Cambria Math"/>
                  <w:color w:val="000000" w:themeColor="text1"/>
                  <w:lang w:eastAsia="de-DE"/>
                </w:rPr>
                <m:t>∆</m:t>
              </m:r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iCs/>
                      <w:color w:val="000000" w:themeColor="text1"/>
                      <w:lang w:eastAsia="de-DE"/>
                    </w:rPr>
                  </m:ctrlPr>
                </m:fPr>
                <m:num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e</m:t>
                  </m:r>
                </m:num>
                <m:den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m</m:t>
                  </m:r>
                </m:den>
              </m:f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 xml:space="preserve"> </m:t>
              </m:r>
            </m:oMath>
            <w:r w:rsidRPr="002125DA">
              <w:rPr>
                <w:rFonts w:ascii="Calibri" w:eastAsia="Times New Roman" w:hAnsi="Calibri" w:cs="Calibri"/>
                <w:iCs/>
                <w:color w:val="000000" w:themeColor="text1"/>
                <w:lang w:eastAsia="de-DE"/>
              </w:rPr>
              <w:t xml:space="preserve">in  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color w:val="000000" w:themeColor="text1"/>
                      <w:lang w:eastAsia="de-D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 w:themeColor="text1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 w:themeColor="text1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Vs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2</m:t>
                      </m:r>
                    </m:sup>
                  </m:sSup>
                </m:den>
              </m:f>
            </m:oMath>
            <w:r w:rsidR="002B1CFE" w:rsidRPr="002125DA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in 10^11</w:t>
            </w:r>
          </w:p>
        </w:tc>
        <w:tc>
          <w:tcPr>
            <w:tcW w:w="2010" w:type="dxa"/>
            <w:shd w:val="clear" w:color="auto" w:fill="auto"/>
            <w:noWrap/>
            <w:vAlign w:val="bottom"/>
            <w:hideMark/>
          </w:tcPr>
          <w:p w14:paraId="4563C95E" w14:textId="22A2ACFE" w:rsidR="002F4AF2" w:rsidRPr="00F161BB" w:rsidRDefault="00FC5D11" w:rsidP="00486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 w:themeColor="text1"/>
                    <w:lang w:eastAsia="de-DE"/>
                  </w:rPr>
                  <m:t>(2,02±0,10)</m:t>
                </m:r>
              </m:oMath>
            </m:oMathPara>
          </w:p>
        </w:tc>
        <w:tc>
          <w:tcPr>
            <w:tcW w:w="2681" w:type="dxa"/>
            <w:shd w:val="clear" w:color="auto" w:fill="auto"/>
            <w:noWrap/>
            <w:vAlign w:val="bottom"/>
            <w:hideMark/>
          </w:tcPr>
          <w:p w14:paraId="2030FE22" w14:textId="3CBB8D38" w:rsidR="002F4AF2" w:rsidRPr="00F161BB" w:rsidRDefault="002B1CFE" w:rsidP="00486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 w:themeColor="text1"/>
                    <w:lang w:eastAsia="de-DE"/>
                  </w:rPr>
                  <m:t>(4,39±0,10)</m:t>
                </m:r>
              </m:oMath>
            </m:oMathPara>
          </w:p>
        </w:tc>
        <w:tc>
          <w:tcPr>
            <w:tcW w:w="2379" w:type="dxa"/>
            <w:shd w:val="clear" w:color="auto" w:fill="auto"/>
            <w:noWrap/>
            <w:vAlign w:val="bottom"/>
            <w:hideMark/>
          </w:tcPr>
          <w:p w14:paraId="12920FCF" w14:textId="49C2B4D9" w:rsidR="002F4AF2" w:rsidRPr="00F161BB" w:rsidRDefault="005676E6" w:rsidP="004867C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 w:themeColor="text1"/>
                    <w:lang w:eastAsia="de-DE"/>
                  </w:rPr>
                  <m:t>(2,02±0,07)</m:t>
                </m:r>
              </m:oMath>
            </m:oMathPara>
          </w:p>
        </w:tc>
      </w:tr>
      <w:tr w:rsidR="002125DA" w:rsidRPr="002125DA" w14:paraId="6286C1C7" w14:textId="77777777" w:rsidTr="002B1CFE">
        <w:trPr>
          <w:trHeight w:val="389"/>
        </w:trPr>
        <w:tc>
          <w:tcPr>
            <w:tcW w:w="3759" w:type="dxa"/>
            <w:shd w:val="clear" w:color="auto" w:fill="auto"/>
            <w:noWrap/>
            <w:vAlign w:val="bottom"/>
            <w:hideMark/>
          </w:tcPr>
          <w:p w14:paraId="116CE548" w14:textId="78C087FD" w:rsidR="00BF3EE8" w:rsidRPr="00F161BB" w:rsidRDefault="00BF3EE8" w:rsidP="00BF3EE8">
            <w:pPr>
              <w:spacing w:after="0" w:line="240" w:lineRule="auto"/>
              <w:jc w:val="lef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w:r w:rsidRPr="002125DA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R</w:t>
            </w:r>
            <w:r w:rsidRPr="00F161BB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elativ</w:t>
            </w:r>
            <w:r w:rsidRPr="002125DA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 xml:space="preserve">es </w:t>
            </w:r>
            <w:r w:rsidR="002125DA" w:rsidRPr="002125DA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Ergebnis [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color w:val="000000" w:themeColor="text1"/>
                      <w:lang w:eastAsia="de-DE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 w:themeColor="text1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Calibri"/>
                          <w:i/>
                          <w:color w:val="000000" w:themeColor="text1"/>
                          <w:lang w:eastAsia="de-D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Vs</m:t>
                      </m:r>
                    </m:e>
                    <m:sup>
                      <m:r>
                        <w:rPr>
                          <w:rFonts w:ascii="Cambria Math" w:eastAsia="Times New Roman" w:hAnsi="Cambria Math" w:cs="Calibri"/>
                          <w:color w:val="000000" w:themeColor="text1"/>
                          <w:lang w:eastAsia="de-DE"/>
                        </w:rPr>
                        <m:t>2</m:t>
                      </m:r>
                    </m:sup>
                  </m:sSup>
                </m:den>
              </m:f>
            </m:oMath>
            <w:r w:rsidRPr="00F161BB">
              <w:rPr>
                <w:rFonts w:ascii="Calibri" w:eastAsia="Times New Roman" w:hAnsi="Calibri" w:cs="Calibri"/>
                <w:color w:val="000000" w:themeColor="text1"/>
                <w:lang w:eastAsia="de-DE"/>
              </w:rPr>
              <w:t>]</w:t>
            </w:r>
          </w:p>
        </w:tc>
        <w:tc>
          <w:tcPr>
            <w:tcW w:w="2010" w:type="dxa"/>
            <w:shd w:val="clear" w:color="auto" w:fill="auto"/>
            <w:noWrap/>
            <w:vAlign w:val="bottom"/>
            <w:hideMark/>
          </w:tcPr>
          <w:p w14:paraId="19A4BF45" w14:textId="062BDB6A" w:rsidR="00BF3EE8" w:rsidRPr="00F161BB" w:rsidRDefault="00BF3EE8" w:rsidP="00BF3E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 w:themeColor="text1"/>
                    <w:lang w:eastAsia="de-DE"/>
                  </w:rPr>
                  <m:t>2,02(1±4,5%)</m:t>
                </m:r>
              </m:oMath>
            </m:oMathPara>
          </w:p>
        </w:tc>
        <w:tc>
          <w:tcPr>
            <w:tcW w:w="2681" w:type="dxa"/>
            <w:shd w:val="clear" w:color="auto" w:fill="auto"/>
            <w:noWrap/>
            <w:vAlign w:val="bottom"/>
            <w:hideMark/>
          </w:tcPr>
          <w:p w14:paraId="604A71D0" w14:textId="2527DE8F" w:rsidR="00BF3EE8" w:rsidRPr="00F161BB" w:rsidRDefault="002125DA" w:rsidP="00BF3E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 w:themeColor="text1"/>
                    <w:lang w:eastAsia="de-DE"/>
                  </w:rPr>
                  <m:t>4,39(1±4,7%)</m:t>
                </m:r>
              </m:oMath>
            </m:oMathPara>
          </w:p>
        </w:tc>
        <w:tc>
          <w:tcPr>
            <w:tcW w:w="2379" w:type="dxa"/>
            <w:shd w:val="clear" w:color="auto" w:fill="auto"/>
            <w:noWrap/>
            <w:vAlign w:val="bottom"/>
            <w:hideMark/>
          </w:tcPr>
          <w:p w14:paraId="22FD17CC" w14:textId="4193DAE8" w:rsidR="00BF3EE8" w:rsidRPr="00F161BB" w:rsidRDefault="00BF3EE8" w:rsidP="00BF3E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 w:themeColor="text1"/>
                <w:lang w:eastAsia="de-DE"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  <w:color w:val="000000" w:themeColor="text1"/>
                    <w:lang w:eastAsia="de-DE"/>
                  </w:rPr>
                  <m:t>2,02(1±3,3%)</m:t>
                </m:r>
              </m:oMath>
            </m:oMathPara>
          </w:p>
        </w:tc>
      </w:tr>
    </w:tbl>
    <w:p w14:paraId="57D2B3C1" w14:textId="77777777" w:rsidR="00E264E5" w:rsidRDefault="00E264E5" w:rsidP="00EB6206">
      <w:pPr>
        <w:rPr>
          <w:lang w:eastAsia="de-DE"/>
        </w:rPr>
      </w:pPr>
    </w:p>
    <w:p w14:paraId="7E5AE544" w14:textId="42BE1A1C" w:rsidR="00E264E5" w:rsidRDefault="00E264E5" w:rsidP="00E264E5">
      <w:pPr>
        <w:pStyle w:val="berschrift4"/>
        <w:rPr>
          <w:lang w:eastAsia="de-DE"/>
        </w:rPr>
      </w:pPr>
      <w:bookmarkStart w:id="12" w:name="_Toc129023055"/>
      <w:r>
        <w:rPr>
          <w:lang w:eastAsia="de-DE"/>
        </w:rPr>
        <w:t xml:space="preserve">2.3.2c) Berechnung </w:t>
      </w:r>
      <w:r w:rsidR="00AA7B43">
        <w:rPr>
          <w:lang w:eastAsia="de-DE"/>
        </w:rPr>
        <w:t>des Mittelwerts</w:t>
      </w:r>
      <w:bookmarkEnd w:id="12"/>
      <w:r>
        <w:rPr>
          <w:lang w:eastAsia="de-DE"/>
        </w:rPr>
        <w:t xml:space="preserve"> </w:t>
      </w:r>
    </w:p>
    <w:p w14:paraId="0C43C223" w14:textId="3167D298" w:rsidR="00103A9D" w:rsidRDefault="00375A36" w:rsidP="00E3123B">
      <w:r>
        <w:t xml:space="preserve">Abschließend soll noch der Mittelwert für </w:t>
      </w:r>
      <m:oMath>
        <m:f>
          <m:fPr>
            <m:ctrlPr>
              <w:rPr>
                <w:rFonts w:ascii="Cambria Math" w:eastAsia="Times New Roman" w:hAnsi="Cambria Math" w:cs="Calibri"/>
                <w:i/>
                <w:iCs/>
                <w:color w:val="000000"/>
                <w:lang w:eastAsia="de-DE"/>
              </w:rPr>
            </m:ctrlPr>
          </m:fPr>
          <m:num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e</m:t>
            </m:r>
          </m:num>
          <m:den>
            <m:r>
              <w:rPr>
                <w:rFonts w:ascii="Cambria Math" w:eastAsia="Times New Roman" w:hAnsi="Cambria Math" w:cs="Calibri"/>
                <w:color w:val="000000"/>
                <w:lang w:eastAsia="de-DE"/>
              </w:rPr>
              <m:t>m</m:t>
            </m:r>
          </m:den>
        </m:f>
      </m:oMath>
      <w:r>
        <w:t xml:space="preserve"> berechnet werden. Dafür wird für die Messunsicherheit der größte Wert der Einzelmessungen genommen. Der Mittelwert berechnet sich folgendermaßen:</w:t>
      </w:r>
    </w:p>
    <w:p w14:paraId="5B9BEC6A" w14:textId="3E56489A" w:rsidR="00375A36" w:rsidRPr="0063003F" w:rsidRDefault="00C55186" w:rsidP="00103A9D">
      <w:pPr>
        <w:rPr>
          <w:rFonts w:eastAsiaTheme="minorEastAsia"/>
          <w:lang w:eastAsia="de-DE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eastAsia="de-DE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accPr>
                <m:e>
                  <m:r>
                    <w:rPr>
                      <w:rFonts w:ascii="Cambria Math" w:hAnsi="Cambria Math"/>
                      <w:lang w:eastAsia="de-DE"/>
                    </w:rPr>
                    <m:t>e</m:t>
                  </m:r>
                </m:e>
              </m:acc>
            </m:num>
            <m:den>
              <m:r>
                <w:rPr>
                  <w:rFonts w:ascii="Cambria Math" w:hAnsi="Cambria Math"/>
                  <w:lang w:eastAsia="de-DE"/>
                </w:rPr>
                <m:t>m</m:t>
              </m:r>
            </m:den>
          </m:f>
          <m:r>
            <w:rPr>
              <w:rFonts w:ascii="Cambria Math" w:eastAsiaTheme="minorEastAsia" w:hAnsi="Cambria Math"/>
              <w:lang w:eastAsia="de-DE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eastAsia="de-DE"/>
                </w:rPr>
              </m:ctrlPr>
            </m:fPr>
            <m:num>
              <m:r>
                <w:rPr>
                  <w:rFonts w:ascii="Cambria Math" w:eastAsiaTheme="minorEastAsia" w:hAnsi="Cambria Math"/>
                  <w:lang w:eastAsia="de-DE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eastAsia="de-DE"/>
                </w:rPr>
                <m:t>3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lang w:eastAsia="de-DE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lang w:eastAsia="de-D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eastAsia="de-DE"/>
                        </w:rPr>
                        <m:t>e</m:t>
                      </m:r>
                    </m:e>
                  </m:acc>
                </m:num>
                <m:den>
                  <m:r>
                    <w:rPr>
                      <w:rFonts w:ascii="Cambria Math" w:hAnsi="Cambria Math"/>
                      <w:lang w:eastAsia="de-DE"/>
                    </w:rPr>
                    <m:t>m1</m:t>
                  </m:r>
                </m:den>
              </m:f>
              <m:r>
                <w:rPr>
                  <w:rFonts w:ascii="Cambria Math" w:hAnsi="Cambria Math"/>
                  <w:lang w:eastAsia="de-DE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lang w:eastAsia="de-D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eastAsia="de-DE"/>
                        </w:rPr>
                        <m:t>e</m:t>
                      </m:r>
                    </m:e>
                  </m:acc>
                </m:num>
                <m:den>
                  <m:r>
                    <w:rPr>
                      <w:rFonts w:ascii="Cambria Math" w:hAnsi="Cambria Math"/>
                      <w:lang w:eastAsia="de-DE"/>
                    </w:rPr>
                    <m:t>m2</m:t>
                  </m:r>
                </m:den>
              </m:f>
              <m:r>
                <w:rPr>
                  <w:rFonts w:ascii="Cambria Math" w:hAnsi="Cambria Math"/>
                  <w:lang w:eastAsia="de-DE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lang w:eastAsia="de-DE"/>
                    </w:rPr>
                  </m:ctrlPr>
                </m:fPr>
                <m:num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  <w:lang w:eastAsia="de-DE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lang w:eastAsia="de-DE"/>
                        </w:rPr>
                        <m:t>e</m:t>
                      </m:r>
                    </m:e>
                  </m:acc>
                </m:num>
                <m:den>
                  <m:r>
                    <w:rPr>
                      <w:rFonts w:ascii="Cambria Math" w:hAnsi="Cambria Math"/>
                      <w:lang w:eastAsia="de-DE"/>
                    </w:rPr>
                    <m:t>m3</m:t>
                  </m:r>
                </m:den>
              </m:f>
            </m:e>
          </m:d>
        </m:oMath>
      </m:oMathPara>
    </w:p>
    <w:p w14:paraId="28669C0A" w14:textId="73891945" w:rsidR="0063003F" w:rsidRDefault="004B77E8" w:rsidP="00103A9D">
      <w:pPr>
        <w:rPr>
          <w:rFonts w:eastAsiaTheme="minorEastAsia"/>
          <w:lang w:eastAsia="de-DE"/>
        </w:rPr>
      </w:pPr>
      <w:r>
        <w:rPr>
          <w:rFonts w:eastAsiaTheme="minorEastAsia"/>
          <w:lang w:eastAsia="de-DE"/>
        </w:rPr>
        <w:t xml:space="preserve">Durch Excel Befehle berechnet. </w:t>
      </w:r>
      <w:r w:rsidR="0063003F">
        <w:rPr>
          <w:rFonts w:eastAsiaTheme="minorEastAsia"/>
          <w:lang w:eastAsia="de-DE"/>
        </w:rPr>
        <w:t xml:space="preserve">Dadurch </w:t>
      </w:r>
      <w:r w:rsidR="00C06393">
        <w:rPr>
          <w:rFonts w:eastAsiaTheme="minorEastAsia"/>
          <w:lang w:eastAsia="de-DE"/>
        </w:rPr>
        <w:t>lautet das Ergebnis:</w:t>
      </w:r>
    </w:p>
    <w:p w14:paraId="0A1B0610" w14:textId="03EBD500" w:rsidR="00C06393" w:rsidRPr="00AF3BEC" w:rsidRDefault="00C55186" w:rsidP="00103A9D">
      <w:pPr>
        <w:rPr>
          <w:rFonts w:eastAsiaTheme="minorEastAsia"/>
          <w:color w:val="000000" w:themeColor="text1"/>
          <w:lang w:eastAsia="de-DE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lang w:eastAsia="de-DE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lang w:eastAsia="de-DE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e</m:t>
                  </m:r>
                </m:e>
              </m:acc>
            </m:num>
            <m:den>
              <m:r>
                <w:rPr>
                  <w:rFonts w:ascii="Cambria Math" w:hAnsi="Cambria Math"/>
                  <w:color w:val="000000" w:themeColor="text1"/>
                  <w:lang w:eastAsia="de-DE"/>
                </w:rPr>
                <m:t>m</m:t>
              </m:r>
            </m:den>
          </m:f>
          <m:r>
            <w:rPr>
              <w:rFonts w:ascii="Cambria Math" w:hAnsi="Cambria Math"/>
              <w:color w:val="000000" w:themeColor="text1"/>
              <w:lang w:eastAsia="de-DE"/>
            </w:rPr>
            <m:t>=(</m:t>
          </m:r>
          <m:r>
            <m:rPr>
              <m:sty m:val="p"/>
            </m:rPr>
            <w:rPr>
              <w:rFonts w:ascii="Cambria Math" w:eastAsiaTheme="minorEastAsia" w:hAnsi="Cambria Math"/>
              <w:color w:val="000000" w:themeColor="text1"/>
              <w:lang w:eastAsia="de-DE"/>
            </w:rPr>
            <m:t>2*</m:t>
          </m:r>
          <m:sSup>
            <m:sSupPr>
              <m:ctrlP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11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lang w:eastAsia="de-DE"/>
            </w:rPr>
            <m:t>±5)</m:t>
          </m:r>
          <m:f>
            <m:fPr>
              <m:ctrlPr>
                <w:rPr>
                  <w:rFonts w:ascii="Cambria Math" w:eastAsia="Times New Roman" w:hAnsi="Cambria Math" w:cs="Calibri"/>
                  <w:i/>
                  <w:color w:val="000000" w:themeColor="text1"/>
                  <w:lang w:eastAsia="de-DE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Calibri"/>
                      <w:i/>
                      <w:color w:val="000000" w:themeColor="text1"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Calibri"/>
                      <w:i/>
                      <w:color w:val="000000" w:themeColor="text1"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Vs</m:t>
                  </m:r>
                </m:e>
                <m:sup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2</m:t>
                  </m:r>
                </m:sup>
              </m:sSup>
            </m:den>
          </m:f>
        </m:oMath>
      </m:oMathPara>
    </w:p>
    <w:p w14:paraId="4A43CBE2" w14:textId="5DBD007E" w:rsidR="001B3853" w:rsidRPr="00AF3BEC" w:rsidRDefault="001B3853" w:rsidP="001B3853">
      <w:pPr>
        <w:jc w:val="left"/>
        <w:rPr>
          <w:rFonts w:ascii="Cambria Math" w:eastAsiaTheme="minorEastAsia" w:hAnsi="Cambria Math"/>
          <w:iCs/>
          <w:color w:val="000000" w:themeColor="text1"/>
          <w:lang w:eastAsia="de-DE"/>
        </w:rPr>
      </w:pPr>
      <w:r w:rsidRPr="00AF3BEC">
        <w:rPr>
          <w:color w:val="000000" w:themeColor="text1"/>
          <w:lang w:eastAsia="de-DE"/>
        </w:rPr>
        <w:t xml:space="preserve">Relatives Ergebnis: </w:t>
      </w:r>
    </w:p>
    <w:p w14:paraId="5B79DA6B" w14:textId="139A1C7C" w:rsidR="001B3853" w:rsidRPr="00AF3BEC" w:rsidRDefault="00C55186" w:rsidP="001B3853">
      <w:pPr>
        <w:rPr>
          <w:rFonts w:eastAsiaTheme="minorEastAsia"/>
          <w:color w:val="000000" w:themeColor="text1"/>
          <w:lang w:eastAsia="de-DE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lang w:eastAsia="de-DE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lang w:eastAsia="de-DE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e</m:t>
                  </m:r>
                </m:e>
              </m:acc>
            </m:num>
            <m:den>
              <m:r>
                <w:rPr>
                  <w:rFonts w:ascii="Cambria Math" w:hAnsi="Cambria Math"/>
                  <w:color w:val="000000" w:themeColor="text1"/>
                  <w:lang w:eastAsia="de-DE"/>
                </w:rPr>
                <m:t>m</m:t>
              </m:r>
            </m:den>
          </m:f>
          <m:r>
            <w:rPr>
              <w:rFonts w:ascii="Cambria Math" w:hAnsi="Cambria Math"/>
              <w:color w:val="000000" w:themeColor="text1"/>
              <w:lang w:eastAsia="de-DE"/>
            </w:rPr>
            <m:t>=</m:t>
          </m:r>
          <m:r>
            <m:rPr>
              <m:sty m:val="p"/>
            </m:rPr>
            <w:rPr>
              <w:rFonts w:ascii="Cambria Math" w:eastAsiaTheme="minorEastAsia" w:hAnsi="Cambria Math"/>
              <w:color w:val="000000" w:themeColor="text1"/>
              <w:lang w:eastAsia="de-DE"/>
            </w:rPr>
            <m:t>2*</m:t>
          </m:r>
          <m:sSup>
            <m:sSupPr>
              <m:ctrlP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11</m:t>
              </m:r>
            </m:sup>
          </m:sSup>
          <m:r>
            <w:rPr>
              <w:rFonts w:ascii="Cambria Math" w:hAnsi="Cambria Math"/>
              <w:color w:val="000000" w:themeColor="text1"/>
              <w:lang w:eastAsia="de-DE"/>
            </w:rPr>
            <m:t>(1</m:t>
          </m:r>
          <m:r>
            <w:rPr>
              <w:rFonts w:ascii="Cambria Math" w:eastAsiaTheme="minorEastAsia" w:hAnsi="Cambria Math"/>
              <w:color w:val="000000" w:themeColor="text1"/>
              <w:lang w:eastAsia="de-DE"/>
            </w:rPr>
            <m:t>±2,2*</m:t>
          </m:r>
          <m:sSup>
            <m:sSupPr>
              <m:ctrlP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-9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lang w:eastAsia="de-DE"/>
            </w:rPr>
            <m:t>%)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lang w:eastAsia="de-DE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lang w:eastAsia="de-DE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lang w:eastAsia="de-DE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Vs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2</m:t>
                  </m:r>
                </m:sup>
              </m:sSup>
            </m:den>
          </m:f>
        </m:oMath>
      </m:oMathPara>
    </w:p>
    <w:p w14:paraId="468271B5" w14:textId="77777777" w:rsidR="00DE5E37" w:rsidRPr="001B3853" w:rsidRDefault="00DE5E37" w:rsidP="001B3853">
      <w:pPr>
        <w:rPr>
          <w:rFonts w:eastAsiaTheme="minorEastAsia"/>
          <w:lang w:eastAsia="de-DE"/>
        </w:rPr>
      </w:pPr>
    </w:p>
    <w:p w14:paraId="6CBBC08C" w14:textId="6CBD1515" w:rsidR="001B3853" w:rsidRPr="0097045F" w:rsidRDefault="001B3853" w:rsidP="00103A9D">
      <w:pPr>
        <w:rPr>
          <w:color w:val="FF0000"/>
          <w:lang w:eastAsia="de-DE"/>
        </w:rPr>
      </w:pPr>
    </w:p>
    <w:p w14:paraId="62A5ED81" w14:textId="77777777" w:rsidR="00AE7336" w:rsidRPr="00AE7336" w:rsidRDefault="00AE7336" w:rsidP="00EB6206">
      <w:pPr>
        <w:rPr>
          <w:lang w:eastAsia="de-DE"/>
        </w:rPr>
      </w:pPr>
    </w:p>
    <w:p w14:paraId="26D5F92D" w14:textId="168146F9" w:rsidR="00B42664" w:rsidRPr="00037AE6" w:rsidRDefault="7102B39B" w:rsidP="089B41C1">
      <w:pPr>
        <w:pStyle w:val="Formatvorlage1"/>
        <w:spacing w:after="30"/>
      </w:pPr>
      <w:bookmarkStart w:id="13" w:name="_Toc2083572529"/>
      <w:bookmarkStart w:id="14" w:name="_Toc129023056"/>
      <w:bookmarkStart w:id="15" w:name="_Toc5644595"/>
      <w:r>
        <w:lastRenderedPageBreak/>
        <w:t xml:space="preserve">3. </w:t>
      </w:r>
      <w:r w:rsidR="00E264E5">
        <w:t>Versuchsteil 2</w:t>
      </w:r>
      <w:bookmarkEnd w:id="13"/>
      <w:bookmarkEnd w:id="14"/>
    </w:p>
    <w:p w14:paraId="391F8748" w14:textId="057C1BC6" w:rsidR="00356F27" w:rsidRPr="001E7611" w:rsidRDefault="00C77E99" w:rsidP="001E7611">
      <w:pPr>
        <w:pStyle w:val="berschrift2"/>
      </w:pPr>
      <w:bookmarkStart w:id="16" w:name="_Toc129023057"/>
      <w:bookmarkStart w:id="17" w:name="_Toc1906646522"/>
      <w:r>
        <w:t>3.</w:t>
      </w:r>
      <w:r w:rsidR="005734B1" w:rsidRPr="001E7611">
        <w:t xml:space="preserve">1) </w:t>
      </w:r>
      <w:r w:rsidR="00E264E5">
        <w:t>Versuchsaufbau</w:t>
      </w:r>
      <w:bookmarkEnd w:id="16"/>
    </w:p>
    <w:p w14:paraId="255D4204" w14:textId="06FBEA4E" w:rsidR="00AD06C6" w:rsidRDefault="007B71FF" w:rsidP="00567721">
      <w:r>
        <w:t xml:space="preserve">Die </w:t>
      </w:r>
      <w:proofErr w:type="spellStart"/>
      <w:r>
        <w:t>Milikan-Apparatur</w:t>
      </w:r>
      <w:proofErr w:type="spellEnd"/>
      <w:r>
        <w:t xml:space="preserve"> wird an ein Steuerger</w:t>
      </w:r>
      <w:r w:rsidR="00C84198">
        <w:t>ä</w:t>
      </w:r>
      <w:r>
        <w:t xml:space="preserve">t angeschlossen. </w:t>
      </w:r>
      <w:r w:rsidR="00567721">
        <w:t xml:space="preserve">Um eine Verfälschung der Messergebnisse zu verhindern, </w:t>
      </w:r>
      <w:r>
        <w:t xml:space="preserve">muss die </w:t>
      </w:r>
      <w:proofErr w:type="spellStart"/>
      <w:r>
        <w:t>Milikan-Apparatur</w:t>
      </w:r>
      <w:proofErr w:type="spellEnd"/>
      <w:r>
        <w:t xml:space="preserve"> so waagerecht wie m</w:t>
      </w:r>
      <w:r w:rsidR="00C84198">
        <w:t>ö</w:t>
      </w:r>
      <w:r>
        <w:t xml:space="preserve">glich </w:t>
      </w:r>
      <w:r w:rsidR="00C84198">
        <w:t>stehen</w:t>
      </w:r>
      <w:r>
        <w:t xml:space="preserve">. Dies kann </w:t>
      </w:r>
      <w:r w:rsidR="00567721">
        <w:t>ü</w:t>
      </w:r>
      <w:r>
        <w:t>ber die verstellbaren F</w:t>
      </w:r>
      <w:r w:rsidR="00567721">
        <w:t>ü</w:t>
      </w:r>
      <w:r>
        <w:t xml:space="preserve">ße erreicht werden. In der Apparatur befindet sich ein Plattenkondensator mit horizontal ausgerichteten Platten. In diesen reicht ein </w:t>
      </w:r>
      <w:r w:rsidR="00567721">
        <w:t>Zerstäuber gefüllt mit Öl</w:t>
      </w:r>
      <w:r>
        <w:t xml:space="preserve">, </w:t>
      </w:r>
      <w:r w:rsidR="00567721">
        <w:t>worüber</w:t>
      </w:r>
      <w:r>
        <w:t xml:space="preserve"> die </w:t>
      </w:r>
      <w:r w:rsidR="00567721">
        <w:t>Ö</w:t>
      </w:r>
      <w:r>
        <w:t>ltr</w:t>
      </w:r>
      <w:r w:rsidR="00567721">
        <w:t>ö</w:t>
      </w:r>
      <w:r>
        <w:t xml:space="preserve">pfchen entstehen und ins </w:t>
      </w:r>
      <w:proofErr w:type="spellStart"/>
      <w:r>
        <w:t>Kondensatorfeld</w:t>
      </w:r>
      <w:proofErr w:type="spellEnd"/>
      <w:r>
        <w:t xml:space="preserve"> gelangen</w:t>
      </w:r>
      <w:r w:rsidR="00101613">
        <w:t>. D</w:t>
      </w:r>
      <w:r>
        <w:t>urch Reibung wird ein Teil der Tr</w:t>
      </w:r>
      <w:r w:rsidR="00101613">
        <w:t>ö</w:t>
      </w:r>
      <w:r>
        <w:t xml:space="preserve">pfchen geladen. Der </w:t>
      </w:r>
      <w:r w:rsidR="00101613">
        <w:t>Zerstäuber</w:t>
      </w:r>
      <w:r>
        <w:t xml:space="preserve"> wird mittels einer Pumpe f</w:t>
      </w:r>
      <w:r w:rsidR="00101613">
        <w:t>ü</w:t>
      </w:r>
      <w:r>
        <w:t xml:space="preserve">r das </w:t>
      </w:r>
      <w:r w:rsidR="00101613">
        <w:t>Ö</w:t>
      </w:r>
      <w:r>
        <w:t>l und einer f</w:t>
      </w:r>
      <w:r w:rsidR="00101613">
        <w:t>ü</w:t>
      </w:r>
      <w:r>
        <w:t xml:space="preserve">r Luft verwendet. </w:t>
      </w:r>
      <w:r w:rsidR="00101613">
        <w:t>Ü</w:t>
      </w:r>
      <w:r>
        <w:t xml:space="preserve">ber ein Mikroskop und eine </w:t>
      </w:r>
      <w:proofErr w:type="spellStart"/>
      <w:r>
        <w:t>Dunkelfeldbeleuchtung</w:t>
      </w:r>
      <w:proofErr w:type="spellEnd"/>
      <w:r>
        <w:t xml:space="preserve"> k</w:t>
      </w:r>
      <w:r w:rsidR="0008405F">
        <w:t>ö</w:t>
      </w:r>
      <w:r>
        <w:t xml:space="preserve">nnen die </w:t>
      </w:r>
      <w:r w:rsidR="0008405F">
        <w:t>Tröpfchen</w:t>
      </w:r>
      <w:r>
        <w:t xml:space="preserve"> beobachtet werden</w:t>
      </w:r>
      <w:r w:rsidR="0008405F">
        <w:t xml:space="preserve"> und auf ihre Bewegung untersucht werden</w:t>
      </w:r>
      <w:r>
        <w:t xml:space="preserve">. </w:t>
      </w:r>
      <w:r w:rsidR="00AD06C6">
        <w:t>Spannung und Polarität an dem Kondensator können über</w:t>
      </w:r>
      <w:r>
        <w:t xml:space="preserve"> das Steuerger</w:t>
      </w:r>
      <w:r w:rsidR="0008405F">
        <w:t>ä</w:t>
      </w:r>
      <w:r>
        <w:t xml:space="preserve">t </w:t>
      </w:r>
      <w:r w:rsidR="00AD06C6">
        <w:t>eingestellt</w:t>
      </w:r>
      <w:r>
        <w:t xml:space="preserve"> werden.</w:t>
      </w:r>
      <w:r w:rsidR="00CA1F85">
        <w:t xml:space="preserve"> </w:t>
      </w:r>
    </w:p>
    <w:p w14:paraId="58B45BDF" w14:textId="6E8B83BB" w:rsidR="004E6FF9" w:rsidRDefault="00C414CB" w:rsidP="00C414CB">
      <w:pPr>
        <w:pStyle w:val="berschrift2"/>
      </w:pPr>
      <w:bookmarkStart w:id="18" w:name="_Toc129023058"/>
      <w:r>
        <w:t>3.2 Durchführung und Beobachtung</w:t>
      </w:r>
      <w:bookmarkEnd w:id="18"/>
    </w:p>
    <w:bookmarkEnd w:id="17"/>
    <w:p w14:paraId="53BAFB7F" w14:textId="19DDAC20" w:rsidR="004E6FF9" w:rsidRDefault="00994EC8" w:rsidP="00361F7D">
      <w:r>
        <w:t xml:space="preserve">Die Aufgabe ist nun, dass für 12 Tröpfchen die Ladung </w:t>
      </w:r>
      <m:oMath>
        <m:r>
          <w:rPr>
            <w:rFonts w:ascii="Cambria Math" w:hAnsi="Cambria Math"/>
          </w:rPr>
          <m:t>q</m:t>
        </m:r>
      </m:oMath>
      <w:r>
        <w:t xml:space="preserve"> bestimmt werden soll. </w:t>
      </w:r>
      <w:r w:rsidR="00EA63DB">
        <w:t xml:space="preserve">Dabei </w:t>
      </w:r>
      <w:r>
        <w:t xml:space="preserve">wird die </w:t>
      </w:r>
      <w:proofErr w:type="spellStart"/>
      <w:r>
        <w:t>Sinkgeschwindigkeit</w:t>
      </w:r>
      <w:proofErr w:type="spellEnd"/>
      <w:r>
        <w:t xml:space="preserve"> </w:t>
      </w:r>
      <w:r w:rsidR="00361F7D">
        <w:t>(</w:t>
      </w:r>
      <w:r>
        <w:t>ohne Spannung am Kondensator</w:t>
      </w:r>
      <w:r w:rsidR="00361F7D">
        <w:t>)</w:t>
      </w:r>
      <w:r>
        <w:t xml:space="preserve"> und die Steiggeschwindigkeit </w:t>
      </w:r>
      <w:r w:rsidR="00361F7D">
        <w:t>(</w:t>
      </w:r>
      <w:r>
        <w:t xml:space="preserve">mit einer Spannung </w:t>
      </w:r>
      <m:oMath>
        <m:r>
          <w:rPr>
            <w:rFonts w:ascii="Cambria Math" w:hAnsi="Cambria Math"/>
          </w:rPr>
          <m:t>U</m:t>
        </m:r>
      </m:oMath>
      <w:r w:rsidR="00361F7D">
        <w:rPr>
          <w:rFonts w:eastAsiaTheme="minorEastAsia"/>
        </w:rPr>
        <w:t>)</w:t>
      </w:r>
      <w:r>
        <w:t xml:space="preserve"> </w:t>
      </w:r>
      <w:r w:rsidR="00EA63DB">
        <w:t>gemessen</w:t>
      </w:r>
      <w:r>
        <w:t>. Mithilfe einer Skala kann die zur</w:t>
      </w:r>
      <w:r w:rsidR="00EA63DB">
        <w:t>ü</w:t>
      </w:r>
      <w:r>
        <w:t xml:space="preserve">ckgelegte Strecke eines </w:t>
      </w:r>
      <w:r w:rsidR="00EA63DB">
        <w:t>Tröpfchens</w:t>
      </w:r>
      <w:r>
        <w:t xml:space="preserve"> beobachtet</w:t>
      </w:r>
      <w:r w:rsidR="00361F7D">
        <w:t xml:space="preserve"> </w:t>
      </w:r>
      <w:r>
        <w:t>werden und somit die ben</w:t>
      </w:r>
      <w:r w:rsidR="00EA63DB">
        <w:t>ö</w:t>
      </w:r>
      <w:r>
        <w:t>tigte Zeit, welche ein Tr</w:t>
      </w:r>
      <w:r w:rsidR="00EA63DB">
        <w:t>ö</w:t>
      </w:r>
      <w:r>
        <w:t>pfchen braucht, um 1 mm zur</w:t>
      </w:r>
      <w:r w:rsidR="00EA63DB">
        <w:t>ü</w:t>
      </w:r>
      <w:r>
        <w:t xml:space="preserve">ckzulegen, mithilfe </w:t>
      </w:r>
      <w:r w:rsidR="00361F7D">
        <w:t xml:space="preserve">der Stoppuhr am Kondensator </w:t>
      </w:r>
      <w:r>
        <w:t>gemessen und daraus die Geschwindigkeit bestimmt werden. Die Spannung U</w:t>
      </w:r>
      <w:r w:rsidR="00361F7D">
        <w:t xml:space="preserve"> bleibt dabei immer gleich und wird nicht verändert</w:t>
      </w:r>
    </w:p>
    <w:p w14:paraId="2441FDE7" w14:textId="50681A98" w:rsidR="002A5505" w:rsidRDefault="002A5505" w:rsidP="00361F7D">
      <w:r>
        <w:t xml:space="preserve">Folgende </w:t>
      </w:r>
      <w:proofErr w:type="spellStart"/>
      <w:r w:rsidR="00CF3A53">
        <w:t>Sinkstrecken</w:t>
      </w:r>
      <w:proofErr w:type="spellEnd"/>
      <w:r w:rsidR="00CF3A53">
        <w:t xml:space="preserve"> und die dafür benötigte Zeit</w:t>
      </w:r>
      <w:r w:rsidR="00AD7809">
        <w:t xml:space="preserve"> (mit der notierten Spannung)</w:t>
      </w:r>
      <w:r w:rsidR="00CF3A53">
        <w:t xml:space="preserve"> konnten gemessen werden:</w:t>
      </w:r>
    </w:p>
    <w:p w14:paraId="4247B617" w14:textId="7BD84B4D" w:rsidR="004E6FF9" w:rsidRPr="001A0225" w:rsidRDefault="00B51041" w:rsidP="004E6FF9">
      <w:pPr>
        <w:rPr>
          <w:i/>
          <w:iCs/>
        </w:rPr>
      </w:pPr>
      <w:r w:rsidRPr="001A0225">
        <w:rPr>
          <w:i/>
          <w:iCs/>
        </w:rPr>
        <w:t xml:space="preserve">Tabelle </w:t>
      </w:r>
      <w:r w:rsidR="00ED1CD9" w:rsidRPr="001A0225">
        <w:rPr>
          <w:i/>
          <w:iCs/>
        </w:rPr>
        <w:t xml:space="preserve">6: </w:t>
      </w:r>
      <w:r w:rsidR="00F25250" w:rsidRPr="001A0225">
        <w:rPr>
          <w:i/>
          <w:iCs/>
        </w:rPr>
        <w:t xml:space="preserve">(EM.4) </w:t>
      </w:r>
      <w:proofErr w:type="spellStart"/>
      <w:r w:rsidR="00F25250" w:rsidRPr="001A0225">
        <w:rPr>
          <w:i/>
          <w:iCs/>
        </w:rPr>
        <w:t>Messwerttabelle</w:t>
      </w:r>
      <w:proofErr w:type="spellEnd"/>
      <w:r w:rsidR="00F25250" w:rsidRPr="001A0225">
        <w:rPr>
          <w:i/>
          <w:iCs/>
        </w:rPr>
        <w:t xml:space="preserve"> für den Millikan-Versuch</w:t>
      </w:r>
    </w:p>
    <w:tbl>
      <w:tblPr>
        <w:tblW w:w="8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600"/>
        <w:gridCol w:w="1200"/>
        <w:gridCol w:w="1600"/>
        <w:gridCol w:w="1420"/>
        <w:gridCol w:w="1600"/>
      </w:tblGrid>
      <w:tr w:rsidR="00B51041" w:rsidRPr="00B51041" w14:paraId="2A85C13A" w14:textId="77777777" w:rsidTr="00B51041">
        <w:trPr>
          <w:trHeight w:val="300"/>
        </w:trPr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9CBA93" w14:textId="77777777" w:rsidR="00B51041" w:rsidRPr="00B51041" w:rsidRDefault="00B51041" w:rsidP="00B510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Tröpfchennr</w:t>
            </w:r>
            <w:proofErr w:type="spellEnd"/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.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829A" w14:textId="77777777" w:rsidR="00B51041" w:rsidRPr="00B51041" w:rsidRDefault="00B51041" w:rsidP="00B510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s(sink) [mm]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528AF" w14:textId="77777777" w:rsidR="00B51041" w:rsidRPr="00B51041" w:rsidRDefault="00B51041" w:rsidP="00B510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t(sink) [s]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69A25" w14:textId="77777777" w:rsidR="00B51041" w:rsidRPr="00B51041" w:rsidRDefault="00B51041" w:rsidP="00B510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s(steig)[mm]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42562" w14:textId="77777777" w:rsidR="00B51041" w:rsidRPr="00B51041" w:rsidRDefault="00B51041" w:rsidP="00B510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t(steig) [s]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AACCF5" w14:textId="77777777" w:rsidR="00B51041" w:rsidRPr="00B51041" w:rsidRDefault="00B51041" w:rsidP="00B510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U [V]</w:t>
            </w:r>
          </w:p>
        </w:tc>
      </w:tr>
      <w:tr w:rsidR="00B51041" w:rsidRPr="00B51041" w14:paraId="5BEB7DF3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5288F6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15D3CBA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0EF92F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44,9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1E6276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582AF87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1949381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-600</w:t>
            </w:r>
          </w:p>
        </w:tc>
      </w:tr>
      <w:tr w:rsidR="00B51041" w:rsidRPr="00B51041" w14:paraId="2F99B455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4BB50E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76DDBDD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C9877D6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31,0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03A42AE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61CE37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12,1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D4EB59A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-602</w:t>
            </w:r>
          </w:p>
        </w:tc>
      </w:tr>
      <w:tr w:rsidR="00B51041" w:rsidRPr="00B51041" w14:paraId="76838733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A7DD1F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0DAC99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474DC8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23D211A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E2BB82B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20,4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E44F54E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-590</w:t>
            </w:r>
          </w:p>
        </w:tc>
      </w:tr>
      <w:tr w:rsidR="00B51041" w:rsidRPr="00B51041" w14:paraId="3454F115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E6B5E0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3DC2013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EC7609B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51,2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1D1DCC6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B0F4FD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5763ED2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-512</w:t>
            </w:r>
          </w:p>
        </w:tc>
      </w:tr>
      <w:tr w:rsidR="00B51041" w:rsidRPr="00B51041" w14:paraId="507C0681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1709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739595F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E268FC5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23,3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8662E8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3134F67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11,2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6D9E6E6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-671</w:t>
            </w:r>
          </w:p>
        </w:tc>
      </w:tr>
      <w:tr w:rsidR="00B51041" w:rsidRPr="00B51041" w14:paraId="2218E609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1273DB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BF36F1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4FA0A6B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6,3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76E79EC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4481E6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9,3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DC38D85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-545</w:t>
            </w:r>
          </w:p>
        </w:tc>
      </w:tr>
      <w:tr w:rsidR="00B51041" w:rsidRPr="00B51041" w14:paraId="352E1786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3D9C05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69740DC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3A017FB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37,8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FC4CCC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BF0CAE7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9,5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FA4ED3D" w14:textId="14BC9965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604</w:t>
            </w:r>
          </w:p>
        </w:tc>
      </w:tr>
      <w:tr w:rsidR="00B51041" w:rsidRPr="00B51041" w14:paraId="59CB9EA6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494BC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AEC811C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E21E00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32,4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49BF94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EB71481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12,0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09A4812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-602</w:t>
            </w:r>
          </w:p>
        </w:tc>
      </w:tr>
      <w:tr w:rsidR="00B51041" w:rsidRPr="00B51041" w14:paraId="4CAEDC08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392246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88BD5BE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793AEC5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31,2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7A47FC1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CC5CDD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15,0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B761922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-509</w:t>
            </w:r>
          </w:p>
        </w:tc>
      </w:tr>
      <w:tr w:rsidR="00B51041" w:rsidRPr="00B51041" w14:paraId="3FABF74A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3BFEF6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7B11E52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0E532D6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25,2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3DC301B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12E5905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15,0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A19ED2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-630</w:t>
            </w:r>
          </w:p>
        </w:tc>
      </w:tr>
      <w:tr w:rsidR="00B51041" w:rsidRPr="00B51041" w14:paraId="32DDA820" w14:textId="77777777" w:rsidTr="00B51041">
        <w:trPr>
          <w:trHeight w:val="29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3AB0F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DA3E0D4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2F4EA7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6,5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8D40C69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9ECD391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11,5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D7D16BA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-627</w:t>
            </w:r>
          </w:p>
        </w:tc>
      </w:tr>
      <w:tr w:rsidR="00B51041" w:rsidRPr="00B51041" w14:paraId="341B7393" w14:textId="77777777" w:rsidTr="00B51041">
        <w:trPr>
          <w:trHeight w:val="300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87A332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A8CB19E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286EF5E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29,1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D998B18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679D60F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18,5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B15F317" w14:textId="77777777" w:rsidR="00B51041" w:rsidRPr="00B51041" w:rsidRDefault="00B51041" w:rsidP="00B510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B51041">
              <w:rPr>
                <w:rFonts w:ascii="Calibri" w:eastAsia="Times New Roman" w:hAnsi="Calibri" w:cs="Calibri"/>
                <w:color w:val="000000"/>
                <w:lang w:eastAsia="de-DE"/>
              </w:rPr>
              <w:t>-511</w:t>
            </w:r>
          </w:p>
        </w:tc>
      </w:tr>
    </w:tbl>
    <w:p w14:paraId="2355366C" w14:textId="77777777" w:rsidR="004E6FF9" w:rsidRDefault="004E6FF9" w:rsidP="004E6FF9"/>
    <w:p w14:paraId="58CE5C7A" w14:textId="77777777" w:rsidR="00BB2642" w:rsidRDefault="00BB2642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4B814E98" w14:textId="6B45334F" w:rsidR="00FD4987" w:rsidRDefault="00E2189A" w:rsidP="00E2189A">
      <w:pPr>
        <w:pStyle w:val="berschrift2"/>
      </w:pPr>
      <w:bookmarkStart w:id="19" w:name="_Toc129023059"/>
      <w:r>
        <w:lastRenderedPageBreak/>
        <w:t>3.3 Auswertung</w:t>
      </w:r>
      <w:r w:rsidR="00C63C3B">
        <w:t xml:space="preserve"> des </w:t>
      </w:r>
      <w:proofErr w:type="spellStart"/>
      <w:r w:rsidR="00C63C3B">
        <w:t>Milikanversuchs</w:t>
      </w:r>
      <w:bookmarkEnd w:id="19"/>
      <w:proofErr w:type="spellEnd"/>
    </w:p>
    <w:p w14:paraId="1042C09E" w14:textId="47197B03" w:rsidR="00E2189A" w:rsidRDefault="00E2189A" w:rsidP="00B74D62">
      <w:pPr>
        <w:pStyle w:val="berschrift3"/>
      </w:pPr>
      <w:bookmarkStart w:id="20" w:name="_Toc129023060"/>
      <w:r>
        <w:t xml:space="preserve">3.3.1 </w:t>
      </w:r>
      <w:r w:rsidR="009D7BA3">
        <w:t xml:space="preserve">a) </w:t>
      </w:r>
      <w:r w:rsidR="00C63C3B">
        <w:t>Berechnung des Radius</w:t>
      </w:r>
      <w:r w:rsidR="00E06F41">
        <w:t xml:space="preserve"> r</w:t>
      </w:r>
      <w:r w:rsidR="00C63C3B">
        <w:t xml:space="preserve"> und Ladung Q</w:t>
      </w:r>
      <w:bookmarkEnd w:id="20"/>
    </w:p>
    <w:p w14:paraId="3033C991" w14:textId="55D5367F" w:rsidR="004E6FF9" w:rsidRDefault="001A0225" w:rsidP="004E6FF9">
      <w:r w:rsidRPr="001A0225">
        <w:rPr>
          <w:i/>
          <w:iCs/>
        </w:rPr>
        <w:t xml:space="preserve">Tabelle </w:t>
      </w:r>
      <w:r>
        <w:rPr>
          <w:i/>
          <w:iCs/>
        </w:rPr>
        <w:t>7</w:t>
      </w:r>
      <w:r w:rsidRPr="001A0225">
        <w:rPr>
          <w:i/>
          <w:iCs/>
        </w:rPr>
        <w:t xml:space="preserve">: </w:t>
      </w:r>
      <w:r>
        <w:rPr>
          <w:i/>
          <w:iCs/>
        </w:rPr>
        <w:t xml:space="preserve">Auswertung des </w:t>
      </w:r>
      <w:proofErr w:type="spellStart"/>
      <w:r>
        <w:rPr>
          <w:i/>
          <w:iCs/>
        </w:rPr>
        <w:t>Millikanversuchs</w:t>
      </w:r>
      <w:proofErr w:type="spellEnd"/>
      <w:r>
        <w:rPr>
          <w:i/>
          <w:iCs/>
        </w:rPr>
        <w:t xml:space="preserve"> </w:t>
      </w:r>
      <w:r w:rsidR="00E06F41">
        <w:rPr>
          <w:i/>
          <w:iCs/>
        </w:rPr>
        <w:t xml:space="preserve">des Radius r und Ladung Q </w:t>
      </w:r>
      <w:r>
        <w:rPr>
          <w:i/>
          <w:iCs/>
        </w:rPr>
        <w:t>mithilfe des Tabellenwerkzeugs</w:t>
      </w:r>
    </w:p>
    <w:tbl>
      <w:tblPr>
        <w:tblW w:w="74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2379"/>
        <w:gridCol w:w="3699"/>
      </w:tblGrid>
      <w:tr w:rsidR="001A0225" w:rsidRPr="001A0225" w14:paraId="4F3245B3" w14:textId="77777777" w:rsidTr="00191DA2">
        <w:trPr>
          <w:trHeight w:val="300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8F046" w14:textId="77777777" w:rsidR="001A0225" w:rsidRPr="001A0225" w:rsidRDefault="001A0225" w:rsidP="001A02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Tröpfchennr</w:t>
            </w:r>
            <w:proofErr w:type="spellEnd"/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.</w:t>
            </w:r>
          </w:p>
        </w:tc>
        <w:tc>
          <w:tcPr>
            <w:tcW w:w="23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67D3A" w14:textId="77777777" w:rsidR="001A0225" w:rsidRPr="001A0225" w:rsidRDefault="001A0225" w:rsidP="001A02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Tröpfchenradius</w:t>
            </w:r>
            <w:proofErr w:type="spellEnd"/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r [mm]</w:t>
            </w:r>
          </w:p>
        </w:tc>
        <w:tc>
          <w:tcPr>
            <w:tcW w:w="369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0512" w14:textId="188B574C" w:rsidR="001A0225" w:rsidRPr="001A0225" w:rsidRDefault="001A0225" w:rsidP="001A02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Ladung des Tröpfchens Q [C]</w:t>
            </w:r>
            <w:r w:rsidR="00B74D62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</w:t>
            </w:r>
            <w:r w:rsidR="00191DA2">
              <w:rPr>
                <w:rFonts w:ascii="Calibri" w:eastAsia="Times New Roman" w:hAnsi="Calibri" w:cs="Calibri"/>
                <w:color w:val="000000"/>
                <w:lang w:eastAsia="de-DE"/>
              </w:rPr>
              <w:t>in 10^-19</w:t>
            </w:r>
          </w:p>
        </w:tc>
      </w:tr>
      <w:tr w:rsidR="001A0225" w:rsidRPr="001A0225" w14:paraId="521AB949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A8CCC7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4C4C596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386.5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BDCD66C" w14:textId="4041BD9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-1,0866</w:t>
            </w:r>
          </w:p>
        </w:tc>
      </w:tr>
      <w:tr w:rsidR="001A0225" w:rsidRPr="001A0225" w14:paraId="5E8EAE50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430D5E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564C5E9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472.4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60951A9" w14:textId="29DAA824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-1,5835</w:t>
            </w:r>
          </w:p>
        </w:tc>
      </w:tr>
      <w:tr w:rsidR="001A0225" w:rsidRPr="001A0225" w14:paraId="2BFC24C7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C21EE3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C27AC8E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626.0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137F00" w14:textId="793C5B75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-1,6963</w:t>
            </w:r>
          </w:p>
        </w:tc>
      </w:tr>
      <w:tr w:rsidR="001A0225" w:rsidRPr="001A0225" w14:paraId="6708B9E7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BB0DA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85C4468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359.6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6B91FE0" w14:textId="127B7D94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-1,6183</w:t>
            </w:r>
          </w:p>
        </w:tc>
      </w:tr>
      <w:tr w:rsidR="001A0225" w:rsidRPr="001A0225" w14:paraId="50E5E82A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0B17A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5357800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550.6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F497A4E" w14:textId="31E2D4F0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-1,9089</w:t>
            </w:r>
          </w:p>
        </w:tc>
      </w:tr>
      <w:tr w:rsidR="001A0225" w:rsidRPr="001A0225" w14:paraId="2039C57A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086754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6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070D3B7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453.8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376D0EC" w14:textId="286B1E4E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-1,9174</w:t>
            </w:r>
          </w:p>
        </w:tc>
      </w:tr>
      <w:tr w:rsidR="001A0225" w:rsidRPr="001A0225" w14:paraId="7914D460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59A7B2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7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183315B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424.4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10933CC" w14:textId="19742098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1,5984</w:t>
            </w:r>
          </w:p>
        </w:tc>
      </w:tr>
      <w:tr w:rsidR="001A0225" w:rsidRPr="001A0225" w14:paraId="691C799A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246638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8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2722D77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461.3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146EDC6" w14:textId="45EEB4B5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-1,5305</w:t>
            </w:r>
          </w:p>
        </w:tc>
      </w:tr>
      <w:tr w:rsidR="001A0225" w:rsidRPr="001A0225" w14:paraId="5011E982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71FD63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9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4127CC8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470.8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449D8DF" w14:textId="1C04F792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-1,6017</w:t>
            </w:r>
          </w:p>
        </w:tc>
      </w:tr>
      <w:tr w:rsidR="001A0225" w:rsidRPr="001A0225" w14:paraId="0BCCEACD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37FBDD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10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0C62CBF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528.0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DAF5E99" w14:textId="31EC67A2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-1,5881</w:t>
            </w:r>
          </w:p>
        </w:tc>
      </w:tr>
      <w:tr w:rsidR="001A0225" w:rsidRPr="001A0225" w14:paraId="51AB25F4" w14:textId="77777777" w:rsidTr="00191DA2">
        <w:trPr>
          <w:trHeight w:val="29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587E6F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11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0F73880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514.0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73F479C" w14:textId="22FE7B8D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-1,6273</w:t>
            </w:r>
          </w:p>
        </w:tc>
      </w:tr>
      <w:tr w:rsidR="001A0225" w:rsidRPr="001A0225" w14:paraId="0C17CA6D" w14:textId="77777777" w:rsidTr="00191DA2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DBEC44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12</w:t>
            </w:r>
          </w:p>
        </w:tc>
        <w:tc>
          <w:tcPr>
            <w:tcW w:w="2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03B262" w14:textId="77777777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488.8</w:t>
            </w:r>
          </w:p>
        </w:tc>
        <w:tc>
          <w:tcPr>
            <w:tcW w:w="3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DDF56F5" w14:textId="3A11B326" w:rsidR="001A0225" w:rsidRPr="001A0225" w:rsidRDefault="001A0225" w:rsidP="001A022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1A0225">
              <w:rPr>
                <w:rFonts w:ascii="Calibri" w:eastAsia="Times New Roman" w:hAnsi="Calibri" w:cs="Calibri"/>
                <w:color w:val="000000"/>
                <w:lang w:eastAsia="de-DE"/>
              </w:rPr>
              <w:t>-1,4914</w:t>
            </w:r>
          </w:p>
        </w:tc>
      </w:tr>
    </w:tbl>
    <w:p w14:paraId="1EF36576" w14:textId="77777777" w:rsidR="004E6FF9" w:rsidRDefault="004E6FF9" w:rsidP="004E6FF9"/>
    <w:p w14:paraId="546E8534" w14:textId="4F911707" w:rsidR="004E6FF9" w:rsidRDefault="00E06F41" w:rsidP="001B5448">
      <w:pPr>
        <w:pStyle w:val="berschrift3"/>
      </w:pPr>
      <w:bookmarkStart w:id="21" w:name="_Toc129023061"/>
      <w:r>
        <w:t xml:space="preserve">3.1.1b) </w:t>
      </w:r>
      <w:r w:rsidR="00C73E31">
        <w:t xml:space="preserve">Diagramm der Ladung Q in Abhängigkeit von </w:t>
      </w:r>
      <w:r w:rsidR="001B5448">
        <w:t>Tröpfchen Nummer</w:t>
      </w:r>
      <w:bookmarkEnd w:id="21"/>
    </w:p>
    <w:p w14:paraId="40B07B76" w14:textId="61C7EB6E" w:rsidR="001B5448" w:rsidRDefault="00A86072" w:rsidP="001B5448">
      <w:r>
        <w:rPr>
          <w:noProof/>
        </w:rPr>
        <w:drawing>
          <wp:inline distT="0" distB="0" distL="0" distR="0" wp14:anchorId="4D9FD671" wp14:editId="07F29415">
            <wp:extent cx="4572000" cy="2743200"/>
            <wp:effectExtent l="0" t="0" r="0" b="0"/>
            <wp:docPr id="9" name="Diagramm 9">
              <a:extLst xmlns:a="http://schemas.openxmlformats.org/drawingml/2006/main">
                <a:ext uri="{FF2B5EF4-FFF2-40B4-BE49-F238E27FC236}">
                  <a16:creationId xmlns:a16="http://schemas.microsoft.com/office/drawing/2014/main" id="{388EF233-32CD-712A-9D8E-2E39C7855B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55F287D" w14:textId="2EC5C890" w:rsidR="001B5448" w:rsidRPr="00A86072" w:rsidRDefault="009F3806" w:rsidP="001B5448">
      <w:pPr>
        <w:rPr>
          <w:i/>
          <w:iCs/>
        </w:rPr>
      </w:pPr>
      <w:r w:rsidRPr="00A86072">
        <w:rPr>
          <w:i/>
          <w:iCs/>
        </w:rPr>
        <w:t xml:space="preserve">Abb. 4: </w:t>
      </w:r>
      <w:r w:rsidR="00A86072" w:rsidRPr="00A86072">
        <w:rPr>
          <w:i/>
          <w:iCs/>
        </w:rPr>
        <w:t xml:space="preserve">Die Ladung Q der Tröpfchen in Abhängigkeit von der </w:t>
      </w:r>
      <w:proofErr w:type="spellStart"/>
      <w:r w:rsidR="00A86072" w:rsidRPr="00A86072">
        <w:rPr>
          <w:i/>
          <w:iCs/>
        </w:rPr>
        <w:t>Tröpfchennummer</w:t>
      </w:r>
      <w:proofErr w:type="spellEnd"/>
    </w:p>
    <w:p w14:paraId="36CE19D7" w14:textId="77777777" w:rsidR="004E6FF9" w:rsidRDefault="004E6FF9" w:rsidP="004E6FF9"/>
    <w:p w14:paraId="3DB15830" w14:textId="77777777" w:rsidR="00AF3BEC" w:rsidRDefault="00AF3BEC">
      <w:pPr>
        <w:jc w:val="left"/>
        <w:rPr>
          <w:rFonts w:asciiTheme="majorHAnsi" w:eastAsiaTheme="majorEastAsia" w:hAnsiTheme="majorHAnsi" w:cstheme="majorBidi"/>
          <w:color w:val="243F60"/>
          <w:sz w:val="24"/>
          <w:szCs w:val="24"/>
        </w:rPr>
      </w:pPr>
      <w:r>
        <w:br w:type="page"/>
      </w:r>
    </w:p>
    <w:p w14:paraId="7FD9008D" w14:textId="5D19B13D" w:rsidR="004E6FF9" w:rsidRDefault="00A86072" w:rsidP="0015783C">
      <w:pPr>
        <w:pStyle w:val="berschrift3"/>
      </w:pPr>
      <w:bookmarkStart w:id="22" w:name="_Toc129023062"/>
      <w:r>
        <w:lastRenderedPageBreak/>
        <w:t>3.1.1</w:t>
      </w:r>
      <w:r w:rsidR="0015783C">
        <w:t xml:space="preserve"> c) Berechnung der Elementarladung e</w:t>
      </w:r>
      <w:bookmarkEnd w:id="22"/>
    </w:p>
    <w:p w14:paraId="0C81638A" w14:textId="1AD2EDD7" w:rsidR="00360D05" w:rsidRPr="00530F8B" w:rsidRDefault="00530F8B" w:rsidP="0015783C">
      <w:pPr>
        <w:rPr>
          <w:i/>
          <w:iCs/>
        </w:rPr>
      </w:pPr>
      <w:r w:rsidRPr="00530F8B">
        <w:rPr>
          <w:i/>
          <w:iCs/>
        </w:rPr>
        <w:t>Tabelle</w:t>
      </w:r>
      <w:r>
        <w:rPr>
          <w:i/>
          <w:iCs/>
        </w:rPr>
        <w:t xml:space="preserve"> 8 </w:t>
      </w:r>
      <w:r w:rsidR="00DC7E30">
        <w:rPr>
          <w:i/>
          <w:iCs/>
        </w:rPr>
        <w:t>(</w:t>
      </w:r>
      <w:r w:rsidR="00DC7E30" w:rsidRPr="00530F8B">
        <w:rPr>
          <w:i/>
          <w:iCs/>
        </w:rPr>
        <w:t>EM</w:t>
      </w:r>
      <w:r w:rsidRPr="00530F8B">
        <w:rPr>
          <w:i/>
          <w:iCs/>
        </w:rPr>
        <w:t>.5</w:t>
      </w:r>
      <w:r>
        <w:rPr>
          <w:i/>
          <w:iCs/>
        </w:rPr>
        <w:t>)</w:t>
      </w:r>
      <w:r w:rsidRPr="00530F8B">
        <w:rPr>
          <w:i/>
          <w:iCs/>
        </w:rPr>
        <w:t>: Tabelle zur Bestimmung der Elementarladung e</w:t>
      </w:r>
    </w:p>
    <w:tbl>
      <w:tblPr>
        <w:tblW w:w="6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540"/>
        <w:gridCol w:w="1220"/>
        <w:gridCol w:w="1780"/>
      </w:tblGrid>
      <w:tr w:rsidR="00360D05" w:rsidRPr="00360D05" w14:paraId="666F7D29" w14:textId="77777777" w:rsidTr="007E7368">
        <w:trPr>
          <w:trHeight w:val="300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4713D" w14:textId="77777777" w:rsidR="00360D05" w:rsidRPr="00360D05" w:rsidRDefault="00360D05" w:rsidP="00360D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proofErr w:type="spellStart"/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Tröpfchennr</w:t>
            </w:r>
            <w:proofErr w:type="spellEnd"/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.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914D1" w14:textId="4AB7AAA7" w:rsidR="00360D05" w:rsidRPr="00360D05" w:rsidRDefault="00360D05" w:rsidP="00360D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Q [C]</w:t>
            </w:r>
            <w:r w:rsidR="00BB2642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10^-19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05FBB" w14:textId="77777777" w:rsidR="00360D05" w:rsidRPr="00360D05" w:rsidRDefault="00360D05" w:rsidP="00360D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n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5F8E" w14:textId="41697BBD" w:rsidR="00360D05" w:rsidRPr="00360D05" w:rsidRDefault="007E7368" w:rsidP="00360D0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m:oMath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e</m:t>
              </m:r>
            </m:oMath>
            <w:r>
              <w:rPr>
                <w:rFonts w:ascii="Calibri" w:eastAsia="Times New Roman" w:hAnsi="Calibri" w:cs="Calibri"/>
                <w:color w:val="000000"/>
                <w:lang w:eastAsia="de-DE"/>
              </w:rPr>
              <w:t>=</w:t>
            </w:r>
            <m:oMath>
              <m:f>
                <m:fPr>
                  <m:ctrlPr>
                    <w:rPr>
                      <w:rFonts w:ascii="Cambria Math" w:eastAsia="Times New Roman" w:hAnsi="Cambria Math" w:cs="Calibri"/>
                      <w:i/>
                      <w:color w:val="000000"/>
                      <w:lang w:eastAsia="de-DE"/>
                    </w:rPr>
                  </m:ctrlPr>
                </m:fPr>
                <m:num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Q</m:t>
                  </m:r>
                </m:num>
                <m:den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n</m:t>
                  </m:r>
                </m:den>
              </m:f>
            </m:oMath>
            <w:r w:rsidR="00360D05"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[C]</w:t>
            </w:r>
            <w:r w:rsidR="00530F8B">
              <w:rPr>
                <w:rFonts w:ascii="Calibri" w:eastAsia="Times New Roman" w:hAnsi="Calibri" w:cs="Calibri"/>
                <w:color w:val="000000"/>
                <w:lang w:eastAsia="de-DE"/>
              </w:rPr>
              <w:t xml:space="preserve"> in 10^-19</w:t>
            </w:r>
          </w:p>
        </w:tc>
      </w:tr>
      <w:tr w:rsidR="00360D05" w:rsidRPr="00360D05" w14:paraId="6D3C4703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217F09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61360C0" w14:textId="1484E08E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-1,0866</w:t>
            </w:r>
            <w:r w:rsidR="00BB2642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0736F7A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7889156" w14:textId="0A7760F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1,0866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771DE6A2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D35D3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A86C3AF" w14:textId="1E49C0A8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-1,5835</w:t>
            </w:r>
            <w:r w:rsidR="00BB2642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F0DD6DC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0F877F0" w14:textId="1496BED3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1,5835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0CBC2174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25DABF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445C201" w14:textId="4026CDD9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-1,6963</w:t>
            </w:r>
            <w:r w:rsidR="00BB2642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3307A6D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5D58E2D" w14:textId="3A766CE4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1,6963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...</w:t>
            </w:r>
          </w:p>
        </w:tc>
      </w:tr>
      <w:tr w:rsidR="00360D05" w:rsidRPr="00360D05" w14:paraId="5A3B4916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5C0F19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EBBEF25" w14:textId="4AE52FBD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-1,6183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AD26011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3BC4F4F" w14:textId="00FE8689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1,6183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603D11BC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6FC475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DD092D2" w14:textId="1DE7466E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-1,9089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59D65B7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541F2F" w14:textId="352708A5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1,9089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34186455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DE33F6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47C35F6" w14:textId="3FE7178D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-1,9174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C2F1728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5980585" w14:textId="36473AED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1,9174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082CDE00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CDE061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25B85D" w14:textId="20F9DBCD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1,5984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91E9A6F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6175536" w14:textId="73660111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1,5984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2778B6BB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4D5043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D0CDEE5" w14:textId="499D48EC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-1,5305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1CFFF1C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37AC231" w14:textId="0820A7BE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1,5305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2EB5FA10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06F11C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E5C9C75" w14:textId="5BE785BC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-1,6017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1EB13CF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263EE33" w14:textId="23760F76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1,6017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2F8414EB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4701FF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D24405F" w14:textId="39EB3B10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-1,5881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2C640D9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AB2917B" w14:textId="64C96D85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1,5881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1316AE61" w14:textId="77777777" w:rsidTr="007E7368">
        <w:trPr>
          <w:trHeight w:val="29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235150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AF35103" w14:textId="0DAD7AFE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-1,6273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77D01C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6778ADA" w14:textId="480ED09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1,6273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  <w:tr w:rsidR="00360D05" w:rsidRPr="00360D05" w14:paraId="3442D12B" w14:textId="77777777" w:rsidTr="007E7368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2C8944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F9AE13A" w14:textId="625DB562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-1,4914</w:t>
            </w:r>
            <w:r w:rsidR="00BE7B8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BF3AA6" w14:textId="77777777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-1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A39BE36" w14:textId="2524A501" w:rsidR="00360D05" w:rsidRPr="00360D05" w:rsidRDefault="00360D05" w:rsidP="00360D0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360D05">
              <w:rPr>
                <w:rFonts w:ascii="Calibri" w:eastAsia="Times New Roman" w:hAnsi="Calibri" w:cs="Calibri"/>
                <w:color w:val="000000"/>
                <w:lang w:eastAsia="de-DE"/>
              </w:rPr>
              <w:t>1,4914</w:t>
            </w:r>
            <w:r w:rsidR="00045F27">
              <w:rPr>
                <w:rFonts w:ascii="Calibri" w:eastAsia="Times New Roman" w:hAnsi="Calibri" w:cs="Calibri"/>
                <w:color w:val="000000"/>
                <w:lang w:eastAsia="de-DE"/>
              </w:rPr>
              <w:t>…</w:t>
            </w:r>
          </w:p>
        </w:tc>
      </w:tr>
    </w:tbl>
    <w:p w14:paraId="2129D565" w14:textId="77777777" w:rsidR="00360D05" w:rsidRPr="0015783C" w:rsidRDefault="00360D05" w:rsidP="0015783C"/>
    <w:p w14:paraId="1E14E0FC" w14:textId="6737E9EE" w:rsidR="004E6FF9" w:rsidRDefault="00AA46B5" w:rsidP="00562AE6">
      <w:pPr>
        <w:pStyle w:val="berschrift3"/>
      </w:pPr>
      <w:bookmarkStart w:id="23" w:name="_Toc129023063"/>
      <w:r>
        <w:t xml:space="preserve">3.3.1 </w:t>
      </w:r>
      <w:r w:rsidR="00562AE6">
        <w:t>d</w:t>
      </w:r>
      <w:r>
        <w:t xml:space="preserve">) </w:t>
      </w:r>
      <w:r w:rsidR="00562AE6">
        <w:t xml:space="preserve">Berechnung des Mittelwerts und der </w:t>
      </w:r>
      <w:proofErr w:type="spellStart"/>
      <w:r w:rsidR="00562AE6">
        <w:t>Standartabweichung</w:t>
      </w:r>
      <w:bookmarkEnd w:id="23"/>
      <w:proofErr w:type="spellEnd"/>
      <w:r w:rsidR="00562AE6">
        <w:t xml:space="preserve"> </w:t>
      </w:r>
    </w:p>
    <w:p w14:paraId="6E97B28A" w14:textId="5EA36F56" w:rsidR="00E3123B" w:rsidRPr="00E3123B" w:rsidRDefault="00C719D2" w:rsidP="00E3123B">
      <w:r>
        <w:t>Mithilfe der</w:t>
      </w:r>
      <w:r w:rsidR="00D7296A">
        <w:t xml:space="preserve"> zuvor bestimmten Messwerte</w:t>
      </w:r>
      <w:r w:rsidR="008C7DCB">
        <w:t xml:space="preserve"> aus Tabelle 8</w:t>
      </w:r>
      <w:r w:rsidR="00D7296A">
        <w:t xml:space="preserve"> lassen sich der Mittelwert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e</m:t>
            </m:r>
          </m:e>
        </m:acc>
      </m:oMath>
      <w:r w:rsidR="00D7296A">
        <w:t xml:space="preserve">, die Standardabweichung S und die Standardabweichung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</m:oMath>
      <w:r w:rsidR="00D7296A">
        <w:t xml:space="preserve"> des Mittelwerts berechnen:</w:t>
      </w:r>
    </w:p>
    <w:p w14:paraId="3C4DFAED" w14:textId="6023A67C" w:rsidR="00416DF0" w:rsidRDefault="00931263" w:rsidP="00562AE6">
      <w:r>
        <w:t xml:space="preserve">Der Mittelwert lässt sich einfach über die Excel Funktion bestimmen aus den bereits berechneten werten: </w:t>
      </w:r>
    </w:p>
    <w:p w14:paraId="2F29A040" w14:textId="1AE7612C" w:rsidR="00951268" w:rsidRPr="006B7230" w:rsidRDefault="00C55186" w:rsidP="00951268">
      <w:pPr>
        <w:rPr>
          <w:rFonts w:ascii="Calibri" w:eastAsia="Times New Roman" w:hAnsi="Calibri" w:cs="Calibri"/>
          <w:color w:val="000000"/>
          <w:lang w:eastAsia="de-DE"/>
        </w:rPr>
      </w:pPr>
      <m:oMathPara>
        <m:oMath>
          <m:acc>
            <m:accPr>
              <m:chr m:val="̅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e</m:t>
              </m:r>
            </m:e>
          </m:acc>
          <m:r>
            <w:rPr>
              <w:rFonts w:ascii="Cambria Math" w:hAnsi="Cambria Math"/>
            </w:rPr>
            <m:t>=1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/>
              <w:lang w:eastAsia="de-DE"/>
            </w:rPr>
            <m:t>,60403..*</m:t>
          </m:r>
          <m:sSup>
            <m:sSupPr>
              <m:ctrlPr>
                <w:rPr>
                  <w:rFonts w:ascii="Cambria Math" w:eastAsia="Times New Roman" w:hAnsi="Cambria Math" w:cs="Calibri"/>
                  <w:color w:val="000000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/>
              <w:lang w:eastAsia="de-DE"/>
            </w:rPr>
            <m:t xml:space="preserve"> C</m:t>
          </m:r>
        </m:oMath>
      </m:oMathPara>
    </w:p>
    <w:p w14:paraId="1F544B00" w14:textId="7ECAA8FE" w:rsidR="006B7230" w:rsidRDefault="00A277AB" w:rsidP="00951268">
      <w:pPr>
        <w:rPr>
          <w:rFonts w:ascii="Calibri" w:eastAsia="Times New Roman" w:hAnsi="Calibri" w:cs="Calibri"/>
          <w:color w:val="000000"/>
          <w:lang w:eastAsia="de-DE"/>
        </w:rPr>
      </w:pPr>
      <w:r>
        <w:rPr>
          <w:rFonts w:ascii="Calibri" w:eastAsia="Times New Roman" w:hAnsi="Calibri" w:cs="Calibri"/>
          <w:color w:val="000000"/>
          <w:lang w:eastAsia="de-DE"/>
        </w:rPr>
        <w:t xml:space="preserve">Ebenso lässt sich die </w:t>
      </w:r>
      <w:proofErr w:type="spellStart"/>
      <w:r>
        <w:rPr>
          <w:rFonts w:ascii="Calibri" w:eastAsia="Times New Roman" w:hAnsi="Calibri" w:cs="Calibri"/>
          <w:color w:val="000000"/>
          <w:lang w:eastAsia="de-DE"/>
        </w:rPr>
        <w:t>Standartabweichung</w:t>
      </w:r>
      <w:proofErr w:type="spellEnd"/>
      <w:r>
        <w:rPr>
          <w:rFonts w:ascii="Calibri" w:eastAsia="Times New Roman" w:hAnsi="Calibri" w:cs="Calibri"/>
          <w:color w:val="000000"/>
          <w:lang w:eastAsia="de-DE"/>
        </w:rPr>
        <w:t xml:space="preserve"> über Excel bestimmen:</w:t>
      </w:r>
    </w:p>
    <w:p w14:paraId="299EAC0A" w14:textId="268906EF" w:rsidR="00045F27" w:rsidRDefault="000B1E49" w:rsidP="00951268">
      <w:pPr>
        <w:rPr>
          <w:rFonts w:ascii="Calibri" w:eastAsia="Times New Roman" w:hAnsi="Calibri" w:cs="Calibri"/>
          <w:color w:val="000000"/>
          <w:lang w:eastAsia="de-DE"/>
        </w:rPr>
      </w:pPr>
      <m:oMathPara>
        <m:oMath>
          <m:r>
            <w:rPr>
              <w:rFonts w:ascii="Cambria Math" w:eastAsia="Times New Roman" w:hAnsi="Cambria Math" w:cs="Calibri"/>
              <w:color w:val="000000"/>
              <w:lang w:eastAsia="de-DE"/>
            </w:rPr>
            <m:t>S=2,10399…*</m:t>
          </m:r>
          <m:sSup>
            <m:sSupPr>
              <m:ctrlPr>
                <w:rPr>
                  <w:rFonts w:ascii="Cambria Math" w:eastAsia="Times New Roman" w:hAnsi="Cambria Math" w:cs="Calibri"/>
                  <w:color w:val="000000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-20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/>
              <w:lang w:eastAsia="de-DE"/>
            </w:rPr>
            <m:t xml:space="preserve"> C</m:t>
          </m:r>
        </m:oMath>
      </m:oMathPara>
    </w:p>
    <w:p w14:paraId="048ACBED" w14:textId="2B4DF766" w:rsidR="003C5988" w:rsidRDefault="002443CA" w:rsidP="00951268">
      <w:r>
        <w:rPr>
          <w:rFonts w:ascii="Calibri" w:eastAsia="Times New Roman" w:hAnsi="Calibri" w:cs="Calibri"/>
          <w:color w:val="000000"/>
          <w:lang w:eastAsia="de-DE"/>
        </w:rPr>
        <w:t>Die</w:t>
      </w:r>
      <w:r w:rsidR="003C5988">
        <w:t xml:space="preserve"> Standardabweichung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S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</m:oMath>
      <w:r w:rsidR="003C5988">
        <w:t xml:space="preserve"> des Mittelwerts lässt dich durch </w:t>
      </w:r>
      <w:r>
        <w:t>folgende Formel</w:t>
      </w:r>
      <w:r w:rsidR="003C5988">
        <w:t xml:space="preserve"> berechnen:</w:t>
      </w:r>
    </w:p>
    <w:p w14:paraId="39206524" w14:textId="557F1A47" w:rsidR="003C5988" w:rsidRPr="00355129" w:rsidRDefault="00C55186" w:rsidP="00951268">
      <w:pPr>
        <w:rPr>
          <w:rFonts w:eastAsiaTheme="minorEastAsia"/>
          <w:color w:val="000000"/>
          <w:lang w:eastAsia="de-D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m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</m:rad>
            </m:den>
          </m:f>
          <m:r>
            <w:rPr>
              <w:rFonts w:ascii="Cambria Math" w:hAnsi="Cambria Math"/>
            </w:rPr>
            <m:t>*2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2,10399…*</m:t>
              </m:r>
              <m:sSup>
                <m:sSupPr>
                  <m:ctrlP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 w:cs="Calibri"/>
                      <w:color w:val="000000"/>
                      <w:lang w:eastAsia="de-DE"/>
                    </w:rPr>
                    <m:t>-20</m:t>
                  </m:r>
                </m:sup>
              </m:sSup>
              <m:r>
                <m:rPr>
                  <m:sty m:val="p"/>
                </m:rP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 xml:space="preserve"> C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12</m:t>
                  </m:r>
                </m:e>
              </m:rad>
            </m:den>
          </m:f>
          <m:r>
            <w:rPr>
              <w:rFonts w:ascii="Cambria Math" w:hAnsi="Cambria Math"/>
            </w:rPr>
            <m:t xml:space="preserve">*2=9,26089… </m:t>
          </m:r>
          <m:r>
            <w:rPr>
              <w:rFonts w:ascii="Cambria Math" w:eastAsia="Times New Roman" w:hAnsi="Cambria Math" w:cs="Calibri"/>
              <w:color w:val="000000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/>
                  <w:lang w:eastAsia="de-DE"/>
                </w:rPr>
                <m:t>-20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/>
              <w:lang w:eastAsia="de-DE"/>
            </w:rPr>
            <m:t xml:space="preserve"> C</m:t>
          </m:r>
        </m:oMath>
      </m:oMathPara>
    </w:p>
    <w:p w14:paraId="0FF406DA" w14:textId="358A98E2" w:rsidR="00355129" w:rsidRPr="0082614E" w:rsidRDefault="00355129" w:rsidP="00951268">
      <w:pPr>
        <w:rPr>
          <w:rFonts w:eastAsiaTheme="minorEastAsia"/>
          <w:color w:val="000000" w:themeColor="text1"/>
          <w:lang w:eastAsia="de-DE"/>
        </w:rPr>
      </w:pPr>
      <w:r w:rsidRPr="0082614E">
        <w:rPr>
          <w:rFonts w:eastAsiaTheme="minorEastAsia"/>
          <w:color w:val="000000" w:themeColor="text1"/>
          <w:lang w:eastAsia="de-DE"/>
        </w:rPr>
        <w:t>Als Endergebnis der Messung:</w:t>
      </w:r>
    </w:p>
    <w:p w14:paraId="12115D2C" w14:textId="14F605D2" w:rsidR="00FF3184" w:rsidRPr="0082614E" w:rsidRDefault="00355129" w:rsidP="00951268">
      <w:pPr>
        <w:rPr>
          <w:rFonts w:eastAsiaTheme="minorEastAsia"/>
          <w:color w:val="000000" w:themeColor="text1"/>
          <w:lang w:eastAsia="de-DE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e=(1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,60403..*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±2*0,</m:t>
          </m:r>
          <m:r>
            <w:rPr>
              <w:rFonts w:ascii="Cambria Math" w:hAnsi="Cambria Math"/>
              <w:color w:val="000000" w:themeColor="text1"/>
            </w:rPr>
            <m:t xml:space="preserve">926089… </m:t>
          </m:r>
          <m: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-20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)C</m:t>
          </m:r>
        </m:oMath>
      </m:oMathPara>
    </w:p>
    <w:p w14:paraId="3534137E" w14:textId="0545120D" w:rsidR="00726B07" w:rsidRPr="001C00D7" w:rsidRDefault="00726B07" w:rsidP="00726B07">
      <w:pPr>
        <w:rPr>
          <w:rFonts w:eastAsiaTheme="minorEastAsia"/>
          <w:color w:val="000000" w:themeColor="text1"/>
          <w:lang w:eastAsia="de-DE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e=(1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,60403..*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±2*0,0</m:t>
          </m:r>
          <m:r>
            <w:rPr>
              <w:rFonts w:ascii="Cambria Math" w:hAnsi="Cambria Math"/>
              <w:color w:val="000000" w:themeColor="text1"/>
            </w:rPr>
            <m:t xml:space="preserve">926089… </m:t>
          </m:r>
          <m: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)C</m:t>
          </m:r>
        </m:oMath>
      </m:oMathPara>
    </w:p>
    <w:p w14:paraId="244B8912" w14:textId="5E81DEFA" w:rsidR="00726B07" w:rsidRPr="001C00D7" w:rsidRDefault="001C00D7" w:rsidP="00951268">
      <w:pPr>
        <w:rPr>
          <w:rFonts w:eastAsiaTheme="minorEastAsia"/>
          <w:color w:val="000000" w:themeColor="text1"/>
          <w:lang w:eastAsia="de-DE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e=(1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,60403..*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±0,1852</m:t>
          </m:r>
          <m:r>
            <w:rPr>
              <w:rFonts w:ascii="Cambria Math" w:hAnsi="Cambria Math"/>
              <w:color w:val="000000" w:themeColor="text1"/>
            </w:rPr>
            <m:t xml:space="preserve">… </m:t>
          </m:r>
          <m: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)C</m:t>
          </m:r>
        </m:oMath>
      </m:oMathPara>
    </w:p>
    <w:p w14:paraId="2BB19CFD" w14:textId="35D60865" w:rsidR="001C00D7" w:rsidRPr="0082614E" w:rsidRDefault="001C00D7" w:rsidP="00951268">
      <w:pPr>
        <w:rPr>
          <w:rFonts w:eastAsiaTheme="minorEastAsia"/>
          <w:color w:val="000000" w:themeColor="text1"/>
          <w:lang w:eastAsia="de-DE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e=(1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,60 ±0,19 )</m:t>
          </m:r>
          <m: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C</m:t>
          </m:r>
        </m:oMath>
      </m:oMathPara>
    </w:p>
    <w:p w14:paraId="1F434CE4" w14:textId="3434A901" w:rsidR="00931263" w:rsidRDefault="00FF3184" w:rsidP="00562AE6">
      <m:oMathPara>
        <m:oMath>
          <m:r>
            <w:rPr>
              <w:rFonts w:ascii="Cambria Math" w:hAnsi="Cambria Math"/>
              <w:color w:val="000000" w:themeColor="text1"/>
            </w:rPr>
            <m:t>e=1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,60</m:t>
          </m:r>
          <m: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 xml:space="preserve"> (1±11%)C </m:t>
          </m:r>
        </m:oMath>
      </m:oMathPara>
    </w:p>
    <w:p w14:paraId="249237B8" w14:textId="77777777" w:rsidR="0082614E" w:rsidRDefault="0082614E">
      <w:pPr>
        <w:jc w:val="left"/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14:paraId="7C834E39" w14:textId="6A38EABD" w:rsidR="00562AE6" w:rsidRPr="00562AE6" w:rsidRDefault="00562AE6" w:rsidP="00E3123B">
      <w:pPr>
        <w:pStyle w:val="berschrift2"/>
      </w:pPr>
      <w:bookmarkStart w:id="24" w:name="_Toc129023064"/>
      <w:r>
        <w:lastRenderedPageBreak/>
        <w:t>3.3.2</w:t>
      </w:r>
      <w:r w:rsidR="00096E17">
        <w:t xml:space="preserve"> Bestimmung der Masse m mit Messunsicherheit</w:t>
      </w:r>
      <w:bookmarkEnd w:id="24"/>
    </w:p>
    <w:bookmarkEnd w:id="15"/>
    <w:p w14:paraId="5D211F73" w14:textId="37B00FC9" w:rsidR="00E3123B" w:rsidRDefault="00BD0E0F" w:rsidP="00E3123B">
      <w:r>
        <w:t xml:space="preserve">Aus den experimentell bestimmten Werten für die spezifische Ladung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</m:t>
            </m:r>
          </m:num>
          <m:den>
            <m:r>
              <w:rPr>
                <w:rFonts w:ascii="Cambria Math" w:hAnsi="Cambria Math"/>
              </w:rPr>
              <m:t>m</m:t>
            </m:r>
          </m:den>
        </m:f>
      </m:oMath>
      <w:r>
        <w:t xml:space="preserve">  und die Elementarlandung e kann die Elek</w:t>
      </w:r>
      <w:proofErr w:type="spellStart"/>
      <w:r w:rsidR="00FB58D9">
        <w:t>t</w:t>
      </w:r>
      <w:r>
        <w:t>ronenmasse</w:t>
      </w:r>
      <w:proofErr w:type="spellEnd"/>
      <w:r>
        <w:t xml:space="preserve"> m bestimmt werden:</w:t>
      </w:r>
    </w:p>
    <w:p w14:paraId="782E3DEF" w14:textId="2469354F" w:rsidR="00BD0E0F" w:rsidRPr="006F60C4" w:rsidRDefault="00BD0E0F" w:rsidP="00E3123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</m:acc>
            </m:num>
            <m:den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e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den>
                      </m:f>
                    </m:e>
                  </m:acc>
                </m:e>
              </m:d>
            </m:den>
          </m:f>
          <m:r>
            <w:rPr>
              <w:rFonts w:ascii="Cambria Math" w:hAnsi="Cambria Math"/>
            </w:rPr>
            <m:t>=7,87703*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-31</m:t>
              </m:r>
            </m:sup>
          </m:sSup>
          <m:r>
            <w:rPr>
              <w:rFonts w:ascii="Cambria Math" w:hAnsi="Cambria Math"/>
            </w:rPr>
            <m:t>kg</m:t>
          </m:r>
        </m:oMath>
      </m:oMathPara>
    </w:p>
    <w:p w14:paraId="66EFFB1A" w14:textId="566AACBB" w:rsidR="006F60C4" w:rsidRDefault="00DD7448" w:rsidP="00E3123B">
      <w:r>
        <w:t xml:space="preserve">Um diese Ungenauigkeit zu </w:t>
      </w:r>
      <w:r w:rsidR="00081C1A">
        <w:t>berücksichtigen,</w:t>
      </w:r>
      <w:r>
        <w:t xml:space="preserve"> wird nun noch die Fehlerfortpflanzung nach Gauß durchgeführt: </w:t>
      </w:r>
    </w:p>
    <w:p w14:paraId="3FE20C0D" w14:textId="59214F45" w:rsidR="00081C1A" w:rsidRPr="00081C1A" w:rsidRDefault="00181C5B" w:rsidP="003C26BC">
      <w:pPr>
        <w:rPr>
          <w:rFonts w:eastAsiaTheme="minorEastAsia"/>
        </w:rPr>
      </w:pP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∂m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den>
                                </m:f>
                              </m:e>
                            </m:acc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den>
                    </m:f>
                    <m:r>
                      <w:rPr>
                        <w:rFonts w:ascii="Cambria Math" w:hAnsi="Cambria Math"/>
                      </w:rPr>
                      <m:t>*∆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∂m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m</m:t>
                                    </m:r>
                                  </m:den>
                                </m:f>
                              </m:e>
                            </m:acc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den>
                            </m:f>
                          </m:e>
                        </m:acc>
                      </m:den>
                    </m:f>
                    <m:r>
                      <w:rPr>
                        <w:rFonts w:ascii="Cambria Math" w:hAnsi="Cambria Math"/>
                      </w:rPr>
                      <m:t>*∆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e>
                      <m:sub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den>
                            </m:f>
                          </m:e>
                        </m:acc>
                      </m:sub>
                    </m:sSub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acc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e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m</m:t>
                                        </m:r>
                                      </m:den>
                                    </m:f>
                                  </m:e>
                                </m:acc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</w:rPr>
                      <m:t>*∆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den>
                        </m:f>
                      </m:e>
                    </m:acc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(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den>
                            </m:f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)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*∆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  <w:r w:rsidR="00081C1A">
        <w:rPr>
          <w:rFonts w:eastAsiaTheme="minorEastAsia"/>
        </w:rPr>
        <w:t xml:space="preserve"> </w:t>
      </w:r>
    </w:p>
    <w:p w14:paraId="29F0B963" w14:textId="77777777" w:rsidR="00B26408" w:rsidRDefault="00B26408" w:rsidP="003C26BC">
      <w:pPr>
        <w:rPr>
          <w:rFonts w:eastAsiaTheme="minorEastAsia"/>
        </w:rPr>
      </w:pPr>
    </w:p>
    <w:p w14:paraId="1F2FF793" w14:textId="539583DE" w:rsidR="003C26BC" w:rsidRPr="007A4503" w:rsidRDefault="00FC0F76" w:rsidP="003C26BC">
      <w:pPr>
        <w:rPr>
          <w:rFonts w:eastAsiaTheme="minorEastAsia"/>
          <w:color w:val="000000" w:themeColor="text1"/>
        </w:rPr>
      </w:pPr>
      <w:r>
        <w:rPr>
          <w:rFonts w:eastAsiaTheme="minorEastAsia"/>
        </w:rPr>
        <w:t xml:space="preserve">In Excel berechnet:    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m</m:t>
            </m:r>
          </m:sub>
        </m:sSub>
        <m:r>
          <w:rPr>
            <w:rFonts w:ascii="Cambria Math" w:hAnsi="Cambria Math"/>
            <w:color w:val="000000" w:themeColor="text1"/>
          </w:rPr>
          <m:t>=4,5478*</m:t>
        </m:r>
        <m:sSup>
          <m:sSupPr>
            <m:ctrlPr>
              <w:rPr>
                <w:rFonts w:ascii="Cambria Math" w:hAnsi="Cambria Math"/>
                <w:i/>
                <w:color w:val="000000" w:themeColor="text1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</w:rPr>
              <m:t>10</m:t>
            </m:r>
          </m:e>
          <m:sup>
            <m:r>
              <w:rPr>
                <w:rFonts w:ascii="Cambria Math" w:hAnsi="Cambria Math"/>
                <w:color w:val="000000" w:themeColor="text1"/>
              </w:rPr>
              <m:t>-32</m:t>
            </m:r>
          </m:sup>
        </m:sSup>
        <m:r>
          <w:rPr>
            <w:rFonts w:ascii="Cambria Math" w:hAnsi="Cambria Math"/>
            <w:color w:val="000000" w:themeColor="text1"/>
          </w:rPr>
          <m:t>kg</m:t>
        </m:r>
      </m:oMath>
    </w:p>
    <w:p w14:paraId="68788EC5" w14:textId="63E00033" w:rsidR="00F16DE6" w:rsidRPr="00045F27" w:rsidRDefault="00F16DE6" w:rsidP="003C26BC">
      <w:pPr>
        <w:rPr>
          <w:rFonts w:eastAsiaTheme="minorEastAsia"/>
          <w:color w:val="FF0000"/>
        </w:rPr>
      </w:pPr>
    </w:p>
    <w:p w14:paraId="40DB237D" w14:textId="54177E88" w:rsidR="00BD0E0F" w:rsidRPr="00102D34" w:rsidRDefault="004162CC" w:rsidP="00E3123B">
      <w:pPr>
        <w:rPr>
          <w:color w:val="000000" w:themeColor="text1"/>
        </w:rPr>
      </w:pPr>
      <w:r w:rsidRPr="00102D34">
        <w:rPr>
          <w:color w:val="000000" w:themeColor="text1"/>
        </w:rPr>
        <w:t>Damit ergibt sich als Endergebnis:</w:t>
      </w:r>
    </w:p>
    <w:p w14:paraId="178628E9" w14:textId="20B2798B" w:rsidR="002304BD" w:rsidRPr="00102D34" w:rsidRDefault="002304BD" w:rsidP="00E3123B">
      <w:pPr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m=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7,9*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-31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±0,5*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-31</m:t>
                  </m:r>
                </m:sup>
              </m:sSup>
            </m:e>
          </m:d>
          <m:r>
            <w:rPr>
              <w:rFonts w:ascii="Cambria Math" w:hAnsi="Cambria Math"/>
              <w:color w:val="000000" w:themeColor="text1"/>
            </w:rPr>
            <m:t>kg</m:t>
          </m:r>
        </m:oMath>
      </m:oMathPara>
    </w:p>
    <w:p w14:paraId="059E434A" w14:textId="4BBDDB18" w:rsidR="00D66DE3" w:rsidRPr="00102D34" w:rsidRDefault="009806D6" w:rsidP="00E3123B">
      <w:pPr>
        <w:rPr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m=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7,9±0,5</m:t>
              </m:r>
            </m:e>
          </m:d>
          <m:r>
            <w:rPr>
              <w:rFonts w:ascii="Cambria Math" w:hAnsi="Cambria Math"/>
              <w:color w:val="000000" w:themeColor="text1"/>
            </w:rPr>
            <m:t>*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10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-31</m:t>
              </m:r>
            </m:sup>
          </m:sSup>
          <m:r>
            <w:rPr>
              <w:rFonts w:ascii="Cambria Math" w:hAnsi="Cambria Math"/>
              <w:color w:val="000000" w:themeColor="text1"/>
            </w:rPr>
            <m:t>kg</m:t>
          </m:r>
        </m:oMath>
      </m:oMathPara>
    </w:p>
    <w:p w14:paraId="352531BA" w14:textId="7862A6F0" w:rsidR="00C72F2D" w:rsidRPr="00102D34" w:rsidRDefault="006976C3" w:rsidP="00E3123B">
      <w:pPr>
        <w:rPr>
          <w:color w:val="000000" w:themeColor="text1"/>
        </w:rPr>
      </w:pPr>
      <w:r w:rsidRPr="00102D34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1FE4B134" wp14:editId="5225A0AC">
            <wp:simplePos x="0" y="0"/>
            <wp:positionH relativeFrom="column">
              <wp:posOffset>2478</wp:posOffset>
            </wp:positionH>
            <wp:positionV relativeFrom="paragraph">
              <wp:posOffset>370515</wp:posOffset>
            </wp:positionV>
            <wp:extent cx="3166745" cy="756920"/>
            <wp:effectExtent l="0" t="0" r="0" b="5080"/>
            <wp:wrapTopAndBottom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3" t="34826" r="11694" b="35913"/>
                    <a:stretch/>
                  </pic:blipFill>
                  <pic:spPr bwMode="auto">
                    <a:xfrm>
                      <a:off x="0" y="0"/>
                      <a:ext cx="3166745" cy="756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4F70" w:rsidRPr="00102D34">
        <w:rPr>
          <w:color w:val="000000" w:themeColor="text1"/>
        </w:rPr>
        <w:t>Literaturwerte:</w:t>
      </w:r>
    </w:p>
    <w:p w14:paraId="67F8A5EE" w14:textId="551F6B17" w:rsidR="00D66DE3" w:rsidRPr="00D66DE3" w:rsidRDefault="00F35C07" w:rsidP="00E3123B">
      <w:pPr>
        <w:rPr>
          <w:i/>
          <w:iCs/>
          <w:color w:val="000000" w:themeColor="text1"/>
        </w:rPr>
      </w:pPr>
      <w:r w:rsidRPr="00102D34">
        <w:rPr>
          <w:i/>
          <w:iCs/>
          <w:color w:val="000000" w:themeColor="text1"/>
        </w:rPr>
        <w:t xml:space="preserve">Abb. 5 Literaturwerte </w:t>
      </w:r>
      <w:r w:rsidR="003B7C1F" w:rsidRPr="00102D34">
        <w:rPr>
          <w:i/>
          <w:iCs/>
          <w:color w:val="000000" w:themeColor="text1"/>
        </w:rPr>
        <w:t xml:space="preserve">aus Anleitung </w:t>
      </w:r>
      <w:r w:rsidR="00C23F0A" w:rsidRPr="00102D34">
        <w:rPr>
          <w:i/>
          <w:iCs/>
          <w:color w:val="000000" w:themeColor="text1"/>
        </w:rPr>
        <w:t xml:space="preserve">7.5 </w:t>
      </w:r>
      <w:r w:rsidR="003B7C1F" w:rsidRPr="00102D34">
        <w:rPr>
          <w:i/>
          <w:iCs/>
          <w:color w:val="000000" w:themeColor="text1"/>
        </w:rPr>
        <w:t>EM</w:t>
      </w:r>
    </w:p>
    <w:p w14:paraId="2353C9C6" w14:textId="7EB1053F" w:rsidR="004162CC" w:rsidRPr="00102D34" w:rsidRDefault="003E7DCA" w:rsidP="00E3123B">
      <w:pPr>
        <w:rPr>
          <w:color w:val="000000" w:themeColor="text1"/>
        </w:rPr>
      </w:pPr>
      <w:r w:rsidRPr="00102D34">
        <w:rPr>
          <w:color w:val="000000" w:themeColor="text1"/>
        </w:rPr>
        <w:t>E</w:t>
      </w:r>
      <w:r w:rsidR="006C7477" w:rsidRPr="00102D34">
        <w:rPr>
          <w:color w:val="000000" w:themeColor="text1"/>
        </w:rPr>
        <w:t>xperimentell bestimmte Werte:</w:t>
      </w:r>
    </w:p>
    <w:p w14:paraId="0C43D81C" w14:textId="77777777" w:rsidR="00F3124D" w:rsidRPr="00102D34" w:rsidRDefault="00C55186" w:rsidP="00F3124D">
      <w:pPr>
        <w:rPr>
          <w:rFonts w:eastAsiaTheme="minorEastAsia"/>
          <w:color w:val="000000" w:themeColor="text1"/>
          <w:lang w:eastAsia="de-DE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color w:val="000000" w:themeColor="text1"/>
                  <w:lang w:eastAsia="de-DE"/>
                </w:rPr>
              </m:ctrlPr>
            </m:fPr>
            <m:num>
              <m:acc>
                <m:accPr>
                  <m:chr m:val="̅"/>
                  <m:ctrlPr>
                    <w:rPr>
                      <w:rFonts w:ascii="Cambria Math" w:hAnsi="Cambria Math"/>
                      <w:i/>
                      <w:color w:val="000000" w:themeColor="text1"/>
                      <w:lang w:eastAsia="de-DE"/>
                    </w:rPr>
                  </m:ctrlPr>
                </m:accPr>
                <m:e>
                  <m:r>
                    <w:rPr>
                      <w:rFonts w:ascii="Cambria Math" w:hAnsi="Cambria Math"/>
                      <w:color w:val="000000" w:themeColor="text1"/>
                      <w:lang w:eastAsia="de-DE"/>
                    </w:rPr>
                    <m:t>e</m:t>
                  </m:r>
                </m:e>
              </m:acc>
            </m:num>
            <m:den>
              <m:r>
                <w:rPr>
                  <w:rFonts w:ascii="Cambria Math" w:hAnsi="Cambria Math"/>
                  <w:color w:val="000000" w:themeColor="text1"/>
                  <w:lang w:eastAsia="de-DE"/>
                </w:rPr>
                <m:t>m</m:t>
              </m:r>
            </m:den>
          </m:f>
          <m:r>
            <w:rPr>
              <w:rFonts w:ascii="Cambria Math" w:hAnsi="Cambria Math"/>
              <w:color w:val="000000" w:themeColor="text1"/>
              <w:lang w:eastAsia="de-DE"/>
            </w:rPr>
            <m:t>=(</m:t>
          </m:r>
          <m:r>
            <m:rPr>
              <m:sty m:val="p"/>
            </m:rPr>
            <w:rPr>
              <w:rFonts w:ascii="Cambria Math" w:eastAsiaTheme="minorEastAsia" w:hAnsi="Cambria Math"/>
              <w:color w:val="000000" w:themeColor="text1"/>
              <w:lang w:eastAsia="de-DE"/>
            </w:rPr>
            <m:t>2*</m:t>
          </m:r>
          <m:sSup>
            <m:sSupPr>
              <m:ctrlP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color w:val="000000" w:themeColor="text1"/>
                  <w:lang w:eastAsia="de-DE"/>
                </w:rPr>
                <m:t>11</m:t>
              </m:r>
            </m:sup>
          </m:sSup>
          <m:r>
            <w:rPr>
              <w:rFonts w:ascii="Cambria Math" w:eastAsiaTheme="minorEastAsia" w:hAnsi="Cambria Math"/>
              <w:color w:val="000000" w:themeColor="text1"/>
              <w:lang w:eastAsia="de-DE"/>
            </w:rPr>
            <m:t>±5)</m:t>
          </m:r>
          <m:f>
            <m:fPr>
              <m:ctrlPr>
                <w:rPr>
                  <w:rFonts w:ascii="Cambria Math" w:eastAsia="Times New Roman" w:hAnsi="Cambria Math" w:cs="Calibri"/>
                  <w:i/>
                  <w:color w:val="000000" w:themeColor="text1"/>
                  <w:lang w:eastAsia="de-DE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Calibri"/>
                      <w:i/>
                      <w:color w:val="000000" w:themeColor="text1"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m</m:t>
                  </m:r>
                </m:e>
                <m:sup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Calibri"/>
                      <w:i/>
                      <w:color w:val="000000" w:themeColor="text1"/>
                      <w:lang w:eastAsia="de-DE"/>
                    </w:rPr>
                  </m:ctrlPr>
                </m:sSupPr>
                <m:e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Vs</m:t>
                  </m:r>
                </m:e>
                <m:sup>
                  <m:r>
                    <w:rPr>
                      <w:rFonts w:ascii="Cambria Math" w:eastAsia="Times New Roman" w:hAnsi="Cambria Math" w:cs="Calibri"/>
                      <w:color w:val="000000" w:themeColor="text1"/>
                      <w:lang w:eastAsia="de-DE"/>
                    </w:rPr>
                    <m:t>2</m:t>
                  </m:r>
                </m:sup>
              </m:sSup>
            </m:den>
          </m:f>
        </m:oMath>
      </m:oMathPara>
    </w:p>
    <w:p w14:paraId="282FD40F" w14:textId="77777777" w:rsidR="00102D34" w:rsidRPr="00102D34" w:rsidRDefault="00102D34" w:rsidP="00102D34">
      <w:pPr>
        <w:rPr>
          <w:rFonts w:eastAsiaTheme="minorEastAsia"/>
          <w:color w:val="000000" w:themeColor="text1"/>
          <w:lang w:eastAsia="de-DE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e=(1</m:t>
          </m:r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,60 ±0,19 )</m:t>
          </m:r>
          <m: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*</m:t>
          </m:r>
          <m:sSup>
            <m:sSupPr>
              <m:ctrlP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</m:ctrlPr>
            </m:sSupPr>
            <m:e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10</m:t>
              </m:r>
            </m:e>
            <m:sup>
              <m:r>
                <w:rPr>
                  <w:rFonts w:ascii="Cambria Math" w:eastAsia="Times New Roman" w:hAnsi="Cambria Math" w:cs="Calibri"/>
                  <w:color w:val="000000" w:themeColor="text1"/>
                  <w:lang w:eastAsia="de-DE"/>
                </w:rPr>
                <m:t>-19</m:t>
              </m:r>
            </m:sup>
          </m:sSup>
          <m:r>
            <m:rPr>
              <m:sty m:val="p"/>
            </m:rPr>
            <w:rPr>
              <w:rFonts w:ascii="Cambria Math" w:eastAsia="Times New Roman" w:hAnsi="Cambria Math" w:cs="Calibri"/>
              <w:color w:val="000000" w:themeColor="text1"/>
              <w:lang w:eastAsia="de-DE"/>
            </w:rPr>
            <m:t>C</m:t>
          </m:r>
        </m:oMath>
      </m:oMathPara>
    </w:p>
    <w:p w14:paraId="1A28831C" w14:textId="510AAD0B" w:rsidR="00E3123B" w:rsidRPr="00102D34" w:rsidRDefault="00F3124D" w:rsidP="00E3123B">
      <w:pPr>
        <w:rPr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m=</m:t>
          </m:r>
          <m:d>
            <m:d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dPr>
            <m:e>
              <m:r>
                <w:rPr>
                  <w:rFonts w:ascii="Cambria Math" w:hAnsi="Cambria Math"/>
                  <w:color w:val="000000" w:themeColor="text1"/>
                </w:rPr>
                <m:t>7,9±0,5</m:t>
              </m:r>
            </m:e>
          </m:d>
          <m:r>
            <w:rPr>
              <w:rFonts w:ascii="Cambria Math" w:hAnsi="Cambria Math"/>
              <w:color w:val="000000" w:themeColor="text1"/>
            </w:rPr>
            <m:t>*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10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-31</m:t>
              </m:r>
            </m:sup>
          </m:sSup>
          <m:r>
            <w:rPr>
              <w:rFonts w:ascii="Cambria Math" w:hAnsi="Cambria Math"/>
              <w:color w:val="000000" w:themeColor="text1"/>
            </w:rPr>
            <m:t>kg</m:t>
          </m:r>
        </m:oMath>
      </m:oMathPara>
    </w:p>
    <w:p w14:paraId="2350CC85" w14:textId="77777777" w:rsidR="00E3123B" w:rsidRPr="00102D34" w:rsidRDefault="00E3123B" w:rsidP="00E3123B">
      <w:pPr>
        <w:rPr>
          <w:color w:val="000000" w:themeColor="text1"/>
        </w:rPr>
      </w:pPr>
    </w:p>
    <w:p w14:paraId="18997554" w14:textId="0601A064" w:rsidR="00E3123B" w:rsidRPr="00102D34" w:rsidRDefault="005973CD" w:rsidP="00E3123B">
      <w:pPr>
        <w:rPr>
          <w:color w:val="000000" w:themeColor="text1"/>
        </w:rPr>
      </w:pPr>
      <w:r w:rsidRPr="00102D34">
        <w:rPr>
          <w:color w:val="000000" w:themeColor="text1"/>
        </w:rPr>
        <w:t xml:space="preserve">Man kann erkennen, dass die Ergebnisse der Messwerte sehr nahe an den Literaturwerten liegen. Dennoch liegen minimale Abweichungen vor, welche sich durch die Subjektive Einschätzung </w:t>
      </w:r>
      <w:r w:rsidR="00553E1E">
        <w:rPr>
          <w:color w:val="000000" w:themeColor="text1"/>
        </w:rPr>
        <w:t xml:space="preserve">oder ungenaues Abmessen auf </w:t>
      </w:r>
      <w:r w:rsidRPr="00102D34">
        <w:rPr>
          <w:color w:val="000000" w:themeColor="text1"/>
        </w:rPr>
        <w:t xml:space="preserve">der Messskala der Fadenstrahlröhre und der </w:t>
      </w:r>
      <w:proofErr w:type="spellStart"/>
      <w:r w:rsidRPr="00102D34">
        <w:rPr>
          <w:color w:val="000000" w:themeColor="text1"/>
        </w:rPr>
        <w:t>Öltröpfchenbewegung</w:t>
      </w:r>
      <w:proofErr w:type="spellEnd"/>
      <w:r w:rsidRPr="00102D34">
        <w:rPr>
          <w:color w:val="000000" w:themeColor="text1"/>
        </w:rPr>
        <w:t xml:space="preserve"> erklären lassen.</w:t>
      </w:r>
    </w:p>
    <w:p w14:paraId="761F7540" w14:textId="0A221A56" w:rsidR="00136D84" w:rsidRDefault="00136D84" w:rsidP="00136D84">
      <w:pPr>
        <w:pStyle w:val="Formatvorlage1"/>
      </w:pPr>
      <w:bookmarkStart w:id="25" w:name="_Toc129023065"/>
      <w:r>
        <w:lastRenderedPageBreak/>
        <w:t>4.Fazit</w:t>
      </w:r>
      <w:bookmarkEnd w:id="25"/>
    </w:p>
    <w:p w14:paraId="5687218C" w14:textId="07DB17E5" w:rsidR="004879AA" w:rsidRDefault="00FC5A8E" w:rsidP="089B41C1">
      <w:r>
        <w:t xml:space="preserve">Im dem Versuch Eigenschaften des Elektrons konnte experimentell die elektrische Elementarladung </w:t>
      </w:r>
      <m:oMath>
        <m:r>
          <w:rPr>
            <w:rFonts w:ascii="Cambria Math" w:hAnsi="Cambria Math"/>
          </w:rPr>
          <m:t>e</m:t>
        </m:r>
      </m:oMath>
      <w:r>
        <w:t xml:space="preserve"> sowie die Masse </w:t>
      </w:r>
      <m:oMath>
        <m:r>
          <w:rPr>
            <w:rFonts w:ascii="Cambria Math" w:hAnsi="Cambria Math"/>
          </w:rPr>
          <m:t>m</m:t>
        </m:r>
      </m:oMath>
      <w:r>
        <w:t xml:space="preserve"> eines Elektrons bestimmt werden. </w:t>
      </w:r>
      <w:r w:rsidR="00895B17">
        <w:t xml:space="preserve">Bei dem Versuch </w:t>
      </w:r>
      <w:r>
        <w:t>konnte die spezifische Ladung durch verschiedene Rechnungen bestimmt werden</w:t>
      </w:r>
      <w:r w:rsidR="00895B17">
        <w:t xml:space="preserve"> und anschließend wurde die Masse des Elektrons berechnet. Schön ist es ein Vergleich zu haben zu den </w:t>
      </w:r>
      <w:r w:rsidR="00E876E4">
        <w:t>experimentell bestimmten Gr</w:t>
      </w:r>
      <w:r>
        <w:t>ö</w:t>
      </w:r>
      <w:r w:rsidR="00E876E4">
        <w:t>ßen mit den vorliegenden Literaturwerten</w:t>
      </w:r>
      <w:r w:rsidR="008855C1">
        <w:t>. Man kann dabei Messungenauigkeiten und Abweichungen erkennen</w:t>
      </w:r>
      <w:r w:rsidR="00E876E4">
        <w:t>. Abweichungen bei der spezifischen Ladung des Elektrons k</w:t>
      </w:r>
      <w:r>
        <w:t>ö</w:t>
      </w:r>
      <w:r w:rsidR="00E876E4">
        <w:t xml:space="preserve">nnen insbesondere durch das subjektive Ablesen des </w:t>
      </w:r>
      <w:proofErr w:type="spellStart"/>
      <w:r w:rsidR="00E876E4">
        <w:t>Kreisbahndurchmessers</w:t>
      </w:r>
      <w:proofErr w:type="spellEnd"/>
      <w:r w:rsidR="00E876E4">
        <w:t xml:space="preserve"> d entstehen. Auch beim Millikan-Versuch kann das visuelle Absch</w:t>
      </w:r>
      <w:r w:rsidR="008855C1">
        <w:t>ä</w:t>
      </w:r>
      <w:r w:rsidR="00E876E4">
        <w:t xml:space="preserve">tzen der </w:t>
      </w:r>
      <w:r w:rsidR="008855C1">
        <w:t>Tröpfchen Geschwindigkeit</w:t>
      </w:r>
      <w:r w:rsidR="00E876E4">
        <w:t xml:space="preserve"> </w:t>
      </w:r>
      <w:r w:rsidR="00A058B7">
        <w:t xml:space="preserve">und das ungenaue Stoppen der Zeit </w:t>
      </w:r>
      <w:r w:rsidR="00C04638">
        <w:t xml:space="preserve">zu Fehlerquellen führen, welche sich bei der Berechnung dann zeigen. Deshalb kann man die Versuche </w:t>
      </w:r>
      <w:r w:rsidR="00E876E4">
        <w:t>nur mit einer gewissen Toleranz durchf</w:t>
      </w:r>
      <w:r w:rsidR="008855C1">
        <w:t>ü</w:t>
      </w:r>
      <w:r w:rsidR="00E876E4">
        <w:t>hr</w:t>
      </w:r>
      <w:r w:rsidR="00C04638">
        <w:t>en</w:t>
      </w:r>
      <w:r w:rsidR="00E876E4">
        <w:t>.</w:t>
      </w:r>
    </w:p>
    <w:p w14:paraId="4F6805CD" w14:textId="77777777" w:rsidR="004879AA" w:rsidRDefault="004879AA" w:rsidP="00102D34"/>
    <w:p w14:paraId="5190FEC0" w14:textId="052AF4D5" w:rsidR="004879AA" w:rsidRDefault="004879AA" w:rsidP="00102D34"/>
    <w:p w14:paraId="5BFF319F" w14:textId="77777777" w:rsidR="00492CA6" w:rsidRDefault="00492CA6" w:rsidP="00102D34"/>
    <w:p w14:paraId="61F81883" w14:textId="77777777" w:rsidR="001107B0" w:rsidRDefault="001107B0" w:rsidP="00102D34">
      <w:pPr>
        <w:rPr>
          <w:noProof/>
        </w:rPr>
      </w:pPr>
    </w:p>
    <w:p w14:paraId="49CAE54D" w14:textId="77777777" w:rsidR="001107B0" w:rsidRDefault="001107B0" w:rsidP="00102D34">
      <w:pPr>
        <w:rPr>
          <w:noProof/>
        </w:rPr>
      </w:pPr>
    </w:p>
    <w:p w14:paraId="2635D6F7" w14:textId="77777777" w:rsidR="001107B0" w:rsidRDefault="001107B0" w:rsidP="00102D34">
      <w:pPr>
        <w:rPr>
          <w:noProof/>
        </w:rPr>
      </w:pPr>
    </w:p>
    <w:p w14:paraId="46C50199" w14:textId="77777777" w:rsidR="001107B0" w:rsidRDefault="001107B0" w:rsidP="00102D34">
      <w:pPr>
        <w:rPr>
          <w:noProof/>
        </w:rPr>
      </w:pPr>
    </w:p>
    <w:p w14:paraId="0861914A" w14:textId="77777777" w:rsidR="001107B0" w:rsidRDefault="001107B0" w:rsidP="00102D34">
      <w:pPr>
        <w:rPr>
          <w:noProof/>
        </w:rPr>
      </w:pPr>
    </w:p>
    <w:p w14:paraId="46461763" w14:textId="77777777" w:rsidR="001107B0" w:rsidRDefault="001107B0" w:rsidP="00102D34">
      <w:pPr>
        <w:rPr>
          <w:noProof/>
        </w:rPr>
      </w:pPr>
    </w:p>
    <w:p w14:paraId="5537D366" w14:textId="77777777" w:rsidR="00F93002" w:rsidRDefault="00F93002" w:rsidP="00102D34">
      <w:pPr>
        <w:rPr>
          <w:rFonts w:ascii="Arial" w:eastAsiaTheme="majorEastAsia" w:hAnsi="Arial" w:cs="Arial"/>
          <w:b/>
          <w:bCs/>
          <w:noProof/>
          <w:sz w:val="28"/>
          <w:szCs w:val="28"/>
          <w:u w:val="single"/>
        </w:rPr>
      </w:pPr>
      <w:r>
        <w:rPr>
          <w:noProof/>
        </w:rPr>
        <w:br w:type="page"/>
      </w:r>
    </w:p>
    <w:p w14:paraId="6A824F5A" w14:textId="1AB1E843" w:rsidR="000F1BC6" w:rsidRDefault="00C77E99" w:rsidP="00102D34">
      <w:pPr>
        <w:pStyle w:val="Formatvorlage1"/>
      </w:pPr>
      <w:bookmarkStart w:id="26" w:name="_Toc129023066"/>
      <w:r>
        <w:rPr>
          <w:noProof/>
        </w:rPr>
        <w:lastRenderedPageBreak/>
        <w:t xml:space="preserve">5. Anhang </w:t>
      </w:r>
      <w:r w:rsidR="0002221D">
        <w:rPr>
          <w:noProof/>
        </w:rPr>
        <w:t>aufgenommene Messwerte</w:t>
      </w:r>
      <w:bookmarkEnd w:id="26"/>
    </w:p>
    <w:p w14:paraId="23670F71" w14:textId="32178818" w:rsidR="000F1BC6" w:rsidRDefault="00C55186" w:rsidP="089B41C1">
      <w:r>
        <w:rPr>
          <w:noProof/>
        </w:rPr>
        <w:drawing>
          <wp:anchor distT="0" distB="0" distL="114300" distR="114300" simplePos="0" relativeHeight="251660288" behindDoc="0" locked="0" layoutInCell="1" allowOverlap="1" wp14:anchorId="4BCCC248" wp14:editId="09461B87">
            <wp:simplePos x="0" y="0"/>
            <wp:positionH relativeFrom="column">
              <wp:posOffset>0</wp:posOffset>
            </wp:positionH>
            <wp:positionV relativeFrom="paragraph">
              <wp:posOffset>317500</wp:posOffset>
            </wp:positionV>
            <wp:extent cx="5511800" cy="7480300"/>
            <wp:effectExtent l="0" t="0" r="0" b="0"/>
            <wp:wrapTopAndBottom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1180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A2CCD6" w14:textId="242B123A" w:rsidR="000E1E25" w:rsidRDefault="006D2EB4" w:rsidP="089B41C1">
      <w:r>
        <w:t>Abb. 3</w:t>
      </w:r>
      <w:r w:rsidR="001F1256">
        <w:t>:</w:t>
      </w:r>
      <w:r>
        <w:t xml:space="preserve"> </w:t>
      </w:r>
      <w:r w:rsidR="001F1256">
        <w:t>Messwerte Handgeschrieben</w:t>
      </w:r>
    </w:p>
    <w:p w14:paraId="0A213352" w14:textId="77777777" w:rsidR="00D06210" w:rsidRPr="00B25913" w:rsidRDefault="00D06210" w:rsidP="089B41C1"/>
    <w:sectPr w:rsidR="00D06210" w:rsidRPr="00B25913" w:rsidSect="00E40F30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418" w:right="1418" w:bottom="1418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252A" w14:textId="77777777" w:rsidR="005C6C7A" w:rsidRDefault="005C6C7A" w:rsidP="001477EA">
      <w:pPr>
        <w:spacing w:after="0" w:line="240" w:lineRule="auto"/>
      </w:pPr>
      <w:r>
        <w:separator/>
      </w:r>
    </w:p>
  </w:endnote>
  <w:endnote w:type="continuationSeparator" w:id="0">
    <w:p w14:paraId="434765E3" w14:textId="77777777" w:rsidR="005C6C7A" w:rsidRDefault="005C6C7A" w:rsidP="001477EA">
      <w:pPr>
        <w:spacing w:after="0" w:line="240" w:lineRule="auto"/>
      </w:pPr>
      <w:r>
        <w:continuationSeparator/>
      </w:r>
    </w:p>
  </w:endnote>
  <w:endnote w:type="continuationNotice" w:id="1">
    <w:p w14:paraId="53F1B229" w14:textId="77777777" w:rsidR="005C6C7A" w:rsidRDefault="005C6C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43732356"/>
      <w:docPartObj>
        <w:docPartGallery w:val="Page Numbers (Bottom of Page)"/>
        <w:docPartUnique/>
      </w:docPartObj>
    </w:sdtPr>
    <w:sdtEndPr/>
    <w:sdtContent>
      <w:p w14:paraId="2D8794AD" w14:textId="77777777" w:rsidR="00920FDC" w:rsidRDefault="00920FDC" w:rsidP="00606C02">
        <w:pPr>
          <w:pStyle w:val="Fuzeile"/>
          <w:jc w:val="right"/>
        </w:pPr>
        <w:r>
          <w:rPr>
            <w:color w:val="2B579A"/>
          </w:rPr>
          <w:fldChar w:fldCharType="begin"/>
        </w:r>
        <w:r>
          <w:instrText>PAGE   \* MERGEFORMAT</w:instrText>
        </w:r>
        <w:r>
          <w:rPr>
            <w:color w:val="2B579A"/>
          </w:rPr>
          <w:fldChar w:fldCharType="separate"/>
        </w:r>
        <w:r w:rsidR="089B41C1" w:rsidRPr="089B41C1">
          <w:rPr>
            <w:noProof/>
          </w:rPr>
          <w:t>24</w:t>
        </w:r>
        <w:r>
          <w:rPr>
            <w:color w:val="2B579A"/>
          </w:rPr>
          <w:fldChar w:fldCharType="end"/>
        </w:r>
      </w:p>
    </w:sdtContent>
  </w:sdt>
  <w:p w14:paraId="0DE4B5B7" w14:textId="77777777" w:rsidR="00920FDC" w:rsidRDefault="00920FD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65142805" w14:textId="77777777" w:rsidTr="089B41C1">
      <w:trPr>
        <w:trHeight w:val="300"/>
      </w:trPr>
      <w:tc>
        <w:tcPr>
          <w:tcW w:w="3020" w:type="dxa"/>
        </w:tcPr>
        <w:p w14:paraId="44BE7C14" w14:textId="786434B3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20A3407B" w14:textId="7A04BF7F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3AADF247" w14:textId="48AFA644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351D2066" w14:textId="1566D8DE" w:rsidR="089B41C1" w:rsidRDefault="089B41C1" w:rsidP="089B41C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7470599"/>
      <w:docPartObj>
        <w:docPartGallery w:val="Page Numbers (Bottom of Page)"/>
        <w:docPartUnique/>
      </w:docPartObj>
    </w:sdtPr>
    <w:sdtEndPr/>
    <w:sdtContent>
      <w:p w14:paraId="4F57E7CD" w14:textId="0FDEA39A" w:rsidR="00E40F30" w:rsidRDefault="00E40F30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8EDFDF" w14:textId="77777777" w:rsidR="00E40F30" w:rsidRDefault="00E40F30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35D89C93" w14:textId="77777777" w:rsidTr="089B41C1">
      <w:trPr>
        <w:trHeight w:val="300"/>
      </w:trPr>
      <w:tc>
        <w:tcPr>
          <w:tcW w:w="3020" w:type="dxa"/>
        </w:tcPr>
        <w:p w14:paraId="6C1A9935" w14:textId="0BD851A5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4C9AA17F" w14:textId="4A11C6FC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46927BC3" w14:textId="7E357FAA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7DAE13A8" w14:textId="095A3847" w:rsidR="089B41C1" w:rsidRDefault="089B41C1" w:rsidP="089B41C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38AA7" w14:textId="77777777" w:rsidR="005C6C7A" w:rsidRDefault="005C6C7A" w:rsidP="001477EA">
      <w:pPr>
        <w:spacing w:after="0" w:line="240" w:lineRule="auto"/>
      </w:pPr>
      <w:r>
        <w:separator/>
      </w:r>
    </w:p>
  </w:footnote>
  <w:footnote w:type="continuationSeparator" w:id="0">
    <w:p w14:paraId="58FC72B9" w14:textId="77777777" w:rsidR="005C6C7A" w:rsidRDefault="005C6C7A" w:rsidP="001477EA">
      <w:pPr>
        <w:spacing w:after="0" w:line="240" w:lineRule="auto"/>
      </w:pPr>
      <w:r>
        <w:continuationSeparator/>
      </w:r>
    </w:p>
  </w:footnote>
  <w:footnote w:type="continuationNotice" w:id="1">
    <w:p w14:paraId="4C567783" w14:textId="77777777" w:rsidR="005C6C7A" w:rsidRDefault="005C6C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60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231096" w14:paraId="46D256E8" w14:textId="77777777" w:rsidTr="002028C6">
      <w:trPr>
        <w:trHeight w:val="300"/>
      </w:trPr>
      <w:tc>
        <w:tcPr>
          <w:tcW w:w="3020" w:type="dxa"/>
        </w:tcPr>
        <w:p w14:paraId="1BF9B0DC" w14:textId="4C7A33A6" w:rsidR="00231096" w:rsidRDefault="00616A16" w:rsidP="00616A16">
          <w:pPr>
            <w:pStyle w:val="Kopfzeile"/>
          </w:pPr>
          <w:r>
            <w:t>Gruppe 3</w:t>
          </w:r>
        </w:p>
      </w:tc>
      <w:tc>
        <w:tcPr>
          <w:tcW w:w="3020" w:type="dxa"/>
        </w:tcPr>
        <w:p w14:paraId="5502B0AD" w14:textId="4E546630" w:rsidR="00231096" w:rsidRDefault="00616A16" w:rsidP="089B41C1">
          <w:pPr>
            <w:pStyle w:val="Kopfzeile"/>
            <w:jc w:val="center"/>
          </w:pPr>
          <w:r>
            <w:t>Saitenschwingungen</w:t>
          </w:r>
        </w:p>
      </w:tc>
      <w:tc>
        <w:tcPr>
          <w:tcW w:w="3020" w:type="dxa"/>
        </w:tcPr>
        <w:p w14:paraId="6340C4FF" w14:textId="464ABBBD" w:rsidR="00231096" w:rsidRDefault="00616A16" w:rsidP="00616A16">
          <w:pPr>
            <w:pStyle w:val="Kopfzeile"/>
            <w:jc w:val="right"/>
          </w:pPr>
          <w:r>
            <w:t>20.02.23</w:t>
          </w:r>
        </w:p>
      </w:tc>
    </w:tr>
    <w:tr w:rsidR="00984C1B" w14:paraId="0A68AC6C" w14:textId="77777777" w:rsidTr="002028C6">
      <w:trPr>
        <w:trHeight w:val="300"/>
      </w:trPr>
      <w:tc>
        <w:tcPr>
          <w:tcW w:w="3020" w:type="dxa"/>
        </w:tcPr>
        <w:p w14:paraId="34BFB56A" w14:textId="1D3EBFAF" w:rsidR="00984C1B" w:rsidRDefault="00984C1B" w:rsidP="00616A16">
          <w:pPr>
            <w:pStyle w:val="Kopfzeile"/>
          </w:pPr>
        </w:p>
      </w:tc>
      <w:tc>
        <w:tcPr>
          <w:tcW w:w="3020" w:type="dxa"/>
        </w:tcPr>
        <w:p w14:paraId="399F6A77" w14:textId="77777777" w:rsidR="00984C1B" w:rsidRDefault="00984C1B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33C43D19" w14:textId="77777777" w:rsidR="00984C1B" w:rsidRDefault="00984C1B" w:rsidP="00616A16">
          <w:pPr>
            <w:pStyle w:val="Kopfzeile"/>
            <w:jc w:val="right"/>
          </w:pPr>
        </w:p>
      </w:tc>
    </w:tr>
  </w:tbl>
  <w:p w14:paraId="48648181" w14:textId="7918DA16" w:rsidR="089B41C1" w:rsidRDefault="089B41C1" w:rsidP="089B41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</w:tblGrid>
    <w:tr w:rsidR="00B6373F" w14:paraId="03D22523" w14:textId="77777777" w:rsidTr="089B41C1">
      <w:trPr>
        <w:trHeight w:val="300"/>
      </w:trPr>
      <w:tc>
        <w:tcPr>
          <w:tcW w:w="3020" w:type="dxa"/>
        </w:tcPr>
        <w:p w14:paraId="357E0ABA" w14:textId="645368A6" w:rsidR="00B6373F" w:rsidRDefault="00B6373F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23CAF1CF" w14:textId="58FCF3B8" w:rsidR="00B6373F" w:rsidRDefault="00B6373F" w:rsidP="089B41C1">
          <w:pPr>
            <w:pStyle w:val="Kopfzeile"/>
            <w:jc w:val="center"/>
          </w:pPr>
        </w:p>
      </w:tc>
    </w:tr>
  </w:tbl>
  <w:p w14:paraId="124498E2" w14:textId="4C3A0236" w:rsidR="089B41C1" w:rsidRDefault="089B41C1" w:rsidP="089B41C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60" w:type="dxa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984C1B" w14:paraId="3BD94DE2" w14:textId="77777777" w:rsidTr="0040426D">
      <w:trPr>
        <w:trHeight w:val="300"/>
      </w:trPr>
      <w:tc>
        <w:tcPr>
          <w:tcW w:w="3020" w:type="dxa"/>
        </w:tcPr>
        <w:p w14:paraId="6773DC2A" w14:textId="77777777" w:rsidR="00984C1B" w:rsidRDefault="00984C1B" w:rsidP="0040426D">
          <w:pPr>
            <w:pStyle w:val="Kopfzeile"/>
          </w:pPr>
          <w:r>
            <w:t>Gruppe 3</w:t>
          </w:r>
        </w:p>
      </w:tc>
      <w:tc>
        <w:tcPr>
          <w:tcW w:w="3020" w:type="dxa"/>
        </w:tcPr>
        <w:p w14:paraId="62D21C7C" w14:textId="634CBF7D" w:rsidR="00984C1B" w:rsidRDefault="004F7413" w:rsidP="0040426D">
          <w:pPr>
            <w:pStyle w:val="Kopfzeile"/>
            <w:jc w:val="center"/>
          </w:pPr>
          <w:r>
            <w:t>Eigenschaften des Elektrons</w:t>
          </w:r>
        </w:p>
      </w:tc>
      <w:tc>
        <w:tcPr>
          <w:tcW w:w="3020" w:type="dxa"/>
        </w:tcPr>
        <w:p w14:paraId="319BAA19" w14:textId="4C5362F9" w:rsidR="00984C1B" w:rsidRDefault="00984C1B" w:rsidP="0040426D">
          <w:pPr>
            <w:pStyle w:val="Kopfzeile"/>
            <w:jc w:val="right"/>
          </w:pPr>
          <w:r>
            <w:t>2</w:t>
          </w:r>
          <w:r w:rsidR="004F7413">
            <w:t>8</w:t>
          </w:r>
          <w:r>
            <w:t>.02.23</w:t>
          </w:r>
        </w:p>
      </w:tc>
    </w:tr>
  </w:tbl>
  <w:p w14:paraId="7528308C" w14:textId="512E1370" w:rsidR="089B41C1" w:rsidRDefault="089B41C1" w:rsidP="089B41C1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89B41C1" w14:paraId="731E690F" w14:textId="77777777" w:rsidTr="089B41C1">
      <w:trPr>
        <w:trHeight w:val="300"/>
      </w:trPr>
      <w:tc>
        <w:tcPr>
          <w:tcW w:w="3020" w:type="dxa"/>
        </w:tcPr>
        <w:p w14:paraId="55241468" w14:textId="19A7CA80" w:rsidR="089B41C1" w:rsidRDefault="089B41C1" w:rsidP="089B41C1">
          <w:pPr>
            <w:pStyle w:val="Kopfzeile"/>
            <w:ind w:left="-115"/>
          </w:pPr>
        </w:p>
      </w:tc>
      <w:tc>
        <w:tcPr>
          <w:tcW w:w="3020" w:type="dxa"/>
        </w:tcPr>
        <w:p w14:paraId="0DC30080" w14:textId="2F656113" w:rsidR="089B41C1" w:rsidRDefault="089B41C1" w:rsidP="089B41C1">
          <w:pPr>
            <w:pStyle w:val="Kopfzeile"/>
            <w:jc w:val="center"/>
          </w:pPr>
        </w:p>
      </w:tc>
      <w:tc>
        <w:tcPr>
          <w:tcW w:w="3020" w:type="dxa"/>
        </w:tcPr>
        <w:p w14:paraId="788E66F2" w14:textId="10123B8D" w:rsidR="089B41C1" w:rsidRDefault="089B41C1" w:rsidP="089B41C1">
          <w:pPr>
            <w:pStyle w:val="Kopfzeile"/>
            <w:ind w:right="-115"/>
            <w:jc w:val="right"/>
          </w:pPr>
        </w:p>
      </w:tc>
    </w:tr>
  </w:tbl>
  <w:p w14:paraId="188A88CD" w14:textId="3F314092" w:rsidR="089B41C1" w:rsidRDefault="089B41C1" w:rsidP="089B41C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30CE7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A5B7A"/>
    <w:multiLevelType w:val="hybridMultilevel"/>
    <w:tmpl w:val="A3963AB8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233B9"/>
    <w:multiLevelType w:val="hybridMultilevel"/>
    <w:tmpl w:val="FC26CD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E6B77"/>
    <w:multiLevelType w:val="hybridMultilevel"/>
    <w:tmpl w:val="964440C8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E3695F"/>
    <w:multiLevelType w:val="hybridMultilevel"/>
    <w:tmpl w:val="C330A1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3355E"/>
    <w:multiLevelType w:val="hybridMultilevel"/>
    <w:tmpl w:val="9ACAAF22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52A6F"/>
    <w:multiLevelType w:val="hybridMultilevel"/>
    <w:tmpl w:val="A2E84FC4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13232"/>
    <w:multiLevelType w:val="hybridMultilevel"/>
    <w:tmpl w:val="F404D6AC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E7B2E"/>
    <w:multiLevelType w:val="hybridMultilevel"/>
    <w:tmpl w:val="3E906AB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D4CA2"/>
    <w:multiLevelType w:val="multilevel"/>
    <w:tmpl w:val="43C8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453338"/>
    <w:multiLevelType w:val="hybridMultilevel"/>
    <w:tmpl w:val="5D1A4B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D0F24"/>
    <w:multiLevelType w:val="hybridMultilevel"/>
    <w:tmpl w:val="153867F6"/>
    <w:lvl w:ilvl="0" w:tplc="998C010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6031D5"/>
    <w:multiLevelType w:val="hybridMultilevel"/>
    <w:tmpl w:val="BC0EE1D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B38FF"/>
    <w:multiLevelType w:val="multilevel"/>
    <w:tmpl w:val="AFC4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3204324">
    <w:abstractNumId w:val="10"/>
  </w:num>
  <w:num w:numId="2" w16cid:durableId="179592652">
    <w:abstractNumId w:val="4"/>
  </w:num>
  <w:num w:numId="3" w16cid:durableId="774909979">
    <w:abstractNumId w:val="9"/>
  </w:num>
  <w:num w:numId="4" w16cid:durableId="856306140">
    <w:abstractNumId w:val="13"/>
  </w:num>
  <w:num w:numId="5" w16cid:durableId="1886719496">
    <w:abstractNumId w:val="7"/>
  </w:num>
  <w:num w:numId="6" w16cid:durableId="112987706">
    <w:abstractNumId w:val="5"/>
  </w:num>
  <w:num w:numId="7" w16cid:durableId="1779521995">
    <w:abstractNumId w:val="1"/>
  </w:num>
  <w:num w:numId="8" w16cid:durableId="2024821203">
    <w:abstractNumId w:val="6"/>
  </w:num>
  <w:num w:numId="9" w16cid:durableId="1340767413">
    <w:abstractNumId w:val="11"/>
  </w:num>
  <w:num w:numId="10" w16cid:durableId="23948333">
    <w:abstractNumId w:val="3"/>
  </w:num>
  <w:num w:numId="11" w16cid:durableId="1310091647">
    <w:abstractNumId w:val="0"/>
  </w:num>
  <w:num w:numId="12" w16cid:durableId="672295828">
    <w:abstractNumId w:val="12"/>
  </w:num>
  <w:num w:numId="13" w16cid:durableId="2126876">
    <w:abstractNumId w:val="8"/>
  </w:num>
  <w:num w:numId="14" w16cid:durableId="1459445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2C"/>
    <w:rsid w:val="00000539"/>
    <w:rsid w:val="00000785"/>
    <w:rsid w:val="000007EC"/>
    <w:rsid w:val="000011C7"/>
    <w:rsid w:val="00002511"/>
    <w:rsid w:val="00002CBF"/>
    <w:rsid w:val="000034CA"/>
    <w:rsid w:val="00003C6C"/>
    <w:rsid w:val="00003CD8"/>
    <w:rsid w:val="00004A4D"/>
    <w:rsid w:val="00005B37"/>
    <w:rsid w:val="0000693C"/>
    <w:rsid w:val="00006959"/>
    <w:rsid w:val="00010067"/>
    <w:rsid w:val="0001072E"/>
    <w:rsid w:val="00010F75"/>
    <w:rsid w:val="00012785"/>
    <w:rsid w:val="00014302"/>
    <w:rsid w:val="00015B85"/>
    <w:rsid w:val="00017F3B"/>
    <w:rsid w:val="00020F88"/>
    <w:rsid w:val="0002221D"/>
    <w:rsid w:val="00022833"/>
    <w:rsid w:val="00023F3D"/>
    <w:rsid w:val="00025666"/>
    <w:rsid w:val="00027F18"/>
    <w:rsid w:val="000323D6"/>
    <w:rsid w:val="000324E8"/>
    <w:rsid w:val="0003389E"/>
    <w:rsid w:val="00033CFE"/>
    <w:rsid w:val="000345AC"/>
    <w:rsid w:val="00035A27"/>
    <w:rsid w:val="00035DDD"/>
    <w:rsid w:val="0003624E"/>
    <w:rsid w:val="0003721F"/>
    <w:rsid w:val="0003773B"/>
    <w:rsid w:val="00037AE6"/>
    <w:rsid w:val="00037EBF"/>
    <w:rsid w:val="00041471"/>
    <w:rsid w:val="00044994"/>
    <w:rsid w:val="000454D0"/>
    <w:rsid w:val="00045F27"/>
    <w:rsid w:val="0005197D"/>
    <w:rsid w:val="00051FC5"/>
    <w:rsid w:val="00053D1F"/>
    <w:rsid w:val="000551F9"/>
    <w:rsid w:val="00055E54"/>
    <w:rsid w:val="00056DBC"/>
    <w:rsid w:val="00060535"/>
    <w:rsid w:val="00063D79"/>
    <w:rsid w:val="00063E92"/>
    <w:rsid w:val="00064809"/>
    <w:rsid w:val="000653C9"/>
    <w:rsid w:val="0006586B"/>
    <w:rsid w:val="00065E54"/>
    <w:rsid w:val="00066766"/>
    <w:rsid w:val="00066DED"/>
    <w:rsid w:val="00066E78"/>
    <w:rsid w:val="00067967"/>
    <w:rsid w:val="00070095"/>
    <w:rsid w:val="00070CD2"/>
    <w:rsid w:val="00070FE1"/>
    <w:rsid w:val="00071AAE"/>
    <w:rsid w:val="0007241C"/>
    <w:rsid w:val="00072DCA"/>
    <w:rsid w:val="00072FE5"/>
    <w:rsid w:val="00075A7F"/>
    <w:rsid w:val="000772A6"/>
    <w:rsid w:val="00080BED"/>
    <w:rsid w:val="00081067"/>
    <w:rsid w:val="00081C1A"/>
    <w:rsid w:val="00083AFC"/>
    <w:rsid w:val="0008405F"/>
    <w:rsid w:val="00084222"/>
    <w:rsid w:val="00085C9F"/>
    <w:rsid w:val="00086B27"/>
    <w:rsid w:val="000873FA"/>
    <w:rsid w:val="000920E5"/>
    <w:rsid w:val="00092626"/>
    <w:rsid w:val="000945C0"/>
    <w:rsid w:val="0009496D"/>
    <w:rsid w:val="00094E89"/>
    <w:rsid w:val="00095C91"/>
    <w:rsid w:val="00096E17"/>
    <w:rsid w:val="000A0121"/>
    <w:rsid w:val="000A02A4"/>
    <w:rsid w:val="000A0EE6"/>
    <w:rsid w:val="000A2605"/>
    <w:rsid w:val="000A26C4"/>
    <w:rsid w:val="000A442D"/>
    <w:rsid w:val="000A71D2"/>
    <w:rsid w:val="000B1E49"/>
    <w:rsid w:val="000B255D"/>
    <w:rsid w:val="000B2E95"/>
    <w:rsid w:val="000B3244"/>
    <w:rsid w:val="000B4F08"/>
    <w:rsid w:val="000B6102"/>
    <w:rsid w:val="000C0CA8"/>
    <w:rsid w:val="000C178E"/>
    <w:rsid w:val="000C443D"/>
    <w:rsid w:val="000C49A1"/>
    <w:rsid w:val="000C53B3"/>
    <w:rsid w:val="000C5A2E"/>
    <w:rsid w:val="000C7136"/>
    <w:rsid w:val="000C753B"/>
    <w:rsid w:val="000C7C0C"/>
    <w:rsid w:val="000D0576"/>
    <w:rsid w:val="000D1551"/>
    <w:rsid w:val="000D245B"/>
    <w:rsid w:val="000D2DD5"/>
    <w:rsid w:val="000D2EC2"/>
    <w:rsid w:val="000D384D"/>
    <w:rsid w:val="000D5A16"/>
    <w:rsid w:val="000D65C7"/>
    <w:rsid w:val="000D7989"/>
    <w:rsid w:val="000D7B0C"/>
    <w:rsid w:val="000E03CD"/>
    <w:rsid w:val="000E15AC"/>
    <w:rsid w:val="000E1CEC"/>
    <w:rsid w:val="000E1E25"/>
    <w:rsid w:val="000E2C6F"/>
    <w:rsid w:val="000E2CEF"/>
    <w:rsid w:val="000E417C"/>
    <w:rsid w:val="000E431C"/>
    <w:rsid w:val="000E497D"/>
    <w:rsid w:val="000E54E6"/>
    <w:rsid w:val="000E63AA"/>
    <w:rsid w:val="000E7087"/>
    <w:rsid w:val="000E71BD"/>
    <w:rsid w:val="000E73A4"/>
    <w:rsid w:val="000E786B"/>
    <w:rsid w:val="000E7BE8"/>
    <w:rsid w:val="000F1BC6"/>
    <w:rsid w:val="000F2BF2"/>
    <w:rsid w:val="000F3EDD"/>
    <w:rsid w:val="000F48D0"/>
    <w:rsid w:val="000F4CED"/>
    <w:rsid w:val="000F4FCD"/>
    <w:rsid w:val="000F533C"/>
    <w:rsid w:val="000F534D"/>
    <w:rsid w:val="000F6B2B"/>
    <w:rsid w:val="000F79BD"/>
    <w:rsid w:val="001010C6"/>
    <w:rsid w:val="00101613"/>
    <w:rsid w:val="00102495"/>
    <w:rsid w:val="00102BB1"/>
    <w:rsid w:val="00102D34"/>
    <w:rsid w:val="00103A9D"/>
    <w:rsid w:val="001053A4"/>
    <w:rsid w:val="001065CC"/>
    <w:rsid w:val="001101A4"/>
    <w:rsid w:val="001107B0"/>
    <w:rsid w:val="00111D74"/>
    <w:rsid w:val="001126AB"/>
    <w:rsid w:val="00114433"/>
    <w:rsid w:val="00116235"/>
    <w:rsid w:val="001166AE"/>
    <w:rsid w:val="00116785"/>
    <w:rsid w:val="001171CD"/>
    <w:rsid w:val="00117839"/>
    <w:rsid w:val="001201BD"/>
    <w:rsid w:val="00120EFE"/>
    <w:rsid w:val="001210C9"/>
    <w:rsid w:val="001215C7"/>
    <w:rsid w:val="00121BEA"/>
    <w:rsid w:val="00122D8C"/>
    <w:rsid w:val="001235D3"/>
    <w:rsid w:val="00127864"/>
    <w:rsid w:val="001302C2"/>
    <w:rsid w:val="0013073D"/>
    <w:rsid w:val="0013222A"/>
    <w:rsid w:val="00132810"/>
    <w:rsid w:val="00132D9F"/>
    <w:rsid w:val="001337C7"/>
    <w:rsid w:val="00135737"/>
    <w:rsid w:val="00136D84"/>
    <w:rsid w:val="0014069A"/>
    <w:rsid w:val="00140AC7"/>
    <w:rsid w:val="00140FC6"/>
    <w:rsid w:val="00142C34"/>
    <w:rsid w:val="001477EA"/>
    <w:rsid w:val="0014791B"/>
    <w:rsid w:val="00147F10"/>
    <w:rsid w:val="00150549"/>
    <w:rsid w:val="001506B2"/>
    <w:rsid w:val="001508E0"/>
    <w:rsid w:val="00150D33"/>
    <w:rsid w:val="0015228A"/>
    <w:rsid w:val="0015783C"/>
    <w:rsid w:val="0016209B"/>
    <w:rsid w:val="001621B3"/>
    <w:rsid w:val="00164AAC"/>
    <w:rsid w:val="001663E8"/>
    <w:rsid w:val="001665AC"/>
    <w:rsid w:val="00166659"/>
    <w:rsid w:val="00166A87"/>
    <w:rsid w:val="001670FF"/>
    <w:rsid w:val="00167478"/>
    <w:rsid w:val="00170279"/>
    <w:rsid w:val="001720C6"/>
    <w:rsid w:val="00172B59"/>
    <w:rsid w:val="00175C7B"/>
    <w:rsid w:val="00176353"/>
    <w:rsid w:val="00180A93"/>
    <w:rsid w:val="00180EA0"/>
    <w:rsid w:val="00181C5B"/>
    <w:rsid w:val="00183556"/>
    <w:rsid w:val="0018432E"/>
    <w:rsid w:val="00185B24"/>
    <w:rsid w:val="0018625C"/>
    <w:rsid w:val="0018646E"/>
    <w:rsid w:val="00186962"/>
    <w:rsid w:val="00191153"/>
    <w:rsid w:val="00191DA2"/>
    <w:rsid w:val="00192CC4"/>
    <w:rsid w:val="00192ED1"/>
    <w:rsid w:val="00193205"/>
    <w:rsid w:val="00194AD5"/>
    <w:rsid w:val="00194E2A"/>
    <w:rsid w:val="00195DF4"/>
    <w:rsid w:val="00197546"/>
    <w:rsid w:val="0019776D"/>
    <w:rsid w:val="00197974"/>
    <w:rsid w:val="001A0225"/>
    <w:rsid w:val="001A2890"/>
    <w:rsid w:val="001A2A27"/>
    <w:rsid w:val="001A5E35"/>
    <w:rsid w:val="001A7392"/>
    <w:rsid w:val="001B0FD7"/>
    <w:rsid w:val="001B1997"/>
    <w:rsid w:val="001B2DAA"/>
    <w:rsid w:val="001B3853"/>
    <w:rsid w:val="001B4F97"/>
    <w:rsid w:val="001B5448"/>
    <w:rsid w:val="001B5602"/>
    <w:rsid w:val="001B67EE"/>
    <w:rsid w:val="001C00D7"/>
    <w:rsid w:val="001C21F8"/>
    <w:rsid w:val="001C3882"/>
    <w:rsid w:val="001C39AE"/>
    <w:rsid w:val="001C5C2A"/>
    <w:rsid w:val="001C7647"/>
    <w:rsid w:val="001C7C61"/>
    <w:rsid w:val="001D0739"/>
    <w:rsid w:val="001D106D"/>
    <w:rsid w:val="001D3F17"/>
    <w:rsid w:val="001D697E"/>
    <w:rsid w:val="001D7476"/>
    <w:rsid w:val="001D7935"/>
    <w:rsid w:val="001E0535"/>
    <w:rsid w:val="001E0A46"/>
    <w:rsid w:val="001E0B27"/>
    <w:rsid w:val="001E1705"/>
    <w:rsid w:val="001E2424"/>
    <w:rsid w:val="001E3A9C"/>
    <w:rsid w:val="001E53AA"/>
    <w:rsid w:val="001E5F71"/>
    <w:rsid w:val="001E7611"/>
    <w:rsid w:val="001F0651"/>
    <w:rsid w:val="001F0747"/>
    <w:rsid w:val="001F1256"/>
    <w:rsid w:val="001F12FA"/>
    <w:rsid w:val="001F1D20"/>
    <w:rsid w:val="001F1DF4"/>
    <w:rsid w:val="001F4874"/>
    <w:rsid w:val="001F588F"/>
    <w:rsid w:val="001F5D12"/>
    <w:rsid w:val="001F67A5"/>
    <w:rsid w:val="001F68D9"/>
    <w:rsid w:val="001F7270"/>
    <w:rsid w:val="001F7732"/>
    <w:rsid w:val="001F77BD"/>
    <w:rsid w:val="001F78F4"/>
    <w:rsid w:val="002000E6"/>
    <w:rsid w:val="00202705"/>
    <w:rsid w:val="0020287D"/>
    <w:rsid w:val="002028C6"/>
    <w:rsid w:val="002040C0"/>
    <w:rsid w:val="00204B0C"/>
    <w:rsid w:val="00205541"/>
    <w:rsid w:val="0020601C"/>
    <w:rsid w:val="002060A4"/>
    <w:rsid w:val="00206204"/>
    <w:rsid w:val="002066E2"/>
    <w:rsid w:val="002075C2"/>
    <w:rsid w:val="00211466"/>
    <w:rsid w:val="002125DA"/>
    <w:rsid w:val="002131D4"/>
    <w:rsid w:val="002156B0"/>
    <w:rsid w:val="002168CF"/>
    <w:rsid w:val="002213F5"/>
    <w:rsid w:val="002223C2"/>
    <w:rsid w:val="0022424F"/>
    <w:rsid w:val="002304BD"/>
    <w:rsid w:val="00231096"/>
    <w:rsid w:val="00231AC5"/>
    <w:rsid w:val="00231CBA"/>
    <w:rsid w:val="00232204"/>
    <w:rsid w:val="00233ACE"/>
    <w:rsid w:val="00235F5D"/>
    <w:rsid w:val="002428AA"/>
    <w:rsid w:val="00242A4A"/>
    <w:rsid w:val="00243931"/>
    <w:rsid w:val="002443CA"/>
    <w:rsid w:val="002446F6"/>
    <w:rsid w:val="00245C1F"/>
    <w:rsid w:val="00247464"/>
    <w:rsid w:val="002477E3"/>
    <w:rsid w:val="0025157C"/>
    <w:rsid w:val="00252209"/>
    <w:rsid w:val="002523F4"/>
    <w:rsid w:val="00252CC8"/>
    <w:rsid w:val="00253712"/>
    <w:rsid w:val="00253740"/>
    <w:rsid w:val="0025417F"/>
    <w:rsid w:val="00254338"/>
    <w:rsid w:val="00254CD8"/>
    <w:rsid w:val="00256989"/>
    <w:rsid w:val="002625BC"/>
    <w:rsid w:val="002652C7"/>
    <w:rsid w:val="0026678F"/>
    <w:rsid w:val="002668AE"/>
    <w:rsid w:val="00266A0F"/>
    <w:rsid w:val="00266EF3"/>
    <w:rsid w:val="00267BF9"/>
    <w:rsid w:val="00267DEB"/>
    <w:rsid w:val="002712A1"/>
    <w:rsid w:val="002759F3"/>
    <w:rsid w:val="00276993"/>
    <w:rsid w:val="00276C4C"/>
    <w:rsid w:val="002818EC"/>
    <w:rsid w:val="0028228F"/>
    <w:rsid w:val="00282908"/>
    <w:rsid w:val="00284A48"/>
    <w:rsid w:val="00285ABA"/>
    <w:rsid w:val="0028796F"/>
    <w:rsid w:val="00287F42"/>
    <w:rsid w:val="00291723"/>
    <w:rsid w:val="002918FF"/>
    <w:rsid w:val="0029263D"/>
    <w:rsid w:val="00292762"/>
    <w:rsid w:val="002933A7"/>
    <w:rsid w:val="00294037"/>
    <w:rsid w:val="0029443B"/>
    <w:rsid w:val="00295162"/>
    <w:rsid w:val="002969B3"/>
    <w:rsid w:val="002971C2"/>
    <w:rsid w:val="00297F76"/>
    <w:rsid w:val="002A3969"/>
    <w:rsid w:val="002A5505"/>
    <w:rsid w:val="002A787A"/>
    <w:rsid w:val="002A7995"/>
    <w:rsid w:val="002B0067"/>
    <w:rsid w:val="002B01A2"/>
    <w:rsid w:val="002B1CFE"/>
    <w:rsid w:val="002B2FC9"/>
    <w:rsid w:val="002B3AFC"/>
    <w:rsid w:val="002B4422"/>
    <w:rsid w:val="002B63FB"/>
    <w:rsid w:val="002B7104"/>
    <w:rsid w:val="002B75C8"/>
    <w:rsid w:val="002C0AFC"/>
    <w:rsid w:val="002C0D21"/>
    <w:rsid w:val="002C272A"/>
    <w:rsid w:val="002C3C50"/>
    <w:rsid w:val="002C6C6A"/>
    <w:rsid w:val="002C74C7"/>
    <w:rsid w:val="002C7940"/>
    <w:rsid w:val="002C7E21"/>
    <w:rsid w:val="002D0FE3"/>
    <w:rsid w:val="002D1329"/>
    <w:rsid w:val="002D36F1"/>
    <w:rsid w:val="002E328A"/>
    <w:rsid w:val="002E705F"/>
    <w:rsid w:val="002E7890"/>
    <w:rsid w:val="002F0020"/>
    <w:rsid w:val="002F2344"/>
    <w:rsid w:val="002F4024"/>
    <w:rsid w:val="002F4AF2"/>
    <w:rsid w:val="002F4BCC"/>
    <w:rsid w:val="002F5005"/>
    <w:rsid w:val="002F70F3"/>
    <w:rsid w:val="002F773E"/>
    <w:rsid w:val="002F7CFA"/>
    <w:rsid w:val="002F7E10"/>
    <w:rsid w:val="003008F8"/>
    <w:rsid w:val="003011F3"/>
    <w:rsid w:val="003014D4"/>
    <w:rsid w:val="00303A7A"/>
    <w:rsid w:val="003053B7"/>
    <w:rsid w:val="00307347"/>
    <w:rsid w:val="003073A8"/>
    <w:rsid w:val="00310A38"/>
    <w:rsid w:val="00311C10"/>
    <w:rsid w:val="003122D5"/>
    <w:rsid w:val="00312331"/>
    <w:rsid w:val="0031270E"/>
    <w:rsid w:val="003141A4"/>
    <w:rsid w:val="003147BE"/>
    <w:rsid w:val="003176E0"/>
    <w:rsid w:val="00320A7D"/>
    <w:rsid w:val="00322BC3"/>
    <w:rsid w:val="00323F48"/>
    <w:rsid w:val="00326424"/>
    <w:rsid w:val="00326A3A"/>
    <w:rsid w:val="00331A76"/>
    <w:rsid w:val="00332C5E"/>
    <w:rsid w:val="00333413"/>
    <w:rsid w:val="00333A7A"/>
    <w:rsid w:val="00333BD3"/>
    <w:rsid w:val="00336166"/>
    <w:rsid w:val="0034006D"/>
    <w:rsid w:val="0034617F"/>
    <w:rsid w:val="00346A12"/>
    <w:rsid w:val="00346A19"/>
    <w:rsid w:val="003470DE"/>
    <w:rsid w:val="003471D7"/>
    <w:rsid w:val="00347245"/>
    <w:rsid w:val="00347459"/>
    <w:rsid w:val="003475BD"/>
    <w:rsid w:val="00347963"/>
    <w:rsid w:val="003515C7"/>
    <w:rsid w:val="00351615"/>
    <w:rsid w:val="003518BE"/>
    <w:rsid w:val="00355129"/>
    <w:rsid w:val="003568A2"/>
    <w:rsid w:val="00356F27"/>
    <w:rsid w:val="00360D05"/>
    <w:rsid w:val="00361F7D"/>
    <w:rsid w:val="00362656"/>
    <w:rsid w:val="00363026"/>
    <w:rsid w:val="00363EA0"/>
    <w:rsid w:val="00364855"/>
    <w:rsid w:val="00364F31"/>
    <w:rsid w:val="003651C0"/>
    <w:rsid w:val="00365726"/>
    <w:rsid w:val="003668DB"/>
    <w:rsid w:val="00367D26"/>
    <w:rsid w:val="0037070A"/>
    <w:rsid w:val="00370B1E"/>
    <w:rsid w:val="00370CB1"/>
    <w:rsid w:val="00370D0E"/>
    <w:rsid w:val="003738A4"/>
    <w:rsid w:val="00373D58"/>
    <w:rsid w:val="003742FB"/>
    <w:rsid w:val="00374F0E"/>
    <w:rsid w:val="00375A36"/>
    <w:rsid w:val="003773A0"/>
    <w:rsid w:val="0038203A"/>
    <w:rsid w:val="00382577"/>
    <w:rsid w:val="00382F44"/>
    <w:rsid w:val="0038432F"/>
    <w:rsid w:val="0038741F"/>
    <w:rsid w:val="003875EA"/>
    <w:rsid w:val="003903BB"/>
    <w:rsid w:val="003913F6"/>
    <w:rsid w:val="003918E0"/>
    <w:rsid w:val="00391C2C"/>
    <w:rsid w:val="00391EA1"/>
    <w:rsid w:val="00392F5A"/>
    <w:rsid w:val="003934C3"/>
    <w:rsid w:val="00394594"/>
    <w:rsid w:val="003948F9"/>
    <w:rsid w:val="003949F8"/>
    <w:rsid w:val="00395473"/>
    <w:rsid w:val="0039590E"/>
    <w:rsid w:val="003960CF"/>
    <w:rsid w:val="003968D9"/>
    <w:rsid w:val="003971B8"/>
    <w:rsid w:val="003972BB"/>
    <w:rsid w:val="003A0366"/>
    <w:rsid w:val="003A0B05"/>
    <w:rsid w:val="003A0CE6"/>
    <w:rsid w:val="003A6B73"/>
    <w:rsid w:val="003A7789"/>
    <w:rsid w:val="003B01A0"/>
    <w:rsid w:val="003B0B04"/>
    <w:rsid w:val="003B1393"/>
    <w:rsid w:val="003B1F32"/>
    <w:rsid w:val="003B2A79"/>
    <w:rsid w:val="003B2C10"/>
    <w:rsid w:val="003B2D6A"/>
    <w:rsid w:val="003B3238"/>
    <w:rsid w:val="003B4C0E"/>
    <w:rsid w:val="003B53C1"/>
    <w:rsid w:val="003B5940"/>
    <w:rsid w:val="003B6FF0"/>
    <w:rsid w:val="003B7BFF"/>
    <w:rsid w:val="003B7C1F"/>
    <w:rsid w:val="003C1BBC"/>
    <w:rsid w:val="003C26BC"/>
    <w:rsid w:val="003C398D"/>
    <w:rsid w:val="003C5988"/>
    <w:rsid w:val="003C6992"/>
    <w:rsid w:val="003C71D2"/>
    <w:rsid w:val="003C7E24"/>
    <w:rsid w:val="003D4520"/>
    <w:rsid w:val="003D544D"/>
    <w:rsid w:val="003D5489"/>
    <w:rsid w:val="003D72ED"/>
    <w:rsid w:val="003D7ABB"/>
    <w:rsid w:val="003E3B7E"/>
    <w:rsid w:val="003E5770"/>
    <w:rsid w:val="003E6488"/>
    <w:rsid w:val="003E7DCA"/>
    <w:rsid w:val="003F0531"/>
    <w:rsid w:val="003F1BAF"/>
    <w:rsid w:val="003F396D"/>
    <w:rsid w:val="003F3CE5"/>
    <w:rsid w:val="003F3F05"/>
    <w:rsid w:val="003F4863"/>
    <w:rsid w:val="003F4F21"/>
    <w:rsid w:val="003F791D"/>
    <w:rsid w:val="004013CF"/>
    <w:rsid w:val="00402BC8"/>
    <w:rsid w:val="0040426D"/>
    <w:rsid w:val="00404716"/>
    <w:rsid w:val="00406D99"/>
    <w:rsid w:val="00407D0E"/>
    <w:rsid w:val="0041037A"/>
    <w:rsid w:val="004109D8"/>
    <w:rsid w:val="00411882"/>
    <w:rsid w:val="00413C86"/>
    <w:rsid w:val="00413E1D"/>
    <w:rsid w:val="00414149"/>
    <w:rsid w:val="00415809"/>
    <w:rsid w:val="00415F8D"/>
    <w:rsid w:val="004162CC"/>
    <w:rsid w:val="00416DF0"/>
    <w:rsid w:val="00420415"/>
    <w:rsid w:val="00423C1F"/>
    <w:rsid w:val="00424F8D"/>
    <w:rsid w:val="00425AB0"/>
    <w:rsid w:val="00427C42"/>
    <w:rsid w:val="00430B9F"/>
    <w:rsid w:val="004331BF"/>
    <w:rsid w:val="00435513"/>
    <w:rsid w:val="004369CF"/>
    <w:rsid w:val="00442EE8"/>
    <w:rsid w:val="004433F0"/>
    <w:rsid w:val="00445F48"/>
    <w:rsid w:val="004477C6"/>
    <w:rsid w:val="00447904"/>
    <w:rsid w:val="00447E0C"/>
    <w:rsid w:val="004504DD"/>
    <w:rsid w:val="004517E8"/>
    <w:rsid w:val="004523B5"/>
    <w:rsid w:val="0045314A"/>
    <w:rsid w:val="004544A3"/>
    <w:rsid w:val="00454582"/>
    <w:rsid w:val="00454B7D"/>
    <w:rsid w:val="0045505E"/>
    <w:rsid w:val="004550DA"/>
    <w:rsid w:val="00455A98"/>
    <w:rsid w:val="00460887"/>
    <w:rsid w:val="004617AC"/>
    <w:rsid w:val="00463733"/>
    <w:rsid w:val="004647AC"/>
    <w:rsid w:val="004661E9"/>
    <w:rsid w:val="00470192"/>
    <w:rsid w:val="00470F04"/>
    <w:rsid w:val="004715A5"/>
    <w:rsid w:val="004725C5"/>
    <w:rsid w:val="00473B8D"/>
    <w:rsid w:val="00473BE2"/>
    <w:rsid w:val="00475AED"/>
    <w:rsid w:val="00480302"/>
    <w:rsid w:val="004830CD"/>
    <w:rsid w:val="00483415"/>
    <w:rsid w:val="00483ADF"/>
    <w:rsid w:val="00484119"/>
    <w:rsid w:val="0048472D"/>
    <w:rsid w:val="00484C03"/>
    <w:rsid w:val="0048505F"/>
    <w:rsid w:val="00485CD0"/>
    <w:rsid w:val="004865C6"/>
    <w:rsid w:val="004867CE"/>
    <w:rsid w:val="00487094"/>
    <w:rsid w:val="004879AA"/>
    <w:rsid w:val="00492291"/>
    <w:rsid w:val="00492901"/>
    <w:rsid w:val="00492CA6"/>
    <w:rsid w:val="00493D12"/>
    <w:rsid w:val="004941AB"/>
    <w:rsid w:val="00494B7C"/>
    <w:rsid w:val="004954FD"/>
    <w:rsid w:val="004979CC"/>
    <w:rsid w:val="004A05F6"/>
    <w:rsid w:val="004A1398"/>
    <w:rsid w:val="004A14CC"/>
    <w:rsid w:val="004A2EF6"/>
    <w:rsid w:val="004A3DBA"/>
    <w:rsid w:val="004A417E"/>
    <w:rsid w:val="004A44D4"/>
    <w:rsid w:val="004A5F6F"/>
    <w:rsid w:val="004A617C"/>
    <w:rsid w:val="004A7F07"/>
    <w:rsid w:val="004B0018"/>
    <w:rsid w:val="004B073A"/>
    <w:rsid w:val="004B1DEE"/>
    <w:rsid w:val="004B1F92"/>
    <w:rsid w:val="004B2155"/>
    <w:rsid w:val="004B4491"/>
    <w:rsid w:val="004B4703"/>
    <w:rsid w:val="004B5045"/>
    <w:rsid w:val="004B51DC"/>
    <w:rsid w:val="004B571E"/>
    <w:rsid w:val="004B5A32"/>
    <w:rsid w:val="004B61DF"/>
    <w:rsid w:val="004B77E8"/>
    <w:rsid w:val="004C1F5C"/>
    <w:rsid w:val="004C224C"/>
    <w:rsid w:val="004C2A24"/>
    <w:rsid w:val="004C33AE"/>
    <w:rsid w:val="004D0546"/>
    <w:rsid w:val="004D06BC"/>
    <w:rsid w:val="004D2EA3"/>
    <w:rsid w:val="004D3AF4"/>
    <w:rsid w:val="004D3BE0"/>
    <w:rsid w:val="004D4F06"/>
    <w:rsid w:val="004D5259"/>
    <w:rsid w:val="004D6503"/>
    <w:rsid w:val="004D7D81"/>
    <w:rsid w:val="004D7FC7"/>
    <w:rsid w:val="004E0412"/>
    <w:rsid w:val="004E041F"/>
    <w:rsid w:val="004E09B7"/>
    <w:rsid w:val="004E138F"/>
    <w:rsid w:val="004E2243"/>
    <w:rsid w:val="004E3BF6"/>
    <w:rsid w:val="004E5F73"/>
    <w:rsid w:val="004E6FF9"/>
    <w:rsid w:val="004E7811"/>
    <w:rsid w:val="004E7BDD"/>
    <w:rsid w:val="004F077B"/>
    <w:rsid w:val="004F1176"/>
    <w:rsid w:val="004F1810"/>
    <w:rsid w:val="004F2498"/>
    <w:rsid w:val="004F38AE"/>
    <w:rsid w:val="004F3D02"/>
    <w:rsid w:val="004F4892"/>
    <w:rsid w:val="004F4DEA"/>
    <w:rsid w:val="004F7198"/>
    <w:rsid w:val="004F7413"/>
    <w:rsid w:val="004F7914"/>
    <w:rsid w:val="004F7E20"/>
    <w:rsid w:val="00500C38"/>
    <w:rsid w:val="00501333"/>
    <w:rsid w:val="005030A0"/>
    <w:rsid w:val="00504318"/>
    <w:rsid w:val="005045D3"/>
    <w:rsid w:val="005049E6"/>
    <w:rsid w:val="0050650A"/>
    <w:rsid w:val="0051533C"/>
    <w:rsid w:val="00516498"/>
    <w:rsid w:val="00516A5D"/>
    <w:rsid w:val="00516BF9"/>
    <w:rsid w:val="00517166"/>
    <w:rsid w:val="0051760A"/>
    <w:rsid w:val="00521619"/>
    <w:rsid w:val="0052165F"/>
    <w:rsid w:val="00522ACD"/>
    <w:rsid w:val="00523BEE"/>
    <w:rsid w:val="005264C6"/>
    <w:rsid w:val="005277EA"/>
    <w:rsid w:val="00530315"/>
    <w:rsid w:val="00530F8B"/>
    <w:rsid w:val="00531038"/>
    <w:rsid w:val="00531B73"/>
    <w:rsid w:val="00531FF7"/>
    <w:rsid w:val="0053319E"/>
    <w:rsid w:val="00533C1A"/>
    <w:rsid w:val="00535F4F"/>
    <w:rsid w:val="00536204"/>
    <w:rsid w:val="00542199"/>
    <w:rsid w:val="00542ED0"/>
    <w:rsid w:val="00545731"/>
    <w:rsid w:val="0054582D"/>
    <w:rsid w:val="005473A7"/>
    <w:rsid w:val="00547905"/>
    <w:rsid w:val="0055036D"/>
    <w:rsid w:val="00550515"/>
    <w:rsid w:val="00552ED2"/>
    <w:rsid w:val="005538D6"/>
    <w:rsid w:val="00553E1E"/>
    <w:rsid w:val="00554CD4"/>
    <w:rsid w:val="005556FE"/>
    <w:rsid w:val="00557B6F"/>
    <w:rsid w:val="005622CF"/>
    <w:rsid w:val="00562AE6"/>
    <w:rsid w:val="0056378E"/>
    <w:rsid w:val="00563982"/>
    <w:rsid w:val="005676E6"/>
    <w:rsid w:val="00567721"/>
    <w:rsid w:val="00571A0C"/>
    <w:rsid w:val="005727CC"/>
    <w:rsid w:val="00572E09"/>
    <w:rsid w:val="005734B1"/>
    <w:rsid w:val="0057468E"/>
    <w:rsid w:val="00574E2E"/>
    <w:rsid w:val="00575ABE"/>
    <w:rsid w:val="00575D25"/>
    <w:rsid w:val="00575FC6"/>
    <w:rsid w:val="00576AC7"/>
    <w:rsid w:val="00576CDF"/>
    <w:rsid w:val="00581A53"/>
    <w:rsid w:val="00582548"/>
    <w:rsid w:val="00582D11"/>
    <w:rsid w:val="0058648D"/>
    <w:rsid w:val="005871EF"/>
    <w:rsid w:val="00587D14"/>
    <w:rsid w:val="00590C81"/>
    <w:rsid w:val="005924C0"/>
    <w:rsid w:val="00592DBB"/>
    <w:rsid w:val="005930BC"/>
    <w:rsid w:val="005935EA"/>
    <w:rsid w:val="005960D4"/>
    <w:rsid w:val="005960D5"/>
    <w:rsid w:val="00596ED2"/>
    <w:rsid w:val="0059723B"/>
    <w:rsid w:val="005973CD"/>
    <w:rsid w:val="005A0323"/>
    <w:rsid w:val="005A51C9"/>
    <w:rsid w:val="005A571D"/>
    <w:rsid w:val="005A6F98"/>
    <w:rsid w:val="005A7193"/>
    <w:rsid w:val="005A719F"/>
    <w:rsid w:val="005A786F"/>
    <w:rsid w:val="005B0CAD"/>
    <w:rsid w:val="005B16B4"/>
    <w:rsid w:val="005B1B46"/>
    <w:rsid w:val="005B1C97"/>
    <w:rsid w:val="005B2BA0"/>
    <w:rsid w:val="005B2DC8"/>
    <w:rsid w:val="005B30A2"/>
    <w:rsid w:val="005B50A1"/>
    <w:rsid w:val="005B5115"/>
    <w:rsid w:val="005B6CB8"/>
    <w:rsid w:val="005B7857"/>
    <w:rsid w:val="005C066A"/>
    <w:rsid w:val="005C07E7"/>
    <w:rsid w:val="005C1F9A"/>
    <w:rsid w:val="005C276A"/>
    <w:rsid w:val="005C2AF7"/>
    <w:rsid w:val="005C6C7A"/>
    <w:rsid w:val="005D1957"/>
    <w:rsid w:val="005D29D2"/>
    <w:rsid w:val="005D7E74"/>
    <w:rsid w:val="005E0862"/>
    <w:rsid w:val="005E0C13"/>
    <w:rsid w:val="005E1FAB"/>
    <w:rsid w:val="005F22D9"/>
    <w:rsid w:val="005F2304"/>
    <w:rsid w:val="005F2CBF"/>
    <w:rsid w:val="005F3E95"/>
    <w:rsid w:val="005F507B"/>
    <w:rsid w:val="005F5B46"/>
    <w:rsid w:val="005F7008"/>
    <w:rsid w:val="00603204"/>
    <w:rsid w:val="00606C02"/>
    <w:rsid w:val="0060765C"/>
    <w:rsid w:val="006101FB"/>
    <w:rsid w:val="00610F38"/>
    <w:rsid w:val="00612214"/>
    <w:rsid w:val="00613524"/>
    <w:rsid w:val="00616A16"/>
    <w:rsid w:val="00616D63"/>
    <w:rsid w:val="00617198"/>
    <w:rsid w:val="006230A5"/>
    <w:rsid w:val="006240FF"/>
    <w:rsid w:val="0062498E"/>
    <w:rsid w:val="00625243"/>
    <w:rsid w:val="0062589E"/>
    <w:rsid w:val="00626FF9"/>
    <w:rsid w:val="006274A2"/>
    <w:rsid w:val="00627F8B"/>
    <w:rsid w:val="0063003F"/>
    <w:rsid w:val="00630AF7"/>
    <w:rsid w:val="00630B90"/>
    <w:rsid w:val="0063315B"/>
    <w:rsid w:val="006331A3"/>
    <w:rsid w:val="006345A1"/>
    <w:rsid w:val="006349A5"/>
    <w:rsid w:val="00634AFC"/>
    <w:rsid w:val="00634B71"/>
    <w:rsid w:val="00634DAC"/>
    <w:rsid w:val="00635D2A"/>
    <w:rsid w:val="00637798"/>
    <w:rsid w:val="00637918"/>
    <w:rsid w:val="00637A6B"/>
    <w:rsid w:val="00637F1C"/>
    <w:rsid w:val="00640A2C"/>
    <w:rsid w:val="00643E9D"/>
    <w:rsid w:val="00644C62"/>
    <w:rsid w:val="00644E9E"/>
    <w:rsid w:val="006458EF"/>
    <w:rsid w:val="00646242"/>
    <w:rsid w:val="00647BE9"/>
    <w:rsid w:val="00650545"/>
    <w:rsid w:val="00650644"/>
    <w:rsid w:val="0065169A"/>
    <w:rsid w:val="0065205A"/>
    <w:rsid w:val="006532C4"/>
    <w:rsid w:val="0065503E"/>
    <w:rsid w:val="00655FA4"/>
    <w:rsid w:val="006573D8"/>
    <w:rsid w:val="006603E2"/>
    <w:rsid w:val="00663C3A"/>
    <w:rsid w:val="00665EE0"/>
    <w:rsid w:val="00670775"/>
    <w:rsid w:val="006717AB"/>
    <w:rsid w:val="00671C67"/>
    <w:rsid w:val="00672AD7"/>
    <w:rsid w:val="00676BFF"/>
    <w:rsid w:val="00677D41"/>
    <w:rsid w:val="00680AD8"/>
    <w:rsid w:val="00683AF5"/>
    <w:rsid w:val="006844FE"/>
    <w:rsid w:val="0068618C"/>
    <w:rsid w:val="006865B1"/>
    <w:rsid w:val="006908EA"/>
    <w:rsid w:val="006925F9"/>
    <w:rsid w:val="0069555E"/>
    <w:rsid w:val="00695CB4"/>
    <w:rsid w:val="00696472"/>
    <w:rsid w:val="006976C3"/>
    <w:rsid w:val="00697B82"/>
    <w:rsid w:val="00697DEC"/>
    <w:rsid w:val="006A111E"/>
    <w:rsid w:val="006A191E"/>
    <w:rsid w:val="006A251C"/>
    <w:rsid w:val="006A374D"/>
    <w:rsid w:val="006A4CD3"/>
    <w:rsid w:val="006B2D17"/>
    <w:rsid w:val="006B4EBC"/>
    <w:rsid w:val="006B5F1B"/>
    <w:rsid w:val="006B7230"/>
    <w:rsid w:val="006B7323"/>
    <w:rsid w:val="006B75AC"/>
    <w:rsid w:val="006C0127"/>
    <w:rsid w:val="006C0B35"/>
    <w:rsid w:val="006C2D6B"/>
    <w:rsid w:val="006C3099"/>
    <w:rsid w:val="006C33AD"/>
    <w:rsid w:val="006C393D"/>
    <w:rsid w:val="006C428C"/>
    <w:rsid w:val="006C4FA1"/>
    <w:rsid w:val="006C5036"/>
    <w:rsid w:val="006C55FF"/>
    <w:rsid w:val="006C5CAE"/>
    <w:rsid w:val="006C6E57"/>
    <w:rsid w:val="006C7477"/>
    <w:rsid w:val="006C7C60"/>
    <w:rsid w:val="006D0F0A"/>
    <w:rsid w:val="006D10E2"/>
    <w:rsid w:val="006D113C"/>
    <w:rsid w:val="006D1513"/>
    <w:rsid w:val="006D2765"/>
    <w:rsid w:val="006D2EB4"/>
    <w:rsid w:val="006D6EEB"/>
    <w:rsid w:val="006E14E9"/>
    <w:rsid w:val="006E2D79"/>
    <w:rsid w:val="006E6992"/>
    <w:rsid w:val="006E7A94"/>
    <w:rsid w:val="006F1267"/>
    <w:rsid w:val="006F4487"/>
    <w:rsid w:val="006F4569"/>
    <w:rsid w:val="006F4CC0"/>
    <w:rsid w:val="006F60C4"/>
    <w:rsid w:val="006F76DE"/>
    <w:rsid w:val="006F7DCE"/>
    <w:rsid w:val="00703C8F"/>
    <w:rsid w:val="00704D98"/>
    <w:rsid w:val="00704DB8"/>
    <w:rsid w:val="007050EE"/>
    <w:rsid w:val="00710770"/>
    <w:rsid w:val="007117D6"/>
    <w:rsid w:val="00714F21"/>
    <w:rsid w:val="00715E34"/>
    <w:rsid w:val="00720FBA"/>
    <w:rsid w:val="00721A0C"/>
    <w:rsid w:val="00722726"/>
    <w:rsid w:val="00722984"/>
    <w:rsid w:val="00723319"/>
    <w:rsid w:val="00724105"/>
    <w:rsid w:val="00726B07"/>
    <w:rsid w:val="007270F1"/>
    <w:rsid w:val="007317B1"/>
    <w:rsid w:val="0073242F"/>
    <w:rsid w:val="00734DF8"/>
    <w:rsid w:val="00740259"/>
    <w:rsid w:val="00741D61"/>
    <w:rsid w:val="00742E22"/>
    <w:rsid w:val="00743815"/>
    <w:rsid w:val="00743829"/>
    <w:rsid w:val="00743D56"/>
    <w:rsid w:val="00743D60"/>
    <w:rsid w:val="00744769"/>
    <w:rsid w:val="00744A59"/>
    <w:rsid w:val="00744E70"/>
    <w:rsid w:val="0074595F"/>
    <w:rsid w:val="007478BD"/>
    <w:rsid w:val="00751533"/>
    <w:rsid w:val="00752295"/>
    <w:rsid w:val="007531C8"/>
    <w:rsid w:val="00753F2C"/>
    <w:rsid w:val="00756788"/>
    <w:rsid w:val="00756F3D"/>
    <w:rsid w:val="00763239"/>
    <w:rsid w:val="00764EBE"/>
    <w:rsid w:val="00765EBD"/>
    <w:rsid w:val="0077047C"/>
    <w:rsid w:val="00772A9E"/>
    <w:rsid w:val="0077461F"/>
    <w:rsid w:val="007753C8"/>
    <w:rsid w:val="00781665"/>
    <w:rsid w:val="00781985"/>
    <w:rsid w:val="00781ED8"/>
    <w:rsid w:val="00783D81"/>
    <w:rsid w:val="00784544"/>
    <w:rsid w:val="00785024"/>
    <w:rsid w:val="007878B2"/>
    <w:rsid w:val="007879D3"/>
    <w:rsid w:val="00791344"/>
    <w:rsid w:val="00791FF8"/>
    <w:rsid w:val="00792A51"/>
    <w:rsid w:val="00793E0D"/>
    <w:rsid w:val="007950B6"/>
    <w:rsid w:val="007970CF"/>
    <w:rsid w:val="0079753B"/>
    <w:rsid w:val="007A2342"/>
    <w:rsid w:val="007A251B"/>
    <w:rsid w:val="007A33E2"/>
    <w:rsid w:val="007A4503"/>
    <w:rsid w:val="007A4A63"/>
    <w:rsid w:val="007A4F84"/>
    <w:rsid w:val="007A6A36"/>
    <w:rsid w:val="007A779D"/>
    <w:rsid w:val="007A7A05"/>
    <w:rsid w:val="007B1334"/>
    <w:rsid w:val="007B303A"/>
    <w:rsid w:val="007B4D37"/>
    <w:rsid w:val="007B4FC0"/>
    <w:rsid w:val="007B71FF"/>
    <w:rsid w:val="007B7CE4"/>
    <w:rsid w:val="007C240A"/>
    <w:rsid w:val="007C2E92"/>
    <w:rsid w:val="007C4673"/>
    <w:rsid w:val="007C4DB4"/>
    <w:rsid w:val="007C53F4"/>
    <w:rsid w:val="007C5A7F"/>
    <w:rsid w:val="007C673C"/>
    <w:rsid w:val="007C6A6D"/>
    <w:rsid w:val="007D08C1"/>
    <w:rsid w:val="007D097C"/>
    <w:rsid w:val="007D1223"/>
    <w:rsid w:val="007D46B6"/>
    <w:rsid w:val="007D5B70"/>
    <w:rsid w:val="007D5EDF"/>
    <w:rsid w:val="007E0C30"/>
    <w:rsid w:val="007E0D47"/>
    <w:rsid w:val="007E1F34"/>
    <w:rsid w:val="007E2C7F"/>
    <w:rsid w:val="007E3047"/>
    <w:rsid w:val="007E5382"/>
    <w:rsid w:val="007E5CA4"/>
    <w:rsid w:val="007E5DEB"/>
    <w:rsid w:val="007E7368"/>
    <w:rsid w:val="007F0216"/>
    <w:rsid w:val="007F06D9"/>
    <w:rsid w:val="007F1171"/>
    <w:rsid w:val="007F13CD"/>
    <w:rsid w:val="007F1F18"/>
    <w:rsid w:val="007F36A2"/>
    <w:rsid w:val="007F3801"/>
    <w:rsid w:val="007F3D06"/>
    <w:rsid w:val="007F6378"/>
    <w:rsid w:val="007F70B2"/>
    <w:rsid w:val="007F71C1"/>
    <w:rsid w:val="007F73B2"/>
    <w:rsid w:val="0080018A"/>
    <w:rsid w:val="0080232A"/>
    <w:rsid w:val="00803610"/>
    <w:rsid w:val="00805573"/>
    <w:rsid w:val="00805FC4"/>
    <w:rsid w:val="00810639"/>
    <w:rsid w:val="00810DB2"/>
    <w:rsid w:val="00811CFD"/>
    <w:rsid w:val="00813C77"/>
    <w:rsid w:val="00813DD8"/>
    <w:rsid w:val="00813EDB"/>
    <w:rsid w:val="00814E5F"/>
    <w:rsid w:val="00815DAA"/>
    <w:rsid w:val="008161F2"/>
    <w:rsid w:val="00816C95"/>
    <w:rsid w:val="00816D1A"/>
    <w:rsid w:val="0082136E"/>
    <w:rsid w:val="00821DD2"/>
    <w:rsid w:val="008231CD"/>
    <w:rsid w:val="008239BF"/>
    <w:rsid w:val="0082614E"/>
    <w:rsid w:val="0083063B"/>
    <w:rsid w:val="00831FB8"/>
    <w:rsid w:val="0083235B"/>
    <w:rsid w:val="00832F79"/>
    <w:rsid w:val="00834716"/>
    <w:rsid w:val="00836F6A"/>
    <w:rsid w:val="008405E8"/>
    <w:rsid w:val="00840C94"/>
    <w:rsid w:val="00841486"/>
    <w:rsid w:val="00842538"/>
    <w:rsid w:val="0084266E"/>
    <w:rsid w:val="00843072"/>
    <w:rsid w:val="00844DCD"/>
    <w:rsid w:val="00845209"/>
    <w:rsid w:val="008464F3"/>
    <w:rsid w:val="008501C8"/>
    <w:rsid w:val="0085135F"/>
    <w:rsid w:val="00854FD5"/>
    <w:rsid w:val="00855122"/>
    <w:rsid w:val="0085694C"/>
    <w:rsid w:val="00856AA3"/>
    <w:rsid w:val="00856EC1"/>
    <w:rsid w:val="00857A26"/>
    <w:rsid w:val="0086023C"/>
    <w:rsid w:val="00861F6A"/>
    <w:rsid w:val="0086263A"/>
    <w:rsid w:val="008632A6"/>
    <w:rsid w:val="00863367"/>
    <w:rsid w:val="008641E2"/>
    <w:rsid w:val="008657E9"/>
    <w:rsid w:val="00867BA5"/>
    <w:rsid w:val="00867F31"/>
    <w:rsid w:val="0087189B"/>
    <w:rsid w:val="008729B6"/>
    <w:rsid w:val="00872B23"/>
    <w:rsid w:val="008740D8"/>
    <w:rsid w:val="008748F7"/>
    <w:rsid w:val="008760DA"/>
    <w:rsid w:val="00877910"/>
    <w:rsid w:val="0088011C"/>
    <w:rsid w:val="00881326"/>
    <w:rsid w:val="008818FE"/>
    <w:rsid w:val="00881991"/>
    <w:rsid w:val="008822C9"/>
    <w:rsid w:val="0088420D"/>
    <w:rsid w:val="00884323"/>
    <w:rsid w:val="00884D85"/>
    <w:rsid w:val="008855C1"/>
    <w:rsid w:val="008858BF"/>
    <w:rsid w:val="00886FDA"/>
    <w:rsid w:val="00887C52"/>
    <w:rsid w:val="008913DA"/>
    <w:rsid w:val="008920EC"/>
    <w:rsid w:val="008926F8"/>
    <w:rsid w:val="008929A3"/>
    <w:rsid w:val="00892E2F"/>
    <w:rsid w:val="00893CF1"/>
    <w:rsid w:val="00894BF5"/>
    <w:rsid w:val="00895B17"/>
    <w:rsid w:val="008976DE"/>
    <w:rsid w:val="008A043B"/>
    <w:rsid w:val="008A111E"/>
    <w:rsid w:val="008A19FA"/>
    <w:rsid w:val="008A4807"/>
    <w:rsid w:val="008A6F02"/>
    <w:rsid w:val="008B00F3"/>
    <w:rsid w:val="008B24CC"/>
    <w:rsid w:val="008B24DF"/>
    <w:rsid w:val="008B2772"/>
    <w:rsid w:val="008B2B8C"/>
    <w:rsid w:val="008B55CC"/>
    <w:rsid w:val="008B5DC3"/>
    <w:rsid w:val="008B6075"/>
    <w:rsid w:val="008C0159"/>
    <w:rsid w:val="008C0C64"/>
    <w:rsid w:val="008C2381"/>
    <w:rsid w:val="008C257C"/>
    <w:rsid w:val="008C3436"/>
    <w:rsid w:val="008C4204"/>
    <w:rsid w:val="008C7DCB"/>
    <w:rsid w:val="008D03D9"/>
    <w:rsid w:val="008D1394"/>
    <w:rsid w:val="008D2AB9"/>
    <w:rsid w:val="008D314F"/>
    <w:rsid w:val="008D46B4"/>
    <w:rsid w:val="008D510D"/>
    <w:rsid w:val="008D5E51"/>
    <w:rsid w:val="008D6146"/>
    <w:rsid w:val="008E1993"/>
    <w:rsid w:val="008E218E"/>
    <w:rsid w:val="008E2554"/>
    <w:rsid w:val="008E28D7"/>
    <w:rsid w:val="008E2982"/>
    <w:rsid w:val="008E3789"/>
    <w:rsid w:val="008E39EB"/>
    <w:rsid w:val="008E5A1D"/>
    <w:rsid w:val="008E64CE"/>
    <w:rsid w:val="008F111A"/>
    <w:rsid w:val="008F1774"/>
    <w:rsid w:val="008F2744"/>
    <w:rsid w:val="008F5C32"/>
    <w:rsid w:val="008F5D19"/>
    <w:rsid w:val="008F5DA5"/>
    <w:rsid w:val="008F6E53"/>
    <w:rsid w:val="009006F4"/>
    <w:rsid w:val="00901016"/>
    <w:rsid w:val="009011B3"/>
    <w:rsid w:val="00901880"/>
    <w:rsid w:val="00902130"/>
    <w:rsid w:val="00902AEC"/>
    <w:rsid w:val="00902B32"/>
    <w:rsid w:val="00902E94"/>
    <w:rsid w:val="00903795"/>
    <w:rsid w:val="00903AEC"/>
    <w:rsid w:val="009041C9"/>
    <w:rsid w:val="00904C3C"/>
    <w:rsid w:val="00907AA6"/>
    <w:rsid w:val="00912188"/>
    <w:rsid w:val="00913B1A"/>
    <w:rsid w:val="0091421B"/>
    <w:rsid w:val="00920FDC"/>
    <w:rsid w:val="00921245"/>
    <w:rsid w:val="00922180"/>
    <w:rsid w:val="009227D6"/>
    <w:rsid w:val="0092654D"/>
    <w:rsid w:val="00926882"/>
    <w:rsid w:val="009274B9"/>
    <w:rsid w:val="00931263"/>
    <w:rsid w:val="00933F40"/>
    <w:rsid w:val="00934123"/>
    <w:rsid w:val="0093445E"/>
    <w:rsid w:val="00935798"/>
    <w:rsid w:val="00936EC8"/>
    <w:rsid w:val="009402F0"/>
    <w:rsid w:val="009410BC"/>
    <w:rsid w:val="009447E7"/>
    <w:rsid w:val="00944B25"/>
    <w:rsid w:val="009452F9"/>
    <w:rsid w:val="00946728"/>
    <w:rsid w:val="00947E92"/>
    <w:rsid w:val="00951268"/>
    <w:rsid w:val="00951924"/>
    <w:rsid w:val="009522F4"/>
    <w:rsid w:val="009527E1"/>
    <w:rsid w:val="009567DC"/>
    <w:rsid w:val="009573FD"/>
    <w:rsid w:val="00957ACE"/>
    <w:rsid w:val="00960FCC"/>
    <w:rsid w:val="00961EE1"/>
    <w:rsid w:val="009624CA"/>
    <w:rsid w:val="00962888"/>
    <w:rsid w:val="00962EF6"/>
    <w:rsid w:val="00963622"/>
    <w:rsid w:val="00964C2E"/>
    <w:rsid w:val="0096583F"/>
    <w:rsid w:val="00965C0D"/>
    <w:rsid w:val="00965F3D"/>
    <w:rsid w:val="00966CD0"/>
    <w:rsid w:val="00967CDA"/>
    <w:rsid w:val="0097045F"/>
    <w:rsid w:val="00970EE3"/>
    <w:rsid w:val="00973292"/>
    <w:rsid w:val="0097380A"/>
    <w:rsid w:val="009738FB"/>
    <w:rsid w:val="0097420C"/>
    <w:rsid w:val="00974A25"/>
    <w:rsid w:val="00977892"/>
    <w:rsid w:val="00980276"/>
    <w:rsid w:val="009806D6"/>
    <w:rsid w:val="00980AA7"/>
    <w:rsid w:val="00983304"/>
    <w:rsid w:val="00984C1B"/>
    <w:rsid w:val="00985EEB"/>
    <w:rsid w:val="009918B1"/>
    <w:rsid w:val="00994EC8"/>
    <w:rsid w:val="009965E4"/>
    <w:rsid w:val="009A1A65"/>
    <w:rsid w:val="009A3701"/>
    <w:rsid w:val="009A63A4"/>
    <w:rsid w:val="009A67A5"/>
    <w:rsid w:val="009A68D9"/>
    <w:rsid w:val="009A7074"/>
    <w:rsid w:val="009A73C3"/>
    <w:rsid w:val="009B123A"/>
    <w:rsid w:val="009B3E9E"/>
    <w:rsid w:val="009B49C9"/>
    <w:rsid w:val="009B4E13"/>
    <w:rsid w:val="009B5183"/>
    <w:rsid w:val="009B601B"/>
    <w:rsid w:val="009B7233"/>
    <w:rsid w:val="009B7565"/>
    <w:rsid w:val="009B7BCE"/>
    <w:rsid w:val="009B7F70"/>
    <w:rsid w:val="009C2A2B"/>
    <w:rsid w:val="009C3FBA"/>
    <w:rsid w:val="009D016B"/>
    <w:rsid w:val="009D0F45"/>
    <w:rsid w:val="009D2EF6"/>
    <w:rsid w:val="009D3324"/>
    <w:rsid w:val="009D3870"/>
    <w:rsid w:val="009D3F57"/>
    <w:rsid w:val="009D4353"/>
    <w:rsid w:val="009D4785"/>
    <w:rsid w:val="009D541D"/>
    <w:rsid w:val="009D55DE"/>
    <w:rsid w:val="009D5835"/>
    <w:rsid w:val="009D6CC2"/>
    <w:rsid w:val="009D6D68"/>
    <w:rsid w:val="009D7BA3"/>
    <w:rsid w:val="009D7DCF"/>
    <w:rsid w:val="009E0A0C"/>
    <w:rsid w:val="009E17B4"/>
    <w:rsid w:val="009E1B77"/>
    <w:rsid w:val="009E2A4A"/>
    <w:rsid w:val="009E36E7"/>
    <w:rsid w:val="009E5328"/>
    <w:rsid w:val="009E58D3"/>
    <w:rsid w:val="009E5AF8"/>
    <w:rsid w:val="009E5D6C"/>
    <w:rsid w:val="009E5E81"/>
    <w:rsid w:val="009E66E8"/>
    <w:rsid w:val="009E6D2A"/>
    <w:rsid w:val="009E74F3"/>
    <w:rsid w:val="009F128E"/>
    <w:rsid w:val="009F300A"/>
    <w:rsid w:val="009F3806"/>
    <w:rsid w:val="009F49E8"/>
    <w:rsid w:val="009F51A7"/>
    <w:rsid w:val="009F5D92"/>
    <w:rsid w:val="009F6CD4"/>
    <w:rsid w:val="00A010B6"/>
    <w:rsid w:val="00A01413"/>
    <w:rsid w:val="00A01E07"/>
    <w:rsid w:val="00A029C2"/>
    <w:rsid w:val="00A02D76"/>
    <w:rsid w:val="00A0314C"/>
    <w:rsid w:val="00A03CD8"/>
    <w:rsid w:val="00A049AA"/>
    <w:rsid w:val="00A058B7"/>
    <w:rsid w:val="00A06449"/>
    <w:rsid w:val="00A103A8"/>
    <w:rsid w:val="00A1150A"/>
    <w:rsid w:val="00A142C0"/>
    <w:rsid w:val="00A145EB"/>
    <w:rsid w:val="00A14B07"/>
    <w:rsid w:val="00A157AE"/>
    <w:rsid w:val="00A1583E"/>
    <w:rsid w:val="00A163DC"/>
    <w:rsid w:val="00A164BB"/>
    <w:rsid w:val="00A16F4C"/>
    <w:rsid w:val="00A16F69"/>
    <w:rsid w:val="00A22177"/>
    <w:rsid w:val="00A222B9"/>
    <w:rsid w:val="00A23253"/>
    <w:rsid w:val="00A23CCC"/>
    <w:rsid w:val="00A24FCF"/>
    <w:rsid w:val="00A270CF"/>
    <w:rsid w:val="00A277AB"/>
    <w:rsid w:val="00A27CEA"/>
    <w:rsid w:val="00A27ECC"/>
    <w:rsid w:val="00A27FA6"/>
    <w:rsid w:val="00A27FA8"/>
    <w:rsid w:val="00A32121"/>
    <w:rsid w:val="00A3427A"/>
    <w:rsid w:val="00A35317"/>
    <w:rsid w:val="00A36EA2"/>
    <w:rsid w:val="00A4003C"/>
    <w:rsid w:val="00A411A4"/>
    <w:rsid w:val="00A4203F"/>
    <w:rsid w:val="00A4417A"/>
    <w:rsid w:val="00A46794"/>
    <w:rsid w:val="00A46D87"/>
    <w:rsid w:val="00A46FCB"/>
    <w:rsid w:val="00A4771B"/>
    <w:rsid w:val="00A47F8C"/>
    <w:rsid w:val="00A519D2"/>
    <w:rsid w:val="00A53E55"/>
    <w:rsid w:val="00A540C3"/>
    <w:rsid w:val="00A54F70"/>
    <w:rsid w:val="00A56D16"/>
    <w:rsid w:val="00A57188"/>
    <w:rsid w:val="00A60B3B"/>
    <w:rsid w:val="00A613CB"/>
    <w:rsid w:val="00A65783"/>
    <w:rsid w:val="00A66677"/>
    <w:rsid w:val="00A71F6C"/>
    <w:rsid w:val="00A7309A"/>
    <w:rsid w:val="00A73D5E"/>
    <w:rsid w:val="00A73DFC"/>
    <w:rsid w:val="00A74660"/>
    <w:rsid w:val="00A748A7"/>
    <w:rsid w:val="00A761CC"/>
    <w:rsid w:val="00A80C8F"/>
    <w:rsid w:val="00A86072"/>
    <w:rsid w:val="00A86C94"/>
    <w:rsid w:val="00A8718A"/>
    <w:rsid w:val="00A87750"/>
    <w:rsid w:val="00A87A24"/>
    <w:rsid w:val="00A87B60"/>
    <w:rsid w:val="00A87D2C"/>
    <w:rsid w:val="00A91DC0"/>
    <w:rsid w:val="00A94294"/>
    <w:rsid w:val="00A95674"/>
    <w:rsid w:val="00A95D4B"/>
    <w:rsid w:val="00A967AD"/>
    <w:rsid w:val="00A97CAE"/>
    <w:rsid w:val="00AA329B"/>
    <w:rsid w:val="00AA3F9E"/>
    <w:rsid w:val="00AA4426"/>
    <w:rsid w:val="00AA46B5"/>
    <w:rsid w:val="00AA5249"/>
    <w:rsid w:val="00AA55BC"/>
    <w:rsid w:val="00AA64B3"/>
    <w:rsid w:val="00AA6E7A"/>
    <w:rsid w:val="00AA7076"/>
    <w:rsid w:val="00AA7B43"/>
    <w:rsid w:val="00AB083E"/>
    <w:rsid w:val="00AB16D7"/>
    <w:rsid w:val="00AB1B35"/>
    <w:rsid w:val="00AB33A1"/>
    <w:rsid w:val="00AB3A98"/>
    <w:rsid w:val="00AB5861"/>
    <w:rsid w:val="00AB5F5D"/>
    <w:rsid w:val="00AC0553"/>
    <w:rsid w:val="00AC068D"/>
    <w:rsid w:val="00AC09E8"/>
    <w:rsid w:val="00AC4B77"/>
    <w:rsid w:val="00AC4F3E"/>
    <w:rsid w:val="00AC52FA"/>
    <w:rsid w:val="00AC5734"/>
    <w:rsid w:val="00AC5820"/>
    <w:rsid w:val="00AC5F85"/>
    <w:rsid w:val="00AD0207"/>
    <w:rsid w:val="00AD04B2"/>
    <w:rsid w:val="00AD06C6"/>
    <w:rsid w:val="00AD2940"/>
    <w:rsid w:val="00AD2C32"/>
    <w:rsid w:val="00AD2D9B"/>
    <w:rsid w:val="00AD69CF"/>
    <w:rsid w:val="00AD6A32"/>
    <w:rsid w:val="00AD7809"/>
    <w:rsid w:val="00AD7B4F"/>
    <w:rsid w:val="00AE0342"/>
    <w:rsid w:val="00AE1F4F"/>
    <w:rsid w:val="00AE2B31"/>
    <w:rsid w:val="00AE3434"/>
    <w:rsid w:val="00AE3C83"/>
    <w:rsid w:val="00AE69D6"/>
    <w:rsid w:val="00AE70DD"/>
    <w:rsid w:val="00AE7336"/>
    <w:rsid w:val="00AF215A"/>
    <w:rsid w:val="00AF388F"/>
    <w:rsid w:val="00AF39B8"/>
    <w:rsid w:val="00AF3BEC"/>
    <w:rsid w:val="00AF43A0"/>
    <w:rsid w:val="00AF65E3"/>
    <w:rsid w:val="00AF6E49"/>
    <w:rsid w:val="00B00542"/>
    <w:rsid w:val="00B00C14"/>
    <w:rsid w:val="00B0275E"/>
    <w:rsid w:val="00B035E8"/>
    <w:rsid w:val="00B03773"/>
    <w:rsid w:val="00B04177"/>
    <w:rsid w:val="00B0648A"/>
    <w:rsid w:val="00B10D5D"/>
    <w:rsid w:val="00B114A5"/>
    <w:rsid w:val="00B12572"/>
    <w:rsid w:val="00B1341A"/>
    <w:rsid w:val="00B167CD"/>
    <w:rsid w:val="00B16B27"/>
    <w:rsid w:val="00B17004"/>
    <w:rsid w:val="00B170A0"/>
    <w:rsid w:val="00B20163"/>
    <w:rsid w:val="00B21228"/>
    <w:rsid w:val="00B21AE7"/>
    <w:rsid w:val="00B21F72"/>
    <w:rsid w:val="00B22127"/>
    <w:rsid w:val="00B240D9"/>
    <w:rsid w:val="00B247E4"/>
    <w:rsid w:val="00B25913"/>
    <w:rsid w:val="00B26408"/>
    <w:rsid w:val="00B26D20"/>
    <w:rsid w:val="00B3165E"/>
    <w:rsid w:val="00B32C71"/>
    <w:rsid w:val="00B347C1"/>
    <w:rsid w:val="00B35DEC"/>
    <w:rsid w:val="00B368FB"/>
    <w:rsid w:val="00B37346"/>
    <w:rsid w:val="00B37361"/>
    <w:rsid w:val="00B42422"/>
    <w:rsid w:val="00B42664"/>
    <w:rsid w:val="00B44013"/>
    <w:rsid w:val="00B45611"/>
    <w:rsid w:val="00B47443"/>
    <w:rsid w:val="00B47E51"/>
    <w:rsid w:val="00B50D37"/>
    <w:rsid w:val="00B51041"/>
    <w:rsid w:val="00B52E15"/>
    <w:rsid w:val="00B57ABB"/>
    <w:rsid w:val="00B57E61"/>
    <w:rsid w:val="00B57F46"/>
    <w:rsid w:val="00B62955"/>
    <w:rsid w:val="00B6373F"/>
    <w:rsid w:val="00B63899"/>
    <w:rsid w:val="00B64B70"/>
    <w:rsid w:val="00B661DA"/>
    <w:rsid w:val="00B7268D"/>
    <w:rsid w:val="00B73371"/>
    <w:rsid w:val="00B73B4A"/>
    <w:rsid w:val="00B74194"/>
    <w:rsid w:val="00B7459B"/>
    <w:rsid w:val="00B74D62"/>
    <w:rsid w:val="00B75E6F"/>
    <w:rsid w:val="00B76DD8"/>
    <w:rsid w:val="00B832F3"/>
    <w:rsid w:val="00B8382B"/>
    <w:rsid w:val="00B83F47"/>
    <w:rsid w:val="00B848E1"/>
    <w:rsid w:val="00B85F89"/>
    <w:rsid w:val="00B86318"/>
    <w:rsid w:val="00B871BA"/>
    <w:rsid w:val="00B87B70"/>
    <w:rsid w:val="00B90F8A"/>
    <w:rsid w:val="00B92296"/>
    <w:rsid w:val="00B923F4"/>
    <w:rsid w:val="00B9281A"/>
    <w:rsid w:val="00B958A6"/>
    <w:rsid w:val="00B9595C"/>
    <w:rsid w:val="00B96282"/>
    <w:rsid w:val="00B964EA"/>
    <w:rsid w:val="00BA1D22"/>
    <w:rsid w:val="00BA41A6"/>
    <w:rsid w:val="00BA43AB"/>
    <w:rsid w:val="00BA457B"/>
    <w:rsid w:val="00BA7271"/>
    <w:rsid w:val="00BA73E6"/>
    <w:rsid w:val="00BA7F29"/>
    <w:rsid w:val="00BB0E67"/>
    <w:rsid w:val="00BB1AF3"/>
    <w:rsid w:val="00BB2642"/>
    <w:rsid w:val="00BB2B4E"/>
    <w:rsid w:val="00BB2D59"/>
    <w:rsid w:val="00BB33B7"/>
    <w:rsid w:val="00BB3ED0"/>
    <w:rsid w:val="00BB4D78"/>
    <w:rsid w:val="00BB6356"/>
    <w:rsid w:val="00BB6A2C"/>
    <w:rsid w:val="00BC08BA"/>
    <w:rsid w:val="00BC0FA7"/>
    <w:rsid w:val="00BC1B10"/>
    <w:rsid w:val="00BC3353"/>
    <w:rsid w:val="00BC607F"/>
    <w:rsid w:val="00BC7C79"/>
    <w:rsid w:val="00BC7E27"/>
    <w:rsid w:val="00BD0E0F"/>
    <w:rsid w:val="00BD2297"/>
    <w:rsid w:val="00BD3A5E"/>
    <w:rsid w:val="00BD66CF"/>
    <w:rsid w:val="00BD7458"/>
    <w:rsid w:val="00BD78BE"/>
    <w:rsid w:val="00BE074C"/>
    <w:rsid w:val="00BE0977"/>
    <w:rsid w:val="00BE139D"/>
    <w:rsid w:val="00BE2A9F"/>
    <w:rsid w:val="00BE2B15"/>
    <w:rsid w:val="00BE38D7"/>
    <w:rsid w:val="00BE433E"/>
    <w:rsid w:val="00BE69D1"/>
    <w:rsid w:val="00BE7843"/>
    <w:rsid w:val="00BE7B87"/>
    <w:rsid w:val="00BF0541"/>
    <w:rsid w:val="00BF135B"/>
    <w:rsid w:val="00BF2D1F"/>
    <w:rsid w:val="00BF35DC"/>
    <w:rsid w:val="00BF3EE8"/>
    <w:rsid w:val="00BF4C30"/>
    <w:rsid w:val="00BF68E1"/>
    <w:rsid w:val="00BF7702"/>
    <w:rsid w:val="00BF7965"/>
    <w:rsid w:val="00C00A69"/>
    <w:rsid w:val="00C019A7"/>
    <w:rsid w:val="00C03626"/>
    <w:rsid w:val="00C03791"/>
    <w:rsid w:val="00C03CD2"/>
    <w:rsid w:val="00C04638"/>
    <w:rsid w:val="00C06393"/>
    <w:rsid w:val="00C06F8B"/>
    <w:rsid w:val="00C10102"/>
    <w:rsid w:val="00C10B68"/>
    <w:rsid w:val="00C147A7"/>
    <w:rsid w:val="00C14FB0"/>
    <w:rsid w:val="00C152DE"/>
    <w:rsid w:val="00C172E9"/>
    <w:rsid w:val="00C20075"/>
    <w:rsid w:val="00C208C3"/>
    <w:rsid w:val="00C21706"/>
    <w:rsid w:val="00C21977"/>
    <w:rsid w:val="00C23ABC"/>
    <w:rsid w:val="00C23B31"/>
    <w:rsid w:val="00C23F0A"/>
    <w:rsid w:val="00C23FF7"/>
    <w:rsid w:val="00C2401E"/>
    <w:rsid w:val="00C33DC6"/>
    <w:rsid w:val="00C34422"/>
    <w:rsid w:val="00C34935"/>
    <w:rsid w:val="00C37065"/>
    <w:rsid w:val="00C37C89"/>
    <w:rsid w:val="00C37CB6"/>
    <w:rsid w:val="00C40216"/>
    <w:rsid w:val="00C408E0"/>
    <w:rsid w:val="00C414CB"/>
    <w:rsid w:val="00C440C7"/>
    <w:rsid w:val="00C46BF6"/>
    <w:rsid w:val="00C51029"/>
    <w:rsid w:val="00C51B01"/>
    <w:rsid w:val="00C527EB"/>
    <w:rsid w:val="00C52C5C"/>
    <w:rsid w:val="00C53896"/>
    <w:rsid w:val="00C54391"/>
    <w:rsid w:val="00C55186"/>
    <w:rsid w:val="00C558E3"/>
    <w:rsid w:val="00C560E5"/>
    <w:rsid w:val="00C561C2"/>
    <w:rsid w:val="00C57400"/>
    <w:rsid w:val="00C60EB7"/>
    <w:rsid w:val="00C623C0"/>
    <w:rsid w:val="00C63C3B"/>
    <w:rsid w:val="00C647B9"/>
    <w:rsid w:val="00C648A1"/>
    <w:rsid w:val="00C64D0D"/>
    <w:rsid w:val="00C655FF"/>
    <w:rsid w:val="00C65B96"/>
    <w:rsid w:val="00C65EFC"/>
    <w:rsid w:val="00C67BBC"/>
    <w:rsid w:val="00C703F6"/>
    <w:rsid w:val="00C71835"/>
    <w:rsid w:val="00C719D2"/>
    <w:rsid w:val="00C71E5E"/>
    <w:rsid w:val="00C72F2D"/>
    <w:rsid w:val="00C73E31"/>
    <w:rsid w:val="00C7452C"/>
    <w:rsid w:val="00C7529C"/>
    <w:rsid w:val="00C777E7"/>
    <w:rsid w:val="00C77D73"/>
    <w:rsid w:val="00C77E99"/>
    <w:rsid w:val="00C803C9"/>
    <w:rsid w:val="00C80734"/>
    <w:rsid w:val="00C80F18"/>
    <w:rsid w:val="00C82579"/>
    <w:rsid w:val="00C83D71"/>
    <w:rsid w:val="00C83E9A"/>
    <w:rsid w:val="00C84198"/>
    <w:rsid w:val="00C862D6"/>
    <w:rsid w:val="00C87666"/>
    <w:rsid w:val="00C91419"/>
    <w:rsid w:val="00C93F36"/>
    <w:rsid w:val="00C9455E"/>
    <w:rsid w:val="00C969FB"/>
    <w:rsid w:val="00C97C62"/>
    <w:rsid w:val="00CA1F85"/>
    <w:rsid w:val="00CA355D"/>
    <w:rsid w:val="00CA514A"/>
    <w:rsid w:val="00CA5729"/>
    <w:rsid w:val="00CA59BA"/>
    <w:rsid w:val="00CA664F"/>
    <w:rsid w:val="00CA6F9D"/>
    <w:rsid w:val="00CB1130"/>
    <w:rsid w:val="00CB1650"/>
    <w:rsid w:val="00CB2105"/>
    <w:rsid w:val="00CB2DE1"/>
    <w:rsid w:val="00CB34BE"/>
    <w:rsid w:val="00CB359F"/>
    <w:rsid w:val="00CB3A3B"/>
    <w:rsid w:val="00CB3B22"/>
    <w:rsid w:val="00CB6950"/>
    <w:rsid w:val="00CB6967"/>
    <w:rsid w:val="00CB6CBD"/>
    <w:rsid w:val="00CB713F"/>
    <w:rsid w:val="00CB7AEA"/>
    <w:rsid w:val="00CC1E47"/>
    <w:rsid w:val="00CC27C4"/>
    <w:rsid w:val="00CC4A83"/>
    <w:rsid w:val="00CC5740"/>
    <w:rsid w:val="00CD1110"/>
    <w:rsid w:val="00CD2457"/>
    <w:rsid w:val="00CD24B5"/>
    <w:rsid w:val="00CD3CB2"/>
    <w:rsid w:val="00CD55D9"/>
    <w:rsid w:val="00CD7D91"/>
    <w:rsid w:val="00CD7D93"/>
    <w:rsid w:val="00CD7EB6"/>
    <w:rsid w:val="00CE10D1"/>
    <w:rsid w:val="00CE1DBE"/>
    <w:rsid w:val="00CE1ED1"/>
    <w:rsid w:val="00CE2243"/>
    <w:rsid w:val="00CE282A"/>
    <w:rsid w:val="00CE5C5D"/>
    <w:rsid w:val="00CE67BD"/>
    <w:rsid w:val="00CF2CD4"/>
    <w:rsid w:val="00CF2FBF"/>
    <w:rsid w:val="00CF33B3"/>
    <w:rsid w:val="00CF39A6"/>
    <w:rsid w:val="00CF3A53"/>
    <w:rsid w:val="00CF49B1"/>
    <w:rsid w:val="00CF6EC8"/>
    <w:rsid w:val="00D003B5"/>
    <w:rsid w:val="00D00491"/>
    <w:rsid w:val="00D00B67"/>
    <w:rsid w:val="00D0114C"/>
    <w:rsid w:val="00D01D8A"/>
    <w:rsid w:val="00D03CED"/>
    <w:rsid w:val="00D04B3B"/>
    <w:rsid w:val="00D05A87"/>
    <w:rsid w:val="00D06210"/>
    <w:rsid w:val="00D06681"/>
    <w:rsid w:val="00D072E1"/>
    <w:rsid w:val="00D14B25"/>
    <w:rsid w:val="00D15905"/>
    <w:rsid w:val="00D15F05"/>
    <w:rsid w:val="00D16DE9"/>
    <w:rsid w:val="00D16F50"/>
    <w:rsid w:val="00D173C4"/>
    <w:rsid w:val="00D20AD3"/>
    <w:rsid w:val="00D21E72"/>
    <w:rsid w:val="00D225B2"/>
    <w:rsid w:val="00D22BB3"/>
    <w:rsid w:val="00D23B68"/>
    <w:rsid w:val="00D24EE1"/>
    <w:rsid w:val="00D25C42"/>
    <w:rsid w:val="00D27803"/>
    <w:rsid w:val="00D32B29"/>
    <w:rsid w:val="00D35187"/>
    <w:rsid w:val="00D36C17"/>
    <w:rsid w:val="00D40155"/>
    <w:rsid w:val="00D40978"/>
    <w:rsid w:val="00D412A2"/>
    <w:rsid w:val="00D412B1"/>
    <w:rsid w:val="00D42130"/>
    <w:rsid w:val="00D42A78"/>
    <w:rsid w:val="00D42F90"/>
    <w:rsid w:val="00D4331E"/>
    <w:rsid w:val="00D45A63"/>
    <w:rsid w:val="00D45ABE"/>
    <w:rsid w:val="00D46218"/>
    <w:rsid w:val="00D4653B"/>
    <w:rsid w:val="00D51A08"/>
    <w:rsid w:val="00D5384F"/>
    <w:rsid w:val="00D54014"/>
    <w:rsid w:val="00D612CB"/>
    <w:rsid w:val="00D62B60"/>
    <w:rsid w:val="00D62C64"/>
    <w:rsid w:val="00D62E96"/>
    <w:rsid w:val="00D63016"/>
    <w:rsid w:val="00D645B1"/>
    <w:rsid w:val="00D64A9C"/>
    <w:rsid w:val="00D66DE3"/>
    <w:rsid w:val="00D679C8"/>
    <w:rsid w:val="00D67F2D"/>
    <w:rsid w:val="00D704A9"/>
    <w:rsid w:val="00D72461"/>
    <w:rsid w:val="00D7269C"/>
    <w:rsid w:val="00D7296A"/>
    <w:rsid w:val="00D7587F"/>
    <w:rsid w:val="00D759D4"/>
    <w:rsid w:val="00D75A90"/>
    <w:rsid w:val="00D8023F"/>
    <w:rsid w:val="00D821BA"/>
    <w:rsid w:val="00D82B3E"/>
    <w:rsid w:val="00D838B4"/>
    <w:rsid w:val="00D8477B"/>
    <w:rsid w:val="00D85253"/>
    <w:rsid w:val="00D9186C"/>
    <w:rsid w:val="00D91FF3"/>
    <w:rsid w:val="00D92419"/>
    <w:rsid w:val="00D947C9"/>
    <w:rsid w:val="00D97CFA"/>
    <w:rsid w:val="00DA0F04"/>
    <w:rsid w:val="00DA16C4"/>
    <w:rsid w:val="00DA2B0F"/>
    <w:rsid w:val="00DA3095"/>
    <w:rsid w:val="00DA3B8F"/>
    <w:rsid w:val="00DA3E05"/>
    <w:rsid w:val="00DA3F70"/>
    <w:rsid w:val="00DA5214"/>
    <w:rsid w:val="00DA5F94"/>
    <w:rsid w:val="00DB16DD"/>
    <w:rsid w:val="00DB294C"/>
    <w:rsid w:val="00DB35ED"/>
    <w:rsid w:val="00DC02AF"/>
    <w:rsid w:val="00DC2820"/>
    <w:rsid w:val="00DC3266"/>
    <w:rsid w:val="00DC3E0F"/>
    <w:rsid w:val="00DC4E16"/>
    <w:rsid w:val="00DC573A"/>
    <w:rsid w:val="00DC5D1C"/>
    <w:rsid w:val="00DC789D"/>
    <w:rsid w:val="00DC7E30"/>
    <w:rsid w:val="00DD1113"/>
    <w:rsid w:val="00DD1990"/>
    <w:rsid w:val="00DD1BD2"/>
    <w:rsid w:val="00DD1FE0"/>
    <w:rsid w:val="00DD3EAC"/>
    <w:rsid w:val="00DD61E7"/>
    <w:rsid w:val="00DD6278"/>
    <w:rsid w:val="00DD6849"/>
    <w:rsid w:val="00DD7448"/>
    <w:rsid w:val="00DD7775"/>
    <w:rsid w:val="00DE2365"/>
    <w:rsid w:val="00DE2502"/>
    <w:rsid w:val="00DE30EA"/>
    <w:rsid w:val="00DE3F3B"/>
    <w:rsid w:val="00DE4A57"/>
    <w:rsid w:val="00DE5E37"/>
    <w:rsid w:val="00DE66CA"/>
    <w:rsid w:val="00DF359D"/>
    <w:rsid w:val="00DF411B"/>
    <w:rsid w:val="00DF610F"/>
    <w:rsid w:val="00DF653A"/>
    <w:rsid w:val="00E01341"/>
    <w:rsid w:val="00E019C6"/>
    <w:rsid w:val="00E03999"/>
    <w:rsid w:val="00E03EB7"/>
    <w:rsid w:val="00E04CB9"/>
    <w:rsid w:val="00E05E14"/>
    <w:rsid w:val="00E06F41"/>
    <w:rsid w:val="00E07693"/>
    <w:rsid w:val="00E1203C"/>
    <w:rsid w:val="00E150C6"/>
    <w:rsid w:val="00E15E72"/>
    <w:rsid w:val="00E167F3"/>
    <w:rsid w:val="00E17224"/>
    <w:rsid w:val="00E17F83"/>
    <w:rsid w:val="00E20FBD"/>
    <w:rsid w:val="00E21262"/>
    <w:rsid w:val="00E2189A"/>
    <w:rsid w:val="00E21C76"/>
    <w:rsid w:val="00E22613"/>
    <w:rsid w:val="00E22B24"/>
    <w:rsid w:val="00E23144"/>
    <w:rsid w:val="00E264C3"/>
    <w:rsid w:val="00E264E5"/>
    <w:rsid w:val="00E26C74"/>
    <w:rsid w:val="00E306B0"/>
    <w:rsid w:val="00E3123B"/>
    <w:rsid w:val="00E3345D"/>
    <w:rsid w:val="00E37BA6"/>
    <w:rsid w:val="00E4018C"/>
    <w:rsid w:val="00E408D2"/>
    <w:rsid w:val="00E40F30"/>
    <w:rsid w:val="00E410B0"/>
    <w:rsid w:val="00E410CB"/>
    <w:rsid w:val="00E43112"/>
    <w:rsid w:val="00E456FA"/>
    <w:rsid w:val="00E45D5D"/>
    <w:rsid w:val="00E46372"/>
    <w:rsid w:val="00E47EB8"/>
    <w:rsid w:val="00E510DC"/>
    <w:rsid w:val="00E5145A"/>
    <w:rsid w:val="00E534D5"/>
    <w:rsid w:val="00E64691"/>
    <w:rsid w:val="00E64C36"/>
    <w:rsid w:val="00E650E6"/>
    <w:rsid w:val="00E660B9"/>
    <w:rsid w:val="00E662AA"/>
    <w:rsid w:val="00E66F07"/>
    <w:rsid w:val="00E70F80"/>
    <w:rsid w:val="00E71C16"/>
    <w:rsid w:val="00E7263B"/>
    <w:rsid w:val="00E73039"/>
    <w:rsid w:val="00E742B8"/>
    <w:rsid w:val="00E7500D"/>
    <w:rsid w:val="00E7510B"/>
    <w:rsid w:val="00E826B5"/>
    <w:rsid w:val="00E83DC3"/>
    <w:rsid w:val="00E8642B"/>
    <w:rsid w:val="00E86D4E"/>
    <w:rsid w:val="00E876E4"/>
    <w:rsid w:val="00E94D41"/>
    <w:rsid w:val="00E95F6C"/>
    <w:rsid w:val="00E96667"/>
    <w:rsid w:val="00E96CB2"/>
    <w:rsid w:val="00E975C0"/>
    <w:rsid w:val="00EA00A8"/>
    <w:rsid w:val="00EA0642"/>
    <w:rsid w:val="00EA0AFF"/>
    <w:rsid w:val="00EA299C"/>
    <w:rsid w:val="00EA350F"/>
    <w:rsid w:val="00EA3A49"/>
    <w:rsid w:val="00EA47B0"/>
    <w:rsid w:val="00EA5FD4"/>
    <w:rsid w:val="00EA63DB"/>
    <w:rsid w:val="00EB1E68"/>
    <w:rsid w:val="00EB1EC4"/>
    <w:rsid w:val="00EB2CE5"/>
    <w:rsid w:val="00EB2DA8"/>
    <w:rsid w:val="00EB51E0"/>
    <w:rsid w:val="00EB6206"/>
    <w:rsid w:val="00EB788B"/>
    <w:rsid w:val="00EC1257"/>
    <w:rsid w:val="00EC20BB"/>
    <w:rsid w:val="00EC2BBF"/>
    <w:rsid w:val="00EC4DFE"/>
    <w:rsid w:val="00EC6569"/>
    <w:rsid w:val="00EC7CF0"/>
    <w:rsid w:val="00ED0783"/>
    <w:rsid w:val="00ED12FB"/>
    <w:rsid w:val="00ED1CD9"/>
    <w:rsid w:val="00ED2A1F"/>
    <w:rsid w:val="00ED4198"/>
    <w:rsid w:val="00ED779A"/>
    <w:rsid w:val="00EE1819"/>
    <w:rsid w:val="00EE5407"/>
    <w:rsid w:val="00EE6346"/>
    <w:rsid w:val="00EF1544"/>
    <w:rsid w:val="00EF165F"/>
    <w:rsid w:val="00EF383F"/>
    <w:rsid w:val="00EF3B17"/>
    <w:rsid w:val="00EF5741"/>
    <w:rsid w:val="00F00035"/>
    <w:rsid w:val="00F03D33"/>
    <w:rsid w:val="00F10BA6"/>
    <w:rsid w:val="00F10EE2"/>
    <w:rsid w:val="00F12DDC"/>
    <w:rsid w:val="00F13A6A"/>
    <w:rsid w:val="00F15B0D"/>
    <w:rsid w:val="00F161BB"/>
    <w:rsid w:val="00F16DE6"/>
    <w:rsid w:val="00F22EF6"/>
    <w:rsid w:val="00F230AB"/>
    <w:rsid w:val="00F234C3"/>
    <w:rsid w:val="00F25250"/>
    <w:rsid w:val="00F25D33"/>
    <w:rsid w:val="00F27593"/>
    <w:rsid w:val="00F302E3"/>
    <w:rsid w:val="00F3124D"/>
    <w:rsid w:val="00F31B99"/>
    <w:rsid w:val="00F332AD"/>
    <w:rsid w:val="00F33F57"/>
    <w:rsid w:val="00F35C07"/>
    <w:rsid w:val="00F3652E"/>
    <w:rsid w:val="00F37C4F"/>
    <w:rsid w:val="00F423A3"/>
    <w:rsid w:val="00F450B0"/>
    <w:rsid w:val="00F45FC3"/>
    <w:rsid w:val="00F46B98"/>
    <w:rsid w:val="00F46E6D"/>
    <w:rsid w:val="00F50A9E"/>
    <w:rsid w:val="00F50D87"/>
    <w:rsid w:val="00F513D6"/>
    <w:rsid w:val="00F51544"/>
    <w:rsid w:val="00F51CD6"/>
    <w:rsid w:val="00F51E6C"/>
    <w:rsid w:val="00F52185"/>
    <w:rsid w:val="00F5307A"/>
    <w:rsid w:val="00F5309D"/>
    <w:rsid w:val="00F553AF"/>
    <w:rsid w:val="00F554C4"/>
    <w:rsid w:val="00F55E7B"/>
    <w:rsid w:val="00F562BC"/>
    <w:rsid w:val="00F56F91"/>
    <w:rsid w:val="00F57CD4"/>
    <w:rsid w:val="00F57FAA"/>
    <w:rsid w:val="00F6046A"/>
    <w:rsid w:val="00F6262C"/>
    <w:rsid w:val="00F63594"/>
    <w:rsid w:val="00F63A9C"/>
    <w:rsid w:val="00F63F3C"/>
    <w:rsid w:val="00F65792"/>
    <w:rsid w:val="00F7044C"/>
    <w:rsid w:val="00F70C60"/>
    <w:rsid w:val="00F7125C"/>
    <w:rsid w:val="00F713F4"/>
    <w:rsid w:val="00F71F8F"/>
    <w:rsid w:val="00F72940"/>
    <w:rsid w:val="00F74010"/>
    <w:rsid w:val="00F7488A"/>
    <w:rsid w:val="00F7729B"/>
    <w:rsid w:val="00F8133E"/>
    <w:rsid w:val="00F81BF3"/>
    <w:rsid w:val="00F84684"/>
    <w:rsid w:val="00F85872"/>
    <w:rsid w:val="00F85B32"/>
    <w:rsid w:val="00F85EAA"/>
    <w:rsid w:val="00F867F8"/>
    <w:rsid w:val="00F86BF4"/>
    <w:rsid w:val="00F87F00"/>
    <w:rsid w:val="00F904A4"/>
    <w:rsid w:val="00F906D3"/>
    <w:rsid w:val="00F91310"/>
    <w:rsid w:val="00F9139B"/>
    <w:rsid w:val="00F91C77"/>
    <w:rsid w:val="00F93002"/>
    <w:rsid w:val="00F9473A"/>
    <w:rsid w:val="00F9493A"/>
    <w:rsid w:val="00F950CC"/>
    <w:rsid w:val="00F959A3"/>
    <w:rsid w:val="00F9662D"/>
    <w:rsid w:val="00F96638"/>
    <w:rsid w:val="00FA0510"/>
    <w:rsid w:val="00FA0835"/>
    <w:rsid w:val="00FA0AD5"/>
    <w:rsid w:val="00FA39DF"/>
    <w:rsid w:val="00FA48BA"/>
    <w:rsid w:val="00FA7191"/>
    <w:rsid w:val="00FA75E0"/>
    <w:rsid w:val="00FB0863"/>
    <w:rsid w:val="00FB1F06"/>
    <w:rsid w:val="00FB4039"/>
    <w:rsid w:val="00FB42DF"/>
    <w:rsid w:val="00FB47BE"/>
    <w:rsid w:val="00FB4FE5"/>
    <w:rsid w:val="00FB541E"/>
    <w:rsid w:val="00FB58D9"/>
    <w:rsid w:val="00FB58FA"/>
    <w:rsid w:val="00FB781D"/>
    <w:rsid w:val="00FB7B74"/>
    <w:rsid w:val="00FB7D61"/>
    <w:rsid w:val="00FC0F76"/>
    <w:rsid w:val="00FC0FF4"/>
    <w:rsid w:val="00FC1364"/>
    <w:rsid w:val="00FC1831"/>
    <w:rsid w:val="00FC2E8C"/>
    <w:rsid w:val="00FC4DFB"/>
    <w:rsid w:val="00FC5A8E"/>
    <w:rsid w:val="00FC5D11"/>
    <w:rsid w:val="00FC679B"/>
    <w:rsid w:val="00FC695C"/>
    <w:rsid w:val="00FC70EA"/>
    <w:rsid w:val="00FC7732"/>
    <w:rsid w:val="00FC7AA6"/>
    <w:rsid w:val="00FD001C"/>
    <w:rsid w:val="00FD0DB7"/>
    <w:rsid w:val="00FD1342"/>
    <w:rsid w:val="00FD15B0"/>
    <w:rsid w:val="00FD331B"/>
    <w:rsid w:val="00FD3668"/>
    <w:rsid w:val="00FD3E0B"/>
    <w:rsid w:val="00FD4805"/>
    <w:rsid w:val="00FD4987"/>
    <w:rsid w:val="00FD4E99"/>
    <w:rsid w:val="00FD587B"/>
    <w:rsid w:val="00FD5A64"/>
    <w:rsid w:val="00FD5EB3"/>
    <w:rsid w:val="00FD6217"/>
    <w:rsid w:val="00FE014F"/>
    <w:rsid w:val="00FE0927"/>
    <w:rsid w:val="00FE1F3E"/>
    <w:rsid w:val="00FE251B"/>
    <w:rsid w:val="00FE2916"/>
    <w:rsid w:val="00FE3898"/>
    <w:rsid w:val="00FE3AAE"/>
    <w:rsid w:val="00FE77CB"/>
    <w:rsid w:val="00FE7CC3"/>
    <w:rsid w:val="00FF0328"/>
    <w:rsid w:val="00FF12C6"/>
    <w:rsid w:val="00FF2FFA"/>
    <w:rsid w:val="00FF30EB"/>
    <w:rsid w:val="00FF3184"/>
    <w:rsid w:val="00FF54E7"/>
    <w:rsid w:val="00FF55C7"/>
    <w:rsid w:val="00FF5A17"/>
    <w:rsid w:val="00FF6224"/>
    <w:rsid w:val="00FF6EB4"/>
    <w:rsid w:val="00FF7882"/>
    <w:rsid w:val="00FF7EF5"/>
    <w:rsid w:val="057B597D"/>
    <w:rsid w:val="05B66162"/>
    <w:rsid w:val="0833581E"/>
    <w:rsid w:val="089B41C1"/>
    <w:rsid w:val="102E6411"/>
    <w:rsid w:val="121076F7"/>
    <w:rsid w:val="122F38F3"/>
    <w:rsid w:val="1364D5E3"/>
    <w:rsid w:val="16EE1272"/>
    <w:rsid w:val="182D62B1"/>
    <w:rsid w:val="1D1CF3FB"/>
    <w:rsid w:val="2192DD4A"/>
    <w:rsid w:val="22ADA972"/>
    <w:rsid w:val="25441F2D"/>
    <w:rsid w:val="2904F189"/>
    <w:rsid w:val="2A05BE01"/>
    <w:rsid w:val="2BB20CF5"/>
    <w:rsid w:val="2F5E32D9"/>
    <w:rsid w:val="337EA740"/>
    <w:rsid w:val="35743F3A"/>
    <w:rsid w:val="38174679"/>
    <w:rsid w:val="39882C64"/>
    <w:rsid w:val="3A402879"/>
    <w:rsid w:val="3E2DD522"/>
    <w:rsid w:val="445B9CEB"/>
    <w:rsid w:val="49C34657"/>
    <w:rsid w:val="4A5466AD"/>
    <w:rsid w:val="4D57D408"/>
    <w:rsid w:val="5049E663"/>
    <w:rsid w:val="50EDD3F1"/>
    <w:rsid w:val="5881E134"/>
    <w:rsid w:val="5EF536CA"/>
    <w:rsid w:val="61BD5ACE"/>
    <w:rsid w:val="64C67F0D"/>
    <w:rsid w:val="652542DB"/>
    <w:rsid w:val="669B38F7"/>
    <w:rsid w:val="67310C02"/>
    <w:rsid w:val="7102B39B"/>
    <w:rsid w:val="714B46EC"/>
    <w:rsid w:val="715EA58B"/>
    <w:rsid w:val="71685D53"/>
    <w:rsid w:val="722EDDE5"/>
    <w:rsid w:val="7C0AE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0D9E99"/>
  <w15:docId w15:val="{3B1A80A2-76E4-EA45-BAFF-70E799559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123B"/>
    <w:pPr>
      <w:jc w:val="both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89B41C1"/>
    <w:pPr>
      <w:keepNext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89B41C1"/>
    <w:pPr>
      <w:keepNext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89B41C1"/>
    <w:pPr>
      <w:keepNext/>
      <w:spacing w:before="40" w:after="0"/>
      <w:outlineLvl w:val="2"/>
    </w:pPr>
    <w:rPr>
      <w:rFonts w:asciiTheme="majorHAnsi" w:eastAsiaTheme="majorEastAsia" w:hAnsiTheme="majorHAnsi" w:cstheme="majorBidi"/>
      <w:color w:val="243F60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89B41C1"/>
    <w:pPr>
      <w:keepNext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89B41C1"/>
    <w:pPr>
      <w:keepNext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89B41C1"/>
    <w:pPr>
      <w:keepNext/>
      <w:spacing w:before="40" w:after="0"/>
      <w:outlineLvl w:val="5"/>
    </w:pPr>
    <w:rPr>
      <w:rFonts w:asciiTheme="majorHAnsi" w:eastAsiaTheme="majorEastAsia" w:hAnsiTheme="majorHAnsi" w:cstheme="majorBidi"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89B41C1"/>
    <w:pPr>
      <w:keepNext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89B41C1"/>
    <w:pPr>
      <w:keepNext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89B41C1"/>
    <w:pPr>
      <w:keepNext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89B41C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89B41C1"/>
    <w:rPr>
      <w:color w:val="0000FF"/>
      <w:u w:val="single"/>
    </w:rPr>
  </w:style>
  <w:style w:type="paragraph" w:styleId="Verzeichnis1">
    <w:name w:val="toc 1"/>
    <w:basedOn w:val="Standard"/>
    <w:next w:val="Standard"/>
    <w:uiPriority w:val="39"/>
    <w:unhideWhenUsed/>
    <w:rsid w:val="089B41C1"/>
    <w:pPr>
      <w:spacing w:before="360" w:after="0"/>
    </w:pPr>
    <w:rPr>
      <w:rFonts w:asciiTheme="majorHAnsi" w:eastAsiaTheme="minorEastAsia" w:hAnsiTheme="majorHAnsi"/>
      <w:b/>
      <w:bCs/>
      <w:caps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89B41C1"/>
    <w:pPr>
      <w:spacing w:after="0"/>
    </w:pPr>
    <w:rPr>
      <w:rFonts w:ascii="Tahoma" w:eastAsiaTheme="minorEastAsi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rsid w:val="089B41C1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Absatz-Standardschriftart"/>
    <w:uiPriority w:val="99"/>
    <w:rsid w:val="089B41C1"/>
  </w:style>
  <w:style w:type="paragraph" w:styleId="Fuzeile">
    <w:name w:val="footer"/>
    <w:basedOn w:val="Standard"/>
    <w:link w:val="FuzeileZchn"/>
    <w:uiPriority w:val="99"/>
    <w:unhideWhenUsed/>
    <w:rsid w:val="089B41C1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Absatz-Standardschriftart"/>
    <w:uiPriority w:val="99"/>
    <w:rsid w:val="089B41C1"/>
  </w:style>
  <w:style w:type="paragraph" w:customStyle="1" w:styleId="Formatvorlage1">
    <w:name w:val="Formatvorlage1"/>
    <w:basedOn w:val="berschrift1"/>
    <w:link w:val="Formatvorlage1Zchn"/>
    <w:uiPriority w:val="1"/>
    <w:qFormat/>
    <w:rsid w:val="089B41C1"/>
    <w:pPr>
      <w:spacing w:before="720" w:after="240"/>
    </w:pPr>
    <w:rPr>
      <w:rFonts w:ascii="Arial" w:hAnsi="Arial" w:cs="Arial"/>
      <w:color w:val="auto"/>
      <w:u w:val="single"/>
    </w:rPr>
  </w:style>
  <w:style w:type="character" w:customStyle="1" w:styleId="Formatvorlage1Zchn">
    <w:name w:val="Formatvorlage1 Zchn"/>
    <w:basedOn w:val="Absatz-Standardschriftart"/>
    <w:link w:val="Formatvorlage1"/>
    <w:uiPriority w:val="1"/>
    <w:rsid w:val="089B41C1"/>
    <w:rPr>
      <w:rFonts w:ascii="Arial" w:eastAsiaTheme="majorEastAsia" w:hAnsi="Arial" w:cs="Arial"/>
      <w:b/>
      <w:bCs/>
      <w:sz w:val="28"/>
      <w:szCs w:val="28"/>
      <w:u w:val="single"/>
    </w:rPr>
  </w:style>
  <w:style w:type="character" w:customStyle="1" w:styleId="Heading1Char">
    <w:name w:val="Heading 1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pparseddate1">
    <w:name w:val="cmp_parsed_date1"/>
    <w:basedOn w:val="Absatz-Standardschriftart"/>
    <w:uiPriority w:val="1"/>
    <w:rsid w:val="089B41C1"/>
    <w:rPr>
      <w:strike w:val="0"/>
      <w:dstrike w:val="0"/>
      <w:u w:val="none"/>
    </w:rPr>
  </w:style>
  <w:style w:type="character" w:customStyle="1" w:styleId="cmpparsedlocation1">
    <w:name w:val="cmp_parsed_location1"/>
    <w:basedOn w:val="Absatz-Standardschriftart"/>
    <w:uiPriority w:val="1"/>
    <w:rsid w:val="089B41C1"/>
    <w:rPr>
      <w:strike w:val="0"/>
      <w:dstrike w:val="0"/>
      <w:u w:val="none"/>
    </w:rPr>
  </w:style>
  <w:style w:type="paragraph" w:styleId="StandardWeb">
    <w:name w:val="Normal (Web)"/>
    <w:basedOn w:val="Standard"/>
    <w:uiPriority w:val="99"/>
    <w:semiHidden/>
    <w:unhideWhenUsed/>
    <w:rsid w:val="089B41C1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styleId="Tabellenraster">
    <w:name w:val="Table Grid"/>
    <w:basedOn w:val="NormaleTabelle"/>
    <w:uiPriority w:val="59"/>
    <w:rsid w:val="00860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Absatz-Standardschriftart"/>
    <w:uiPriority w:val="9"/>
    <w:rsid w:val="089B41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Verzeichnis2">
    <w:name w:val="toc 2"/>
    <w:basedOn w:val="Standard"/>
    <w:next w:val="Standard"/>
    <w:uiPriority w:val="39"/>
    <w:unhideWhenUsed/>
    <w:rsid w:val="089B41C1"/>
    <w:pPr>
      <w:spacing w:after="100"/>
      <w:ind w:left="220"/>
    </w:pPr>
  </w:style>
  <w:style w:type="character" w:styleId="BesuchterLink">
    <w:name w:val="FollowedHyperlink"/>
    <w:basedOn w:val="Absatz-Standardschriftart"/>
    <w:uiPriority w:val="99"/>
    <w:semiHidden/>
    <w:unhideWhenUsed/>
    <w:rsid w:val="089B41C1"/>
    <w:rPr>
      <w:color w:val="800080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89B41C1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89B41C1"/>
    <w:rPr>
      <w:rFonts w:eastAsiaTheme="minorEastAsia"/>
      <w:color w:val="5A5A5A"/>
    </w:rPr>
  </w:style>
  <w:style w:type="paragraph" w:styleId="Zitat">
    <w:name w:val="Quote"/>
    <w:basedOn w:val="Standard"/>
    <w:next w:val="Standard"/>
    <w:link w:val="ZitatZchn"/>
    <w:uiPriority w:val="29"/>
    <w:qFormat/>
    <w:rsid w:val="089B41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89B41C1"/>
    <w:pP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89B41C1"/>
    <w:rPr>
      <w:rFonts w:asciiTheme="majorHAnsi" w:eastAsiaTheme="majorEastAsia" w:hAnsiTheme="majorHAnsi" w:cstheme="majorBidi"/>
      <w:color w:val="243F60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89B41C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89B41C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89B41C1"/>
    <w:rPr>
      <w:rFonts w:asciiTheme="majorHAnsi" w:eastAsiaTheme="majorEastAsia" w:hAnsiTheme="majorHAnsi" w:cstheme="majorBidi"/>
      <w:color w:val="243F60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89B41C1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89B41C1"/>
    <w:rPr>
      <w:rFonts w:asciiTheme="majorHAnsi" w:eastAsiaTheme="majorEastAsia" w:hAnsiTheme="majorHAnsi" w:cstheme="majorBidi"/>
      <w:color w:val="272727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89B41C1"/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customStyle="1" w:styleId="TitelZchn">
    <w:name w:val="Titel Zchn"/>
    <w:basedOn w:val="Absatz-Standardschriftart"/>
    <w:link w:val="Titel"/>
    <w:uiPriority w:val="10"/>
    <w:rsid w:val="089B41C1"/>
    <w:rPr>
      <w:rFonts w:asciiTheme="majorHAnsi" w:eastAsiaTheme="majorEastAsia" w:hAnsiTheme="majorHAnsi" w:cstheme="majorBidi"/>
      <w:sz w:val="56"/>
      <w:szCs w:val="56"/>
    </w:rPr>
  </w:style>
  <w:style w:type="character" w:customStyle="1" w:styleId="UntertitelZchn">
    <w:name w:val="Untertitel Zchn"/>
    <w:basedOn w:val="Absatz-Standardschriftart"/>
    <w:link w:val="Untertitel"/>
    <w:uiPriority w:val="11"/>
    <w:rsid w:val="089B41C1"/>
    <w:rPr>
      <w:rFonts w:asciiTheme="minorHAnsi" w:eastAsiaTheme="minorEastAsia" w:hAnsiTheme="minorHAnsi" w:cstheme="minorBidi"/>
      <w:color w:val="5A5A5A"/>
    </w:rPr>
  </w:style>
  <w:style w:type="character" w:customStyle="1" w:styleId="ZitatZchn">
    <w:name w:val="Zitat Zchn"/>
    <w:basedOn w:val="Absatz-Standardschriftart"/>
    <w:link w:val="Zitat"/>
    <w:uiPriority w:val="29"/>
    <w:rsid w:val="089B41C1"/>
    <w:rPr>
      <w:i/>
      <w:iCs/>
      <w:color w:val="404040" w:themeColor="text1" w:themeTint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89B41C1"/>
    <w:rPr>
      <w:i/>
      <w:iCs/>
      <w:color w:val="4F81BD" w:themeColor="accent1"/>
    </w:rPr>
  </w:style>
  <w:style w:type="paragraph" w:styleId="Verzeichnis3">
    <w:name w:val="toc 3"/>
    <w:basedOn w:val="Standard"/>
    <w:next w:val="Standard"/>
    <w:uiPriority w:val="39"/>
    <w:unhideWhenUsed/>
    <w:rsid w:val="089B41C1"/>
    <w:pPr>
      <w:spacing w:after="100"/>
      <w:ind w:left="440"/>
    </w:pPr>
  </w:style>
  <w:style w:type="paragraph" w:styleId="Verzeichnis4">
    <w:name w:val="toc 4"/>
    <w:basedOn w:val="Standard"/>
    <w:next w:val="Standard"/>
    <w:uiPriority w:val="39"/>
    <w:unhideWhenUsed/>
    <w:rsid w:val="089B41C1"/>
    <w:pPr>
      <w:spacing w:after="100"/>
      <w:ind w:left="660"/>
    </w:pPr>
  </w:style>
  <w:style w:type="paragraph" w:styleId="Verzeichnis5">
    <w:name w:val="toc 5"/>
    <w:basedOn w:val="Standard"/>
    <w:next w:val="Standard"/>
    <w:uiPriority w:val="39"/>
    <w:unhideWhenUsed/>
    <w:rsid w:val="089B41C1"/>
    <w:pPr>
      <w:spacing w:after="100"/>
      <w:ind w:left="880"/>
    </w:pPr>
  </w:style>
  <w:style w:type="paragraph" w:styleId="Verzeichnis6">
    <w:name w:val="toc 6"/>
    <w:basedOn w:val="Standard"/>
    <w:next w:val="Standard"/>
    <w:uiPriority w:val="39"/>
    <w:unhideWhenUsed/>
    <w:rsid w:val="089B41C1"/>
    <w:pPr>
      <w:spacing w:after="100"/>
      <w:ind w:left="1100"/>
    </w:pPr>
  </w:style>
  <w:style w:type="paragraph" w:styleId="Verzeichnis7">
    <w:name w:val="toc 7"/>
    <w:basedOn w:val="Standard"/>
    <w:next w:val="Standard"/>
    <w:uiPriority w:val="39"/>
    <w:unhideWhenUsed/>
    <w:rsid w:val="089B41C1"/>
    <w:pPr>
      <w:spacing w:after="100"/>
      <w:ind w:left="1320"/>
    </w:pPr>
  </w:style>
  <w:style w:type="paragraph" w:styleId="Verzeichnis8">
    <w:name w:val="toc 8"/>
    <w:basedOn w:val="Standard"/>
    <w:next w:val="Standard"/>
    <w:uiPriority w:val="39"/>
    <w:unhideWhenUsed/>
    <w:rsid w:val="089B41C1"/>
    <w:pPr>
      <w:spacing w:after="100"/>
      <w:ind w:left="1540"/>
    </w:pPr>
  </w:style>
  <w:style w:type="paragraph" w:styleId="Verzeichnis9">
    <w:name w:val="toc 9"/>
    <w:basedOn w:val="Standard"/>
    <w:next w:val="Standard"/>
    <w:uiPriority w:val="39"/>
    <w:unhideWhenUsed/>
    <w:rsid w:val="089B41C1"/>
    <w:pPr>
      <w:spacing w:after="100"/>
      <w:ind w:left="176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89B41C1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89B41C1"/>
    <w:pPr>
      <w:spacing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89B41C1"/>
    <w:rPr>
      <w:sz w:val="20"/>
      <w:szCs w:val="20"/>
    </w:rPr>
  </w:style>
  <w:style w:type="character" w:styleId="SchwacheHervorhebung">
    <w:name w:val="Subtle Emphasis"/>
    <w:basedOn w:val="Absatz-Standardschriftart"/>
    <w:uiPriority w:val="19"/>
    <w:rsid w:val="089B41C1"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rsid w:val="089B41C1"/>
    <w:rPr>
      <w:i/>
      <w:iCs/>
    </w:rPr>
  </w:style>
  <w:style w:type="character" w:styleId="IntensiveHervorhebung">
    <w:name w:val="Intense Emphasis"/>
    <w:basedOn w:val="Absatz-Standardschriftart"/>
    <w:uiPriority w:val="21"/>
    <w:rsid w:val="089B41C1"/>
    <w:rPr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rsid w:val="089B41C1"/>
    <w:rPr>
      <w:smallCaps/>
      <w:color w:val="5A5A5A"/>
    </w:rPr>
  </w:style>
  <w:style w:type="character" w:styleId="IntensiverVerweis">
    <w:name w:val="Intense Reference"/>
    <w:basedOn w:val="Absatz-Standardschriftart"/>
    <w:uiPriority w:val="32"/>
    <w:rsid w:val="089B41C1"/>
    <w:rPr>
      <w:b/>
      <w:bCs/>
      <w:smallCaps/>
      <w:color w:val="4F81BD" w:themeColor="accent1"/>
    </w:rPr>
  </w:style>
  <w:style w:type="character" w:styleId="Buchtitel">
    <w:name w:val="Book Title"/>
    <w:basedOn w:val="Absatz-Standardschriftart"/>
    <w:uiPriority w:val="33"/>
    <w:qFormat/>
    <w:rsid w:val="089B41C1"/>
    <w:rPr>
      <w:b/>
      <w:bCs/>
      <w:i/>
      <w:i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89B41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89B41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ndnotenzeichen">
    <w:name w:val="end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styleId="Funotenzeichen">
    <w:name w:val="footnote reference"/>
    <w:basedOn w:val="Absatz-Standardschriftart"/>
    <w:uiPriority w:val="99"/>
    <w:semiHidden/>
    <w:unhideWhenUsed/>
    <w:rsid w:val="089B41C1"/>
    <w:rPr>
      <w:vertAlign w:val="superscript"/>
    </w:rPr>
  </w:style>
  <w:style w:type="character" w:customStyle="1" w:styleId="FuzeileZchn">
    <w:name w:val="Fußzeile Zchn"/>
    <w:basedOn w:val="Absatz-Standardschriftart"/>
    <w:link w:val="Fuzeile"/>
    <w:uiPriority w:val="99"/>
    <w:rsid w:val="089B41C1"/>
  </w:style>
  <w:style w:type="character" w:customStyle="1" w:styleId="KopfzeileZchn">
    <w:name w:val="Kopfzeile Zchn"/>
    <w:basedOn w:val="Absatz-Standardschriftart"/>
    <w:link w:val="Kopfzeile"/>
    <w:uiPriority w:val="99"/>
    <w:rsid w:val="089B41C1"/>
  </w:style>
  <w:style w:type="character" w:styleId="Erwhnung">
    <w:name w:val="Mention"/>
    <w:basedOn w:val="Absatz-Standardschriftart"/>
    <w:uiPriority w:val="99"/>
    <w:unhideWhenUsed/>
    <w:rsid w:val="089B41C1"/>
    <w:rPr>
      <w:color w:val="2B579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89B41C1"/>
    <w:rPr>
      <w:rFonts w:ascii="Tahoma" w:eastAsiaTheme="minorEastAsi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7C6A6D"/>
    <w:rPr>
      <w:color w:val="808080"/>
    </w:rPr>
  </w:style>
  <w:style w:type="table" w:styleId="TabellemithellemGitternetz">
    <w:name w:val="Grid Table Light"/>
    <w:basedOn w:val="NormaleTabelle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1">
    <w:name w:val="p1"/>
    <w:basedOn w:val="Standard"/>
    <w:rsid w:val="00913B1A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Absatz-Standardschriftart"/>
    <w:rsid w:val="00913B1A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92697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0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4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7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2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4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7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9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8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2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7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979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3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5277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72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115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498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96271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06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894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33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178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24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583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00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9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9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360496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0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837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5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780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4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916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29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404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8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3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0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84533">
                  <w:marLeft w:val="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97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266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794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137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73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7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6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99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8703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2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82822">
              <w:marLeft w:val="0"/>
              <w:marRight w:val="0"/>
              <w:marTop w:val="0"/>
              <w:marBottom w:val="10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7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824503">
                  <w:marLeft w:val="0"/>
                  <w:marRight w:val="0"/>
                  <w:marTop w:val="0"/>
                  <w:marBottom w:val="0"/>
                  <w:divBdr>
                    <w:top w:val="single" w:sz="8" w:space="3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6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83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7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06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2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377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4755">
          <w:marLeft w:val="0"/>
          <w:marRight w:val="0"/>
          <w:marTop w:val="54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0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1" w:color="D2D0D2"/>
                  </w:divBdr>
                </w:div>
              </w:divsChild>
            </w:div>
          </w:divsChild>
        </w:div>
      </w:divsChild>
    </w:div>
    <w:div w:id="19965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2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3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ec4c207b4147519/Medizintechnik/1.%20Semester/Experimentalphysik%201/Physikpraktikum/Alle_Auswertung_Mella_Fio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de-DE" sz="1400" b="0" i="0" u="none" strike="noStrike" baseline="0"/>
              <a:t>Die Spannung in Abhängigkeit von der quadratischen Stromstärke</a:t>
            </a:r>
            <a:endParaRPr lang="de-D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3.5194663167104111E-3"/>
                  <c:y val="-2.3981481481481482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de-DE"/>
                </a:p>
              </c:txPr>
            </c:trendlineLbl>
          </c:trendline>
          <c:xVal>
            <c:numRef>
              <c:f>[Alle_Auswertung_Mella_Fio.xlsx]EM!$J$28:$J$36</c:f>
              <c:numCache>
                <c:formatCode>0.000</c:formatCode>
                <c:ptCount val="9"/>
                <c:pt idx="0">
                  <c:v>3.0276000000000001</c:v>
                </c:pt>
                <c:pt idx="1">
                  <c:v>3.8024999999999998</c:v>
                </c:pt>
                <c:pt idx="2">
                  <c:v>4.6010249999999999</c:v>
                </c:pt>
                <c:pt idx="3">
                  <c:v>5.1756249999999993</c:v>
                </c:pt>
                <c:pt idx="4">
                  <c:v>5.9049000000000005</c:v>
                </c:pt>
                <c:pt idx="5">
                  <c:v>6.2001000000000008</c:v>
                </c:pt>
                <c:pt idx="6">
                  <c:v>6.7340250000000008</c:v>
                </c:pt>
                <c:pt idx="7">
                  <c:v>7.5076000000000009</c:v>
                </c:pt>
                <c:pt idx="8">
                  <c:v>8.0655999999999999</c:v>
                </c:pt>
              </c:numCache>
            </c:numRef>
          </c:xVal>
          <c:yVal>
            <c:numRef>
              <c:f>[Alle_Auswertung_Mella_Fio.xlsx]EM!$K$28:$K$36</c:f>
              <c:numCache>
                <c:formatCode>General</c:formatCode>
                <c:ptCount val="9"/>
                <c:pt idx="0">
                  <c:v>200</c:v>
                </c:pt>
                <c:pt idx="1">
                  <c:v>225</c:v>
                </c:pt>
                <c:pt idx="2">
                  <c:v>250</c:v>
                </c:pt>
                <c:pt idx="3">
                  <c:v>275</c:v>
                </c:pt>
                <c:pt idx="4">
                  <c:v>300</c:v>
                </c:pt>
                <c:pt idx="5">
                  <c:v>325</c:v>
                </c:pt>
                <c:pt idx="6">
                  <c:v>350</c:v>
                </c:pt>
                <c:pt idx="7">
                  <c:v>375</c:v>
                </c:pt>
                <c:pt idx="8">
                  <c:v>400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B6C-40A2-8AE2-5C8CB5C362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5552719"/>
        <c:axId val="325550639"/>
      </c:scatterChart>
      <c:valAx>
        <c:axId val="325552719"/>
        <c:scaling>
          <c:orientation val="minMax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000" b="0" i="0" u="none" strike="noStrike" baseline="0">
                    <a:effectLst/>
                  </a:rPr>
                  <a:t>𝐼^2  [𝐴^2]</a:t>
                </a:r>
                <a:endParaRPr lang="de-D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25550639"/>
        <c:crosses val="autoZero"/>
        <c:crossBetween val="midCat"/>
      </c:valAx>
      <c:valAx>
        <c:axId val="3255506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000" b="0" i="0" u="none" strike="noStrike" baseline="0">
                    <a:effectLst/>
                  </a:rPr>
                  <a:t>𝑈 [𝑉]</a:t>
                </a:r>
                <a:endParaRPr lang="de-D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2555271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de-DE" sz="1400" b="0" i="0" u="none" strike="noStrike" baseline="0"/>
              <a:t>Die Spannung in Abhängigkeit von der quadratischen Stromstärke</a:t>
            </a:r>
            <a:endParaRPr lang="de-D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2.382392825896763E-2"/>
                  <c:y val="-1.430555555555555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de-DE"/>
                </a:p>
              </c:txPr>
            </c:trendlineLbl>
          </c:trendline>
          <c:xVal>
            <c:numRef>
              <c:f>[Alle_Auswertung_Mella_Fio.xlsx]EM!$N$28:$N$36</c:f>
              <c:numCache>
                <c:formatCode>0.000</c:formatCode>
                <c:ptCount val="9"/>
                <c:pt idx="0">
                  <c:v>1.6512249999999997</c:v>
                </c:pt>
                <c:pt idx="1">
                  <c:v>2.1315999999999997</c:v>
                </c:pt>
                <c:pt idx="2">
                  <c:v>2.4649000000000001</c:v>
                </c:pt>
                <c:pt idx="3">
                  <c:v>2.8560999999999996</c:v>
                </c:pt>
                <c:pt idx="4">
                  <c:v>3.1506249999999998</c:v>
                </c:pt>
                <c:pt idx="5">
                  <c:v>3.4410249999999998</c:v>
                </c:pt>
                <c:pt idx="6">
                  <c:v>3.8024999999999998</c:v>
                </c:pt>
                <c:pt idx="7">
                  <c:v>4.1616</c:v>
                </c:pt>
                <c:pt idx="8">
                  <c:v>4.4520999999999997</c:v>
                </c:pt>
              </c:numCache>
            </c:numRef>
          </c:xVal>
          <c:yVal>
            <c:numRef>
              <c:f>[Alle_Auswertung_Mella_Fio.xlsx]EM!$O$28:$O$36</c:f>
              <c:numCache>
                <c:formatCode>General</c:formatCode>
                <c:ptCount val="9"/>
                <c:pt idx="0">
                  <c:v>200</c:v>
                </c:pt>
                <c:pt idx="1">
                  <c:v>225</c:v>
                </c:pt>
                <c:pt idx="2">
                  <c:v>250</c:v>
                </c:pt>
                <c:pt idx="3">
                  <c:v>275</c:v>
                </c:pt>
                <c:pt idx="4">
                  <c:v>300</c:v>
                </c:pt>
                <c:pt idx="5">
                  <c:v>325</c:v>
                </c:pt>
                <c:pt idx="6">
                  <c:v>350</c:v>
                </c:pt>
                <c:pt idx="7">
                  <c:v>375</c:v>
                </c:pt>
                <c:pt idx="8">
                  <c:v>400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C7C5-49A0-86AB-1E54B5868B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84004975"/>
        <c:axId val="284006639"/>
      </c:scatterChart>
      <c:valAx>
        <c:axId val="28400497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000" b="0" i="0" u="none" strike="noStrike" baseline="0">
                    <a:effectLst/>
                  </a:rPr>
                  <a:t>𝐼^2  [𝐴^2]</a:t>
                </a:r>
                <a:endParaRPr lang="de-D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284006639"/>
        <c:crosses val="autoZero"/>
        <c:crossBetween val="midCat"/>
      </c:valAx>
      <c:valAx>
        <c:axId val="28400663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000" b="0" i="0" u="none" strike="noStrike" baseline="0">
                    <a:effectLst/>
                  </a:rPr>
                  <a:t>𝑈 [𝑉]</a:t>
                </a:r>
                <a:endParaRPr lang="de-D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28400497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de-DE" sz="1400" b="0" i="0" u="none" strike="noStrike" baseline="0"/>
              <a:t>Die Spannung in Abhängigkeit von der quadratischen Stromstärke</a:t>
            </a:r>
            <a:endParaRPr lang="de-DE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intercept val="0"/>
            <c:dispRSqr val="0"/>
            <c:dispEq val="1"/>
            <c:trendlineLbl>
              <c:layout>
                <c:manualLayout>
                  <c:x val="-1.9878390201224849E-2"/>
                  <c:y val="-1.430555555555555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de-DE"/>
                </a:p>
              </c:txPr>
            </c:trendlineLbl>
          </c:trendline>
          <c:xVal>
            <c:numRef>
              <c:f>[Alle_Auswertung_Mella_Fio.xlsx]EM!$U$28:$U$36</c:f>
              <c:numCache>
                <c:formatCode>0.000</c:formatCode>
                <c:ptCount val="9"/>
                <c:pt idx="0">
                  <c:v>1.2321000000000002</c:v>
                </c:pt>
                <c:pt idx="1">
                  <c:v>1.4160999999999999</c:v>
                </c:pt>
                <c:pt idx="2">
                  <c:v>1.6256249999999999</c:v>
                </c:pt>
                <c:pt idx="3">
                  <c:v>1.8090249999999999</c:v>
                </c:pt>
                <c:pt idx="4">
                  <c:v>2.0592250000000001</c:v>
                </c:pt>
                <c:pt idx="5">
                  <c:v>2.3256249999999996</c:v>
                </c:pt>
                <c:pt idx="6">
                  <c:v>2.4964000000000004</c:v>
                </c:pt>
                <c:pt idx="7">
                  <c:v>2.640625</c:v>
                </c:pt>
                <c:pt idx="8">
                  <c:v>2.8730250000000002</c:v>
                </c:pt>
              </c:numCache>
            </c:numRef>
          </c:xVal>
          <c:yVal>
            <c:numRef>
              <c:f>[Alle_Auswertung_Mella_Fio.xlsx]EM!$V$28:$V$36</c:f>
              <c:numCache>
                <c:formatCode>General</c:formatCode>
                <c:ptCount val="9"/>
                <c:pt idx="0">
                  <c:v>200</c:v>
                </c:pt>
                <c:pt idx="1">
                  <c:v>225</c:v>
                </c:pt>
                <c:pt idx="2">
                  <c:v>250</c:v>
                </c:pt>
                <c:pt idx="3">
                  <c:v>275</c:v>
                </c:pt>
                <c:pt idx="4">
                  <c:v>300</c:v>
                </c:pt>
                <c:pt idx="5">
                  <c:v>325</c:v>
                </c:pt>
                <c:pt idx="6">
                  <c:v>350</c:v>
                </c:pt>
                <c:pt idx="7">
                  <c:v>375</c:v>
                </c:pt>
                <c:pt idx="8">
                  <c:v>400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B0B-4A45-A889-CB5BAC3466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1558319"/>
        <c:axId val="321557071"/>
      </c:scatterChart>
      <c:valAx>
        <c:axId val="32155831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000" b="0" i="0" u="none" strike="noStrike" baseline="0">
                    <a:effectLst/>
                  </a:rPr>
                  <a:t>𝐼^2  [𝐴^2]</a:t>
                </a:r>
                <a:endParaRPr lang="de-DE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0.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21557071"/>
        <c:crosses val="autoZero"/>
        <c:crossBetween val="midCat"/>
      </c:valAx>
      <c:valAx>
        <c:axId val="3215570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000" b="0" i="0" u="none" strike="noStrike" baseline="0">
                    <a:effectLst/>
                  </a:rPr>
                  <a:t>𝑈 [𝑉]</a:t>
                </a:r>
                <a:endParaRPr lang="de-DE"/>
              </a:p>
            </c:rich>
          </c:tx>
          <c:layout>
            <c:manualLayout>
              <c:xMode val="edge"/>
              <c:yMode val="edge"/>
              <c:x val="3.0555555555555555E-2"/>
              <c:y val="0.3634529017206182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21558319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de-DE" sz="1200" b="0" i="0" u="none" strike="noStrike" baseline="0">
                <a:effectLst/>
              </a:rPr>
              <a:t>Ladung Q in Abhängigkeit von Tröpfchen Nummer</a:t>
            </a:r>
            <a:endParaRPr lang="de-DE" sz="1200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[Alle_Auswertung_Mella_Fio.xlsx]EM!$J$92:$J$103</c:f>
              <c:numCache>
                <c:formatCode>General</c:formatCode>
                <c:ptCount val="12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</c:numCache>
            </c:numRef>
          </c:xVal>
          <c:yVal>
            <c:numRef>
              <c:f>[Alle_Auswertung_Mella_Fio.xlsx]EM!$K$92:$K$103</c:f>
              <c:numCache>
                <c:formatCode>General</c:formatCode>
                <c:ptCount val="12"/>
                <c:pt idx="0">
                  <c:v>-1.0866</c:v>
                </c:pt>
                <c:pt idx="1">
                  <c:v>-1.5834999999999999</c:v>
                </c:pt>
                <c:pt idx="2">
                  <c:v>-1.6962999999999999</c:v>
                </c:pt>
                <c:pt idx="3">
                  <c:v>-1.6182999999999998</c:v>
                </c:pt>
                <c:pt idx="4">
                  <c:v>-1.9089</c:v>
                </c:pt>
                <c:pt idx="5">
                  <c:v>-1.9174</c:v>
                </c:pt>
                <c:pt idx="6">
                  <c:v>1.5984</c:v>
                </c:pt>
                <c:pt idx="7">
                  <c:v>-1.5305</c:v>
                </c:pt>
                <c:pt idx="8">
                  <c:v>-1.6016999999999999</c:v>
                </c:pt>
                <c:pt idx="9">
                  <c:v>-1.5881000000000001</c:v>
                </c:pt>
                <c:pt idx="10">
                  <c:v>-1.6273</c:v>
                </c:pt>
                <c:pt idx="11">
                  <c:v>-1.4914000000000001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258A-4863-BB54-811E9609ED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0708575"/>
        <c:axId val="380710655"/>
      </c:scatterChart>
      <c:valAx>
        <c:axId val="380708575"/>
        <c:scaling>
          <c:orientation val="minMax"/>
          <c:max val="12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200" b="0" i="0" baseline="0">
                    <a:effectLst/>
                  </a:rPr>
                  <a:t>Tröpfchennummer [/}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80710655"/>
        <c:crosses val="autoZero"/>
        <c:crossBetween val="midCat"/>
      </c:valAx>
      <c:valAx>
        <c:axId val="3807106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 marL="0" marR="0" lvl="0" indent="0" algn="ctr" defTabSz="914400" rtl="0" eaLnBrk="1" fontAlgn="auto" latinLnBrk="0" hangingPunct="1">
                  <a:lnSpc>
                    <a:spcPct val="100000"/>
                  </a:lnSpc>
                  <a:spcBef>
                    <a:spcPts val="0"/>
                  </a:spcBef>
                  <a:spcAft>
                    <a:spcPts val="0"/>
                  </a:spcAft>
                  <a:buClrTx/>
                  <a:buSzTx/>
                  <a:buFontTx/>
                  <a:buNone/>
                  <a:tabLst/>
                  <a:defRPr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de-DE" sz="1200" b="0" i="0" baseline="0">
                    <a:effectLst/>
                  </a:rPr>
                  <a:t>Elektrische Ladung Q [10^-19 C]</a:t>
                </a:r>
                <a:endParaRPr lang="de-DE" sz="700">
                  <a:effectLst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 marL="0" marR="0" lvl="0" indent="0" algn="ctr" defTabSz="914400" rtl="0" eaLnBrk="1" fontAlgn="auto" latinLnBrk="0" hangingPunct="1">
                <a:lnSpc>
                  <a:spcPct val="100000"/>
                </a:lnSpc>
                <a:spcBef>
                  <a:spcPts val="0"/>
                </a:spcBef>
                <a:spcAft>
                  <a:spcPts val="0"/>
                </a:spcAft>
                <a:buClrTx/>
                <a:buSzTx/>
                <a:buFontTx/>
                <a:buNone/>
                <a:tabLst/>
                <a:defRPr sz="1000" b="0" i="0" u="none" strike="noStrike" kern="1200" baseline="0">
                  <a:solidFill>
                    <a:sysClr val="windowText" lastClr="000000">
                      <a:lumMod val="65000"/>
                      <a:lumOff val="35000"/>
                    </a:sysClr>
                  </a:solidFill>
                  <a:latin typeface="+mn-lt"/>
                  <a:ea typeface="+mn-ea"/>
                  <a:cs typeface="+mn-cs"/>
                </a:defRPr>
              </a:pPr>
              <a:endParaRPr lang="de-DE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38070857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</b:Sources>
</file>

<file path=customXml/itemProps1.xml><?xml version="1.0" encoding="utf-8"?>
<ds:datastoreItem xmlns:ds="http://schemas.openxmlformats.org/officeDocument/2006/customXml" ds:itemID="{21E87985-50A0-482D-8298-FF04E377DD6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1953</Words>
  <Characters>12311</Characters>
  <Application>Microsoft Office Word</Application>
  <DocSecurity>0</DocSecurity>
  <Lines>102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Links>
    <vt:vector size="120" baseType="variant">
      <vt:variant>
        <vt:i4>1179702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_Toc128586742</vt:lpwstr>
      </vt:variant>
      <vt:variant>
        <vt:i4>1179702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_Toc128586741</vt:lpwstr>
      </vt:variant>
      <vt:variant>
        <vt:i4>1179702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_Toc128586740</vt:lpwstr>
      </vt:variant>
      <vt:variant>
        <vt:i4>1376310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_Toc128586739</vt:lpwstr>
      </vt:variant>
      <vt:variant>
        <vt:i4>1376310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_Toc128586738</vt:lpwstr>
      </vt:variant>
      <vt:variant>
        <vt:i4>1376310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_Toc128586737</vt:lpwstr>
      </vt:variant>
      <vt:variant>
        <vt:i4>1376310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_Toc128586736</vt:lpwstr>
      </vt:variant>
      <vt:variant>
        <vt:i4>1376310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_Toc128586735</vt:lpwstr>
      </vt:variant>
      <vt:variant>
        <vt:i4>1376310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_Toc128586734</vt:lpwstr>
      </vt:variant>
      <vt:variant>
        <vt:i4>1376310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_Toc128586733</vt:lpwstr>
      </vt:variant>
      <vt:variant>
        <vt:i4>1376310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_Toc128586732</vt:lpwstr>
      </vt:variant>
      <vt:variant>
        <vt:i4>1376310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_Toc128586731</vt:lpwstr>
      </vt:variant>
      <vt:variant>
        <vt:i4>1376310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_Toc128586730</vt:lpwstr>
      </vt:variant>
      <vt:variant>
        <vt:i4>1310774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_Toc128586729</vt:lpwstr>
      </vt:variant>
      <vt:variant>
        <vt:i4>1310774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_Toc128586728</vt:lpwstr>
      </vt:variant>
      <vt:variant>
        <vt:i4>1310774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_Toc128586727</vt:lpwstr>
      </vt:variant>
      <vt:variant>
        <vt:i4>1310774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_Toc128586726</vt:lpwstr>
      </vt:variant>
      <vt:variant>
        <vt:i4>1310774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_Toc128586725</vt:lpwstr>
      </vt:variant>
      <vt:variant>
        <vt:i4>1310774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_Toc128586724</vt:lpwstr>
      </vt:variant>
      <vt:variant>
        <vt:i4>1310774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_Toc128586723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Alle4</dc:creator>
  <cp:keywords/>
  <dc:description/>
  <cp:lastModifiedBy>Fiorina Sauter</cp:lastModifiedBy>
  <cp:revision>4</cp:revision>
  <cp:lastPrinted>2023-03-06T19:06:00Z</cp:lastPrinted>
  <dcterms:created xsi:type="dcterms:W3CDTF">2023-06-25T10:05:00Z</dcterms:created>
  <dcterms:modified xsi:type="dcterms:W3CDTF">2023-06-25T10:06:00Z</dcterms:modified>
</cp:coreProperties>
</file>