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6798A" w14:textId="7878D301" w:rsidR="00314997" w:rsidRPr="005D4DA7" w:rsidRDefault="005D4DA7">
      <w:pPr>
        <w:rPr>
          <w:b/>
          <w:bCs/>
        </w:rPr>
      </w:pPr>
      <w:r w:rsidRPr="005D4DA7">
        <w:rPr>
          <w:b/>
          <w:bCs/>
        </w:rPr>
        <w:t xml:space="preserve">VITALE IMPLANTATE – ALTKLAUSUREN UND KLAUSURFRAGEN </w:t>
      </w:r>
    </w:p>
    <w:p w14:paraId="269AD321" w14:textId="77777777" w:rsidR="00094AD1" w:rsidRDefault="00094AD1">
      <w:r>
        <w:t xml:space="preserve">Unsere Klausurfragen: </w:t>
      </w:r>
    </w:p>
    <w:p w14:paraId="28101219" w14:textId="77777777" w:rsidR="00094AD1" w:rsidRPr="00094AD1" w:rsidRDefault="00094AD1" w:rsidP="00094AD1">
      <w:r w:rsidRPr="00094AD1">
        <w:t>Was ist die Wirkungsweise von Ampicillin?</w:t>
      </w:r>
    </w:p>
    <w:p w14:paraId="0B930926" w14:textId="77777777" w:rsidR="00094AD1" w:rsidRPr="00094AD1" w:rsidRDefault="00094AD1" w:rsidP="00094AD1">
      <w:pPr>
        <w:pStyle w:val="Listenabsatz"/>
        <w:numPr>
          <w:ilvl w:val="0"/>
          <w:numId w:val="33"/>
        </w:numPr>
        <w:spacing w:line="259" w:lineRule="auto"/>
      </w:pPr>
      <w:r w:rsidRPr="00094AD1">
        <w:t>Breitbandantibiotikum</w:t>
      </w:r>
    </w:p>
    <w:p w14:paraId="22D2B5E5" w14:textId="77777777" w:rsidR="00094AD1" w:rsidRPr="00094AD1" w:rsidRDefault="00094AD1" w:rsidP="00094AD1">
      <w:pPr>
        <w:pStyle w:val="Listenabsatz"/>
        <w:numPr>
          <w:ilvl w:val="0"/>
          <w:numId w:val="33"/>
        </w:numPr>
        <w:spacing w:line="259" w:lineRule="auto"/>
      </w:pPr>
      <w:r w:rsidRPr="00094AD1">
        <w:t>Blockiert ein Enzym, welches an der Zellwandsynthese beteiligt ist</w:t>
      </w:r>
    </w:p>
    <w:p w14:paraId="0898E9C9" w14:textId="77777777" w:rsidR="00094AD1" w:rsidRPr="00094AD1" w:rsidRDefault="00094AD1" w:rsidP="00094AD1">
      <w:r w:rsidRPr="00094AD1">
        <w:t>Wirkung der Kalilauge auf gramnegative Bakterien?</w:t>
      </w:r>
    </w:p>
    <w:p w14:paraId="6D4D8475" w14:textId="77777777" w:rsidR="00094AD1" w:rsidRPr="00094AD1" w:rsidRDefault="00094AD1" w:rsidP="00094AD1">
      <w:pPr>
        <w:pStyle w:val="Listenabsatz"/>
        <w:numPr>
          <w:ilvl w:val="0"/>
          <w:numId w:val="32"/>
        </w:numPr>
        <w:spacing w:line="259" w:lineRule="auto"/>
      </w:pPr>
      <w:r w:rsidRPr="00094AD1">
        <w:t xml:space="preserve"> Löst die Zellmembran von grammnegativ-Bakterien und die DNA tritt als viskoser Faden aus</w:t>
      </w:r>
    </w:p>
    <w:p w14:paraId="51DF5E6F" w14:textId="77777777" w:rsidR="00094AD1" w:rsidRPr="00094AD1" w:rsidRDefault="00094AD1" w:rsidP="00094AD1">
      <w:r w:rsidRPr="00094AD1">
        <w:t>(aufgrund der Zellwand lysiert die DNA)</w:t>
      </w:r>
    </w:p>
    <w:p w14:paraId="74F5BB3C" w14:textId="77777777" w:rsidR="00DA14ED" w:rsidRDefault="00094AD1" w:rsidP="00094AD1">
      <w:r w:rsidRPr="00094AD1">
        <w:t>E. Coli = grammnegativ</w:t>
      </w:r>
    </w:p>
    <w:p w14:paraId="7ADC8965" w14:textId="77777777" w:rsidR="00DA14ED" w:rsidRDefault="00DA14ED" w:rsidP="00DA14ED">
      <w:pPr>
        <w:spacing w:after="0" w:line="240" w:lineRule="auto"/>
      </w:pPr>
    </w:p>
    <w:p w14:paraId="0B1EC105" w14:textId="70EAA1DB" w:rsidR="00DA14ED" w:rsidRDefault="00DA14ED" w:rsidP="00DA14ED">
      <w:pPr>
        <w:spacing w:after="0" w:line="240" w:lineRule="auto"/>
      </w:pPr>
      <w:r>
        <w:t>Welche der folgenden Hydrogele können der Gruppe der Polysaccharide zugewi</w:t>
      </w:r>
      <w:r w:rsidR="00DB3168">
        <w:t>e</w:t>
      </w:r>
      <w:r>
        <w:t>sen werden?</w:t>
      </w:r>
    </w:p>
    <w:p w14:paraId="35DF87FA" w14:textId="77777777" w:rsidR="00DA14ED" w:rsidRDefault="00DA14ED" w:rsidP="00DA14ED">
      <w:pPr>
        <w:spacing w:after="0" w:line="240" w:lineRule="auto"/>
      </w:pPr>
      <w:r>
        <w:t>a) Kollagen</w:t>
      </w:r>
    </w:p>
    <w:p w14:paraId="5B704D46" w14:textId="77777777" w:rsidR="00DA14ED" w:rsidRDefault="00DA14ED" w:rsidP="00DA14ED">
      <w:pPr>
        <w:spacing w:after="0" w:line="240" w:lineRule="auto"/>
      </w:pPr>
      <w:r>
        <w:t xml:space="preserve">b) </w:t>
      </w:r>
      <w:proofErr w:type="spellStart"/>
      <w:r>
        <w:t>Matrigel</w:t>
      </w:r>
      <w:proofErr w:type="spellEnd"/>
    </w:p>
    <w:p w14:paraId="7E514CE5" w14:textId="77777777" w:rsidR="00DA14ED" w:rsidRPr="00DB3168" w:rsidRDefault="00DA14ED" w:rsidP="00DA14ED">
      <w:pPr>
        <w:spacing w:after="0" w:line="240" w:lineRule="auto"/>
        <w:rPr>
          <w:highlight w:val="cyan"/>
        </w:rPr>
      </w:pPr>
      <w:r w:rsidRPr="00DB3168">
        <w:rPr>
          <w:highlight w:val="cyan"/>
        </w:rPr>
        <w:t>c) Alginate</w:t>
      </w:r>
    </w:p>
    <w:p w14:paraId="0FFFDE90" w14:textId="77777777" w:rsidR="00DA14ED" w:rsidRDefault="00DA14ED" w:rsidP="00DA14ED">
      <w:pPr>
        <w:spacing w:after="0" w:line="240" w:lineRule="auto"/>
      </w:pPr>
      <w:r w:rsidRPr="00DB3168">
        <w:rPr>
          <w:highlight w:val="cyan"/>
        </w:rPr>
        <w:t>d) Agarose</w:t>
      </w:r>
    </w:p>
    <w:p w14:paraId="6609E70B" w14:textId="77777777" w:rsidR="00DA14ED" w:rsidRDefault="00DA14ED" w:rsidP="00DA14ED">
      <w:pPr>
        <w:spacing w:after="0" w:line="240" w:lineRule="auto"/>
      </w:pPr>
      <w:r>
        <w:t>e) Gelatine</w:t>
      </w:r>
    </w:p>
    <w:p w14:paraId="24F17BB2" w14:textId="77777777" w:rsidR="00DA14ED" w:rsidRDefault="00DA14ED" w:rsidP="00DA14ED">
      <w:pPr>
        <w:spacing w:after="0" w:line="240" w:lineRule="auto"/>
      </w:pPr>
    </w:p>
    <w:p w14:paraId="5F232850" w14:textId="74503F2C" w:rsidR="00DA14ED" w:rsidRDefault="00DA14ED" w:rsidP="00DA14ED">
      <w:pPr>
        <w:spacing w:after="0" w:line="240" w:lineRule="auto"/>
      </w:pPr>
      <w:r>
        <w:t xml:space="preserve">(Alginate und </w:t>
      </w:r>
      <w:proofErr w:type="spellStart"/>
      <w:r>
        <w:t>agarose</w:t>
      </w:r>
      <w:proofErr w:type="spellEnd"/>
      <w:r>
        <w:t xml:space="preserve"> wär</w:t>
      </w:r>
      <w:r w:rsidR="00DB3168">
        <w:t>e</w:t>
      </w:r>
      <w:r>
        <w:t xml:space="preserve"> richtig)</w:t>
      </w:r>
    </w:p>
    <w:p w14:paraId="62CE7E4B" w14:textId="77777777" w:rsidR="00DA14ED" w:rsidRDefault="00DA14ED" w:rsidP="00DA14ED">
      <w:pPr>
        <w:spacing w:after="0" w:line="240" w:lineRule="auto"/>
      </w:pPr>
    </w:p>
    <w:p w14:paraId="26CFFF67" w14:textId="77777777" w:rsidR="00DA14ED" w:rsidRDefault="00DA14ED" w:rsidP="00DA14ED">
      <w:pPr>
        <w:spacing w:after="0" w:line="240" w:lineRule="auto"/>
      </w:pPr>
    </w:p>
    <w:p w14:paraId="1485EB70" w14:textId="77777777" w:rsidR="00DA14ED" w:rsidRDefault="00DA14ED" w:rsidP="00DA14ED">
      <w:pPr>
        <w:spacing w:after="0" w:line="240" w:lineRule="auto"/>
      </w:pPr>
      <w:r>
        <w:t xml:space="preserve">Welche der folgenden Druckverfahren gehören </w:t>
      </w:r>
      <w:proofErr w:type="gramStart"/>
      <w:r>
        <w:t>den Kunstharz</w:t>
      </w:r>
      <w:proofErr w:type="gramEnd"/>
      <w:r>
        <w:t xml:space="preserve"> basierten Verfahren an?</w:t>
      </w:r>
    </w:p>
    <w:p w14:paraId="70A5D311" w14:textId="77777777" w:rsidR="00DA14ED" w:rsidRDefault="00DA14ED" w:rsidP="00DA14ED">
      <w:pPr>
        <w:spacing w:after="0" w:line="240" w:lineRule="auto"/>
      </w:pPr>
    </w:p>
    <w:p w14:paraId="249F39E6" w14:textId="77777777" w:rsidR="00DA14ED" w:rsidRDefault="00DA14ED" w:rsidP="00DA14ED">
      <w:pPr>
        <w:spacing w:after="0" w:line="240" w:lineRule="auto"/>
      </w:pPr>
      <w:r>
        <w:t>a) Tintenstrahldruck</w:t>
      </w:r>
    </w:p>
    <w:p w14:paraId="0B7CF6D0" w14:textId="77777777" w:rsidR="00DA14ED" w:rsidRDefault="00DA14ED" w:rsidP="00DA14ED">
      <w:pPr>
        <w:spacing w:after="0" w:line="240" w:lineRule="auto"/>
      </w:pPr>
      <w:r>
        <w:t>b) Micro-Valve Bioprinting</w:t>
      </w:r>
    </w:p>
    <w:p w14:paraId="54153D43" w14:textId="77777777" w:rsidR="00DA14ED" w:rsidRDefault="00DA14ED" w:rsidP="00DA14ED">
      <w:pPr>
        <w:spacing w:after="0" w:line="240" w:lineRule="auto"/>
      </w:pPr>
      <w:r>
        <w:t xml:space="preserve">c) </w:t>
      </w:r>
      <w:proofErr w:type="spellStart"/>
      <w:r>
        <w:t>Two</w:t>
      </w:r>
      <w:proofErr w:type="spellEnd"/>
      <w:r>
        <w:t xml:space="preserve"> Photon Polymerisation (TTP)</w:t>
      </w:r>
    </w:p>
    <w:p w14:paraId="4DDC19EB" w14:textId="77777777" w:rsidR="00DA14ED" w:rsidRPr="00DB3168" w:rsidRDefault="00DA14ED" w:rsidP="00DA14ED">
      <w:pPr>
        <w:spacing w:after="0" w:line="240" w:lineRule="auto"/>
        <w:rPr>
          <w:highlight w:val="cyan"/>
        </w:rPr>
      </w:pPr>
      <w:r w:rsidRPr="00DB3168">
        <w:rPr>
          <w:highlight w:val="cyan"/>
        </w:rPr>
        <w:t xml:space="preserve">d) </w:t>
      </w:r>
      <w:proofErr w:type="gramStart"/>
      <w:r w:rsidRPr="00DB3168">
        <w:rPr>
          <w:highlight w:val="cyan"/>
        </w:rPr>
        <w:t>Stereolithographie</w:t>
      </w:r>
      <w:proofErr w:type="gramEnd"/>
      <w:r w:rsidRPr="00DB3168">
        <w:rPr>
          <w:highlight w:val="cyan"/>
        </w:rPr>
        <w:t xml:space="preserve"> (SLA)</w:t>
      </w:r>
    </w:p>
    <w:p w14:paraId="0FDB1967" w14:textId="77777777" w:rsidR="00DA14ED" w:rsidRDefault="00DA14ED" w:rsidP="00DA14ED">
      <w:pPr>
        <w:spacing w:after="0" w:line="240" w:lineRule="auto"/>
      </w:pPr>
      <w:r w:rsidRPr="00DB3168">
        <w:rPr>
          <w:highlight w:val="cyan"/>
        </w:rPr>
        <w:t>e) Digital Light Processing (DLP)</w:t>
      </w:r>
    </w:p>
    <w:p w14:paraId="636A2D67" w14:textId="77777777" w:rsidR="00DA14ED" w:rsidRDefault="00DA14ED" w:rsidP="00DA14ED">
      <w:pPr>
        <w:spacing w:after="0" w:line="240" w:lineRule="auto"/>
      </w:pPr>
    </w:p>
    <w:p w14:paraId="0136B1C1" w14:textId="7B5CAFF7" w:rsidR="00094AD1" w:rsidRDefault="00DA14ED" w:rsidP="00DA14ED">
      <w:pPr>
        <w:spacing w:after="0" w:line="240" w:lineRule="auto"/>
      </w:pPr>
      <w:r>
        <w:t>Richtig wäre SLA und DLP</w:t>
      </w:r>
      <w:r w:rsidR="00094AD1">
        <w:br w:type="page"/>
      </w:r>
    </w:p>
    <w:p w14:paraId="4E43C2C6" w14:textId="5F48DC13" w:rsidR="005D4DA7" w:rsidRDefault="005D4DA7">
      <w:r>
        <w:lastRenderedPageBreak/>
        <w:t>2020 Block 1</w:t>
      </w:r>
    </w:p>
    <w:p w14:paraId="008282D9" w14:textId="7658CE63" w:rsidR="005D4DA7" w:rsidRPr="005D4DA7" w:rsidRDefault="005D4DA7" w:rsidP="005D4DA7">
      <w:pPr>
        <w:spacing w:after="0" w:line="240" w:lineRule="auto"/>
      </w:pPr>
      <w:r w:rsidRPr="005D4DA7">
        <w:t>1) Welche der folgenden ECM-Molek</w:t>
      </w:r>
      <w:r w:rsidR="00DB3168">
        <w:t>ü</w:t>
      </w:r>
      <w:r w:rsidRPr="005D4DA7">
        <w:t>le geh</w:t>
      </w:r>
      <w:r w:rsidR="00DB3168">
        <w:t>ö</w:t>
      </w:r>
      <w:r w:rsidRPr="005D4DA7">
        <w:t>rt zu den Proteoglykanen? (mehrere)</w:t>
      </w:r>
    </w:p>
    <w:p w14:paraId="29E26D70" w14:textId="41AFF75E" w:rsidR="005D4DA7" w:rsidRPr="005D4DA7" w:rsidRDefault="005D4DA7" w:rsidP="005D4DA7">
      <w:pPr>
        <w:spacing w:after="0" w:line="240" w:lineRule="auto"/>
      </w:pPr>
      <w:r w:rsidRPr="00045273">
        <w:t>a) Hyalurons</w:t>
      </w:r>
      <w:r w:rsidR="00DB3168" w:rsidRPr="00045273">
        <w:t>ä</w:t>
      </w:r>
      <w:r w:rsidRPr="00045273">
        <w:t>ure</w:t>
      </w:r>
    </w:p>
    <w:p w14:paraId="6E8D3AC7" w14:textId="77777777" w:rsidR="005D4DA7" w:rsidRPr="00DB3168" w:rsidRDefault="005D4DA7" w:rsidP="005D4DA7">
      <w:pPr>
        <w:spacing w:after="0" w:line="240" w:lineRule="auto"/>
      </w:pPr>
      <w:r w:rsidRPr="00045273">
        <w:rPr>
          <w:highlight w:val="cyan"/>
        </w:rPr>
        <w:t xml:space="preserve">b) </w:t>
      </w:r>
      <w:proofErr w:type="spellStart"/>
      <w:r w:rsidRPr="00045273">
        <w:rPr>
          <w:highlight w:val="cyan"/>
        </w:rPr>
        <w:t>Perlecan</w:t>
      </w:r>
      <w:proofErr w:type="spellEnd"/>
    </w:p>
    <w:p w14:paraId="3B14C883" w14:textId="77777777" w:rsidR="005D4DA7" w:rsidRPr="00DB3168" w:rsidRDefault="005D4DA7" w:rsidP="005D4DA7">
      <w:pPr>
        <w:spacing w:after="0" w:line="240" w:lineRule="auto"/>
      </w:pPr>
      <w:r w:rsidRPr="00045273">
        <w:rPr>
          <w:highlight w:val="cyan"/>
        </w:rPr>
        <w:t xml:space="preserve">c) </w:t>
      </w:r>
      <w:proofErr w:type="spellStart"/>
      <w:r w:rsidRPr="00045273">
        <w:rPr>
          <w:highlight w:val="cyan"/>
        </w:rPr>
        <w:t>Fibromodulin</w:t>
      </w:r>
      <w:proofErr w:type="spellEnd"/>
    </w:p>
    <w:p w14:paraId="275D0E27" w14:textId="77777777" w:rsidR="005D4DA7" w:rsidRPr="005D4DA7" w:rsidRDefault="005D4DA7" w:rsidP="005D4DA7">
      <w:pPr>
        <w:spacing w:after="0" w:line="240" w:lineRule="auto"/>
      </w:pPr>
      <w:r w:rsidRPr="00DB3168">
        <w:t>d) Fibronektin</w:t>
      </w:r>
    </w:p>
    <w:p w14:paraId="37F4A95D" w14:textId="0A3970D1" w:rsidR="005D4DA7" w:rsidRDefault="005D4DA7" w:rsidP="005D4DA7">
      <w:pPr>
        <w:spacing w:after="0" w:line="240" w:lineRule="auto"/>
      </w:pPr>
      <w:r w:rsidRPr="005D4DA7">
        <w:t xml:space="preserve">e) </w:t>
      </w:r>
      <w:proofErr w:type="spellStart"/>
      <w:r w:rsidRPr="005D4DA7">
        <w:t>Tenascin</w:t>
      </w:r>
      <w:proofErr w:type="spellEnd"/>
      <w:r w:rsidRPr="005D4DA7">
        <w:t xml:space="preserve"> C</w:t>
      </w:r>
    </w:p>
    <w:p w14:paraId="58A9BB2B" w14:textId="77777777" w:rsidR="005D4DA7" w:rsidRPr="005D4DA7" w:rsidRDefault="005D4DA7" w:rsidP="005D4DA7">
      <w:pPr>
        <w:spacing w:after="0" w:line="240" w:lineRule="auto"/>
      </w:pPr>
    </w:p>
    <w:p w14:paraId="40121B4B" w14:textId="419EEED5" w:rsidR="005D4DA7" w:rsidRPr="005D4DA7" w:rsidRDefault="005D4DA7" w:rsidP="005D4DA7">
      <w:pPr>
        <w:spacing w:after="0" w:line="240" w:lineRule="auto"/>
      </w:pPr>
      <w:r w:rsidRPr="005D4DA7">
        <w:t xml:space="preserve">2) Welche der folgenden </w:t>
      </w:r>
      <w:proofErr w:type="spellStart"/>
      <w:r w:rsidRPr="005D4DA7">
        <w:t>Implantateigenschaften</w:t>
      </w:r>
      <w:proofErr w:type="spellEnd"/>
      <w:r w:rsidRPr="005D4DA7">
        <w:t xml:space="preserve"> stimmt mit der Gewebereaktion </w:t>
      </w:r>
      <w:r w:rsidR="00045273">
        <w:t>ü</w:t>
      </w:r>
      <w:r w:rsidRPr="005D4DA7">
        <w:t>berein?</w:t>
      </w:r>
    </w:p>
    <w:p w14:paraId="11ADE32B" w14:textId="77777777" w:rsidR="005D4DA7" w:rsidRPr="005D4DA7" w:rsidRDefault="005D4DA7" w:rsidP="005D4DA7">
      <w:pPr>
        <w:spacing w:after="0" w:line="240" w:lineRule="auto"/>
      </w:pPr>
      <w:r w:rsidRPr="005D4DA7">
        <w:t>(mehrere)</w:t>
      </w:r>
    </w:p>
    <w:p w14:paraId="56F090B5" w14:textId="3B9F995C" w:rsidR="005D4DA7" w:rsidRPr="005D4DA7" w:rsidRDefault="005D4DA7" w:rsidP="005D4DA7">
      <w:pPr>
        <w:spacing w:after="0" w:line="240" w:lineRule="auto"/>
      </w:pPr>
      <w:r w:rsidRPr="00045273">
        <w:rPr>
          <w:highlight w:val="cyan"/>
        </w:rPr>
        <w:t>a) inert nicht-adh</w:t>
      </w:r>
      <w:r w:rsidR="00045273">
        <w:rPr>
          <w:highlight w:val="cyan"/>
        </w:rPr>
        <w:t>ä</w:t>
      </w:r>
      <w:r w:rsidRPr="00045273">
        <w:rPr>
          <w:highlight w:val="cyan"/>
        </w:rPr>
        <w:t>rente Bindegewebskapsel</w:t>
      </w:r>
    </w:p>
    <w:p w14:paraId="65EC5069" w14:textId="77777777" w:rsidR="005D4DA7" w:rsidRPr="005D4DA7" w:rsidRDefault="005D4DA7" w:rsidP="005D4DA7">
      <w:pPr>
        <w:spacing w:after="0" w:line="240" w:lineRule="auto"/>
      </w:pPr>
      <w:r w:rsidRPr="005D4DA7">
        <w:t xml:space="preserve">b) </w:t>
      </w:r>
      <w:proofErr w:type="spellStart"/>
      <w:r w:rsidRPr="005D4DA7">
        <w:t>degradabel</w:t>
      </w:r>
      <w:proofErr w:type="spellEnd"/>
      <w:r w:rsidRPr="005D4DA7">
        <w:t xml:space="preserve"> Gewebsnekrose</w:t>
      </w:r>
    </w:p>
    <w:p w14:paraId="35D5B21F" w14:textId="77777777" w:rsidR="005D4DA7" w:rsidRPr="005D4DA7" w:rsidRDefault="005D4DA7" w:rsidP="005D4DA7">
      <w:pPr>
        <w:spacing w:after="0" w:line="240" w:lineRule="auto"/>
      </w:pPr>
      <w:r w:rsidRPr="00045273">
        <w:rPr>
          <w:highlight w:val="cyan"/>
        </w:rPr>
        <w:t>c) toxisch Gewebsnekrose</w:t>
      </w:r>
    </w:p>
    <w:p w14:paraId="621F3144" w14:textId="16B1B39B" w:rsidR="005D4DA7" w:rsidRDefault="005D4DA7" w:rsidP="005D4DA7">
      <w:pPr>
        <w:spacing w:after="0" w:line="240" w:lineRule="auto"/>
      </w:pPr>
      <w:r w:rsidRPr="005D4DA7">
        <w:t>d) bioaktiv Gewebe ersetzt Implantat</w:t>
      </w:r>
    </w:p>
    <w:p w14:paraId="3A440EB6" w14:textId="77777777" w:rsidR="00DB3168" w:rsidRPr="005D4DA7" w:rsidRDefault="00DB3168" w:rsidP="005D4DA7">
      <w:pPr>
        <w:spacing w:after="0" w:line="240" w:lineRule="auto"/>
      </w:pPr>
    </w:p>
    <w:p w14:paraId="61B1EE05" w14:textId="338AB064" w:rsidR="005D4DA7" w:rsidRPr="005D4DA7" w:rsidRDefault="005D4DA7" w:rsidP="005D4DA7">
      <w:pPr>
        <w:spacing w:after="0" w:line="240" w:lineRule="auto"/>
      </w:pPr>
      <w:r w:rsidRPr="005D4DA7">
        <w:t>3) Welcher der folgenden Faktoren geh</w:t>
      </w:r>
      <w:r w:rsidR="00045273">
        <w:t>ö</w:t>
      </w:r>
      <w:r w:rsidRPr="005D4DA7">
        <w:t>rt nicht zu den Yamanaka-Faktoren? (eine)</w:t>
      </w:r>
    </w:p>
    <w:p w14:paraId="02051A60" w14:textId="77777777" w:rsidR="005D4DA7" w:rsidRPr="005D4DA7" w:rsidRDefault="005D4DA7" w:rsidP="005D4DA7">
      <w:pPr>
        <w:spacing w:after="0" w:line="240" w:lineRule="auto"/>
      </w:pPr>
      <w:r w:rsidRPr="005D4DA7">
        <w:t>a) Oct4</w:t>
      </w:r>
    </w:p>
    <w:p w14:paraId="18D17F36" w14:textId="77777777" w:rsidR="005D4DA7" w:rsidRPr="005D4DA7" w:rsidRDefault="005D4DA7" w:rsidP="005D4DA7">
      <w:pPr>
        <w:spacing w:after="0" w:line="240" w:lineRule="auto"/>
      </w:pPr>
      <w:r w:rsidRPr="005D4DA7">
        <w:t>b) Klf4</w:t>
      </w:r>
    </w:p>
    <w:p w14:paraId="380A0626" w14:textId="77777777" w:rsidR="005D4DA7" w:rsidRPr="005D4DA7" w:rsidRDefault="005D4DA7" w:rsidP="005D4DA7">
      <w:pPr>
        <w:spacing w:after="0" w:line="240" w:lineRule="auto"/>
      </w:pPr>
      <w:r w:rsidRPr="00045273">
        <w:rPr>
          <w:highlight w:val="cyan"/>
        </w:rPr>
        <w:t>c) Clhl1</w:t>
      </w:r>
    </w:p>
    <w:p w14:paraId="739AADE1" w14:textId="5FF527F1" w:rsidR="005D4DA7" w:rsidRDefault="005D4DA7" w:rsidP="005D4DA7">
      <w:pPr>
        <w:spacing w:after="0" w:line="240" w:lineRule="auto"/>
      </w:pPr>
      <w:r w:rsidRPr="005D4DA7">
        <w:t>d) Sox2</w:t>
      </w:r>
    </w:p>
    <w:p w14:paraId="5B0A41DC" w14:textId="77777777" w:rsidR="00DB3168" w:rsidRPr="005D4DA7" w:rsidRDefault="00DB3168" w:rsidP="005D4DA7">
      <w:pPr>
        <w:spacing w:after="0" w:line="240" w:lineRule="auto"/>
      </w:pPr>
    </w:p>
    <w:p w14:paraId="100D74EC" w14:textId="77777777" w:rsidR="005D4DA7" w:rsidRPr="005D4DA7" w:rsidRDefault="005D4DA7" w:rsidP="005D4DA7">
      <w:pPr>
        <w:spacing w:after="0" w:line="240" w:lineRule="auto"/>
      </w:pPr>
      <w:r w:rsidRPr="005D4DA7">
        <w:t>4. Falsche Aussagen (mehrere)</w:t>
      </w:r>
    </w:p>
    <w:p w14:paraId="6F4B2FAA" w14:textId="25F23115" w:rsidR="005D4DA7" w:rsidRPr="005D4DA7" w:rsidRDefault="005D4DA7" w:rsidP="005D4DA7">
      <w:pPr>
        <w:spacing w:after="0" w:line="240" w:lineRule="auto"/>
      </w:pPr>
      <w:r w:rsidRPr="005D4DA7">
        <w:t>a) Knochenmark als vaskularisiertes Gewebe besteht zum Gro</w:t>
      </w:r>
      <w:r w:rsidR="00045273">
        <w:t>ß</w:t>
      </w:r>
      <w:r w:rsidRPr="005D4DA7">
        <w:t>teil aus h</w:t>
      </w:r>
      <w:r w:rsidR="00045273">
        <w:t>ä</w:t>
      </w:r>
      <w:r w:rsidRPr="005D4DA7">
        <w:t>matopo</w:t>
      </w:r>
      <w:r w:rsidR="00045273">
        <w:t>e</w:t>
      </w:r>
      <w:r w:rsidRPr="005D4DA7">
        <w:t>tischen</w:t>
      </w:r>
    </w:p>
    <w:p w14:paraId="327073DC" w14:textId="77777777" w:rsidR="005D4DA7" w:rsidRPr="005D4DA7" w:rsidRDefault="005D4DA7" w:rsidP="005D4DA7">
      <w:pPr>
        <w:spacing w:after="0" w:line="240" w:lineRule="auto"/>
      </w:pPr>
      <w:r w:rsidRPr="005D4DA7">
        <w:t>Zellen und zum kleinen Teil aus MSC</w:t>
      </w:r>
    </w:p>
    <w:p w14:paraId="1F19965E" w14:textId="085F3B3B" w:rsidR="005D4DA7" w:rsidRPr="00AB00A3" w:rsidRDefault="005D4DA7" w:rsidP="005D4DA7">
      <w:pPr>
        <w:spacing w:after="0" w:line="240" w:lineRule="auto"/>
        <w:rPr>
          <w:highlight w:val="cyan"/>
        </w:rPr>
      </w:pPr>
      <w:r w:rsidRPr="00AB00A3">
        <w:rPr>
          <w:highlight w:val="cyan"/>
        </w:rPr>
        <w:t>b) Knochenmark als vaskularisiertes Gewebe besteht zum Gro</w:t>
      </w:r>
      <w:r w:rsidR="00AB00A3" w:rsidRPr="00AB00A3">
        <w:rPr>
          <w:highlight w:val="cyan"/>
        </w:rPr>
        <w:t>ß</w:t>
      </w:r>
      <w:r w:rsidRPr="00AB00A3">
        <w:rPr>
          <w:highlight w:val="cyan"/>
        </w:rPr>
        <w:t>teil aus MSC und zum</w:t>
      </w:r>
    </w:p>
    <w:p w14:paraId="33AA46A7" w14:textId="66D6036D" w:rsidR="005D4DA7" w:rsidRPr="005D4DA7" w:rsidRDefault="005D4DA7" w:rsidP="005D4DA7">
      <w:pPr>
        <w:spacing w:after="0" w:line="240" w:lineRule="auto"/>
      </w:pPr>
      <w:r w:rsidRPr="00AB00A3">
        <w:rPr>
          <w:highlight w:val="cyan"/>
        </w:rPr>
        <w:t>kleinen Teil aus h</w:t>
      </w:r>
      <w:r w:rsidR="00AB00A3" w:rsidRPr="00AB00A3">
        <w:rPr>
          <w:highlight w:val="cyan"/>
        </w:rPr>
        <w:t>ä</w:t>
      </w:r>
      <w:r w:rsidRPr="00AB00A3">
        <w:rPr>
          <w:highlight w:val="cyan"/>
        </w:rPr>
        <w:t>matopoetischen Zellen</w:t>
      </w:r>
    </w:p>
    <w:p w14:paraId="2665387B" w14:textId="46B733ED" w:rsidR="005D4DA7" w:rsidRPr="005D4DA7" w:rsidRDefault="005D4DA7" w:rsidP="005D4DA7">
      <w:pPr>
        <w:spacing w:after="0" w:line="240" w:lineRule="auto"/>
      </w:pPr>
      <w:r w:rsidRPr="00AB00A3">
        <w:rPr>
          <w:highlight w:val="cyan"/>
        </w:rPr>
        <w:t>c) Knochenmark enth</w:t>
      </w:r>
      <w:r w:rsidR="00AB00A3" w:rsidRPr="00AB00A3">
        <w:rPr>
          <w:highlight w:val="cyan"/>
        </w:rPr>
        <w:t>ä</w:t>
      </w:r>
      <w:r w:rsidRPr="00AB00A3">
        <w:rPr>
          <w:highlight w:val="cyan"/>
        </w:rPr>
        <w:t xml:space="preserve">lt </w:t>
      </w:r>
      <w:proofErr w:type="spellStart"/>
      <w:r w:rsidRPr="00AB00A3">
        <w:rPr>
          <w:highlight w:val="cyan"/>
        </w:rPr>
        <w:t>iPSC</w:t>
      </w:r>
      <w:proofErr w:type="spellEnd"/>
    </w:p>
    <w:p w14:paraId="143488EC" w14:textId="77777777" w:rsidR="005D4DA7" w:rsidRPr="005D4DA7" w:rsidRDefault="005D4DA7" w:rsidP="005D4DA7">
      <w:pPr>
        <w:spacing w:after="0" w:line="240" w:lineRule="auto"/>
      </w:pPr>
      <w:r w:rsidRPr="005D4DA7">
        <w:t>d) Bei autologer Knochenmarktransplantation wird autologes Knochenmark implantiert</w:t>
      </w:r>
    </w:p>
    <w:p w14:paraId="3E758F17" w14:textId="7D259BD2" w:rsidR="005D4DA7" w:rsidRDefault="005D4DA7" w:rsidP="005D4DA7">
      <w:pPr>
        <w:spacing w:after="0" w:line="240" w:lineRule="auto"/>
      </w:pPr>
      <w:r w:rsidRPr="00AB00A3">
        <w:rPr>
          <w:highlight w:val="cyan"/>
        </w:rPr>
        <w:t>e) Osteogene Vorl</w:t>
      </w:r>
      <w:r w:rsidR="00AB00A3" w:rsidRPr="00AB00A3">
        <w:rPr>
          <w:highlight w:val="cyan"/>
        </w:rPr>
        <w:t>ä</w:t>
      </w:r>
      <w:r w:rsidRPr="00AB00A3">
        <w:rPr>
          <w:highlight w:val="cyan"/>
        </w:rPr>
        <w:t>uferzellen gewinnt man nur aus Knochenmark</w:t>
      </w:r>
    </w:p>
    <w:p w14:paraId="544F1B78" w14:textId="77777777" w:rsidR="00DB3168" w:rsidRPr="005D4DA7" w:rsidRDefault="00DB3168" w:rsidP="005D4DA7">
      <w:pPr>
        <w:spacing w:after="0" w:line="240" w:lineRule="auto"/>
      </w:pPr>
    </w:p>
    <w:p w14:paraId="3EFF3887" w14:textId="77777777" w:rsidR="005D4DA7" w:rsidRPr="005D4DA7" w:rsidRDefault="005D4DA7" w:rsidP="005D4DA7">
      <w:pPr>
        <w:spacing w:after="0" w:line="240" w:lineRule="auto"/>
      </w:pPr>
      <w:r w:rsidRPr="005D4DA7">
        <w:t>5. Richtige Aussage zu Knochenzellen (mehrere)</w:t>
      </w:r>
    </w:p>
    <w:p w14:paraId="60285E58" w14:textId="6C8763DB" w:rsidR="005D4DA7" w:rsidRPr="005D4DA7" w:rsidRDefault="005D4DA7" w:rsidP="005D4DA7">
      <w:pPr>
        <w:spacing w:after="0" w:line="240" w:lineRule="auto"/>
      </w:pPr>
      <w:r w:rsidRPr="00AB00A3">
        <w:rPr>
          <w:highlight w:val="cyan"/>
        </w:rPr>
        <w:t>a) Osteoblasten stammen von MSCs ab und Osteoklasten von h</w:t>
      </w:r>
      <w:r w:rsidR="00AB00A3" w:rsidRPr="00AB00A3">
        <w:rPr>
          <w:highlight w:val="cyan"/>
        </w:rPr>
        <w:t>ä</w:t>
      </w:r>
      <w:r w:rsidRPr="00AB00A3">
        <w:rPr>
          <w:highlight w:val="cyan"/>
        </w:rPr>
        <w:t>matopo</w:t>
      </w:r>
      <w:r w:rsidR="00AB00A3" w:rsidRPr="00AB00A3">
        <w:rPr>
          <w:highlight w:val="cyan"/>
        </w:rPr>
        <w:t>e</w:t>
      </w:r>
      <w:r w:rsidRPr="00AB00A3">
        <w:rPr>
          <w:highlight w:val="cyan"/>
        </w:rPr>
        <w:t>tischen SZ</w:t>
      </w:r>
    </w:p>
    <w:p w14:paraId="07B844DE" w14:textId="77777777" w:rsidR="005D4DA7" w:rsidRPr="005D4DA7" w:rsidRDefault="005D4DA7" w:rsidP="005D4DA7">
      <w:pPr>
        <w:spacing w:after="0" w:line="240" w:lineRule="auto"/>
      </w:pPr>
      <w:r w:rsidRPr="00B36CBE">
        <w:rPr>
          <w:highlight w:val="cyan"/>
        </w:rPr>
        <w:t>b) Osteozyten bauen Knochen auf und Osteoklasten bilden Knochen ab</w:t>
      </w:r>
    </w:p>
    <w:p w14:paraId="4336A588" w14:textId="2B8BAC39" w:rsidR="005D4DA7" w:rsidRPr="005D4DA7" w:rsidRDefault="005D4DA7" w:rsidP="005D4DA7">
      <w:pPr>
        <w:spacing w:after="0" w:line="240" w:lineRule="auto"/>
      </w:pPr>
      <w:r w:rsidRPr="00B36CBE">
        <w:rPr>
          <w:highlight w:val="cyan"/>
        </w:rPr>
        <w:t xml:space="preserve">c) Osteozyten sind alte Osteoblasten mit </w:t>
      </w:r>
      <w:proofErr w:type="spellStart"/>
      <w:r w:rsidRPr="00B36CBE">
        <w:rPr>
          <w:highlight w:val="cyan"/>
        </w:rPr>
        <w:t>Mechanorezeption</w:t>
      </w:r>
      <w:proofErr w:type="spellEnd"/>
      <w:r w:rsidR="00B36CBE">
        <w:t xml:space="preserve"> </w:t>
      </w:r>
    </w:p>
    <w:p w14:paraId="227924AE" w14:textId="77777777" w:rsidR="005D4DA7" w:rsidRPr="005D4DA7" w:rsidRDefault="005D4DA7" w:rsidP="005D4DA7">
      <w:pPr>
        <w:spacing w:after="0" w:line="240" w:lineRule="auto"/>
      </w:pPr>
      <w:r w:rsidRPr="005D4DA7">
        <w:t xml:space="preserve">d) Osteozyten sind alte Osteoklasten mit </w:t>
      </w:r>
      <w:proofErr w:type="spellStart"/>
      <w:r w:rsidRPr="005D4DA7">
        <w:t>Mechanorezeption</w:t>
      </w:r>
      <w:proofErr w:type="spellEnd"/>
    </w:p>
    <w:p w14:paraId="1C80EB9F" w14:textId="79DD9CB6" w:rsidR="005D4DA7" w:rsidRDefault="005D4DA7" w:rsidP="005D4DA7">
      <w:pPr>
        <w:spacing w:after="0" w:line="240" w:lineRule="auto"/>
      </w:pPr>
      <w:r w:rsidRPr="005D4DA7">
        <w:t xml:space="preserve">e) Knochenabbau durch </w:t>
      </w:r>
      <w:proofErr w:type="spellStart"/>
      <w:r w:rsidRPr="005D4DA7">
        <w:t>Osteoblastenaktivitat</w:t>
      </w:r>
      <w:proofErr w:type="spellEnd"/>
      <w:r w:rsidRPr="005D4DA7">
        <w:t xml:space="preserve"> und Aufbau durch Osteoklasten</w:t>
      </w:r>
    </w:p>
    <w:p w14:paraId="45D1F551" w14:textId="77777777" w:rsidR="00DB3168" w:rsidRPr="005D4DA7" w:rsidRDefault="00DB3168" w:rsidP="005D4DA7">
      <w:pPr>
        <w:spacing w:after="0" w:line="240" w:lineRule="auto"/>
      </w:pPr>
    </w:p>
    <w:p w14:paraId="18DC0662" w14:textId="2CAE0366" w:rsidR="005D4DA7" w:rsidRPr="005D4DA7" w:rsidRDefault="005D4DA7" w:rsidP="005D4DA7">
      <w:pPr>
        <w:spacing w:after="0" w:line="240" w:lineRule="auto"/>
      </w:pPr>
      <w:r w:rsidRPr="005D4DA7">
        <w:t>6. Biomaterialeigenschaften f</w:t>
      </w:r>
      <w:r w:rsidR="00B36CBE">
        <w:t>ür das</w:t>
      </w:r>
      <w:r w:rsidRPr="005D4DA7">
        <w:t xml:space="preserve"> Knochen Tissue Engineering (mehrere)</w:t>
      </w:r>
    </w:p>
    <w:p w14:paraId="4BEDAC5A" w14:textId="0411BCC5" w:rsidR="005D4DA7" w:rsidRPr="005D4DA7" w:rsidRDefault="005D4DA7" w:rsidP="005D4DA7">
      <w:pPr>
        <w:spacing w:after="0" w:line="240" w:lineRule="auto"/>
      </w:pPr>
      <w:r w:rsidRPr="005D4DA7">
        <w:t>a) homogene &amp; glatte Oberfl</w:t>
      </w:r>
      <w:r w:rsidR="00B36CBE">
        <w:t>ä</w:t>
      </w:r>
      <w:r w:rsidRPr="005D4DA7">
        <w:t>che</w:t>
      </w:r>
    </w:p>
    <w:p w14:paraId="77F9CEDC" w14:textId="46757F52" w:rsidR="005D4DA7" w:rsidRPr="005D4DA7" w:rsidRDefault="005D4DA7" w:rsidP="005D4DA7">
      <w:pPr>
        <w:spacing w:after="0" w:line="240" w:lineRule="auto"/>
      </w:pPr>
      <w:r w:rsidRPr="005D4DA7">
        <w:t xml:space="preserve">b) geringe </w:t>
      </w:r>
      <w:r w:rsidR="00B36CBE" w:rsidRPr="005D4DA7">
        <w:t>Porosität</w:t>
      </w:r>
      <w:r w:rsidRPr="005D4DA7">
        <w:t xml:space="preserve"> (kleine, wenige Poren)</w:t>
      </w:r>
    </w:p>
    <w:p w14:paraId="4581C9C7" w14:textId="676E0459" w:rsidR="005D4DA7" w:rsidRPr="005D4DA7" w:rsidRDefault="005D4DA7" w:rsidP="005D4DA7">
      <w:pPr>
        <w:spacing w:after="0" w:line="240" w:lineRule="auto"/>
      </w:pPr>
      <w:r w:rsidRPr="00B36CBE">
        <w:rPr>
          <w:highlight w:val="cyan"/>
        </w:rPr>
        <w:t>c) raue Oberfl</w:t>
      </w:r>
      <w:r w:rsidR="00B36CBE" w:rsidRPr="00B36CBE">
        <w:rPr>
          <w:highlight w:val="cyan"/>
        </w:rPr>
        <w:t>ä</w:t>
      </w:r>
      <w:r w:rsidRPr="00B36CBE">
        <w:rPr>
          <w:highlight w:val="cyan"/>
        </w:rPr>
        <w:t>che</w:t>
      </w:r>
    </w:p>
    <w:p w14:paraId="1F26BAE0" w14:textId="418F38FA" w:rsidR="005D4DA7" w:rsidRPr="005D4DA7" w:rsidRDefault="005D4DA7" w:rsidP="005D4DA7">
      <w:pPr>
        <w:spacing w:after="0" w:line="240" w:lineRule="auto"/>
      </w:pPr>
      <w:r w:rsidRPr="00B36CBE">
        <w:rPr>
          <w:highlight w:val="cyan"/>
        </w:rPr>
        <w:t>d) mechanisch stabil</w:t>
      </w:r>
      <w:r w:rsidR="00B36CBE">
        <w:rPr>
          <w:highlight w:val="cyan"/>
        </w:rPr>
        <w:t>,</w:t>
      </w:r>
      <w:r w:rsidRPr="00B36CBE">
        <w:rPr>
          <w:highlight w:val="cyan"/>
        </w:rPr>
        <w:t xml:space="preserve"> aber auch elastisch</w:t>
      </w:r>
    </w:p>
    <w:p w14:paraId="2BDBE636" w14:textId="47A902C6" w:rsidR="005D4DA7" w:rsidRDefault="005D4DA7" w:rsidP="005D4DA7">
      <w:pPr>
        <w:spacing w:after="0" w:line="240" w:lineRule="auto"/>
      </w:pPr>
      <w:r w:rsidRPr="00BD45F1">
        <w:rPr>
          <w:highlight w:val="cyan"/>
        </w:rPr>
        <w:t xml:space="preserve">e) bestenfalls </w:t>
      </w:r>
      <w:r w:rsidR="00B36CBE" w:rsidRPr="00BD45F1">
        <w:rPr>
          <w:highlight w:val="cyan"/>
        </w:rPr>
        <w:t>Protein</w:t>
      </w:r>
      <w:r w:rsidRPr="00BD45F1">
        <w:rPr>
          <w:highlight w:val="cyan"/>
        </w:rPr>
        <w:t>-/Peptidbeschichtung</w:t>
      </w:r>
    </w:p>
    <w:p w14:paraId="4100910F" w14:textId="77777777" w:rsidR="00B36CBE" w:rsidRPr="005D4DA7" w:rsidRDefault="00B36CBE" w:rsidP="005D4DA7">
      <w:pPr>
        <w:spacing w:after="0" w:line="240" w:lineRule="auto"/>
      </w:pPr>
    </w:p>
    <w:p w14:paraId="2E1B805B" w14:textId="70B97CD7" w:rsidR="005D4DA7" w:rsidRPr="005D4DA7" w:rsidRDefault="005D4DA7" w:rsidP="005D4DA7">
      <w:pPr>
        <w:spacing w:after="0" w:line="240" w:lineRule="auto"/>
      </w:pPr>
      <w:r w:rsidRPr="005D4DA7">
        <w:t>7. Welche der folgenden Gr</w:t>
      </w:r>
      <w:r w:rsidR="00B36CBE">
        <w:t>ü</w:t>
      </w:r>
      <w:r w:rsidRPr="005D4DA7">
        <w:t>nde schw</w:t>
      </w:r>
      <w:r w:rsidR="00B36CBE">
        <w:t>ä</w:t>
      </w:r>
      <w:r w:rsidRPr="005D4DA7">
        <w:t>chen die Absto</w:t>
      </w:r>
      <w:r w:rsidR="00B36CBE">
        <w:t>ß</w:t>
      </w:r>
      <w:r w:rsidRPr="005D4DA7">
        <w:t>ung einer allogenen</w:t>
      </w:r>
    </w:p>
    <w:p w14:paraId="7017FB9F" w14:textId="77777777" w:rsidR="005D4DA7" w:rsidRPr="005D4DA7" w:rsidRDefault="005D4DA7" w:rsidP="005D4DA7">
      <w:pPr>
        <w:spacing w:after="0" w:line="240" w:lineRule="auto"/>
      </w:pPr>
      <w:r w:rsidRPr="005D4DA7">
        <w:t>Stammzelltransplantation ab? (mehrere)</w:t>
      </w:r>
    </w:p>
    <w:p w14:paraId="631CF76C" w14:textId="77777777" w:rsidR="005D4DA7" w:rsidRPr="005D4DA7" w:rsidRDefault="005D4DA7" w:rsidP="005D4DA7">
      <w:pPr>
        <w:spacing w:after="0" w:line="240" w:lineRule="auto"/>
      </w:pPr>
      <w:r w:rsidRPr="005D4DA7">
        <w:t>a) MSCs regulieren Effektorzellen und T-Killerzellen hoch</w:t>
      </w:r>
    </w:p>
    <w:p w14:paraId="694CE364" w14:textId="35AD42ED" w:rsidR="005D4DA7" w:rsidRPr="005D4DA7" w:rsidRDefault="005D4DA7" w:rsidP="005D4DA7">
      <w:pPr>
        <w:spacing w:after="0" w:line="240" w:lineRule="auto"/>
      </w:pPr>
      <w:r w:rsidRPr="005D4DA7">
        <w:t>b) MSCs sorgen f</w:t>
      </w:r>
      <w:r w:rsidR="00BD45F1">
        <w:t>ür</w:t>
      </w:r>
      <w:r w:rsidRPr="005D4DA7">
        <w:t xml:space="preserve"> Th2 </w:t>
      </w:r>
      <w:r w:rsidRPr="005D4DA7">
        <w:rPr>
          <w:rFonts w:hint="eastAsia"/>
        </w:rPr>
        <w:t>→</w:t>
      </w:r>
      <w:r w:rsidRPr="005D4DA7">
        <w:t xml:space="preserve"> Th1 Shift</w:t>
      </w:r>
    </w:p>
    <w:p w14:paraId="45BC6884" w14:textId="52ED52EA" w:rsidR="005D4DA7" w:rsidRPr="005D4DA7" w:rsidRDefault="005D4DA7" w:rsidP="005D4DA7">
      <w:pPr>
        <w:spacing w:after="0" w:line="240" w:lineRule="auto"/>
      </w:pPr>
      <w:r w:rsidRPr="00BD45F1">
        <w:rPr>
          <w:highlight w:val="cyan"/>
        </w:rPr>
        <w:t>c) MSCs sch</w:t>
      </w:r>
      <w:r w:rsidR="00BD45F1" w:rsidRPr="00BD45F1">
        <w:rPr>
          <w:highlight w:val="cyan"/>
        </w:rPr>
        <w:t>üt</w:t>
      </w:r>
      <w:r w:rsidRPr="00BD45F1">
        <w:rPr>
          <w:highlight w:val="cyan"/>
        </w:rPr>
        <w:t>ten anti-inf</w:t>
      </w:r>
      <w:r w:rsidR="00BD45F1" w:rsidRPr="00BD45F1">
        <w:rPr>
          <w:highlight w:val="cyan"/>
        </w:rPr>
        <w:t>l</w:t>
      </w:r>
      <w:r w:rsidRPr="00BD45F1">
        <w:rPr>
          <w:highlight w:val="cyan"/>
        </w:rPr>
        <w:t>ammatorische Faktoren aus</w:t>
      </w:r>
    </w:p>
    <w:p w14:paraId="68026D16" w14:textId="278E563D" w:rsidR="005D4DA7" w:rsidRPr="005D4DA7" w:rsidRDefault="005D4DA7" w:rsidP="005D4DA7">
      <w:pPr>
        <w:spacing w:after="0" w:line="240" w:lineRule="auto"/>
      </w:pPr>
      <w:r w:rsidRPr="002B44A3">
        <w:rPr>
          <w:highlight w:val="cyan"/>
        </w:rPr>
        <w:t xml:space="preserve">d) MSCs inhibieren die Reifung </w:t>
      </w:r>
      <w:proofErr w:type="spellStart"/>
      <w:r w:rsidRPr="002B44A3">
        <w:rPr>
          <w:highlight w:val="cyan"/>
        </w:rPr>
        <w:t>antigenprasentierender</w:t>
      </w:r>
      <w:proofErr w:type="spellEnd"/>
      <w:r w:rsidRPr="002B44A3">
        <w:rPr>
          <w:highlight w:val="cyan"/>
        </w:rPr>
        <w:t xml:space="preserve"> DCs</w:t>
      </w:r>
      <w:r w:rsidR="00B36CBE" w:rsidRPr="002B44A3">
        <w:rPr>
          <w:highlight w:val="cyan"/>
        </w:rPr>
        <w:t xml:space="preserve"> </w:t>
      </w:r>
      <w:r w:rsidRPr="002B44A3">
        <w:rPr>
          <w:highlight w:val="cyan"/>
        </w:rPr>
        <w:t>(dendritische Zellen)</w:t>
      </w:r>
    </w:p>
    <w:p w14:paraId="401FDCBA" w14:textId="1BBD11A4" w:rsidR="005D4DA7" w:rsidRPr="006F1A17" w:rsidRDefault="005D4DA7" w:rsidP="005D4DA7">
      <w:pPr>
        <w:spacing w:after="0" w:line="240" w:lineRule="auto"/>
        <w:rPr>
          <w:highlight w:val="cyan"/>
        </w:rPr>
      </w:pPr>
      <w:r w:rsidRPr="006F1A17">
        <w:rPr>
          <w:highlight w:val="cyan"/>
        </w:rPr>
        <w:t>e) MSCs inhibieren die NK</w:t>
      </w:r>
      <w:r w:rsidR="00B36CBE" w:rsidRPr="006F1A17">
        <w:rPr>
          <w:highlight w:val="cyan"/>
        </w:rPr>
        <w:t xml:space="preserve"> </w:t>
      </w:r>
      <w:r w:rsidRPr="006F1A17">
        <w:rPr>
          <w:highlight w:val="cyan"/>
        </w:rPr>
        <w:t xml:space="preserve">(natürliche Killerzellen) </w:t>
      </w:r>
      <w:r w:rsidR="00BD45F1" w:rsidRPr="006F1A17">
        <w:rPr>
          <w:highlight w:val="cyan"/>
        </w:rPr>
        <w:t>ü</w:t>
      </w:r>
      <w:r w:rsidRPr="006F1A17">
        <w:rPr>
          <w:highlight w:val="cyan"/>
        </w:rPr>
        <w:t xml:space="preserve">ber Interferon </w:t>
      </w:r>
      <w:proofErr w:type="spellStart"/>
      <w:r w:rsidRPr="006F1A17">
        <w:rPr>
          <w:highlight w:val="cyan"/>
        </w:rPr>
        <w:t>gamma</w:t>
      </w:r>
      <w:proofErr w:type="spellEnd"/>
      <w:r w:rsidRPr="006F1A17">
        <w:rPr>
          <w:highlight w:val="cyan"/>
        </w:rPr>
        <w:t xml:space="preserve"> und aktivieren</w:t>
      </w:r>
    </w:p>
    <w:p w14:paraId="2163AF74" w14:textId="4DC9BC9F" w:rsidR="005D4DA7" w:rsidRDefault="005D4DA7" w:rsidP="005D4DA7">
      <w:pPr>
        <w:spacing w:after="0" w:line="240" w:lineRule="auto"/>
      </w:pPr>
      <w:r w:rsidRPr="006F1A17">
        <w:rPr>
          <w:highlight w:val="cyan"/>
        </w:rPr>
        <w:t>regulatorische T-Zellen</w:t>
      </w:r>
    </w:p>
    <w:p w14:paraId="4D625EAA" w14:textId="3A5DE48D" w:rsidR="005D4DA7" w:rsidRPr="005D4DA7" w:rsidRDefault="005D4DA7" w:rsidP="005D4DA7">
      <w:pPr>
        <w:spacing w:after="0" w:line="240" w:lineRule="auto"/>
      </w:pPr>
      <w:r w:rsidRPr="005D4DA7">
        <w:lastRenderedPageBreak/>
        <w:t>8. Was kann man bei der Durchflusszytometrie mittels fluoreszenzmarkierter A</w:t>
      </w:r>
      <w:r w:rsidR="00D76DF4">
        <w:t xml:space="preserve">ntikörper </w:t>
      </w:r>
      <w:r w:rsidRPr="005D4DA7">
        <w:t>detektieren?</w:t>
      </w:r>
      <w:r w:rsidR="00D76DF4">
        <w:t xml:space="preserve"> </w:t>
      </w:r>
      <w:r w:rsidRPr="005D4DA7">
        <w:t>(eine)</w:t>
      </w:r>
    </w:p>
    <w:p w14:paraId="51D679D2" w14:textId="77777777" w:rsidR="005D4DA7" w:rsidRPr="005D4DA7" w:rsidRDefault="005D4DA7" w:rsidP="005D4DA7">
      <w:pPr>
        <w:spacing w:after="0" w:line="240" w:lineRule="auto"/>
      </w:pPr>
      <w:r w:rsidRPr="00D76DF4">
        <w:t>a) mRNA</w:t>
      </w:r>
    </w:p>
    <w:p w14:paraId="2C0C53DE" w14:textId="32F9DD77" w:rsidR="005D4DA7" w:rsidRPr="00D76DF4" w:rsidRDefault="005D4DA7" w:rsidP="005D4DA7">
      <w:pPr>
        <w:spacing w:after="0" w:line="240" w:lineRule="auto"/>
      </w:pPr>
      <w:r w:rsidRPr="00D76DF4">
        <w:t>b) Zellgr</w:t>
      </w:r>
      <w:r w:rsidR="002B44A3" w:rsidRPr="00D76DF4">
        <w:t>öß</w:t>
      </w:r>
      <w:r w:rsidRPr="00D76DF4">
        <w:t>e</w:t>
      </w:r>
    </w:p>
    <w:p w14:paraId="6FFA38AC" w14:textId="317122BB" w:rsidR="005D4DA7" w:rsidRPr="005D4DA7" w:rsidRDefault="005D4DA7" w:rsidP="005D4DA7">
      <w:pPr>
        <w:spacing w:after="0" w:line="240" w:lineRule="auto"/>
      </w:pPr>
      <w:r w:rsidRPr="00D76DF4">
        <w:t>c) Granularit</w:t>
      </w:r>
      <w:r w:rsidR="002B44A3" w:rsidRPr="00D76DF4">
        <w:t>ä</w:t>
      </w:r>
      <w:r w:rsidRPr="00D76DF4">
        <w:t>t</w:t>
      </w:r>
    </w:p>
    <w:p w14:paraId="6D5D1432" w14:textId="6139823B" w:rsidR="005D4DA7" w:rsidRDefault="005D4DA7" w:rsidP="005D4DA7">
      <w:pPr>
        <w:spacing w:after="0" w:line="240" w:lineRule="auto"/>
      </w:pPr>
      <w:r w:rsidRPr="00D76DF4">
        <w:rPr>
          <w:highlight w:val="cyan"/>
        </w:rPr>
        <w:t>d) Oberfl</w:t>
      </w:r>
      <w:r w:rsidR="002B44A3" w:rsidRPr="00D76DF4">
        <w:rPr>
          <w:highlight w:val="cyan"/>
        </w:rPr>
        <w:t>ä</w:t>
      </w:r>
      <w:r w:rsidRPr="00D76DF4">
        <w:rPr>
          <w:highlight w:val="cyan"/>
        </w:rPr>
        <w:t>chenproteine und intrazellulare Proteine</w:t>
      </w:r>
    </w:p>
    <w:p w14:paraId="26DCA9CB" w14:textId="43281094" w:rsidR="005D4DA7" w:rsidRDefault="005D4DA7" w:rsidP="005D4DA7">
      <w:pPr>
        <w:spacing w:after="0" w:line="240" w:lineRule="auto"/>
      </w:pPr>
      <w:r w:rsidRPr="005D4DA7">
        <w:t>e) Flussgeschwindigkeit</w:t>
      </w:r>
    </w:p>
    <w:p w14:paraId="7310CADD" w14:textId="77777777" w:rsidR="00D76DF4" w:rsidRPr="005D4DA7" w:rsidRDefault="00D76DF4" w:rsidP="005D4DA7">
      <w:pPr>
        <w:spacing w:after="0" w:line="240" w:lineRule="auto"/>
      </w:pPr>
    </w:p>
    <w:p w14:paraId="7A6A8C50" w14:textId="4E9627B0" w:rsidR="005D4DA7" w:rsidRPr="005D4DA7" w:rsidRDefault="005D4DA7" w:rsidP="005D4DA7">
      <w:pPr>
        <w:spacing w:after="0" w:line="240" w:lineRule="auto"/>
      </w:pPr>
      <w:r w:rsidRPr="005D4DA7">
        <w:t>9. Welche Zelltypen geh</w:t>
      </w:r>
      <w:r w:rsidR="00D76DF4">
        <w:t>ö</w:t>
      </w:r>
      <w:r w:rsidRPr="005D4DA7">
        <w:t>ren zu den PBMC</w:t>
      </w:r>
      <w:r w:rsidR="00D76DF4">
        <w:t>s?</w:t>
      </w:r>
      <w:r w:rsidRPr="005D4DA7">
        <w:t xml:space="preserve"> (mehrere)</w:t>
      </w:r>
    </w:p>
    <w:p w14:paraId="6495C269" w14:textId="77777777" w:rsidR="005D4DA7" w:rsidRPr="005D4DA7" w:rsidRDefault="005D4DA7" w:rsidP="005D4DA7">
      <w:pPr>
        <w:spacing w:after="0" w:line="240" w:lineRule="auto"/>
      </w:pPr>
      <w:r w:rsidRPr="005D4DA7">
        <w:t>a) Erythrozyten</w:t>
      </w:r>
    </w:p>
    <w:p w14:paraId="60501EF8" w14:textId="77777777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b) Lymphozyten</w:t>
      </w:r>
    </w:p>
    <w:p w14:paraId="7CC0EE5A" w14:textId="77777777" w:rsidR="005D4DA7" w:rsidRPr="005D4DA7" w:rsidRDefault="005D4DA7" w:rsidP="005D4DA7">
      <w:pPr>
        <w:spacing w:after="0" w:line="240" w:lineRule="auto"/>
      </w:pPr>
      <w:r w:rsidRPr="004D6312">
        <w:t>c) Granulozyten</w:t>
      </w:r>
    </w:p>
    <w:p w14:paraId="1084DFDE" w14:textId="2BC8B84E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d) Monozyten</w:t>
      </w:r>
      <w:r w:rsidR="00630F18">
        <w:t xml:space="preserve"> (+dendritische Zellen)</w:t>
      </w:r>
    </w:p>
    <w:p w14:paraId="548D1426" w14:textId="717D678C" w:rsidR="005D4DA7" w:rsidRDefault="005D4DA7" w:rsidP="005D4DA7">
      <w:pPr>
        <w:spacing w:after="0" w:line="240" w:lineRule="auto"/>
      </w:pPr>
      <w:r w:rsidRPr="005D4DA7">
        <w:t>e) Thrombozyten</w:t>
      </w:r>
    </w:p>
    <w:p w14:paraId="72FA532D" w14:textId="77777777" w:rsidR="00D76DF4" w:rsidRPr="005D4DA7" w:rsidRDefault="00D76DF4" w:rsidP="005D4DA7">
      <w:pPr>
        <w:spacing w:after="0" w:line="240" w:lineRule="auto"/>
      </w:pPr>
    </w:p>
    <w:p w14:paraId="434AE11A" w14:textId="626B22EF" w:rsidR="005D4DA7" w:rsidRPr="005D4DA7" w:rsidRDefault="005D4DA7" w:rsidP="005D4DA7">
      <w:pPr>
        <w:spacing w:after="0" w:line="240" w:lineRule="auto"/>
      </w:pPr>
      <w:r w:rsidRPr="005D4DA7">
        <w:t>10) Qualit</w:t>
      </w:r>
      <w:r w:rsidR="00D76DF4">
        <w:t>ä</w:t>
      </w:r>
      <w:r w:rsidRPr="005D4DA7">
        <w:t>tsmanagement (mehrere)</w:t>
      </w:r>
    </w:p>
    <w:p w14:paraId="2AAA807B" w14:textId="2F4674AA" w:rsidR="005D4DA7" w:rsidRPr="005D4DA7" w:rsidRDefault="005D4DA7" w:rsidP="005D4DA7">
      <w:pPr>
        <w:spacing w:after="0" w:line="240" w:lineRule="auto"/>
      </w:pPr>
      <w:r w:rsidRPr="005D4DA7">
        <w:t>a) QM spielt in der Medizintechnik keine gro</w:t>
      </w:r>
      <w:r w:rsidR="00630F18">
        <w:t>ß</w:t>
      </w:r>
      <w:r w:rsidRPr="005D4DA7">
        <w:t>e Rolle</w:t>
      </w:r>
    </w:p>
    <w:p w14:paraId="6A0FC6F2" w14:textId="77777777" w:rsidR="005D4DA7" w:rsidRPr="005D4DA7" w:rsidRDefault="005D4DA7" w:rsidP="005D4DA7">
      <w:pPr>
        <w:spacing w:after="0" w:line="240" w:lineRule="auto"/>
      </w:pPr>
      <w:r w:rsidRPr="005D4DA7">
        <w:t>b) Jedes Unternehmen sucht sich sein eigenes QM aus</w:t>
      </w:r>
    </w:p>
    <w:p w14:paraId="7A503110" w14:textId="1191D589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c) Ein QM ist obligat erforderlich f</w:t>
      </w:r>
      <w:r w:rsidR="00630F18" w:rsidRPr="00630F18">
        <w:rPr>
          <w:highlight w:val="cyan"/>
        </w:rPr>
        <w:t>ü</w:t>
      </w:r>
      <w:r w:rsidRPr="00630F18">
        <w:rPr>
          <w:highlight w:val="cyan"/>
        </w:rPr>
        <w:t>r Unternehmen</w:t>
      </w:r>
    </w:p>
    <w:p w14:paraId="71773C61" w14:textId="485DCF85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d) Haupts</w:t>
      </w:r>
      <w:r w:rsidR="00630F18" w:rsidRPr="00630F18">
        <w:rPr>
          <w:highlight w:val="cyan"/>
        </w:rPr>
        <w:t>ä</w:t>
      </w:r>
      <w:r w:rsidRPr="00630F18">
        <w:rPr>
          <w:highlight w:val="cyan"/>
        </w:rPr>
        <w:t>chlich beim Risikomanagement in der Entwicklung</w:t>
      </w:r>
    </w:p>
    <w:p w14:paraId="065441F7" w14:textId="0A388664" w:rsidR="005D4DA7" w:rsidRDefault="005D4DA7" w:rsidP="005D4DA7">
      <w:pPr>
        <w:spacing w:after="0" w:line="240" w:lineRule="auto"/>
      </w:pPr>
      <w:r w:rsidRPr="005D4DA7">
        <w:t xml:space="preserve">e) QM spielt nur beim "Marketing und </w:t>
      </w:r>
      <w:proofErr w:type="spellStart"/>
      <w:r w:rsidRPr="005D4DA7">
        <w:t>Selling</w:t>
      </w:r>
      <w:proofErr w:type="spellEnd"/>
      <w:r w:rsidRPr="005D4DA7">
        <w:t>" eine Rolle</w:t>
      </w:r>
    </w:p>
    <w:p w14:paraId="35885FD4" w14:textId="77777777" w:rsidR="00630F18" w:rsidRPr="005D4DA7" w:rsidRDefault="00630F18" w:rsidP="005D4DA7">
      <w:pPr>
        <w:spacing w:after="0" w:line="240" w:lineRule="auto"/>
      </w:pPr>
    </w:p>
    <w:p w14:paraId="705A44F9" w14:textId="5214FCF1" w:rsidR="00630F18" w:rsidRPr="005D4DA7" w:rsidRDefault="005D4DA7" w:rsidP="005D4DA7">
      <w:pPr>
        <w:spacing w:after="0" w:line="240" w:lineRule="auto"/>
      </w:pPr>
      <w:r w:rsidRPr="005D4DA7">
        <w:t xml:space="preserve">11) SYBR </w:t>
      </w:r>
      <w:proofErr w:type="spellStart"/>
      <w:r w:rsidRPr="005D4DA7">
        <w:t>green</w:t>
      </w:r>
      <w:proofErr w:type="spellEnd"/>
      <w:r w:rsidRPr="005D4DA7">
        <w:t xml:space="preserve"> fluoresziert bei</w:t>
      </w:r>
      <w:r w:rsidRPr="005D4DA7">
        <w:rPr>
          <w:rFonts w:hint="eastAsia"/>
        </w:rPr>
        <w:t>…</w:t>
      </w:r>
      <w:r w:rsidRPr="005D4DA7">
        <w:t xml:space="preserve"> (eine)</w:t>
      </w:r>
    </w:p>
    <w:p w14:paraId="05EE63E6" w14:textId="77777777" w:rsidR="005D4DA7" w:rsidRPr="005D4DA7" w:rsidRDefault="005D4DA7" w:rsidP="005D4DA7">
      <w:pPr>
        <w:spacing w:after="0" w:line="240" w:lineRule="auto"/>
      </w:pPr>
      <w:r w:rsidRPr="005D4DA7">
        <w:t>a) Proteinen</w:t>
      </w:r>
    </w:p>
    <w:p w14:paraId="257B23FB" w14:textId="23159F9F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b) Doppelstr</w:t>
      </w:r>
      <w:r w:rsidR="00630F18" w:rsidRPr="00630F18">
        <w:rPr>
          <w:highlight w:val="cyan"/>
        </w:rPr>
        <w:t>ä</w:t>
      </w:r>
      <w:r w:rsidRPr="00630F18">
        <w:rPr>
          <w:highlight w:val="cyan"/>
        </w:rPr>
        <w:t>n</w:t>
      </w:r>
      <w:r w:rsidR="00630F18" w:rsidRPr="00630F18">
        <w:rPr>
          <w:highlight w:val="cyan"/>
        </w:rPr>
        <w:t>g</w:t>
      </w:r>
      <w:r w:rsidRPr="00630F18">
        <w:rPr>
          <w:highlight w:val="cyan"/>
        </w:rPr>
        <w:t>iger DNA</w:t>
      </w:r>
    </w:p>
    <w:p w14:paraId="00201B38" w14:textId="692259F0" w:rsidR="005D4DA7" w:rsidRPr="005D4DA7" w:rsidRDefault="005D4DA7" w:rsidP="005D4DA7">
      <w:pPr>
        <w:spacing w:after="0" w:line="240" w:lineRule="auto"/>
      </w:pPr>
      <w:r w:rsidRPr="005D4DA7">
        <w:t>c) Einzelstr</w:t>
      </w:r>
      <w:r w:rsidR="00630F18">
        <w:t>ä</w:t>
      </w:r>
      <w:r w:rsidRPr="005D4DA7">
        <w:t>n</w:t>
      </w:r>
      <w:r w:rsidR="00630F18">
        <w:t>g</w:t>
      </w:r>
      <w:r w:rsidRPr="005D4DA7">
        <w:t>iger cDNA</w:t>
      </w:r>
    </w:p>
    <w:p w14:paraId="6AC0EE4F" w14:textId="393BA134" w:rsidR="005D4DA7" w:rsidRPr="005D4DA7" w:rsidRDefault="005D4DA7" w:rsidP="005D4DA7">
      <w:pPr>
        <w:spacing w:after="0" w:line="240" w:lineRule="auto"/>
      </w:pPr>
      <w:r w:rsidRPr="005D4DA7">
        <w:t>d) Einzelstr</w:t>
      </w:r>
      <w:r w:rsidR="00630F18">
        <w:t>ä</w:t>
      </w:r>
      <w:r w:rsidRPr="005D4DA7">
        <w:t>ngiger mRNA</w:t>
      </w:r>
    </w:p>
    <w:p w14:paraId="06834B09" w14:textId="51EF0319" w:rsidR="005D4DA7" w:rsidRDefault="005D4DA7" w:rsidP="005D4DA7">
      <w:pPr>
        <w:spacing w:after="0" w:line="240" w:lineRule="auto"/>
      </w:pPr>
      <w:r w:rsidRPr="005D4DA7">
        <w:t>e) Immer</w:t>
      </w:r>
    </w:p>
    <w:p w14:paraId="5956B17E" w14:textId="77777777" w:rsidR="00630F18" w:rsidRPr="005D4DA7" w:rsidRDefault="00630F18" w:rsidP="005D4DA7">
      <w:pPr>
        <w:spacing w:after="0" w:line="240" w:lineRule="auto"/>
      </w:pPr>
    </w:p>
    <w:p w14:paraId="75E23D35" w14:textId="77777777" w:rsidR="005D4DA7" w:rsidRPr="005D4DA7" w:rsidRDefault="005D4DA7" w:rsidP="005D4DA7">
      <w:pPr>
        <w:spacing w:after="0" w:line="240" w:lineRule="auto"/>
      </w:pPr>
      <w:r w:rsidRPr="005D4DA7">
        <w:t>12) In der Medizin wird der Herzbeutel auch ... genannt (eine)</w:t>
      </w:r>
    </w:p>
    <w:p w14:paraId="03530927" w14:textId="77777777" w:rsidR="005D4DA7" w:rsidRPr="005D4DA7" w:rsidRDefault="005D4DA7" w:rsidP="005D4DA7">
      <w:pPr>
        <w:spacing w:after="0" w:line="240" w:lineRule="auto"/>
      </w:pPr>
      <w:r w:rsidRPr="005D4DA7">
        <w:t>a) Epikard</w:t>
      </w:r>
    </w:p>
    <w:p w14:paraId="2392CA0D" w14:textId="77777777" w:rsidR="005D4DA7" w:rsidRPr="005D4DA7" w:rsidRDefault="005D4DA7" w:rsidP="005D4DA7">
      <w:pPr>
        <w:spacing w:after="0" w:line="240" w:lineRule="auto"/>
      </w:pPr>
      <w:r w:rsidRPr="005D4DA7">
        <w:t>b) Myokard</w:t>
      </w:r>
    </w:p>
    <w:p w14:paraId="515E26FF" w14:textId="77777777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c) Perikard</w:t>
      </w:r>
    </w:p>
    <w:p w14:paraId="240AE00D" w14:textId="77777777" w:rsidR="005D4DA7" w:rsidRPr="005D4DA7" w:rsidRDefault="005D4DA7" w:rsidP="005D4DA7">
      <w:pPr>
        <w:spacing w:after="0" w:line="240" w:lineRule="auto"/>
      </w:pPr>
      <w:r w:rsidRPr="005D4DA7">
        <w:t>d) Atrium</w:t>
      </w:r>
    </w:p>
    <w:p w14:paraId="50421D47" w14:textId="3FA41D9C" w:rsidR="005D4DA7" w:rsidRDefault="005D4DA7" w:rsidP="005D4DA7">
      <w:pPr>
        <w:spacing w:after="0" w:line="240" w:lineRule="auto"/>
      </w:pPr>
      <w:r w:rsidRPr="005D4DA7">
        <w:t>e) Endokard</w:t>
      </w:r>
    </w:p>
    <w:p w14:paraId="1610BBB9" w14:textId="77777777" w:rsidR="00630F18" w:rsidRPr="005D4DA7" w:rsidRDefault="00630F18" w:rsidP="005D4DA7">
      <w:pPr>
        <w:spacing w:after="0" w:line="240" w:lineRule="auto"/>
      </w:pPr>
    </w:p>
    <w:p w14:paraId="1369FC5F" w14:textId="77777777" w:rsidR="005D4DA7" w:rsidRPr="005D4DA7" w:rsidRDefault="005D4DA7" w:rsidP="005D4DA7">
      <w:pPr>
        <w:spacing w:after="0" w:line="240" w:lineRule="auto"/>
      </w:pPr>
      <w:r w:rsidRPr="005D4DA7">
        <w:t>(13) Welche Proteine spielen bei der Interaktion zwischen Blut und Implantat eine wichtige</w:t>
      </w:r>
    </w:p>
    <w:p w14:paraId="6403783D" w14:textId="77777777" w:rsidR="005D4DA7" w:rsidRPr="005D4DA7" w:rsidRDefault="005D4DA7" w:rsidP="005D4DA7">
      <w:pPr>
        <w:spacing w:after="0" w:line="240" w:lineRule="auto"/>
      </w:pPr>
      <w:r w:rsidRPr="005D4DA7">
        <w:t>Rolle? (mehrere)</w:t>
      </w:r>
    </w:p>
    <w:p w14:paraId="7428B10C" w14:textId="77777777" w:rsidR="005D4DA7" w:rsidRPr="005D4DA7" w:rsidRDefault="005D4DA7" w:rsidP="005D4DA7">
      <w:pPr>
        <w:spacing w:after="0" w:line="240" w:lineRule="auto"/>
      </w:pPr>
      <w:r w:rsidRPr="005D4DA7">
        <w:t>a) Troponin</w:t>
      </w:r>
    </w:p>
    <w:p w14:paraId="581D00FC" w14:textId="77777777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b) C3a</w:t>
      </w:r>
    </w:p>
    <w:p w14:paraId="6BBBA57A" w14:textId="77777777" w:rsidR="005D4DA7" w:rsidRPr="005D4DA7" w:rsidRDefault="005D4DA7" w:rsidP="005D4DA7">
      <w:pPr>
        <w:spacing w:after="0" w:line="240" w:lineRule="auto"/>
      </w:pPr>
      <w:r w:rsidRPr="00630F18">
        <w:rPr>
          <w:highlight w:val="cyan"/>
        </w:rPr>
        <w:t>c) Fibrinogen</w:t>
      </w:r>
    </w:p>
    <w:p w14:paraId="18C822AC" w14:textId="77777777" w:rsidR="005D4DA7" w:rsidRPr="005D4DA7" w:rsidRDefault="005D4DA7" w:rsidP="005D4DA7">
      <w:pPr>
        <w:spacing w:after="0" w:line="240" w:lineRule="auto"/>
      </w:pPr>
      <w:r w:rsidRPr="004B39D0">
        <w:rPr>
          <w:highlight w:val="cyan"/>
        </w:rPr>
        <w:t>d) Faktor XII</w:t>
      </w:r>
    </w:p>
    <w:p w14:paraId="50E6E2F2" w14:textId="68F17FF9" w:rsidR="005D4DA7" w:rsidRDefault="005D4DA7" w:rsidP="005D4DA7">
      <w:pPr>
        <w:spacing w:after="0" w:line="240" w:lineRule="auto"/>
      </w:pPr>
      <w:r w:rsidRPr="005D4DA7">
        <w:t>e) H</w:t>
      </w:r>
      <w:r w:rsidR="00630F18">
        <w:t>äm</w:t>
      </w:r>
      <w:r w:rsidRPr="005D4DA7">
        <w:t>oglobin</w:t>
      </w:r>
    </w:p>
    <w:p w14:paraId="2A77C11A" w14:textId="77777777" w:rsidR="00630F18" w:rsidRPr="005D4DA7" w:rsidRDefault="00630F18" w:rsidP="005D4DA7">
      <w:pPr>
        <w:spacing w:after="0" w:line="240" w:lineRule="auto"/>
      </w:pPr>
    </w:p>
    <w:p w14:paraId="449D3C2D" w14:textId="12040E06" w:rsidR="005D4DA7" w:rsidRPr="005D4DA7" w:rsidRDefault="005D4DA7" w:rsidP="005D4DA7">
      <w:pPr>
        <w:spacing w:after="0" w:line="240" w:lineRule="auto"/>
      </w:pPr>
      <w:r w:rsidRPr="005D4DA7">
        <w:t>(14) Klassische histologische F</w:t>
      </w:r>
      <w:r w:rsidR="004B39D0">
        <w:t>ä</w:t>
      </w:r>
      <w:r w:rsidRPr="005D4DA7">
        <w:t>rbeprinzipien beruhen auf</w:t>
      </w:r>
      <w:r w:rsidR="004B39D0">
        <w:t>…</w:t>
      </w:r>
      <w:r w:rsidRPr="005D4DA7">
        <w:t xml:space="preserve"> (mehrere)</w:t>
      </w:r>
    </w:p>
    <w:p w14:paraId="5F1A5127" w14:textId="341D32D7" w:rsidR="005D4DA7" w:rsidRPr="005D4DA7" w:rsidRDefault="005D4DA7" w:rsidP="005D4DA7">
      <w:pPr>
        <w:spacing w:after="0" w:line="240" w:lineRule="auto"/>
      </w:pPr>
      <w:r w:rsidRPr="005D4DA7">
        <w:t>a) den strukturellen Eigenschaften des Zielmolek</w:t>
      </w:r>
      <w:r w:rsidR="004B39D0">
        <w:t>ü</w:t>
      </w:r>
      <w:r w:rsidRPr="005D4DA7">
        <w:t>ls</w:t>
      </w:r>
    </w:p>
    <w:p w14:paraId="0FA837F6" w14:textId="7270BEA2" w:rsidR="005D4DA7" w:rsidRPr="005D4DA7" w:rsidRDefault="005D4DA7" w:rsidP="005D4DA7">
      <w:pPr>
        <w:spacing w:after="0" w:line="240" w:lineRule="auto"/>
      </w:pPr>
      <w:r w:rsidRPr="004B39D0">
        <w:rPr>
          <w:highlight w:val="cyan"/>
        </w:rPr>
        <w:t>b) der L</w:t>
      </w:r>
      <w:r w:rsidR="004B39D0" w:rsidRPr="004B39D0">
        <w:rPr>
          <w:highlight w:val="cyan"/>
        </w:rPr>
        <w:t>ö</w:t>
      </w:r>
      <w:r w:rsidRPr="004B39D0">
        <w:rPr>
          <w:highlight w:val="cyan"/>
        </w:rPr>
        <w:t>slichkeit des Farbstoffs</w:t>
      </w:r>
    </w:p>
    <w:p w14:paraId="43779655" w14:textId="77777777" w:rsidR="005D4DA7" w:rsidRPr="005D4DA7" w:rsidRDefault="005D4DA7" w:rsidP="005D4DA7">
      <w:pPr>
        <w:spacing w:after="0" w:line="240" w:lineRule="auto"/>
      </w:pPr>
      <w:r w:rsidRPr="004B39D0">
        <w:rPr>
          <w:highlight w:val="cyan"/>
        </w:rPr>
        <w:t>c) dem pH-Wert des Farbeansatzes</w:t>
      </w:r>
    </w:p>
    <w:p w14:paraId="5DCF1D09" w14:textId="77777777" w:rsidR="005D4DA7" w:rsidRPr="005D4DA7" w:rsidRDefault="005D4DA7" w:rsidP="005D4DA7">
      <w:pPr>
        <w:spacing w:after="0" w:line="240" w:lineRule="auto"/>
      </w:pPr>
      <w:r w:rsidRPr="005D4DA7">
        <w:t>d) der Adsorption von Farbstoffen an Epitopen</w:t>
      </w:r>
    </w:p>
    <w:p w14:paraId="6D99BA28" w14:textId="5933E0BA" w:rsidR="005D4DA7" w:rsidRDefault="005D4DA7" w:rsidP="005D4DA7">
      <w:pPr>
        <w:spacing w:after="0" w:line="240" w:lineRule="auto"/>
      </w:pPr>
      <w:r w:rsidRPr="005D4DA7">
        <w:t>e) der Bildung von Antigen-Antik</w:t>
      </w:r>
      <w:r w:rsidR="004B39D0">
        <w:t>ö</w:t>
      </w:r>
      <w:r w:rsidRPr="005D4DA7">
        <w:t>rper-Komplexen</w:t>
      </w:r>
    </w:p>
    <w:p w14:paraId="0B963795" w14:textId="2EB2353A" w:rsidR="004B39D0" w:rsidRDefault="004B39D0" w:rsidP="005D4DA7">
      <w:pPr>
        <w:spacing w:after="0" w:line="240" w:lineRule="auto"/>
      </w:pPr>
    </w:p>
    <w:p w14:paraId="05B0C7DE" w14:textId="69F0424C" w:rsidR="004B39D0" w:rsidRDefault="004B39D0" w:rsidP="005D4DA7">
      <w:pPr>
        <w:spacing w:after="0" w:line="240" w:lineRule="auto"/>
      </w:pPr>
    </w:p>
    <w:p w14:paraId="412C55B8" w14:textId="77777777" w:rsidR="004B39D0" w:rsidRPr="005D4DA7" w:rsidRDefault="004B39D0" w:rsidP="005D4DA7">
      <w:pPr>
        <w:spacing w:after="0" w:line="240" w:lineRule="auto"/>
      </w:pPr>
    </w:p>
    <w:p w14:paraId="3D879335" w14:textId="7DDF9BA1" w:rsidR="005D4DA7" w:rsidRPr="005D4DA7" w:rsidRDefault="005D4DA7" w:rsidP="005D4DA7">
      <w:pPr>
        <w:spacing w:after="0" w:line="240" w:lineRule="auto"/>
      </w:pPr>
      <w:r w:rsidRPr="005D4DA7">
        <w:lastRenderedPageBreak/>
        <w:t>(15) Monoklonale Antik</w:t>
      </w:r>
      <w:r w:rsidR="004B39D0">
        <w:t>ö</w:t>
      </w:r>
      <w:r w:rsidRPr="005D4DA7">
        <w:t>rper... (mehrere)</w:t>
      </w:r>
    </w:p>
    <w:p w14:paraId="152729B4" w14:textId="062AB018" w:rsidR="005D4DA7" w:rsidRPr="005D4DA7" w:rsidRDefault="005D4DA7" w:rsidP="005D4DA7">
      <w:pPr>
        <w:spacing w:after="0" w:line="240" w:lineRule="auto"/>
      </w:pPr>
      <w:r w:rsidRPr="00B92645">
        <w:rPr>
          <w:highlight w:val="cyan"/>
        </w:rPr>
        <w:t xml:space="preserve">a) sind spezifisch </w:t>
      </w:r>
      <w:r w:rsidR="004B39D0" w:rsidRPr="00B92645">
        <w:rPr>
          <w:highlight w:val="cyan"/>
        </w:rPr>
        <w:t>für</w:t>
      </w:r>
      <w:r w:rsidRPr="00B92645">
        <w:rPr>
          <w:highlight w:val="cyan"/>
        </w:rPr>
        <w:t xml:space="preserve"> ein Antigen</w:t>
      </w:r>
    </w:p>
    <w:p w14:paraId="1A77A2E1" w14:textId="270246E2" w:rsidR="005D4DA7" w:rsidRPr="005D4DA7" w:rsidRDefault="005D4DA7" w:rsidP="005D4DA7">
      <w:pPr>
        <w:spacing w:after="0" w:line="240" w:lineRule="auto"/>
      </w:pPr>
      <w:r w:rsidRPr="005D4DA7">
        <w:t>b)</w:t>
      </w:r>
      <w:bookmarkStart w:id="0" w:name="_Hlk131673661"/>
      <w:r w:rsidRPr="005D4DA7">
        <w:t xml:space="preserve"> k</w:t>
      </w:r>
      <w:r w:rsidR="00B02DF5">
        <w:t>ö</w:t>
      </w:r>
      <w:r w:rsidRPr="005D4DA7">
        <w:t>nnen aus immunisiertem Serum gewonnen werden</w:t>
      </w:r>
      <w:bookmarkEnd w:id="0"/>
    </w:p>
    <w:p w14:paraId="7AB045F6" w14:textId="2906643C" w:rsidR="005D4DA7" w:rsidRPr="005D4DA7" w:rsidRDefault="005D4DA7" w:rsidP="005D4DA7">
      <w:pPr>
        <w:spacing w:after="0" w:line="240" w:lineRule="auto"/>
      </w:pPr>
      <w:r w:rsidRPr="004546B1">
        <w:rPr>
          <w:highlight w:val="cyan"/>
        </w:rPr>
        <w:t>c) ben</w:t>
      </w:r>
      <w:r w:rsidR="00B02DF5" w:rsidRPr="004546B1">
        <w:rPr>
          <w:highlight w:val="cyan"/>
        </w:rPr>
        <w:t>ö</w:t>
      </w:r>
      <w:r w:rsidRPr="004546B1">
        <w:rPr>
          <w:highlight w:val="cyan"/>
        </w:rPr>
        <w:t>tigen f</w:t>
      </w:r>
      <w:r w:rsidR="00B02DF5" w:rsidRPr="004546B1">
        <w:rPr>
          <w:highlight w:val="cyan"/>
        </w:rPr>
        <w:t>ü</w:t>
      </w:r>
      <w:r w:rsidRPr="004546B1">
        <w:rPr>
          <w:highlight w:val="cyan"/>
        </w:rPr>
        <w:t xml:space="preserve">r die Herstellung eine induzierte Immunantwort </w:t>
      </w:r>
      <w:r w:rsidR="00B92645" w:rsidRPr="004546B1">
        <w:rPr>
          <w:highlight w:val="cyan"/>
        </w:rPr>
        <w:t>mittels Antigene</w:t>
      </w:r>
    </w:p>
    <w:p w14:paraId="5778DF5C" w14:textId="51C53A86" w:rsidR="005D4DA7" w:rsidRPr="005D4DA7" w:rsidRDefault="005D4DA7" w:rsidP="005D4DA7">
      <w:pPr>
        <w:spacing w:after="0" w:line="240" w:lineRule="auto"/>
      </w:pPr>
      <w:r w:rsidRPr="004546B1">
        <w:rPr>
          <w:highlight w:val="cyan"/>
        </w:rPr>
        <w:t>d) haben dieselbe Affinit</w:t>
      </w:r>
      <w:r w:rsidR="00B02DF5" w:rsidRPr="004546B1">
        <w:rPr>
          <w:highlight w:val="cyan"/>
        </w:rPr>
        <w:t>ä</w:t>
      </w:r>
      <w:r w:rsidRPr="004546B1">
        <w:rPr>
          <w:highlight w:val="cyan"/>
        </w:rPr>
        <w:t>t</w:t>
      </w:r>
    </w:p>
    <w:p w14:paraId="531DA2F7" w14:textId="7025F3D4" w:rsidR="005D4DA7" w:rsidRDefault="005D4DA7" w:rsidP="005D4DA7">
      <w:pPr>
        <w:spacing w:after="0" w:line="240" w:lineRule="auto"/>
      </w:pPr>
      <w:r w:rsidRPr="00B92645">
        <w:rPr>
          <w:highlight w:val="cyan"/>
        </w:rPr>
        <w:t>e) haben dieselbe Spezifit</w:t>
      </w:r>
      <w:r w:rsidR="00B02DF5" w:rsidRPr="00B92645">
        <w:rPr>
          <w:highlight w:val="cyan"/>
        </w:rPr>
        <w:t>ä</w:t>
      </w:r>
      <w:r w:rsidRPr="00B92645">
        <w:rPr>
          <w:highlight w:val="cyan"/>
        </w:rPr>
        <w:t>t</w:t>
      </w:r>
    </w:p>
    <w:p w14:paraId="4B6818FF" w14:textId="77777777" w:rsidR="004B39D0" w:rsidRPr="005D4DA7" w:rsidRDefault="004B39D0" w:rsidP="005D4DA7">
      <w:pPr>
        <w:spacing w:after="0" w:line="240" w:lineRule="auto"/>
      </w:pPr>
    </w:p>
    <w:p w14:paraId="3301AFB4" w14:textId="77777777" w:rsidR="005D4DA7" w:rsidRPr="005D4DA7" w:rsidRDefault="005D4DA7" w:rsidP="005D4DA7">
      <w:pPr>
        <w:spacing w:after="0" w:line="240" w:lineRule="auto"/>
      </w:pPr>
      <w:r w:rsidRPr="005D4DA7">
        <w:t>16. Welche Analysemethode-Zielstruktur ist falsch? (eine)</w:t>
      </w:r>
    </w:p>
    <w:p w14:paraId="62BE5B4A" w14:textId="0D3AAAA6" w:rsidR="005D4DA7" w:rsidRPr="005D4DA7" w:rsidRDefault="005D4DA7" w:rsidP="005D4DA7">
      <w:pPr>
        <w:spacing w:after="0" w:line="240" w:lineRule="auto"/>
      </w:pPr>
      <w:r w:rsidRPr="005D4DA7">
        <w:t xml:space="preserve">a) ELISA </w:t>
      </w:r>
      <w:r w:rsidR="008E4AC7">
        <w:t xml:space="preserve">- </w:t>
      </w:r>
      <w:r w:rsidRPr="005D4DA7">
        <w:t>Proteinexpression</w:t>
      </w:r>
    </w:p>
    <w:p w14:paraId="3BC109FD" w14:textId="7CBA7D16" w:rsidR="005D4DA7" w:rsidRPr="005D4DA7" w:rsidRDefault="005D4DA7" w:rsidP="005D4DA7">
      <w:pPr>
        <w:spacing w:after="0" w:line="240" w:lineRule="auto"/>
      </w:pPr>
      <w:r w:rsidRPr="00413EC4">
        <w:t>b) HE-F</w:t>
      </w:r>
      <w:r w:rsidR="00CA44C1" w:rsidRPr="00413EC4">
        <w:t>ä</w:t>
      </w:r>
      <w:r w:rsidRPr="00413EC4">
        <w:t xml:space="preserve">rbung </w:t>
      </w:r>
      <w:r w:rsidR="008E4AC7" w:rsidRPr="00413EC4">
        <w:t xml:space="preserve">- </w:t>
      </w:r>
      <w:r w:rsidRPr="00413EC4">
        <w:t>elastische Fasern</w:t>
      </w:r>
    </w:p>
    <w:p w14:paraId="77A8FC28" w14:textId="28B6B522" w:rsidR="005D4DA7" w:rsidRPr="005D4DA7" w:rsidRDefault="005D4DA7" w:rsidP="005D4DA7">
      <w:pPr>
        <w:spacing w:after="0" w:line="240" w:lineRule="auto"/>
      </w:pPr>
      <w:r w:rsidRPr="005D4DA7">
        <w:t xml:space="preserve">c) FACS </w:t>
      </w:r>
      <w:r w:rsidR="008E4AC7">
        <w:t xml:space="preserve">- </w:t>
      </w:r>
      <w:r w:rsidRPr="005D4DA7">
        <w:t>Zellmorphologie</w:t>
      </w:r>
    </w:p>
    <w:p w14:paraId="28DE9526" w14:textId="1625F4F5" w:rsidR="005D4DA7" w:rsidRPr="005D4DA7" w:rsidRDefault="005D4DA7" w:rsidP="005D4DA7">
      <w:pPr>
        <w:spacing w:after="0" w:line="240" w:lineRule="auto"/>
      </w:pPr>
      <w:r w:rsidRPr="00413EC4">
        <w:rPr>
          <w:highlight w:val="cyan"/>
        </w:rPr>
        <w:t>d) Immunhist</w:t>
      </w:r>
      <w:r w:rsidR="008E4AC7" w:rsidRPr="00413EC4">
        <w:rPr>
          <w:highlight w:val="cyan"/>
        </w:rPr>
        <w:t>ologische</w:t>
      </w:r>
      <w:r w:rsidRPr="00413EC4">
        <w:rPr>
          <w:highlight w:val="cyan"/>
        </w:rPr>
        <w:t xml:space="preserve"> F</w:t>
      </w:r>
      <w:r w:rsidR="008E4AC7" w:rsidRPr="00413EC4">
        <w:rPr>
          <w:highlight w:val="cyan"/>
        </w:rPr>
        <w:t>ä</w:t>
      </w:r>
      <w:r w:rsidRPr="00413EC4">
        <w:rPr>
          <w:highlight w:val="cyan"/>
        </w:rPr>
        <w:t xml:space="preserve">rbung </w:t>
      </w:r>
      <w:r w:rsidR="008E4AC7" w:rsidRPr="00413EC4">
        <w:rPr>
          <w:highlight w:val="cyan"/>
        </w:rPr>
        <w:t xml:space="preserve">- </w:t>
      </w:r>
      <w:r w:rsidRPr="00413EC4">
        <w:rPr>
          <w:highlight w:val="cyan"/>
        </w:rPr>
        <w:t>Kollagen Fasern</w:t>
      </w:r>
    </w:p>
    <w:p w14:paraId="7E0CAE24" w14:textId="49125B96" w:rsidR="005D4DA7" w:rsidRDefault="005D4DA7" w:rsidP="005D4DA7">
      <w:pPr>
        <w:spacing w:after="0" w:line="240" w:lineRule="auto"/>
      </w:pPr>
      <w:r w:rsidRPr="005D4DA7">
        <w:t xml:space="preserve">e) PCR </w:t>
      </w:r>
      <w:r w:rsidR="008E4AC7">
        <w:t xml:space="preserve">- </w:t>
      </w:r>
      <w:r w:rsidRPr="005D4DA7">
        <w:t>DNA</w:t>
      </w:r>
    </w:p>
    <w:p w14:paraId="0570B9AA" w14:textId="77777777" w:rsidR="004B39D0" w:rsidRPr="005D4DA7" w:rsidRDefault="004B39D0" w:rsidP="005D4DA7">
      <w:pPr>
        <w:spacing w:after="0" w:line="240" w:lineRule="auto"/>
      </w:pPr>
    </w:p>
    <w:p w14:paraId="47818507" w14:textId="15F3E263" w:rsidR="005D4DA7" w:rsidRPr="005D4DA7" w:rsidRDefault="005D4DA7" w:rsidP="005D4DA7">
      <w:pPr>
        <w:spacing w:after="0" w:line="240" w:lineRule="auto"/>
      </w:pPr>
      <w:r w:rsidRPr="005D4DA7">
        <w:t xml:space="preserve">17. Was stimmt zur </w:t>
      </w:r>
      <w:proofErr w:type="spellStart"/>
      <w:r w:rsidRPr="005D4DA7">
        <w:t>Pentacrom</w:t>
      </w:r>
      <w:proofErr w:type="spellEnd"/>
      <w:r w:rsidRPr="005D4DA7">
        <w:t xml:space="preserve"> Russel F</w:t>
      </w:r>
      <w:r w:rsidR="00004572">
        <w:t>ä</w:t>
      </w:r>
      <w:r w:rsidRPr="005D4DA7">
        <w:t>rbung? (eine)</w:t>
      </w:r>
    </w:p>
    <w:p w14:paraId="4ED93163" w14:textId="39721658" w:rsidR="005D4DA7" w:rsidRPr="00004572" w:rsidRDefault="005D4DA7" w:rsidP="005D4DA7">
      <w:pPr>
        <w:spacing w:after="0" w:line="240" w:lineRule="auto"/>
        <w:rPr>
          <w:highlight w:val="cyan"/>
        </w:rPr>
      </w:pPr>
      <w:r w:rsidRPr="00004572">
        <w:rPr>
          <w:highlight w:val="cyan"/>
        </w:rPr>
        <w:t>a) Bei gef</w:t>
      </w:r>
      <w:r w:rsidR="00413EC4" w:rsidRPr="00004572">
        <w:rPr>
          <w:highlight w:val="cyan"/>
        </w:rPr>
        <w:t>äß</w:t>
      </w:r>
      <w:r w:rsidRPr="00004572">
        <w:rPr>
          <w:highlight w:val="cyan"/>
        </w:rPr>
        <w:t>reichen Geweben ist die charakteristische F</w:t>
      </w:r>
      <w:r w:rsidR="00413EC4" w:rsidRPr="00004572">
        <w:rPr>
          <w:highlight w:val="cyan"/>
        </w:rPr>
        <w:t>ä</w:t>
      </w:r>
      <w:r w:rsidRPr="00004572">
        <w:rPr>
          <w:highlight w:val="cyan"/>
        </w:rPr>
        <w:t>rbung der elastischen Fasern</w:t>
      </w:r>
    </w:p>
    <w:p w14:paraId="7D48869E" w14:textId="77777777" w:rsidR="005D4DA7" w:rsidRPr="005D4DA7" w:rsidRDefault="005D4DA7" w:rsidP="005D4DA7">
      <w:pPr>
        <w:spacing w:after="0" w:line="240" w:lineRule="auto"/>
      </w:pPr>
      <w:r w:rsidRPr="00004572">
        <w:rPr>
          <w:highlight w:val="cyan"/>
        </w:rPr>
        <w:t>sichtbar</w:t>
      </w:r>
    </w:p>
    <w:p w14:paraId="62614B90" w14:textId="10961FB9" w:rsidR="005D4DA7" w:rsidRPr="005D4DA7" w:rsidRDefault="005D4DA7" w:rsidP="005D4DA7">
      <w:pPr>
        <w:spacing w:after="0" w:line="240" w:lineRule="auto"/>
      </w:pPr>
      <w:r w:rsidRPr="005D4DA7">
        <w:t xml:space="preserve">b) Kollagen durch </w:t>
      </w:r>
      <w:proofErr w:type="spellStart"/>
      <w:r w:rsidRPr="005D4DA7">
        <w:t>Saffron</w:t>
      </w:r>
      <w:proofErr w:type="spellEnd"/>
      <w:r w:rsidRPr="005D4DA7">
        <w:t xml:space="preserve"> rot gef</w:t>
      </w:r>
      <w:r w:rsidR="00004572">
        <w:t>ä</w:t>
      </w:r>
      <w:r w:rsidRPr="005D4DA7">
        <w:t>rbt</w:t>
      </w:r>
    </w:p>
    <w:p w14:paraId="499CD05E" w14:textId="61C19CB8" w:rsidR="005D4DA7" w:rsidRPr="005D4DA7" w:rsidRDefault="005D4DA7" w:rsidP="005D4DA7">
      <w:pPr>
        <w:spacing w:after="0" w:line="240" w:lineRule="auto"/>
      </w:pPr>
      <w:r w:rsidRPr="005D4DA7">
        <w:t xml:space="preserve">c) </w:t>
      </w:r>
      <w:proofErr w:type="spellStart"/>
      <w:r w:rsidRPr="005D4DA7">
        <w:t>Prote</w:t>
      </w:r>
      <w:r w:rsidR="00004572">
        <w:t>o</w:t>
      </w:r>
      <w:r w:rsidRPr="005D4DA7">
        <w:t>glykanreiche</w:t>
      </w:r>
      <w:proofErr w:type="spellEnd"/>
      <w:r w:rsidRPr="005D4DA7">
        <w:t xml:space="preserve"> Knorpel werde gelb angef</w:t>
      </w:r>
      <w:r w:rsidR="00004572">
        <w:t>ä</w:t>
      </w:r>
      <w:r w:rsidRPr="005D4DA7">
        <w:t>rbt</w:t>
      </w:r>
    </w:p>
    <w:p w14:paraId="1FF2860F" w14:textId="1285CFC7" w:rsidR="005D4DA7" w:rsidRDefault="005D4DA7" w:rsidP="005D4DA7">
      <w:pPr>
        <w:spacing w:after="0" w:line="240" w:lineRule="auto"/>
      </w:pPr>
      <w:r w:rsidRPr="005D4DA7">
        <w:t>d) Eosin f</w:t>
      </w:r>
      <w:r w:rsidR="00004572">
        <w:t>ä</w:t>
      </w:r>
      <w:r w:rsidRPr="005D4DA7">
        <w:t>rbt Zellkerne schwarz</w:t>
      </w:r>
    </w:p>
    <w:p w14:paraId="360DB41C" w14:textId="73420E47" w:rsidR="005D4DA7" w:rsidRPr="005D4DA7" w:rsidRDefault="005D4DA7" w:rsidP="005D4DA7">
      <w:pPr>
        <w:spacing w:after="0" w:line="240" w:lineRule="auto"/>
      </w:pPr>
      <w:r w:rsidRPr="005D4DA7">
        <w:t>e) Reihenfolge der F</w:t>
      </w:r>
      <w:r w:rsidR="00004572">
        <w:t>ä</w:t>
      </w:r>
      <w:r w:rsidRPr="005D4DA7">
        <w:t>rbungen von Art des Gewebes abh</w:t>
      </w:r>
      <w:r w:rsidR="00004572">
        <w:t>ä</w:t>
      </w:r>
      <w:r w:rsidRPr="005D4DA7">
        <w:t>ngig</w:t>
      </w:r>
    </w:p>
    <w:p w14:paraId="297645A9" w14:textId="77777777" w:rsidR="00004572" w:rsidRDefault="00004572" w:rsidP="005D4DA7">
      <w:pPr>
        <w:spacing w:after="0" w:line="240" w:lineRule="auto"/>
      </w:pPr>
    </w:p>
    <w:p w14:paraId="46C354A9" w14:textId="482AB533" w:rsidR="005D4DA7" w:rsidRPr="005D4DA7" w:rsidRDefault="005D4DA7" w:rsidP="005D4DA7">
      <w:pPr>
        <w:spacing w:after="0" w:line="240" w:lineRule="auto"/>
      </w:pPr>
      <w:r w:rsidRPr="005D4DA7">
        <w:t>18. Was macht Paraformaldehyd (PFA)? (mehrere)</w:t>
      </w:r>
    </w:p>
    <w:p w14:paraId="4E93C3F7" w14:textId="77777777" w:rsidR="005D4DA7" w:rsidRPr="005D4DA7" w:rsidRDefault="005D4DA7" w:rsidP="005D4DA7">
      <w:pPr>
        <w:spacing w:after="0" w:line="240" w:lineRule="auto"/>
      </w:pPr>
      <w:r w:rsidRPr="005D4DA7">
        <w:t>a) Elimination Zellen</w:t>
      </w:r>
    </w:p>
    <w:p w14:paraId="15D1BC24" w14:textId="77777777" w:rsidR="005D4DA7" w:rsidRPr="005D4DA7" w:rsidRDefault="005D4DA7" w:rsidP="005D4DA7">
      <w:pPr>
        <w:spacing w:after="0" w:line="240" w:lineRule="auto"/>
      </w:pPr>
      <w:r w:rsidRPr="005D4DA7">
        <w:t>b) Denaturiert Proteine</w:t>
      </w:r>
    </w:p>
    <w:p w14:paraId="2A2B69A7" w14:textId="2AD29088" w:rsidR="005D4DA7" w:rsidRPr="005D4DA7" w:rsidRDefault="005D4DA7" w:rsidP="005D4DA7">
      <w:pPr>
        <w:spacing w:after="0" w:line="240" w:lineRule="auto"/>
      </w:pPr>
      <w:r w:rsidRPr="00004572">
        <w:rPr>
          <w:highlight w:val="cyan"/>
        </w:rPr>
        <w:t>c) Stellt zwischen Gewebsmolek</w:t>
      </w:r>
      <w:r w:rsidR="00004572" w:rsidRPr="00004572">
        <w:rPr>
          <w:highlight w:val="cyan"/>
        </w:rPr>
        <w:t>ü</w:t>
      </w:r>
      <w:r w:rsidRPr="00004572">
        <w:rPr>
          <w:highlight w:val="cyan"/>
        </w:rPr>
        <w:t xml:space="preserve">len </w:t>
      </w:r>
      <w:proofErr w:type="spellStart"/>
      <w:r w:rsidRPr="00004572">
        <w:rPr>
          <w:highlight w:val="cyan"/>
        </w:rPr>
        <w:t>cross</w:t>
      </w:r>
      <w:proofErr w:type="spellEnd"/>
      <w:r w:rsidRPr="00004572">
        <w:rPr>
          <w:highlight w:val="cyan"/>
        </w:rPr>
        <w:t>-links her</w:t>
      </w:r>
    </w:p>
    <w:p w14:paraId="5E80E476" w14:textId="635DBD4E" w:rsidR="005D4DA7" w:rsidRPr="005D4DA7" w:rsidRDefault="005D4DA7" w:rsidP="005D4DA7">
      <w:pPr>
        <w:spacing w:after="0" w:line="240" w:lineRule="auto"/>
      </w:pPr>
      <w:r w:rsidRPr="005D4DA7">
        <w:t>d) Konserviert F</w:t>
      </w:r>
      <w:r w:rsidR="00004572">
        <w:t>ä</w:t>
      </w:r>
      <w:r w:rsidRPr="005D4DA7">
        <w:t>rbung</w:t>
      </w:r>
    </w:p>
    <w:p w14:paraId="11C976EF" w14:textId="752F57C7" w:rsidR="005D4DA7" w:rsidRDefault="005D4DA7" w:rsidP="005D4DA7">
      <w:pPr>
        <w:spacing w:after="0" w:line="240" w:lineRule="auto"/>
      </w:pPr>
      <w:r w:rsidRPr="00004572">
        <w:rPr>
          <w:highlight w:val="cyan"/>
        </w:rPr>
        <w:t>e) Konserviert Gewebsstruktur</w:t>
      </w:r>
    </w:p>
    <w:p w14:paraId="34475ECF" w14:textId="77777777" w:rsidR="00004572" w:rsidRPr="005D4DA7" w:rsidRDefault="00004572" w:rsidP="005D4DA7">
      <w:pPr>
        <w:spacing w:after="0" w:line="240" w:lineRule="auto"/>
      </w:pPr>
    </w:p>
    <w:p w14:paraId="78E47029" w14:textId="77777777" w:rsidR="005D4DA7" w:rsidRPr="005D4DA7" w:rsidRDefault="005D4DA7" w:rsidP="005D4DA7">
      <w:pPr>
        <w:spacing w:after="0" w:line="240" w:lineRule="auto"/>
      </w:pPr>
      <w:r w:rsidRPr="005D4DA7">
        <w:t>19. Was muss bei der Auswertung von histologischen Bildern beachtet werden (mehrere)</w:t>
      </w:r>
    </w:p>
    <w:p w14:paraId="6EAFBDB7" w14:textId="77777777" w:rsidR="005D4DA7" w:rsidRPr="005D4DA7" w:rsidRDefault="005D4DA7" w:rsidP="005D4DA7">
      <w:pPr>
        <w:spacing w:after="0" w:line="240" w:lineRule="auto"/>
      </w:pPr>
      <w:r w:rsidRPr="005D4DA7">
        <w:t>a) Der Bildausschnitt hat keinen Einfluss auf die Bildanalyse</w:t>
      </w:r>
    </w:p>
    <w:p w14:paraId="670E1A2D" w14:textId="1896A331" w:rsidR="005D4DA7" w:rsidRPr="00004572" w:rsidRDefault="005D4DA7" w:rsidP="005D4DA7">
      <w:pPr>
        <w:spacing w:after="0" w:line="240" w:lineRule="auto"/>
        <w:rPr>
          <w:highlight w:val="cyan"/>
        </w:rPr>
      </w:pPr>
      <w:r w:rsidRPr="00004572">
        <w:rPr>
          <w:highlight w:val="cyan"/>
        </w:rPr>
        <w:t>b) Immunhistologie Bilder eig</w:t>
      </w:r>
      <w:r w:rsidR="00004572">
        <w:rPr>
          <w:highlight w:val="cyan"/>
        </w:rPr>
        <w:t>n</w:t>
      </w:r>
      <w:r w:rsidRPr="00004572">
        <w:rPr>
          <w:highlight w:val="cyan"/>
        </w:rPr>
        <w:t>en sich nicht zu Quantifizierung, da sie nicht spezifisch</w:t>
      </w:r>
    </w:p>
    <w:p w14:paraId="230F2490" w14:textId="77777777" w:rsidR="005D4DA7" w:rsidRPr="005D4DA7" w:rsidRDefault="005D4DA7" w:rsidP="005D4DA7">
      <w:pPr>
        <w:spacing w:after="0" w:line="240" w:lineRule="auto"/>
      </w:pPr>
      <w:r w:rsidRPr="00004572">
        <w:rPr>
          <w:highlight w:val="cyan"/>
        </w:rPr>
        <w:t>genug sind</w:t>
      </w:r>
    </w:p>
    <w:p w14:paraId="16FA7797" w14:textId="62DCB6CC" w:rsidR="005D4DA7" w:rsidRPr="005D4DA7" w:rsidRDefault="005D4DA7" w:rsidP="005D4DA7">
      <w:pPr>
        <w:spacing w:after="0" w:line="240" w:lineRule="auto"/>
      </w:pPr>
      <w:r w:rsidRPr="00004572">
        <w:rPr>
          <w:highlight w:val="cyan"/>
        </w:rPr>
        <w:t xml:space="preserve">c) </w:t>
      </w:r>
      <w:r w:rsidR="00004572" w:rsidRPr="00004572">
        <w:rPr>
          <w:highlight w:val="cyan"/>
        </w:rPr>
        <w:t>Än</w:t>
      </w:r>
      <w:r w:rsidRPr="00004572">
        <w:rPr>
          <w:highlight w:val="cyan"/>
        </w:rPr>
        <w:t>derungen der Sch</w:t>
      </w:r>
      <w:r w:rsidR="00004572" w:rsidRPr="00004572">
        <w:rPr>
          <w:highlight w:val="cyan"/>
        </w:rPr>
        <w:t>ä</w:t>
      </w:r>
      <w:r w:rsidRPr="00004572">
        <w:rPr>
          <w:highlight w:val="cyan"/>
        </w:rPr>
        <w:t>rfe und des Kontrasts ver</w:t>
      </w:r>
      <w:r w:rsidR="00004572" w:rsidRPr="00004572">
        <w:rPr>
          <w:highlight w:val="cyan"/>
        </w:rPr>
        <w:t>ä</w:t>
      </w:r>
      <w:r w:rsidRPr="00004572">
        <w:rPr>
          <w:highlight w:val="cyan"/>
        </w:rPr>
        <w:t>ndern das Bild</w:t>
      </w:r>
    </w:p>
    <w:p w14:paraId="21CA9614" w14:textId="1E69201D" w:rsidR="005D4DA7" w:rsidRPr="005D4DA7" w:rsidRDefault="005D4DA7" w:rsidP="005D4DA7">
      <w:pPr>
        <w:spacing w:after="0" w:line="240" w:lineRule="auto"/>
      </w:pPr>
      <w:r w:rsidRPr="005D4DA7">
        <w:t>d) bei mehrfarbigen Histologie Bildern m</w:t>
      </w:r>
      <w:r w:rsidR="00004572">
        <w:t>ü</w:t>
      </w:r>
      <w:r w:rsidRPr="005D4DA7">
        <w:t>ssen die einzelnen Farbkanale f</w:t>
      </w:r>
      <w:r w:rsidR="00004572">
        <w:t>ü</w:t>
      </w:r>
      <w:r w:rsidRPr="005D4DA7">
        <w:t>r die</w:t>
      </w:r>
    </w:p>
    <w:p w14:paraId="73EC35E9" w14:textId="77777777" w:rsidR="005D4DA7" w:rsidRPr="005D4DA7" w:rsidRDefault="005D4DA7" w:rsidP="005D4DA7">
      <w:pPr>
        <w:spacing w:after="0" w:line="240" w:lineRule="auto"/>
      </w:pPr>
      <w:r w:rsidRPr="005D4DA7">
        <w:t>Quantifizierung aufgesplittet werden</w:t>
      </w:r>
    </w:p>
    <w:p w14:paraId="47DD11C6" w14:textId="09B97E17" w:rsidR="005D4DA7" w:rsidRPr="005D4DA7" w:rsidRDefault="005D4DA7" w:rsidP="005D4DA7">
      <w:pPr>
        <w:spacing w:after="0" w:line="240" w:lineRule="auto"/>
      </w:pPr>
      <w:r w:rsidRPr="005D4DA7">
        <w:t>e) Makroskopische und mikroskopische Einstellungen k</w:t>
      </w:r>
      <w:r w:rsidR="00004572">
        <w:t>ö</w:t>
      </w:r>
      <w:r w:rsidRPr="005D4DA7">
        <w:t>nnen nachtr</w:t>
      </w:r>
      <w:r w:rsidR="00004572">
        <w:t>ä</w:t>
      </w:r>
      <w:r w:rsidRPr="005D4DA7">
        <w:t>glich ge</w:t>
      </w:r>
      <w:r w:rsidR="00004572">
        <w:t>ä</w:t>
      </w:r>
      <w:r w:rsidRPr="005D4DA7">
        <w:t>ndert</w:t>
      </w:r>
    </w:p>
    <w:p w14:paraId="06FFA297" w14:textId="77777777" w:rsidR="005D4DA7" w:rsidRPr="005D4DA7" w:rsidRDefault="005D4DA7" w:rsidP="005D4DA7">
      <w:pPr>
        <w:spacing w:after="0" w:line="240" w:lineRule="auto"/>
      </w:pPr>
      <w:r w:rsidRPr="005D4DA7">
        <w:t>werden</w:t>
      </w:r>
    </w:p>
    <w:p w14:paraId="5C9B15E3" w14:textId="77777777" w:rsidR="00004572" w:rsidRDefault="00004572" w:rsidP="005D4DA7">
      <w:pPr>
        <w:spacing w:after="0" w:line="240" w:lineRule="auto"/>
      </w:pPr>
    </w:p>
    <w:p w14:paraId="180D1D2D" w14:textId="02AD1C95" w:rsidR="005D4DA7" w:rsidRPr="005D4DA7" w:rsidRDefault="005D4DA7" w:rsidP="005D4DA7">
      <w:pPr>
        <w:spacing w:after="0" w:line="240" w:lineRule="auto"/>
      </w:pPr>
      <w:r w:rsidRPr="005D4DA7">
        <w:t>20) Differenzierungsf</w:t>
      </w:r>
      <w:r w:rsidR="00947C3A">
        <w:t>ä</w:t>
      </w:r>
      <w:r w:rsidRPr="005D4DA7">
        <w:t>higkeit von Zellen (eine)</w:t>
      </w:r>
    </w:p>
    <w:p w14:paraId="4A25022B" w14:textId="3ADB3AE8" w:rsidR="005D4DA7" w:rsidRDefault="005D4DA7" w:rsidP="005D4DA7">
      <w:pPr>
        <w:spacing w:after="0" w:line="240" w:lineRule="auto"/>
      </w:pPr>
      <w:proofErr w:type="spellStart"/>
      <w:r w:rsidRPr="005D4DA7">
        <w:t>Auswahlm</w:t>
      </w:r>
      <w:r w:rsidR="00947C3A">
        <w:t>ö</w:t>
      </w:r>
      <w:r w:rsidRPr="005D4DA7">
        <w:t>gl</w:t>
      </w:r>
      <w:proofErr w:type="spellEnd"/>
      <w:r w:rsidRPr="005D4DA7">
        <w:t>. Beinhalteten: multipotent, totipotent, pluripotent, unipotent</w:t>
      </w:r>
    </w:p>
    <w:p w14:paraId="076F9F0A" w14:textId="1C4FFA0C" w:rsidR="00947C3A" w:rsidRPr="005D4DA7" w:rsidRDefault="00947C3A" w:rsidP="005D4DA7">
      <w:pPr>
        <w:spacing w:after="0" w:line="240" w:lineRule="auto"/>
      </w:pPr>
      <w:r w:rsidRPr="00947C3A">
        <w:rPr>
          <w:highlight w:val="cyan"/>
        </w:rPr>
        <w:sym w:font="Wingdings" w:char="F0E0"/>
      </w:r>
      <w:r w:rsidRPr="00947C3A">
        <w:rPr>
          <w:highlight w:val="cyan"/>
        </w:rPr>
        <w:t xml:space="preserve"> unipotent, multipotent, pluripotent, totipotent</w:t>
      </w:r>
    </w:p>
    <w:p w14:paraId="55D55A1C" w14:textId="77777777" w:rsidR="00947C3A" w:rsidRDefault="00947C3A" w:rsidP="005D4DA7">
      <w:pPr>
        <w:spacing w:after="0" w:line="240" w:lineRule="auto"/>
      </w:pPr>
    </w:p>
    <w:p w14:paraId="08D0F5A7" w14:textId="6756FA7C" w:rsidR="005D4DA7" w:rsidRPr="005D4DA7" w:rsidRDefault="005D4DA7" w:rsidP="005D4DA7">
      <w:pPr>
        <w:spacing w:after="0" w:line="240" w:lineRule="auto"/>
      </w:pPr>
      <w:r w:rsidRPr="005D4DA7">
        <w:t>21) Die richtige Reihenfolge f</w:t>
      </w:r>
      <w:r w:rsidR="00947C3A">
        <w:t>ü</w:t>
      </w:r>
      <w:r w:rsidRPr="005D4DA7">
        <w:t xml:space="preserve">r das Passagieren von </w:t>
      </w:r>
      <w:proofErr w:type="spellStart"/>
      <w:r w:rsidRPr="005D4DA7">
        <w:t>Urothelzellen</w:t>
      </w:r>
      <w:proofErr w:type="spellEnd"/>
      <w:r w:rsidRPr="005D4DA7">
        <w:t xml:space="preserve"> (eine)</w:t>
      </w:r>
    </w:p>
    <w:p w14:paraId="536CCCD3" w14:textId="65722BFC" w:rsidR="005D4DA7" w:rsidRDefault="005D4DA7" w:rsidP="005D4DA7">
      <w:pPr>
        <w:spacing w:after="0" w:line="240" w:lineRule="auto"/>
      </w:pPr>
      <w:r w:rsidRPr="005D4DA7">
        <w:t xml:space="preserve">verschiedene, </w:t>
      </w:r>
      <w:r w:rsidR="00947C3A">
        <w:t>ä</w:t>
      </w:r>
      <w:r w:rsidRPr="005D4DA7">
        <w:t>hnliche Reihenfolgen bei denen Kleinigkeit ausgetauscht wurden</w:t>
      </w:r>
    </w:p>
    <w:p w14:paraId="680E4E97" w14:textId="5BE71FA7" w:rsidR="00947C3A" w:rsidRPr="005D4DA7" w:rsidRDefault="00947C3A" w:rsidP="005D4DA7">
      <w:pPr>
        <w:spacing w:after="0" w:line="240" w:lineRule="auto"/>
      </w:pPr>
      <w:r w:rsidRPr="007F2276">
        <w:rPr>
          <w:highlight w:val="cyan"/>
        </w:rPr>
        <w:sym w:font="Wingdings" w:char="F0E0"/>
      </w:r>
      <w:r w:rsidR="007F2276" w:rsidRPr="007F2276">
        <w:rPr>
          <w:highlight w:val="cyan"/>
        </w:rPr>
        <w:t xml:space="preserve"> EDTA und Trypsin werden getrennt verwendet</w:t>
      </w:r>
      <w:r w:rsidR="007F2276">
        <w:t xml:space="preserve"> </w:t>
      </w:r>
    </w:p>
    <w:p w14:paraId="0677E534" w14:textId="77777777" w:rsidR="00947C3A" w:rsidRDefault="00947C3A" w:rsidP="005D4DA7">
      <w:pPr>
        <w:spacing w:after="0" w:line="240" w:lineRule="auto"/>
      </w:pPr>
    </w:p>
    <w:p w14:paraId="0FFAAD98" w14:textId="589FDC1C" w:rsidR="005D4DA7" w:rsidRPr="005D4DA7" w:rsidRDefault="005D4DA7" w:rsidP="005D4DA7">
      <w:pPr>
        <w:spacing w:after="0" w:line="240" w:lineRule="auto"/>
      </w:pPr>
      <w:r w:rsidRPr="005D4DA7">
        <w:t>22) Wof</w:t>
      </w:r>
      <w:r w:rsidR="00947C3A">
        <w:t>ü</w:t>
      </w:r>
      <w:r w:rsidRPr="005D4DA7">
        <w:t>r wird EDTA in Zellkulturen verwendet? (mehrere)</w:t>
      </w:r>
    </w:p>
    <w:p w14:paraId="1EE26C20" w14:textId="77777777" w:rsidR="005D4DA7" w:rsidRPr="005D4DA7" w:rsidRDefault="005D4DA7" w:rsidP="005D4DA7">
      <w:pPr>
        <w:spacing w:after="0" w:line="240" w:lineRule="auto"/>
      </w:pPr>
      <w:r w:rsidRPr="005D4DA7">
        <w:t>a) Stratifizierung von Zellen</w:t>
      </w:r>
    </w:p>
    <w:p w14:paraId="6F5ABB2C" w14:textId="3611D702" w:rsidR="005D4DA7" w:rsidRPr="005D4DA7" w:rsidRDefault="005D4DA7" w:rsidP="005D4DA7">
      <w:pPr>
        <w:spacing w:after="0" w:line="240" w:lineRule="auto"/>
      </w:pPr>
      <w:r w:rsidRPr="005D4DA7">
        <w:t>b) Abl</w:t>
      </w:r>
      <w:r w:rsidR="00947C3A">
        <w:t>ö</w:t>
      </w:r>
      <w:r w:rsidRPr="005D4DA7">
        <w:t xml:space="preserve">sen von stratifiziertem bioartifiziellem </w:t>
      </w:r>
      <w:proofErr w:type="spellStart"/>
      <w:r w:rsidRPr="005D4DA7">
        <w:t>Urothelgewebe</w:t>
      </w:r>
      <w:proofErr w:type="spellEnd"/>
    </w:p>
    <w:p w14:paraId="06CB85FE" w14:textId="77777777" w:rsidR="005D4DA7" w:rsidRPr="005D4DA7" w:rsidRDefault="005D4DA7" w:rsidP="005D4DA7">
      <w:pPr>
        <w:spacing w:after="0" w:line="240" w:lineRule="auto"/>
      </w:pPr>
      <w:r w:rsidRPr="005D4DA7">
        <w:t>c) Zellzahlbestimmung</w:t>
      </w:r>
    </w:p>
    <w:p w14:paraId="48E01041" w14:textId="77777777" w:rsidR="005D4DA7" w:rsidRPr="005D4DA7" w:rsidRDefault="005D4DA7" w:rsidP="005D4DA7">
      <w:pPr>
        <w:spacing w:after="0" w:line="240" w:lineRule="auto"/>
      </w:pPr>
      <w:r w:rsidRPr="00947C3A">
        <w:rPr>
          <w:highlight w:val="cyan"/>
        </w:rPr>
        <w:t>d) Isolierung von Zellen</w:t>
      </w:r>
    </w:p>
    <w:p w14:paraId="7196A23F" w14:textId="3EE8CE9D" w:rsidR="00947C3A" w:rsidRDefault="005D4DA7" w:rsidP="005D4DA7">
      <w:pPr>
        <w:spacing w:after="0" w:line="240" w:lineRule="auto"/>
      </w:pPr>
      <w:r w:rsidRPr="00947C3A">
        <w:rPr>
          <w:highlight w:val="cyan"/>
        </w:rPr>
        <w:t>e) Ernte und Passagieren von Zellen</w:t>
      </w:r>
    </w:p>
    <w:p w14:paraId="5FD5C62F" w14:textId="53C469B6" w:rsidR="005D4DA7" w:rsidRPr="005D4DA7" w:rsidRDefault="005D4DA7" w:rsidP="005D4DA7">
      <w:pPr>
        <w:spacing w:after="0" w:line="240" w:lineRule="auto"/>
      </w:pPr>
      <w:r w:rsidRPr="005D4DA7">
        <w:lastRenderedPageBreak/>
        <w:t>23) Formel f</w:t>
      </w:r>
      <w:r w:rsidR="00947C3A">
        <w:t>ü</w:t>
      </w:r>
      <w:r w:rsidRPr="005D4DA7">
        <w:t>r Zellzahlbestimmung (eine)</w:t>
      </w:r>
    </w:p>
    <w:p w14:paraId="2720D730" w14:textId="77777777" w:rsidR="005D4DA7" w:rsidRPr="005D4DA7" w:rsidRDefault="005D4DA7" w:rsidP="005D4DA7">
      <w:pPr>
        <w:spacing w:after="0" w:line="240" w:lineRule="auto"/>
      </w:pPr>
      <w:r w:rsidRPr="005D4DA7">
        <w:t>a) Mittelwert*10^4</w:t>
      </w:r>
    </w:p>
    <w:p w14:paraId="31EC054F" w14:textId="68C03CDA" w:rsidR="005D4DA7" w:rsidRPr="005D4DA7" w:rsidRDefault="005D4DA7" w:rsidP="005D4DA7">
      <w:pPr>
        <w:spacing w:after="0" w:line="240" w:lineRule="auto"/>
      </w:pPr>
      <w:r w:rsidRPr="007F2276">
        <w:rPr>
          <w:highlight w:val="cyan"/>
        </w:rPr>
        <w:t>b) Mittelwert der 4 Eckquadrate*Verd</w:t>
      </w:r>
      <w:r w:rsidR="00947C3A" w:rsidRPr="007F2276">
        <w:rPr>
          <w:highlight w:val="cyan"/>
        </w:rPr>
        <w:t>ü</w:t>
      </w:r>
      <w:r w:rsidRPr="007F2276">
        <w:rPr>
          <w:highlight w:val="cyan"/>
        </w:rPr>
        <w:t>nnungsfaktor *10^4</w:t>
      </w:r>
    </w:p>
    <w:p w14:paraId="46947C5E" w14:textId="31813387" w:rsidR="005D4DA7" w:rsidRPr="005D4DA7" w:rsidRDefault="005D4DA7" w:rsidP="005D4DA7">
      <w:pPr>
        <w:spacing w:after="0" w:line="240" w:lineRule="auto"/>
      </w:pPr>
      <w:r w:rsidRPr="005D4DA7">
        <w:t>c) ein Eckquadrat *Verd</w:t>
      </w:r>
      <w:r w:rsidR="00947C3A">
        <w:t>ü</w:t>
      </w:r>
      <w:r w:rsidRPr="005D4DA7">
        <w:t>nnungsfaktor *10^4</w:t>
      </w:r>
    </w:p>
    <w:p w14:paraId="497405BA" w14:textId="2E31940A" w:rsidR="005D4DA7" w:rsidRPr="005D4DA7" w:rsidRDefault="005D4DA7" w:rsidP="005D4DA7">
      <w:pPr>
        <w:spacing w:after="0" w:line="240" w:lineRule="auto"/>
      </w:pPr>
      <w:r w:rsidRPr="005D4DA7">
        <w:t>d) Zahl der 4 Eckquadrate *Verd</w:t>
      </w:r>
      <w:r w:rsidR="00947C3A">
        <w:t>ü</w:t>
      </w:r>
      <w:r w:rsidRPr="005D4DA7">
        <w:t>nnungsfaktor *10^4</w:t>
      </w:r>
    </w:p>
    <w:p w14:paraId="030C99C6" w14:textId="77777777" w:rsidR="005D4DA7" w:rsidRPr="005D4DA7" w:rsidRDefault="005D4DA7" w:rsidP="005D4DA7">
      <w:pPr>
        <w:spacing w:after="0" w:line="240" w:lineRule="auto"/>
      </w:pPr>
      <w:r w:rsidRPr="005D4DA7">
        <w:t>e) ein Eckquadrat *10^4</w:t>
      </w:r>
    </w:p>
    <w:p w14:paraId="0C2B5065" w14:textId="77777777" w:rsidR="00947C3A" w:rsidRDefault="00947C3A" w:rsidP="005D4DA7">
      <w:pPr>
        <w:spacing w:after="0" w:line="240" w:lineRule="auto"/>
      </w:pPr>
    </w:p>
    <w:p w14:paraId="1573F54F" w14:textId="73D8AC24" w:rsidR="005D4DA7" w:rsidRPr="005D4DA7" w:rsidRDefault="005D4DA7" w:rsidP="005D4DA7">
      <w:pPr>
        <w:spacing w:after="0" w:line="240" w:lineRule="auto"/>
      </w:pPr>
      <w:r w:rsidRPr="005D4DA7">
        <w:t>24) Gr</w:t>
      </w:r>
      <w:r w:rsidR="00947C3A">
        <w:t>ü</w:t>
      </w:r>
      <w:r w:rsidRPr="005D4DA7">
        <w:t>nde f</w:t>
      </w:r>
      <w:r w:rsidR="00947C3A">
        <w:t>ü</w:t>
      </w:r>
      <w:r w:rsidRPr="005D4DA7">
        <w:t>r Harnr</w:t>
      </w:r>
      <w:r w:rsidR="00947C3A">
        <w:t>ö</w:t>
      </w:r>
      <w:r w:rsidRPr="005D4DA7">
        <w:t>hrenstrikturen (eine)</w:t>
      </w:r>
    </w:p>
    <w:p w14:paraId="1C9689E8" w14:textId="02352723" w:rsidR="005D4DA7" w:rsidRPr="005D4DA7" w:rsidRDefault="005D4DA7" w:rsidP="005D4DA7">
      <w:pPr>
        <w:spacing w:after="0" w:line="240" w:lineRule="auto"/>
      </w:pPr>
      <w:r w:rsidRPr="005D4DA7">
        <w:t>a) Blasenentz</w:t>
      </w:r>
      <w:r w:rsidR="007F2276">
        <w:t>ü</w:t>
      </w:r>
      <w:r w:rsidRPr="005D4DA7">
        <w:t>ndung</w:t>
      </w:r>
    </w:p>
    <w:p w14:paraId="56354838" w14:textId="77777777" w:rsidR="005D4DA7" w:rsidRPr="005D4DA7" w:rsidRDefault="005D4DA7" w:rsidP="005D4DA7">
      <w:pPr>
        <w:spacing w:after="0" w:line="240" w:lineRule="auto"/>
      </w:pPr>
      <w:r w:rsidRPr="005D4DA7">
        <w:t>b) Harnwegsinfekt</w:t>
      </w:r>
    </w:p>
    <w:p w14:paraId="55207C5C" w14:textId="77777777" w:rsidR="005D4DA7" w:rsidRPr="005D4DA7" w:rsidRDefault="005D4DA7" w:rsidP="005D4DA7">
      <w:pPr>
        <w:spacing w:after="0" w:line="240" w:lineRule="auto"/>
      </w:pPr>
      <w:r w:rsidRPr="005D4DA7">
        <w:t>c) Piercing</w:t>
      </w:r>
    </w:p>
    <w:p w14:paraId="09CE9BF2" w14:textId="4C2B10AD" w:rsidR="005D4DA7" w:rsidRDefault="005D4DA7" w:rsidP="005D4DA7">
      <w:pPr>
        <w:spacing w:after="0" w:line="240" w:lineRule="auto"/>
      </w:pPr>
      <w:r w:rsidRPr="007F2276">
        <w:rPr>
          <w:highlight w:val="cyan"/>
        </w:rPr>
        <w:t>d) endoskopische Untersuchung</w:t>
      </w:r>
    </w:p>
    <w:p w14:paraId="2B2BA813" w14:textId="37789CE7" w:rsidR="007F2276" w:rsidRDefault="007F2276" w:rsidP="005D4DA7">
      <w:pPr>
        <w:spacing w:after="0" w:line="240" w:lineRule="auto"/>
      </w:pPr>
      <w:r>
        <w:sym w:font="Wingdings" w:char="F0E0"/>
      </w:r>
      <w:r>
        <w:t xml:space="preserve"> zusätzlich: transurethrale Prostata-</w:t>
      </w:r>
      <w:proofErr w:type="spellStart"/>
      <w:r>
        <w:t>Sektomie</w:t>
      </w:r>
      <w:proofErr w:type="spellEnd"/>
      <w:r>
        <w:t xml:space="preserve">, Beckentrauma, </w:t>
      </w:r>
      <w:proofErr w:type="spellStart"/>
      <w:r>
        <w:t>Kathetereinlage</w:t>
      </w:r>
      <w:proofErr w:type="spellEnd"/>
      <w:r>
        <w:t>, iatrogene (ärztliche) Verletzungen</w:t>
      </w:r>
    </w:p>
    <w:p w14:paraId="0C9DAE8A" w14:textId="183DA94B" w:rsidR="005D4DA7" w:rsidRDefault="005D4DA7" w:rsidP="005D4DA7"/>
    <w:p w14:paraId="38977F29" w14:textId="77777777" w:rsidR="005D4DA7" w:rsidRDefault="005D4DA7">
      <w:r>
        <w:br w:type="page"/>
      </w:r>
    </w:p>
    <w:p w14:paraId="10946ED3" w14:textId="5255973A" w:rsidR="005D4DA7" w:rsidRDefault="005D4DA7" w:rsidP="005D4DA7">
      <w:r>
        <w:lastRenderedPageBreak/>
        <w:t>2020 Block 2</w:t>
      </w:r>
    </w:p>
    <w:p w14:paraId="6904B149" w14:textId="77777777" w:rsidR="005D4DA7" w:rsidRDefault="005D4DA7" w:rsidP="005D4DA7">
      <w:pPr>
        <w:spacing w:line="240" w:lineRule="auto"/>
      </w:pPr>
      <w:r>
        <w:t xml:space="preserve">Was ist der Ct-Wert? </w:t>
      </w:r>
    </w:p>
    <w:p w14:paraId="74123CD2" w14:textId="77777777" w:rsidR="005D4DA7" w:rsidRDefault="005D4DA7" w:rsidP="005D4DA7">
      <w:pPr>
        <w:pStyle w:val="Listenabsatz"/>
        <w:numPr>
          <w:ilvl w:val="0"/>
          <w:numId w:val="1"/>
        </w:numPr>
        <w:spacing w:line="240" w:lineRule="auto"/>
      </w:pPr>
      <w:r>
        <w:t>Zahl des PCR-Zyklus ab dem das Fluoreszenzsignal das Hintergrundrauschen übersteigt.</w:t>
      </w:r>
    </w:p>
    <w:p w14:paraId="7AB4356D" w14:textId="77777777" w:rsidR="005D4DA7" w:rsidRDefault="005D4DA7" w:rsidP="005D4DA7">
      <w:pPr>
        <w:spacing w:line="240" w:lineRule="auto"/>
      </w:pPr>
    </w:p>
    <w:p w14:paraId="6E72A196" w14:textId="77777777" w:rsidR="005D4DA7" w:rsidRDefault="005D4DA7" w:rsidP="005D4DA7">
      <w:pPr>
        <w:spacing w:line="240" w:lineRule="auto"/>
      </w:pPr>
      <w:r>
        <w:t xml:space="preserve">Was bewirkt eine Thrombozyten Aktivierung? </w:t>
      </w:r>
    </w:p>
    <w:p w14:paraId="3EADF599" w14:textId="63FEA8AC" w:rsidR="005D4DA7" w:rsidRDefault="005D4DA7" w:rsidP="005D4DA7">
      <w:pPr>
        <w:pStyle w:val="Listenabsatz"/>
        <w:numPr>
          <w:ilvl w:val="0"/>
          <w:numId w:val="1"/>
        </w:numPr>
        <w:spacing w:line="240" w:lineRule="auto"/>
      </w:pPr>
      <w:r>
        <w:t xml:space="preserve">Verschiedenen Kombinationen aus Heparin, EDTA und Citrat </w:t>
      </w:r>
    </w:p>
    <w:p w14:paraId="32B3BD08" w14:textId="07B159FB" w:rsidR="005D4DA7" w:rsidRPr="00D077A9" w:rsidRDefault="005D4DA7" w:rsidP="005D4DA7">
      <w:pPr>
        <w:pStyle w:val="Listenabsatz"/>
        <w:numPr>
          <w:ilvl w:val="0"/>
          <w:numId w:val="1"/>
        </w:numPr>
        <w:spacing w:line="240" w:lineRule="auto"/>
        <w:rPr>
          <w:highlight w:val="cyan"/>
        </w:rPr>
      </w:pPr>
      <w:r w:rsidRPr="00D077A9">
        <w:rPr>
          <w:highlight w:val="cyan"/>
        </w:rPr>
        <w:t>Kollagen und ADP</w:t>
      </w:r>
    </w:p>
    <w:p w14:paraId="3467BC91" w14:textId="77777777" w:rsidR="005D4DA7" w:rsidRDefault="005D4DA7" w:rsidP="005D4DA7">
      <w:pPr>
        <w:spacing w:line="240" w:lineRule="auto"/>
      </w:pPr>
    </w:p>
    <w:p w14:paraId="0AB9C64B" w14:textId="77777777" w:rsidR="005D4DA7" w:rsidRDefault="005D4DA7" w:rsidP="005D4DA7">
      <w:pPr>
        <w:spacing w:line="240" w:lineRule="auto"/>
      </w:pPr>
      <w:r>
        <w:t>Was stimmt zu Endothelzellen?</w:t>
      </w:r>
    </w:p>
    <w:p w14:paraId="13F8E6E4" w14:textId="12215C4E" w:rsidR="005D4DA7" w:rsidRDefault="005D4DA7" w:rsidP="005D4DA7">
      <w:pPr>
        <w:pStyle w:val="Listenabsatz"/>
        <w:numPr>
          <w:ilvl w:val="0"/>
          <w:numId w:val="2"/>
        </w:numPr>
        <w:spacing w:line="240" w:lineRule="auto"/>
      </w:pPr>
      <w:r>
        <w:t>nicht an der Blutdruckregulierung beteiligt</w:t>
      </w:r>
      <w:r w:rsidR="00D077A9">
        <w:t xml:space="preserve"> </w:t>
      </w:r>
      <w:r w:rsidR="00D077A9">
        <w:sym w:font="Wingdings" w:char="F0E0"/>
      </w:r>
      <w:r w:rsidR="00D077A9">
        <w:t xml:space="preserve"> doch</w:t>
      </w:r>
    </w:p>
    <w:p w14:paraId="4EBE82C8" w14:textId="77777777" w:rsidR="005D4DA7" w:rsidRDefault="005D4DA7" w:rsidP="005D4DA7">
      <w:pPr>
        <w:pStyle w:val="Listenabsatz"/>
        <w:numPr>
          <w:ilvl w:val="0"/>
          <w:numId w:val="2"/>
        </w:numPr>
        <w:spacing w:line="240" w:lineRule="auto"/>
      </w:pPr>
      <w:r>
        <w:t>binden nur Endothelzellen</w:t>
      </w:r>
    </w:p>
    <w:p w14:paraId="7DAC1735" w14:textId="77777777" w:rsidR="005D4DA7" w:rsidRPr="00344D33" w:rsidRDefault="005D4DA7" w:rsidP="005D4DA7">
      <w:pPr>
        <w:pStyle w:val="Listenabsatz"/>
        <w:numPr>
          <w:ilvl w:val="0"/>
          <w:numId w:val="2"/>
        </w:numPr>
        <w:spacing w:line="240" w:lineRule="auto"/>
        <w:rPr>
          <w:highlight w:val="cyan"/>
        </w:rPr>
      </w:pPr>
      <w:r w:rsidRPr="00344D33">
        <w:rPr>
          <w:highlight w:val="cyan"/>
        </w:rPr>
        <w:t>wichtig für Einwanderung von Leukos in entzündete Gewebe</w:t>
      </w:r>
    </w:p>
    <w:p w14:paraId="4E034350" w14:textId="77777777" w:rsidR="005D4DA7" w:rsidRDefault="005D4DA7" w:rsidP="005D4DA7">
      <w:pPr>
        <w:spacing w:line="240" w:lineRule="auto"/>
      </w:pPr>
    </w:p>
    <w:p w14:paraId="6E3A4607" w14:textId="77777777" w:rsidR="005D4DA7" w:rsidRDefault="005D4DA7" w:rsidP="005D4DA7">
      <w:pPr>
        <w:spacing w:line="240" w:lineRule="auto"/>
      </w:pPr>
      <w:r>
        <w:t xml:space="preserve">Wie kann man mittels Durchflusszytometrie eine </w:t>
      </w:r>
      <w:proofErr w:type="spellStart"/>
      <w:r>
        <w:t>Thrombozytenaktivierung</w:t>
      </w:r>
      <w:proofErr w:type="spellEnd"/>
      <w:r>
        <w:t xml:space="preserve"> nachweisen?</w:t>
      </w:r>
    </w:p>
    <w:p w14:paraId="4C9D5EF2" w14:textId="576E7567" w:rsidR="005D4DA7" w:rsidRPr="00344D33" w:rsidRDefault="005D4DA7" w:rsidP="005D4DA7">
      <w:pPr>
        <w:pStyle w:val="Listenabsatz"/>
        <w:numPr>
          <w:ilvl w:val="0"/>
          <w:numId w:val="3"/>
        </w:numPr>
        <w:spacing w:line="240" w:lineRule="auto"/>
        <w:rPr>
          <w:highlight w:val="cyan"/>
        </w:rPr>
      </w:pPr>
      <w:r w:rsidRPr="00344D33">
        <w:rPr>
          <w:highlight w:val="cyan"/>
        </w:rPr>
        <w:t>Verwendung eines Antikörpers gegen den GP2</w:t>
      </w:r>
      <w:r w:rsidR="00344D33">
        <w:rPr>
          <w:highlight w:val="cyan"/>
        </w:rPr>
        <w:t>b</w:t>
      </w:r>
      <w:r w:rsidRPr="00344D33">
        <w:rPr>
          <w:highlight w:val="cyan"/>
        </w:rPr>
        <w:t>3</w:t>
      </w:r>
      <w:r w:rsidR="00344D33">
        <w:rPr>
          <w:highlight w:val="cyan"/>
        </w:rPr>
        <w:t>a</w:t>
      </w:r>
      <w:r w:rsidRPr="00344D33">
        <w:rPr>
          <w:highlight w:val="cyan"/>
        </w:rPr>
        <w:t xml:space="preserve"> Rezeptor</w:t>
      </w:r>
    </w:p>
    <w:p w14:paraId="4C50530A" w14:textId="77777777" w:rsidR="005D4DA7" w:rsidRDefault="005D4DA7" w:rsidP="005D4DA7">
      <w:pPr>
        <w:spacing w:line="240" w:lineRule="auto"/>
      </w:pPr>
    </w:p>
    <w:p w14:paraId="408E7A67" w14:textId="77777777" w:rsidR="005D4DA7" w:rsidRDefault="005D4DA7" w:rsidP="005D4DA7">
      <w:pPr>
        <w:spacing w:line="240" w:lineRule="auto"/>
      </w:pPr>
      <w:r>
        <w:t>Was soll bei der Laborbuchführung beachtet werden? (mehrere Antworten möglich)</w:t>
      </w:r>
    </w:p>
    <w:p w14:paraId="34FA9E1B" w14:textId="77777777" w:rsidR="005D4DA7" w:rsidRPr="00344D33" w:rsidRDefault="005D4DA7" w:rsidP="005D4DA7">
      <w:pPr>
        <w:pStyle w:val="Listenabsatz"/>
        <w:numPr>
          <w:ilvl w:val="0"/>
          <w:numId w:val="4"/>
        </w:numPr>
        <w:spacing w:line="240" w:lineRule="auto"/>
        <w:rPr>
          <w:highlight w:val="cyan"/>
        </w:rPr>
      </w:pPr>
      <w:r w:rsidRPr="00344D33">
        <w:rPr>
          <w:highlight w:val="cyan"/>
        </w:rPr>
        <w:t>Falsches durchstreichen, datieren und unterschreiben</w:t>
      </w:r>
    </w:p>
    <w:p w14:paraId="0D903FBD" w14:textId="77777777" w:rsidR="005D4DA7" w:rsidRDefault="005D4DA7" w:rsidP="005D4DA7">
      <w:pPr>
        <w:pStyle w:val="Listenabsatz"/>
        <w:numPr>
          <w:ilvl w:val="0"/>
          <w:numId w:val="4"/>
        </w:numPr>
        <w:spacing w:line="240" w:lineRule="auto"/>
      </w:pPr>
      <w:r>
        <w:t>Tipp-Ex</w:t>
      </w:r>
    </w:p>
    <w:p w14:paraId="71E9E589" w14:textId="77777777" w:rsidR="005D4DA7" w:rsidRDefault="005D4DA7" w:rsidP="005D4DA7">
      <w:pPr>
        <w:pStyle w:val="Listenabsatz"/>
        <w:numPr>
          <w:ilvl w:val="0"/>
          <w:numId w:val="4"/>
        </w:numPr>
        <w:spacing w:line="240" w:lineRule="auto"/>
      </w:pPr>
      <w:r>
        <w:t>Platz lassen für Nachträge</w:t>
      </w:r>
    </w:p>
    <w:p w14:paraId="3517BB98" w14:textId="77777777" w:rsidR="005D4DA7" w:rsidRDefault="005D4DA7" w:rsidP="005D4DA7">
      <w:pPr>
        <w:pStyle w:val="Listenabsatz"/>
        <w:numPr>
          <w:ilvl w:val="0"/>
          <w:numId w:val="4"/>
        </w:numPr>
        <w:spacing w:line="240" w:lineRule="auto"/>
      </w:pPr>
      <w:r w:rsidRPr="000D3C80">
        <w:rPr>
          <w:highlight w:val="cyan"/>
        </w:rPr>
        <w:t>leere Seiten durchstreichen und datieren</w:t>
      </w:r>
      <w:r>
        <w:t xml:space="preserve"> </w:t>
      </w:r>
    </w:p>
    <w:p w14:paraId="7B71D74A" w14:textId="77777777" w:rsidR="005D4DA7" w:rsidRDefault="005D4DA7" w:rsidP="005D4DA7">
      <w:pPr>
        <w:spacing w:line="240" w:lineRule="auto"/>
      </w:pPr>
    </w:p>
    <w:p w14:paraId="595D2B57" w14:textId="77777777" w:rsidR="005D4DA7" w:rsidRDefault="005D4DA7" w:rsidP="005D4DA7">
      <w:pPr>
        <w:spacing w:line="240" w:lineRule="auto"/>
      </w:pPr>
      <w:r>
        <w:t>Welches ist ein Proteoglykan (mehrere Antworten möglich)</w:t>
      </w:r>
    </w:p>
    <w:p w14:paraId="66549360" w14:textId="77777777" w:rsidR="005D4DA7" w:rsidRDefault="005D4DA7" w:rsidP="005D4DA7">
      <w:pPr>
        <w:pStyle w:val="Listenabsatz"/>
        <w:numPr>
          <w:ilvl w:val="0"/>
          <w:numId w:val="5"/>
        </w:numPr>
        <w:spacing w:line="240" w:lineRule="auto"/>
      </w:pPr>
      <w:r>
        <w:t>HA</w:t>
      </w:r>
    </w:p>
    <w:p w14:paraId="55A6C3DB" w14:textId="77777777" w:rsidR="005D4DA7" w:rsidRPr="000D3C80" w:rsidRDefault="005D4DA7" w:rsidP="005D4DA7">
      <w:pPr>
        <w:pStyle w:val="Listenabsatz"/>
        <w:numPr>
          <w:ilvl w:val="0"/>
          <w:numId w:val="5"/>
        </w:numPr>
        <w:spacing w:line="240" w:lineRule="auto"/>
        <w:rPr>
          <w:highlight w:val="cyan"/>
        </w:rPr>
      </w:pPr>
      <w:proofErr w:type="spellStart"/>
      <w:r w:rsidRPr="000D3C80">
        <w:rPr>
          <w:highlight w:val="cyan"/>
        </w:rPr>
        <w:t>Perlecan</w:t>
      </w:r>
      <w:proofErr w:type="spellEnd"/>
    </w:p>
    <w:p w14:paraId="79B49DAB" w14:textId="77777777" w:rsidR="005D4DA7" w:rsidRDefault="005D4DA7" w:rsidP="005D4DA7">
      <w:pPr>
        <w:pStyle w:val="Listenabsatz"/>
        <w:numPr>
          <w:ilvl w:val="0"/>
          <w:numId w:val="5"/>
        </w:numPr>
        <w:spacing w:line="240" w:lineRule="auto"/>
      </w:pPr>
      <w:r>
        <w:t>Fibronektin</w:t>
      </w:r>
    </w:p>
    <w:p w14:paraId="2111A5A7" w14:textId="77777777" w:rsidR="005D4DA7" w:rsidRDefault="005D4DA7" w:rsidP="005D4DA7">
      <w:pPr>
        <w:pStyle w:val="Listenabsatz"/>
        <w:numPr>
          <w:ilvl w:val="0"/>
          <w:numId w:val="5"/>
        </w:numPr>
        <w:spacing w:line="240" w:lineRule="auto"/>
      </w:pPr>
      <w:r>
        <w:t>Fibrinogen</w:t>
      </w:r>
    </w:p>
    <w:p w14:paraId="3D0CCD50" w14:textId="77777777" w:rsidR="005D4DA7" w:rsidRDefault="005D4DA7" w:rsidP="005D4DA7">
      <w:pPr>
        <w:spacing w:line="240" w:lineRule="auto"/>
      </w:pPr>
    </w:p>
    <w:p w14:paraId="2F2D4124" w14:textId="77777777" w:rsidR="005D4DA7" w:rsidRDefault="005D4DA7" w:rsidP="005D4DA7">
      <w:pPr>
        <w:spacing w:line="240" w:lineRule="auto"/>
      </w:pPr>
      <w:r>
        <w:t xml:space="preserve">Was ist die Hauptaufgabe von Thrombozyten? </w:t>
      </w:r>
    </w:p>
    <w:p w14:paraId="7628DC10" w14:textId="77777777" w:rsidR="005D4DA7" w:rsidRPr="000D3C80" w:rsidRDefault="005D4DA7" w:rsidP="005D4DA7">
      <w:pPr>
        <w:pStyle w:val="Listenabsatz"/>
        <w:numPr>
          <w:ilvl w:val="0"/>
          <w:numId w:val="6"/>
        </w:numPr>
        <w:spacing w:line="240" w:lineRule="auto"/>
        <w:rPr>
          <w:highlight w:val="cyan"/>
        </w:rPr>
      </w:pPr>
      <w:r w:rsidRPr="000D3C80">
        <w:rPr>
          <w:highlight w:val="cyan"/>
        </w:rPr>
        <w:t xml:space="preserve">primäre Hämostase </w:t>
      </w:r>
    </w:p>
    <w:p w14:paraId="188F57C9" w14:textId="77777777" w:rsidR="005D4DA7" w:rsidRDefault="005D4DA7" w:rsidP="005D4DA7">
      <w:pPr>
        <w:pStyle w:val="Listenabsatz"/>
        <w:numPr>
          <w:ilvl w:val="0"/>
          <w:numId w:val="6"/>
        </w:numPr>
        <w:spacing w:line="240" w:lineRule="auto"/>
      </w:pPr>
      <w:r>
        <w:t>schnellere Wundheilung</w:t>
      </w:r>
    </w:p>
    <w:p w14:paraId="4E278B2B" w14:textId="77777777" w:rsidR="005D4DA7" w:rsidRDefault="005D4DA7" w:rsidP="005D4DA7">
      <w:pPr>
        <w:pStyle w:val="Listenabsatz"/>
        <w:numPr>
          <w:ilvl w:val="0"/>
          <w:numId w:val="6"/>
        </w:numPr>
        <w:spacing w:line="240" w:lineRule="auto"/>
      </w:pPr>
      <w:r>
        <w:t xml:space="preserve">Leukozyten-Aktivierung </w:t>
      </w:r>
    </w:p>
    <w:p w14:paraId="104D154B" w14:textId="77777777" w:rsidR="005D4DA7" w:rsidRDefault="005D4DA7" w:rsidP="005D4DA7">
      <w:pPr>
        <w:spacing w:line="240" w:lineRule="auto"/>
      </w:pPr>
    </w:p>
    <w:p w14:paraId="7836A75F" w14:textId="77777777" w:rsidR="005D4DA7" w:rsidRDefault="005D4DA7" w:rsidP="005D4DA7">
      <w:pPr>
        <w:spacing w:line="240" w:lineRule="auto"/>
      </w:pPr>
      <w:r>
        <w:t xml:space="preserve">Was spielt bei der Interaktion zwischen Blut und Implantat keine Rolle? </w:t>
      </w:r>
    </w:p>
    <w:p w14:paraId="63BFF280" w14:textId="77777777" w:rsidR="005D4DA7" w:rsidRPr="00D81CB0" w:rsidRDefault="005D4DA7" w:rsidP="005D4DA7">
      <w:pPr>
        <w:pStyle w:val="Listenabsatz"/>
        <w:numPr>
          <w:ilvl w:val="0"/>
          <w:numId w:val="7"/>
        </w:numPr>
        <w:spacing w:line="240" w:lineRule="auto"/>
      </w:pPr>
      <w:r w:rsidRPr="00D81CB0">
        <w:t xml:space="preserve">Troponin </w:t>
      </w:r>
    </w:p>
    <w:p w14:paraId="55C7169A" w14:textId="77777777" w:rsidR="005D4DA7" w:rsidRDefault="005D4DA7" w:rsidP="005D4DA7">
      <w:pPr>
        <w:pStyle w:val="Listenabsatz"/>
        <w:numPr>
          <w:ilvl w:val="0"/>
          <w:numId w:val="7"/>
        </w:numPr>
        <w:spacing w:line="240" w:lineRule="auto"/>
      </w:pPr>
      <w:r>
        <w:t>C3a</w:t>
      </w:r>
    </w:p>
    <w:p w14:paraId="51BB06AF" w14:textId="77777777" w:rsidR="005D4DA7" w:rsidRPr="00D81CB0" w:rsidRDefault="005D4DA7" w:rsidP="005D4DA7">
      <w:pPr>
        <w:pStyle w:val="Listenabsatz"/>
        <w:numPr>
          <w:ilvl w:val="0"/>
          <w:numId w:val="7"/>
        </w:numPr>
        <w:spacing w:line="240" w:lineRule="auto"/>
        <w:rPr>
          <w:highlight w:val="cyan"/>
        </w:rPr>
      </w:pPr>
      <w:r w:rsidRPr="00D81CB0">
        <w:rPr>
          <w:highlight w:val="cyan"/>
        </w:rPr>
        <w:t>Hämoglobin</w:t>
      </w:r>
    </w:p>
    <w:p w14:paraId="0EFC4144" w14:textId="77777777" w:rsidR="005D4DA7" w:rsidRDefault="005D4DA7" w:rsidP="005D4DA7">
      <w:pPr>
        <w:pStyle w:val="Listenabsatz"/>
        <w:numPr>
          <w:ilvl w:val="0"/>
          <w:numId w:val="7"/>
        </w:numPr>
        <w:spacing w:line="240" w:lineRule="auto"/>
      </w:pPr>
      <w:r>
        <w:t>Faktor XII</w:t>
      </w:r>
    </w:p>
    <w:p w14:paraId="59B85751" w14:textId="7EB36792" w:rsidR="005D4DA7" w:rsidRDefault="005D4DA7" w:rsidP="005D4DA7">
      <w:pPr>
        <w:spacing w:line="240" w:lineRule="auto"/>
      </w:pPr>
      <w:r>
        <w:lastRenderedPageBreak/>
        <w:t>Was kann verwendet werden um ein Implantat schneller zu "</w:t>
      </w:r>
      <w:proofErr w:type="spellStart"/>
      <w:r>
        <w:t>Endothelia</w:t>
      </w:r>
      <w:r w:rsidR="00D21D20">
        <w:t>l</w:t>
      </w:r>
      <w:r>
        <w:t>isieren</w:t>
      </w:r>
      <w:proofErr w:type="spellEnd"/>
      <w:r>
        <w:t xml:space="preserve">"? </w:t>
      </w:r>
    </w:p>
    <w:p w14:paraId="0FFAB258" w14:textId="77777777" w:rsidR="005D4DA7" w:rsidRPr="00D21D20" w:rsidRDefault="005D4DA7" w:rsidP="005D4DA7">
      <w:pPr>
        <w:pStyle w:val="Listenabsatz"/>
        <w:numPr>
          <w:ilvl w:val="0"/>
          <w:numId w:val="8"/>
        </w:numPr>
        <w:spacing w:line="240" w:lineRule="auto"/>
        <w:rPr>
          <w:highlight w:val="cyan"/>
        </w:rPr>
      </w:pPr>
      <w:r w:rsidRPr="00D21D20">
        <w:rPr>
          <w:highlight w:val="cyan"/>
        </w:rPr>
        <w:t>Anti-VEGFR2-MAB-Beschichtung</w:t>
      </w:r>
    </w:p>
    <w:p w14:paraId="1F988D5F" w14:textId="77777777" w:rsidR="005D4DA7" w:rsidRDefault="005D4DA7" w:rsidP="005D4DA7">
      <w:pPr>
        <w:pStyle w:val="Listenabsatz"/>
        <w:numPr>
          <w:ilvl w:val="0"/>
          <w:numId w:val="8"/>
        </w:numPr>
        <w:spacing w:line="240" w:lineRule="auto"/>
      </w:pPr>
      <w:r>
        <w:t>Anti-CD44-MAB-Beschichtung</w:t>
      </w:r>
    </w:p>
    <w:p w14:paraId="3A744037" w14:textId="77777777" w:rsidR="005D4DA7" w:rsidRDefault="005D4DA7" w:rsidP="005D4DA7">
      <w:pPr>
        <w:pStyle w:val="Listenabsatz"/>
        <w:numPr>
          <w:ilvl w:val="0"/>
          <w:numId w:val="8"/>
        </w:numPr>
        <w:spacing w:line="240" w:lineRule="auto"/>
      </w:pPr>
      <w:r>
        <w:t>Anti-CD18-MAB-Beschichtung</w:t>
      </w:r>
    </w:p>
    <w:p w14:paraId="18D05B7E" w14:textId="77777777" w:rsidR="005D4DA7" w:rsidRDefault="005D4DA7" w:rsidP="005D4DA7">
      <w:pPr>
        <w:pStyle w:val="Listenabsatz"/>
        <w:numPr>
          <w:ilvl w:val="0"/>
          <w:numId w:val="8"/>
        </w:numPr>
        <w:spacing w:line="240" w:lineRule="auto"/>
      </w:pPr>
      <w:r>
        <w:t>alles richtig</w:t>
      </w:r>
    </w:p>
    <w:p w14:paraId="0C52BEA1" w14:textId="77777777" w:rsidR="005D4DA7" w:rsidRDefault="005D4DA7" w:rsidP="005D4DA7">
      <w:pPr>
        <w:spacing w:line="240" w:lineRule="auto"/>
      </w:pPr>
    </w:p>
    <w:p w14:paraId="5D67CF66" w14:textId="77777777" w:rsidR="005D4DA7" w:rsidRDefault="005D4DA7" w:rsidP="005D4DA7">
      <w:pPr>
        <w:spacing w:line="240" w:lineRule="auto"/>
      </w:pPr>
      <w:r>
        <w:t>Was sind PBMCs?</w:t>
      </w:r>
    </w:p>
    <w:p w14:paraId="728C5CA2" w14:textId="77777777" w:rsidR="005D4DA7" w:rsidRDefault="005D4DA7" w:rsidP="005D4DA7">
      <w:pPr>
        <w:pStyle w:val="Listenabsatz"/>
        <w:numPr>
          <w:ilvl w:val="0"/>
          <w:numId w:val="9"/>
        </w:numPr>
        <w:spacing w:line="240" w:lineRule="auto"/>
      </w:pPr>
      <w:r>
        <w:t>diverse Arten von Granulozyten</w:t>
      </w:r>
    </w:p>
    <w:p w14:paraId="0DCAB83A" w14:textId="77777777" w:rsidR="005D4DA7" w:rsidRDefault="005D4DA7" w:rsidP="005D4DA7">
      <w:pPr>
        <w:pStyle w:val="Listenabsatz"/>
        <w:numPr>
          <w:ilvl w:val="0"/>
          <w:numId w:val="9"/>
        </w:numPr>
        <w:spacing w:line="240" w:lineRule="auto"/>
      </w:pPr>
      <w:r>
        <w:t>alle Leukozyten</w:t>
      </w:r>
    </w:p>
    <w:p w14:paraId="350A48D6" w14:textId="77777777" w:rsidR="005D4DA7" w:rsidRDefault="005D4DA7" w:rsidP="005D4DA7">
      <w:pPr>
        <w:pStyle w:val="Listenabsatz"/>
        <w:numPr>
          <w:ilvl w:val="0"/>
          <w:numId w:val="9"/>
        </w:numPr>
        <w:spacing w:line="240" w:lineRule="auto"/>
      </w:pPr>
      <w:r w:rsidRPr="00D21D20">
        <w:rPr>
          <w:highlight w:val="cyan"/>
        </w:rPr>
        <w:t>Monozyten und Lymphozyten</w:t>
      </w:r>
    </w:p>
    <w:p w14:paraId="66990352" w14:textId="77777777" w:rsidR="005D4DA7" w:rsidRDefault="005D4DA7" w:rsidP="005D4DA7">
      <w:pPr>
        <w:spacing w:line="240" w:lineRule="auto"/>
      </w:pPr>
    </w:p>
    <w:p w14:paraId="172148DE" w14:textId="77777777" w:rsidR="005D4DA7" w:rsidRDefault="005D4DA7" w:rsidP="005D4DA7">
      <w:pPr>
        <w:spacing w:line="240" w:lineRule="auto"/>
      </w:pPr>
      <w:r>
        <w:t>Wie werden PBMCs isoliert?</w:t>
      </w:r>
    </w:p>
    <w:p w14:paraId="72F52B96" w14:textId="77777777" w:rsidR="005D4DA7" w:rsidRDefault="005D4DA7" w:rsidP="005D4DA7">
      <w:pPr>
        <w:pStyle w:val="Listenabsatz"/>
        <w:numPr>
          <w:ilvl w:val="0"/>
          <w:numId w:val="10"/>
        </w:numPr>
        <w:spacing w:line="240" w:lineRule="auto"/>
      </w:pPr>
      <w:proofErr w:type="spellStart"/>
      <w:r>
        <w:t>Gelektrophorese</w:t>
      </w:r>
      <w:proofErr w:type="spellEnd"/>
    </w:p>
    <w:p w14:paraId="42960983" w14:textId="77777777" w:rsidR="005D4DA7" w:rsidRDefault="005D4DA7" w:rsidP="005D4DA7">
      <w:pPr>
        <w:pStyle w:val="Listenabsatz"/>
        <w:numPr>
          <w:ilvl w:val="0"/>
          <w:numId w:val="10"/>
        </w:numPr>
        <w:spacing w:line="240" w:lineRule="auto"/>
      </w:pPr>
      <w:proofErr w:type="spellStart"/>
      <w:r>
        <w:t>Dichtegradientenzentrifugation</w:t>
      </w:r>
      <w:proofErr w:type="spellEnd"/>
      <w:r>
        <w:t xml:space="preserve"> abhängig von Form der Zellen (oder so?)</w:t>
      </w:r>
    </w:p>
    <w:p w14:paraId="10F7AF59" w14:textId="4EF974B6" w:rsidR="005D4DA7" w:rsidRPr="00D21D20" w:rsidRDefault="005D4DA7" w:rsidP="005D4DA7">
      <w:pPr>
        <w:pStyle w:val="Listenabsatz"/>
        <w:numPr>
          <w:ilvl w:val="0"/>
          <w:numId w:val="10"/>
        </w:numPr>
        <w:spacing w:line="240" w:lineRule="auto"/>
        <w:rPr>
          <w:highlight w:val="cyan"/>
        </w:rPr>
      </w:pPr>
      <w:proofErr w:type="spellStart"/>
      <w:r w:rsidRPr="00D21D20">
        <w:rPr>
          <w:highlight w:val="cyan"/>
        </w:rPr>
        <w:t>Dichtegradientenzentrifugation</w:t>
      </w:r>
      <w:proofErr w:type="spellEnd"/>
      <w:r w:rsidRPr="00D21D20">
        <w:rPr>
          <w:highlight w:val="cyan"/>
        </w:rPr>
        <w:t xml:space="preserve"> abh</w:t>
      </w:r>
      <w:r w:rsidR="00D21D20" w:rsidRPr="00D21D20">
        <w:rPr>
          <w:highlight w:val="cyan"/>
        </w:rPr>
        <w:t>ängig</w:t>
      </w:r>
      <w:r w:rsidRPr="00D21D20">
        <w:rPr>
          <w:highlight w:val="cyan"/>
        </w:rPr>
        <w:t xml:space="preserve"> v</w:t>
      </w:r>
      <w:r w:rsidR="00D21D20" w:rsidRPr="00D21D20">
        <w:rPr>
          <w:highlight w:val="cyan"/>
        </w:rPr>
        <w:t>on</w:t>
      </w:r>
      <w:r w:rsidRPr="00D21D20">
        <w:rPr>
          <w:highlight w:val="cyan"/>
        </w:rPr>
        <w:t xml:space="preserve"> Sedimentationseigenschaften</w:t>
      </w:r>
    </w:p>
    <w:p w14:paraId="090EAB1F" w14:textId="77777777" w:rsidR="005D4DA7" w:rsidRDefault="005D4DA7" w:rsidP="005D4DA7">
      <w:pPr>
        <w:spacing w:line="240" w:lineRule="auto"/>
      </w:pPr>
    </w:p>
    <w:p w14:paraId="12C78A2C" w14:textId="52FF4168" w:rsidR="005D4DA7" w:rsidRDefault="005D4DA7" w:rsidP="005D4DA7">
      <w:pPr>
        <w:spacing w:line="240" w:lineRule="auto"/>
      </w:pPr>
      <w:r>
        <w:t>Was gehört nicht zum Reizweiterleitungssystem des Herzens?</w:t>
      </w:r>
    </w:p>
    <w:p w14:paraId="0C0C7F85" w14:textId="77777777" w:rsidR="005D4DA7" w:rsidRPr="00D21D20" w:rsidRDefault="005D4DA7" w:rsidP="005D4DA7">
      <w:pPr>
        <w:pStyle w:val="Listenabsatz"/>
        <w:numPr>
          <w:ilvl w:val="0"/>
          <w:numId w:val="11"/>
        </w:numPr>
        <w:spacing w:line="240" w:lineRule="auto"/>
        <w:rPr>
          <w:highlight w:val="cyan"/>
        </w:rPr>
      </w:pPr>
      <w:proofErr w:type="spellStart"/>
      <w:r w:rsidRPr="00D21D20">
        <w:rPr>
          <w:highlight w:val="cyan"/>
        </w:rPr>
        <w:t>Cosinusknoten</w:t>
      </w:r>
      <w:proofErr w:type="spellEnd"/>
    </w:p>
    <w:p w14:paraId="5684DA5F" w14:textId="77777777" w:rsidR="005D4DA7" w:rsidRDefault="005D4DA7" w:rsidP="005D4DA7">
      <w:pPr>
        <w:pStyle w:val="Listenabsatz"/>
        <w:numPr>
          <w:ilvl w:val="0"/>
          <w:numId w:val="11"/>
        </w:numPr>
        <w:spacing w:line="240" w:lineRule="auto"/>
      </w:pPr>
      <w:r>
        <w:t>AV-Knoten</w:t>
      </w:r>
    </w:p>
    <w:p w14:paraId="41BA4C2C" w14:textId="77777777" w:rsidR="005D4DA7" w:rsidRDefault="005D4DA7" w:rsidP="005D4DA7">
      <w:pPr>
        <w:pStyle w:val="Listenabsatz"/>
        <w:numPr>
          <w:ilvl w:val="0"/>
          <w:numId w:val="11"/>
        </w:numPr>
        <w:spacing w:line="240" w:lineRule="auto"/>
      </w:pPr>
      <w:r>
        <w:t>His-Bündel</w:t>
      </w:r>
    </w:p>
    <w:p w14:paraId="23090FC6" w14:textId="77777777" w:rsidR="005D4DA7" w:rsidRDefault="005D4DA7" w:rsidP="005D4DA7">
      <w:pPr>
        <w:pStyle w:val="Listenabsatz"/>
        <w:numPr>
          <w:ilvl w:val="0"/>
          <w:numId w:val="11"/>
        </w:numPr>
        <w:spacing w:line="240" w:lineRule="auto"/>
      </w:pPr>
      <w:r>
        <w:t>Tawara-Schenkel</w:t>
      </w:r>
    </w:p>
    <w:p w14:paraId="2DAEE5F7" w14:textId="77777777" w:rsidR="005D4DA7" w:rsidRDefault="005D4DA7" w:rsidP="005D4DA7">
      <w:pPr>
        <w:pStyle w:val="Listenabsatz"/>
        <w:numPr>
          <w:ilvl w:val="0"/>
          <w:numId w:val="11"/>
        </w:numPr>
        <w:spacing w:line="240" w:lineRule="auto"/>
      </w:pPr>
      <w:proofErr w:type="spellStart"/>
      <w:r>
        <w:t>Purkinje</w:t>
      </w:r>
      <w:proofErr w:type="spellEnd"/>
      <w:r>
        <w:t>-Fasern</w:t>
      </w:r>
    </w:p>
    <w:p w14:paraId="29B8EFB3" w14:textId="77777777" w:rsidR="005D4DA7" w:rsidRDefault="005D4DA7" w:rsidP="005D4DA7">
      <w:pPr>
        <w:spacing w:line="240" w:lineRule="auto"/>
      </w:pPr>
    </w:p>
    <w:p w14:paraId="36D07DFE" w14:textId="77777777" w:rsidR="005D4DA7" w:rsidRDefault="005D4DA7" w:rsidP="005D4DA7">
      <w:pPr>
        <w:spacing w:line="240" w:lineRule="auto"/>
      </w:pPr>
      <w:r>
        <w:t>Was wird bei der real-time RT-PCR analysiert?</w:t>
      </w:r>
    </w:p>
    <w:p w14:paraId="777E5C8D" w14:textId="77777777" w:rsidR="005D4DA7" w:rsidRDefault="005D4DA7" w:rsidP="005D4DA7">
      <w:pPr>
        <w:pStyle w:val="Listenabsatz"/>
        <w:numPr>
          <w:ilvl w:val="0"/>
          <w:numId w:val="12"/>
        </w:numPr>
        <w:spacing w:line="240" w:lineRule="auto"/>
      </w:pPr>
      <w:r>
        <w:t>Länge der DNA-Fragmente</w:t>
      </w:r>
    </w:p>
    <w:p w14:paraId="45B180E9" w14:textId="77777777" w:rsidR="005D4DA7" w:rsidRDefault="005D4DA7" w:rsidP="005D4DA7">
      <w:pPr>
        <w:pStyle w:val="Listenabsatz"/>
        <w:numPr>
          <w:ilvl w:val="0"/>
          <w:numId w:val="12"/>
        </w:numPr>
        <w:spacing w:line="240" w:lineRule="auto"/>
      </w:pPr>
      <w:r>
        <w:t>Proteinmenge</w:t>
      </w:r>
    </w:p>
    <w:p w14:paraId="45AB55DE" w14:textId="77777777" w:rsidR="005D4DA7" w:rsidRPr="00D21D20" w:rsidRDefault="005D4DA7" w:rsidP="005D4DA7">
      <w:pPr>
        <w:pStyle w:val="Listenabsatz"/>
        <w:numPr>
          <w:ilvl w:val="0"/>
          <w:numId w:val="12"/>
        </w:numPr>
        <w:spacing w:line="240" w:lineRule="auto"/>
        <w:rPr>
          <w:highlight w:val="cyan"/>
        </w:rPr>
      </w:pPr>
      <w:r w:rsidRPr="00D21D20">
        <w:rPr>
          <w:highlight w:val="cyan"/>
        </w:rPr>
        <w:t>Genexpression</w:t>
      </w:r>
    </w:p>
    <w:p w14:paraId="5909FCB7" w14:textId="77777777" w:rsidR="005D4DA7" w:rsidRDefault="005D4DA7" w:rsidP="005D4DA7">
      <w:pPr>
        <w:pStyle w:val="Listenabsatz"/>
        <w:numPr>
          <w:ilvl w:val="0"/>
          <w:numId w:val="12"/>
        </w:numPr>
        <w:spacing w:line="240" w:lineRule="auto"/>
      </w:pPr>
      <w:r>
        <w:t>Anzahl der Fluoreszierenden Zellen</w:t>
      </w:r>
    </w:p>
    <w:p w14:paraId="6F30D4DD" w14:textId="77777777" w:rsidR="005D4DA7" w:rsidRDefault="005D4DA7" w:rsidP="005D4DA7">
      <w:pPr>
        <w:spacing w:line="240" w:lineRule="auto"/>
      </w:pPr>
    </w:p>
    <w:p w14:paraId="3F632110" w14:textId="77777777" w:rsidR="005D4DA7" w:rsidRDefault="005D4DA7" w:rsidP="005D4DA7">
      <w:pPr>
        <w:spacing w:line="240" w:lineRule="auto"/>
      </w:pPr>
      <w:r>
        <w:t>Was ist kein Yamanaka-Faktor?</w:t>
      </w:r>
    </w:p>
    <w:p w14:paraId="58F8498A" w14:textId="77777777" w:rsidR="005D4DA7" w:rsidRDefault="005D4DA7" w:rsidP="005D4DA7">
      <w:pPr>
        <w:pStyle w:val="Listenabsatz"/>
        <w:numPr>
          <w:ilvl w:val="0"/>
          <w:numId w:val="13"/>
        </w:numPr>
        <w:spacing w:line="240" w:lineRule="auto"/>
      </w:pPr>
      <w:r>
        <w:t>Sox2</w:t>
      </w:r>
    </w:p>
    <w:p w14:paraId="482A0E18" w14:textId="77777777" w:rsidR="005D4DA7" w:rsidRDefault="005D4DA7" w:rsidP="005D4DA7">
      <w:pPr>
        <w:pStyle w:val="Listenabsatz"/>
        <w:numPr>
          <w:ilvl w:val="0"/>
          <w:numId w:val="13"/>
        </w:numPr>
        <w:spacing w:line="240" w:lineRule="auto"/>
      </w:pPr>
      <w:r>
        <w:t>Oct4</w:t>
      </w:r>
    </w:p>
    <w:p w14:paraId="106B9C31" w14:textId="77777777" w:rsidR="005D4DA7" w:rsidRDefault="005D4DA7" w:rsidP="005D4DA7">
      <w:pPr>
        <w:pStyle w:val="Listenabsatz"/>
        <w:numPr>
          <w:ilvl w:val="0"/>
          <w:numId w:val="13"/>
        </w:numPr>
        <w:spacing w:line="240" w:lineRule="auto"/>
      </w:pPr>
      <w:r>
        <w:t>Klf4</w:t>
      </w:r>
    </w:p>
    <w:p w14:paraId="0B53C5BE" w14:textId="77777777" w:rsidR="005D4DA7" w:rsidRPr="00D21D20" w:rsidRDefault="005D4DA7" w:rsidP="005D4DA7">
      <w:pPr>
        <w:pStyle w:val="Listenabsatz"/>
        <w:numPr>
          <w:ilvl w:val="0"/>
          <w:numId w:val="13"/>
        </w:numPr>
        <w:spacing w:line="240" w:lineRule="auto"/>
        <w:rPr>
          <w:highlight w:val="cyan"/>
        </w:rPr>
      </w:pPr>
      <w:r w:rsidRPr="00D21D20">
        <w:rPr>
          <w:highlight w:val="cyan"/>
        </w:rPr>
        <w:t>Ch1r (oder so)</w:t>
      </w:r>
    </w:p>
    <w:p w14:paraId="4CDDB8F4" w14:textId="77777777" w:rsidR="00D21D20" w:rsidRDefault="00D21D20" w:rsidP="005D4DA7">
      <w:pPr>
        <w:spacing w:line="240" w:lineRule="auto"/>
      </w:pPr>
    </w:p>
    <w:p w14:paraId="27D5B782" w14:textId="257D2413" w:rsidR="005D4DA7" w:rsidRDefault="005D4DA7" w:rsidP="005D4DA7">
      <w:pPr>
        <w:spacing w:line="240" w:lineRule="auto"/>
      </w:pPr>
      <w:r>
        <w:t>Was ist korrekt?</w:t>
      </w:r>
    </w:p>
    <w:p w14:paraId="4CEDB384" w14:textId="77777777" w:rsidR="005D4DA7" w:rsidRDefault="005D4DA7" w:rsidP="005D4DA7">
      <w:pPr>
        <w:pStyle w:val="Listenabsatz"/>
        <w:numPr>
          <w:ilvl w:val="0"/>
          <w:numId w:val="13"/>
        </w:numPr>
        <w:spacing w:line="240" w:lineRule="auto"/>
      </w:pPr>
      <w:r>
        <w:t>Toxisch -&gt; BG-Kapsel</w:t>
      </w:r>
    </w:p>
    <w:p w14:paraId="560CBF1F" w14:textId="77777777" w:rsidR="005D4DA7" w:rsidRDefault="005D4DA7" w:rsidP="005D4DA7">
      <w:pPr>
        <w:pStyle w:val="Listenabsatz"/>
        <w:numPr>
          <w:ilvl w:val="0"/>
          <w:numId w:val="13"/>
        </w:numPr>
        <w:spacing w:line="240" w:lineRule="auto"/>
      </w:pPr>
      <w:r>
        <w:t>Bioaktiv -&gt; Gewebe ersetzt Implantat</w:t>
      </w:r>
    </w:p>
    <w:p w14:paraId="3B12DB3D" w14:textId="524DB9B7" w:rsidR="005D4DA7" w:rsidRPr="00D21D20" w:rsidRDefault="005D4DA7" w:rsidP="005D4DA7">
      <w:pPr>
        <w:pStyle w:val="Listenabsatz"/>
        <w:numPr>
          <w:ilvl w:val="0"/>
          <w:numId w:val="13"/>
        </w:numPr>
        <w:spacing w:line="240" w:lineRule="auto"/>
        <w:rPr>
          <w:highlight w:val="cyan"/>
        </w:rPr>
      </w:pPr>
      <w:r w:rsidRPr="00D21D20">
        <w:rPr>
          <w:highlight w:val="cyan"/>
        </w:rPr>
        <w:t>Inert -&gt; BG-Kapsel</w:t>
      </w:r>
    </w:p>
    <w:p w14:paraId="0AD84A2D" w14:textId="77777777" w:rsidR="00D077A9" w:rsidRDefault="00D077A9">
      <w:r>
        <w:br w:type="page"/>
      </w:r>
    </w:p>
    <w:p w14:paraId="683B2EFC" w14:textId="56620EA2" w:rsidR="005D4DA7" w:rsidRDefault="005D4DA7" w:rsidP="005D4DA7">
      <w:pPr>
        <w:spacing w:line="240" w:lineRule="auto"/>
      </w:pPr>
      <w:r>
        <w:lastRenderedPageBreak/>
        <w:t>WS 18/19</w:t>
      </w:r>
    </w:p>
    <w:p w14:paraId="4057A532" w14:textId="77777777" w:rsidR="005D4DA7" w:rsidRDefault="005D4DA7" w:rsidP="005D4DA7">
      <w:pPr>
        <w:pStyle w:val="Default"/>
      </w:pPr>
    </w:p>
    <w:p w14:paraId="7D694F4B" w14:textId="26A202BD" w:rsidR="005D4DA7" w:rsidRDefault="000D78D1" w:rsidP="000D78D1">
      <w:pPr>
        <w:pStyle w:val="Default"/>
        <w:rPr>
          <w:sz w:val="23"/>
          <w:szCs w:val="23"/>
        </w:rPr>
      </w:pPr>
      <w:r w:rsidRPr="000D78D1">
        <w:rPr>
          <w:b/>
          <w:bCs/>
          <w:sz w:val="23"/>
          <w:szCs w:val="23"/>
        </w:rPr>
        <w:t>1.</w:t>
      </w:r>
      <w:r>
        <w:rPr>
          <w:sz w:val="23"/>
          <w:szCs w:val="23"/>
        </w:rPr>
        <w:t xml:space="preserve"> </w:t>
      </w:r>
    </w:p>
    <w:p w14:paraId="4C13FDA3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MSC aus Fettgewebe und Knochenmark identisch? </w:t>
      </w:r>
    </w:p>
    <w:p w14:paraId="35F626C4" w14:textId="4650F26E" w:rsidR="005D4DA7" w:rsidRDefault="005D4DA7" w:rsidP="005D4D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2</w:t>
      </w:r>
      <w:r w:rsidR="000D78D1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</w:t>
      </w:r>
    </w:p>
    <w:p w14:paraId="3F39EACB" w14:textId="002CF822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Regeneration quergestreif</w:t>
      </w:r>
      <w:r w:rsidR="000D78D1">
        <w:rPr>
          <w:sz w:val="22"/>
          <w:szCs w:val="22"/>
        </w:rPr>
        <w:t>t</w:t>
      </w:r>
      <w:r>
        <w:rPr>
          <w:sz w:val="22"/>
          <w:szCs w:val="22"/>
        </w:rPr>
        <w:t xml:space="preserve">er Muskulatur bei Sportlern besser? </w:t>
      </w:r>
    </w:p>
    <w:p w14:paraId="2BF1536D" w14:textId="72191761" w:rsidR="005D4DA7" w:rsidRDefault="005D4DA7" w:rsidP="005D4D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3</w:t>
      </w:r>
      <w:r w:rsidR="000D78D1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</w:t>
      </w:r>
    </w:p>
    <w:p w14:paraId="641A42BB" w14:textId="04FC9C93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Was färbt Alizarin? </w:t>
      </w:r>
      <w:r w:rsidR="000D78D1" w:rsidRPr="000D78D1">
        <w:rPr>
          <w:sz w:val="22"/>
          <w:szCs w:val="22"/>
        </w:rPr>
        <w:sym w:font="Wingdings" w:char="F0E0"/>
      </w:r>
      <w:r w:rsidR="000D78D1">
        <w:rPr>
          <w:sz w:val="22"/>
          <w:szCs w:val="22"/>
        </w:rPr>
        <w:t xml:space="preserve"> blau: Proteoglykane </w:t>
      </w:r>
    </w:p>
    <w:p w14:paraId="5E7EDA5F" w14:textId="7D902717" w:rsidR="005D4DA7" w:rsidRDefault="005D4DA7" w:rsidP="005D4D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</w:t>
      </w:r>
      <w:r w:rsidR="000D78D1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</w:t>
      </w:r>
    </w:p>
    <w:p w14:paraId="438C5191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Frage zur Laborbuchführung </w:t>
      </w:r>
    </w:p>
    <w:p w14:paraId="79220675" w14:textId="630E7889" w:rsidR="005D4DA7" w:rsidRDefault="000D78D1" w:rsidP="005D4D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5.</w:t>
      </w:r>
      <w:r w:rsidR="005D4DA7">
        <w:rPr>
          <w:b/>
          <w:bCs/>
          <w:sz w:val="23"/>
          <w:szCs w:val="23"/>
        </w:rPr>
        <w:t xml:space="preserve"> </w:t>
      </w:r>
    </w:p>
    <w:p w14:paraId="1B07E43E" w14:textId="77777777" w:rsidR="000D78D1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Aussage zu Proteintests zu Leberproteinen </w:t>
      </w:r>
    </w:p>
    <w:p w14:paraId="30497E4D" w14:textId="63915FF5" w:rsidR="005D4DA7" w:rsidRPr="000D78D1" w:rsidRDefault="005D4DA7" w:rsidP="005D4DA7">
      <w:pPr>
        <w:pStyle w:val="Default"/>
        <w:rPr>
          <w:sz w:val="22"/>
          <w:szCs w:val="22"/>
        </w:rPr>
      </w:pPr>
      <w:r w:rsidRPr="000D78D1">
        <w:rPr>
          <w:b/>
          <w:bCs/>
          <w:sz w:val="22"/>
          <w:szCs w:val="22"/>
        </w:rPr>
        <w:t>6</w:t>
      </w:r>
      <w:r w:rsidR="000D78D1">
        <w:rPr>
          <w:b/>
          <w:bCs/>
          <w:sz w:val="22"/>
          <w:szCs w:val="22"/>
        </w:rPr>
        <w:t>.</w:t>
      </w:r>
      <w:r w:rsidRPr="000D78D1">
        <w:rPr>
          <w:b/>
          <w:bCs/>
          <w:sz w:val="22"/>
          <w:szCs w:val="22"/>
        </w:rPr>
        <w:t xml:space="preserve"> Einteilung Tenside</w:t>
      </w:r>
      <w:r w:rsidR="000D78D1">
        <w:rPr>
          <w:b/>
          <w:bCs/>
          <w:sz w:val="22"/>
          <w:szCs w:val="22"/>
        </w:rPr>
        <w:t xml:space="preserve">: </w:t>
      </w:r>
      <w:r w:rsidR="000D78D1" w:rsidRPr="000D78D1">
        <w:rPr>
          <w:sz w:val="22"/>
          <w:szCs w:val="22"/>
        </w:rPr>
        <w:t>nicht ionisch, zwitter</w:t>
      </w:r>
      <w:r w:rsidR="000D78D1">
        <w:rPr>
          <w:sz w:val="22"/>
          <w:szCs w:val="22"/>
        </w:rPr>
        <w:t>-</w:t>
      </w:r>
      <w:r w:rsidR="000D78D1" w:rsidRPr="000D78D1">
        <w:rPr>
          <w:sz w:val="22"/>
          <w:szCs w:val="22"/>
        </w:rPr>
        <w:t>ion</w:t>
      </w:r>
      <w:r w:rsidR="000D78D1">
        <w:rPr>
          <w:sz w:val="22"/>
          <w:szCs w:val="22"/>
        </w:rPr>
        <w:t>isch</w:t>
      </w:r>
      <w:r w:rsidR="00C955FC">
        <w:rPr>
          <w:sz w:val="22"/>
          <w:szCs w:val="22"/>
        </w:rPr>
        <w:t>, ionisch</w:t>
      </w:r>
    </w:p>
    <w:p w14:paraId="0E7F1090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7. Potenz Stammzellen </w:t>
      </w:r>
    </w:p>
    <w:p w14:paraId="3BAB2DD1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proofErr w:type="spellStart"/>
      <w:r>
        <w:rPr>
          <w:sz w:val="22"/>
          <w:szCs w:val="22"/>
        </w:rPr>
        <w:t>Pluripotenzfaktoren</w:t>
      </w:r>
      <w:proofErr w:type="spellEnd"/>
      <w:r>
        <w:rPr>
          <w:sz w:val="22"/>
          <w:szCs w:val="22"/>
        </w:rPr>
        <w:t xml:space="preserve"> </w:t>
      </w:r>
    </w:p>
    <w:p w14:paraId="31098C09" w14:textId="58F7ED0C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9. Wozu stellt man die Probe vor der </w:t>
      </w:r>
      <w:proofErr w:type="spellStart"/>
      <w:r>
        <w:rPr>
          <w:sz w:val="22"/>
          <w:szCs w:val="22"/>
        </w:rPr>
        <w:t>Saffron</w:t>
      </w:r>
      <w:proofErr w:type="spellEnd"/>
      <w:r>
        <w:rPr>
          <w:sz w:val="22"/>
          <w:szCs w:val="22"/>
        </w:rPr>
        <w:t xml:space="preserve">-Lösung erst in absolutes Ethanol? </w:t>
      </w:r>
      <w:r w:rsidR="000D78D1" w:rsidRPr="000D78D1">
        <w:rPr>
          <w:sz w:val="22"/>
          <w:szCs w:val="22"/>
          <w:highlight w:val="cyan"/>
        </w:rPr>
        <w:sym w:font="Wingdings" w:char="F0E0"/>
      </w:r>
      <w:r w:rsidR="000D78D1" w:rsidRPr="000D78D1">
        <w:rPr>
          <w:sz w:val="22"/>
          <w:szCs w:val="22"/>
          <w:highlight w:val="cyan"/>
        </w:rPr>
        <w:t xml:space="preserve"> spülen und entwässern</w:t>
      </w:r>
      <w:r w:rsidR="000D78D1">
        <w:rPr>
          <w:sz w:val="22"/>
          <w:szCs w:val="22"/>
        </w:rPr>
        <w:t xml:space="preserve"> </w:t>
      </w:r>
    </w:p>
    <w:p w14:paraId="564DF854" w14:textId="37F29938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10. Was ist </w:t>
      </w:r>
      <w:proofErr w:type="spellStart"/>
      <w:r>
        <w:rPr>
          <w:sz w:val="22"/>
          <w:szCs w:val="22"/>
        </w:rPr>
        <w:t>Phycoerythrin</w:t>
      </w:r>
      <w:proofErr w:type="spellEnd"/>
      <w:r>
        <w:rPr>
          <w:sz w:val="22"/>
          <w:szCs w:val="22"/>
        </w:rPr>
        <w:t xml:space="preserve">? </w:t>
      </w:r>
      <w:r w:rsidR="000D78D1" w:rsidRPr="00E23D9B">
        <w:rPr>
          <w:sz w:val="22"/>
          <w:szCs w:val="22"/>
          <w:highlight w:val="cyan"/>
        </w:rPr>
        <w:sym w:font="Wingdings" w:char="F0E0"/>
      </w:r>
      <w:r w:rsidR="000D78D1" w:rsidRPr="00E23D9B">
        <w:rPr>
          <w:sz w:val="22"/>
          <w:szCs w:val="22"/>
          <w:highlight w:val="cyan"/>
        </w:rPr>
        <w:t xml:space="preserve"> Farbstoff (blau und rot)</w:t>
      </w:r>
    </w:p>
    <w:p w14:paraId="083C9E2A" w14:textId="75FE7248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11. Auswirkungen MSC auf das Immunsystem </w:t>
      </w:r>
      <w:r w:rsidR="000D78D1" w:rsidRPr="00E23D9B">
        <w:rPr>
          <w:sz w:val="22"/>
          <w:szCs w:val="22"/>
          <w:highlight w:val="cyan"/>
        </w:rPr>
        <w:sym w:font="Wingdings" w:char="F0E0"/>
      </w:r>
      <w:r w:rsidR="000D78D1" w:rsidRPr="00E23D9B">
        <w:rPr>
          <w:sz w:val="22"/>
          <w:szCs w:val="22"/>
          <w:highlight w:val="cyan"/>
        </w:rPr>
        <w:t xml:space="preserve"> </w:t>
      </w:r>
      <w:proofErr w:type="spellStart"/>
      <w:r w:rsidR="000D78D1" w:rsidRPr="00E23D9B">
        <w:rPr>
          <w:sz w:val="22"/>
          <w:szCs w:val="22"/>
          <w:highlight w:val="cyan"/>
        </w:rPr>
        <w:t>hypoimmunogen</w:t>
      </w:r>
      <w:proofErr w:type="spellEnd"/>
    </w:p>
    <w:p w14:paraId="188C5719" w14:textId="0B0A1B9E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12. Zusammensetzung Knochenmark </w:t>
      </w:r>
      <w:r w:rsidR="00E23D9B" w:rsidRPr="00E23D9B">
        <w:rPr>
          <w:sz w:val="22"/>
          <w:szCs w:val="22"/>
          <w:highlight w:val="cyan"/>
        </w:rPr>
        <w:sym w:font="Wingdings" w:char="F0E0"/>
      </w:r>
      <w:r w:rsidR="00E23D9B" w:rsidRPr="00E23D9B">
        <w:rPr>
          <w:sz w:val="22"/>
          <w:szCs w:val="22"/>
          <w:highlight w:val="cyan"/>
        </w:rPr>
        <w:t xml:space="preserve"> 99% hämatopoetisch, 1% MSC</w:t>
      </w:r>
    </w:p>
    <w:p w14:paraId="5AF62981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13. Oberflächenrezeptoren Endothelzellen </w:t>
      </w:r>
    </w:p>
    <w:p w14:paraId="30A32862" w14:textId="5AB4F2AF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14. Ist Uroth</w:t>
      </w:r>
      <w:r w:rsidR="000D78D1">
        <w:rPr>
          <w:sz w:val="22"/>
          <w:szCs w:val="22"/>
        </w:rPr>
        <w:t>el</w:t>
      </w:r>
      <w:r>
        <w:rPr>
          <w:sz w:val="22"/>
          <w:szCs w:val="22"/>
        </w:rPr>
        <w:t xml:space="preserve"> verhornt oder wie ist es geschützt? </w:t>
      </w:r>
      <w:r w:rsidR="00E23D9B" w:rsidRPr="00E23D9B">
        <w:rPr>
          <w:sz w:val="22"/>
          <w:szCs w:val="22"/>
          <w:highlight w:val="cyan"/>
        </w:rPr>
        <w:sym w:font="Wingdings" w:char="F0E0"/>
      </w:r>
      <w:r w:rsidR="00E23D9B" w:rsidRPr="00E23D9B">
        <w:rPr>
          <w:sz w:val="22"/>
          <w:szCs w:val="22"/>
          <w:highlight w:val="cyan"/>
        </w:rPr>
        <w:t xml:space="preserve"> mehrschichtig, Deckzellen </w:t>
      </w:r>
    </w:p>
    <w:p w14:paraId="7E510E5D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15. Beschädigung des Urothels vor allem bei Frauen in den Wechseljahren und bei Männern durch begleitende Hormonbehandlung nach Prostataoperation verursacht? </w:t>
      </w:r>
    </w:p>
    <w:p w14:paraId="06A11307" w14:textId="3707E3FC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16. Woraus besteht die ECM von Knochen? Welcher Bestandteil gibt </w:t>
      </w:r>
      <w:proofErr w:type="gramStart"/>
      <w:r>
        <w:rPr>
          <w:sz w:val="22"/>
          <w:szCs w:val="22"/>
        </w:rPr>
        <w:t>ihr Stabilität</w:t>
      </w:r>
      <w:proofErr w:type="gramEnd"/>
      <w:r>
        <w:rPr>
          <w:sz w:val="22"/>
          <w:szCs w:val="22"/>
        </w:rPr>
        <w:t xml:space="preserve">, welcher Elastizität? </w:t>
      </w:r>
      <w:r w:rsidR="00E23D9B" w:rsidRPr="00E23D9B">
        <w:rPr>
          <w:sz w:val="22"/>
          <w:szCs w:val="22"/>
          <w:highlight w:val="cyan"/>
        </w:rPr>
        <w:sym w:font="Wingdings" w:char="F0E0"/>
      </w:r>
      <w:r w:rsidR="00E23D9B" w:rsidRPr="00E23D9B">
        <w:rPr>
          <w:sz w:val="22"/>
          <w:szCs w:val="22"/>
          <w:highlight w:val="cyan"/>
        </w:rPr>
        <w:t xml:space="preserve"> Kollagen Typ I, </w:t>
      </w:r>
      <w:proofErr w:type="spellStart"/>
      <w:r w:rsidR="00E23D9B" w:rsidRPr="00E23D9B">
        <w:rPr>
          <w:sz w:val="22"/>
          <w:szCs w:val="22"/>
          <w:highlight w:val="cyan"/>
        </w:rPr>
        <w:t>glykoproteine</w:t>
      </w:r>
      <w:proofErr w:type="spellEnd"/>
      <w:r w:rsidR="00E23D9B" w:rsidRPr="00E23D9B">
        <w:rPr>
          <w:sz w:val="22"/>
          <w:szCs w:val="22"/>
          <w:highlight w:val="cyan"/>
        </w:rPr>
        <w:t>, PGs, …</w:t>
      </w:r>
      <w:r w:rsidR="00E23D9B">
        <w:rPr>
          <w:sz w:val="22"/>
          <w:szCs w:val="22"/>
        </w:rPr>
        <w:t xml:space="preserve"> </w:t>
      </w:r>
    </w:p>
    <w:p w14:paraId="1B091409" w14:textId="5E7AA65C" w:rsidR="001671CD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17. Was ist ein Bestandteil eines </w:t>
      </w:r>
      <w:proofErr w:type="spellStart"/>
      <w:r>
        <w:rPr>
          <w:sz w:val="22"/>
          <w:szCs w:val="22"/>
        </w:rPr>
        <w:t>IgG</w:t>
      </w:r>
      <w:proofErr w:type="spellEnd"/>
      <w:r>
        <w:rPr>
          <w:sz w:val="22"/>
          <w:szCs w:val="22"/>
        </w:rPr>
        <w:t xml:space="preserve"> Antikörpers? </w:t>
      </w:r>
      <w:r w:rsidR="00E23D9B" w:rsidRPr="001671CD">
        <w:rPr>
          <w:sz w:val="22"/>
          <w:szCs w:val="22"/>
          <w:highlight w:val="cyan"/>
        </w:rPr>
        <w:sym w:font="Wingdings" w:char="F0E0"/>
      </w:r>
      <w:r w:rsidR="00E23D9B" w:rsidRPr="001671CD">
        <w:rPr>
          <w:sz w:val="22"/>
          <w:szCs w:val="22"/>
          <w:highlight w:val="cyan"/>
        </w:rPr>
        <w:t xml:space="preserve"> heavy </w:t>
      </w:r>
      <w:proofErr w:type="spellStart"/>
      <w:r w:rsidR="00E23D9B" w:rsidRPr="001671CD">
        <w:rPr>
          <w:sz w:val="22"/>
          <w:szCs w:val="22"/>
          <w:highlight w:val="cyan"/>
        </w:rPr>
        <w:t>chain</w:t>
      </w:r>
      <w:proofErr w:type="spellEnd"/>
      <w:r w:rsidR="00E23D9B" w:rsidRPr="001671CD">
        <w:rPr>
          <w:sz w:val="22"/>
          <w:szCs w:val="22"/>
          <w:highlight w:val="cyan"/>
        </w:rPr>
        <w:t xml:space="preserve"> (2), light </w:t>
      </w:r>
      <w:proofErr w:type="spellStart"/>
      <w:r w:rsidR="00E23D9B" w:rsidRPr="001671CD">
        <w:rPr>
          <w:sz w:val="22"/>
          <w:szCs w:val="22"/>
          <w:highlight w:val="cyan"/>
        </w:rPr>
        <w:t>chain</w:t>
      </w:r>
      <w:proofErr w:type="spellEnd"/>
      <w:r w:rsidR="00E23D9B" w:rsidRPr="001671CD">
        <w:rPr>
          <w:sz w:val="22"/>
          <w:szCs w:val="22"/>
          <w:highlight w:val="cyan"/>
        </w:rPr>
        <w:t xml:space="preserve"> (2), Scharnierregio</w:t>
      </w:r>
      <w:r w:rsidR="001671CD" w:rsidRPr="001671CD">
        <w:rPr>
          <w:sz w:val="22"/>
          <w:szCs w:val="22"/>
          <w:highlight w:val="cyan"/>
        </w:rPr>
        <w:t xml:space="preserve">n, </w:t>
      </w:r>
      <w:proofErr w:type="spellStart"/>
      <w:r w:rsidR="001671CD" w:rsidRPr="001671CD">
        <w:rPr>
          <w:sz w:val="22"/>
          <w:szCs w:val="22"/>
          <w:highlight w:val="cyan"/>
        </w:rPr>
        <w:t>Disulfidgruppe</w:t>
      </w:r>
      <w:proofErr w:type="spellEnd"/>
      <w:r w:rsidR="001671CD" w:rsidRPr="001671CD">
        <w:rPr>
          <w:sz w:val="22"/>
          <w:szCs w:val="22"/>
          <w:highlight w:val="cyan"/>
        </w:rPr>
        <w:t xml:space="preserve">, </w:t>
      </w:r>
      <w:proofErr w:type="spellStart"/>
      <w:r w:rsidR="001671CD" w:rsidRPr="001671CD">
        <w:rPr>
          <w:sz w:val="22"/>
          <w:szCs w:val="22"/>
          <w:highlight w:val="cyan"/>
        </w:rPr>
        <w:t>Paratop</w:t>
      </w:r>
      <w:proofErr w:type="spellEnd"/>
    </w:p>
    <w:p w14:paraId="780EE414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18. Welche Aussagen zum Immunsystem sind richtig?</w:t>
      </w:r>
    </w:p>
    <w:p w14:paraId="3BABEEB7" w14:textId="711970F2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19. Welche Anforderungen werden an Biomaterialien gestellt? </w:t>
      </w:r>
    </w:p>
    <w:p w14:paraId="4DF1AFA8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20. Was ist der Unterschied zwischen Zelllinien und Primärzellen? </w:t>
      </w:r>
    </w:p>
    <w:p w14:paraId="4BEC9D51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21. Was löst Differenzierung aus? </w:t>
      </w:r>
    </w:p>
    <w:p w14:paraId="4F5C0BBC" w14:textId="3E34392A" w:rsidR="005D4DA7" w:rsidRDefault="00655328" w:rsidP="005D4DA7">
      <w:pPr>
        <w:pStyle w:val="Default"/>
        <w:rPr>
          <w:sz w:val="22"/>
          <w:szCs w:val="22"/>
        </w:rPr>
      </w:pPr>
      <w:r w:rsidRPr="00655328">
        <w:rPr>
          <w:sz w:val="22"/>
          <w:szCs w:val="22"/>
          <w:highlight w:val="cyan"/>
        </w:rPr>
        <w:sym w:font="Wingdings" w:char="F0E0"/>
      </w:r>
      <w:r w:rsidR="005D4DA7" w:rsidRPr="00655328">
        <w:rPr>
          <w:sz w:val="22"/>
          <w:szCs w:val="22"/>
          <w:highlight w:val="cyan"/>
        </w:rPr>
        <w:t xml:space="preserve"> Zell-Zell-Kontakte, Wachstumsfaktoren und Zytokine</w:t>
      </w:r>
      <w:r w:rsidR="005D4DA7">
        <w:rPr>
          <w:sz w:val="22"/>
          <w:szCs w:val="22"/>
        </w:rPr>
        <w:t xml:space="preserve"> </w:t>
      </w:r>
    </w:p>
    <w:p w14:paraId="193B06F0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22. Welche Aussage zum Wasser stimmt nicht? </w:t>
      </w:r>
    </w:p>
    <w:p w14:paraId="0885DE49" w14:textId="6B02A9C7" w:rsidR="005D4DA7" w:rsidRPr="00655328" w:rsidRDefault="00655328" w:rsidP="005D4DA7">
      <w:pPr>
        <w:pStyle w:val="Default"/>
        <w:rPr>
          <w:sz w:val="22"/>
          <w:szCs w:val="22"/>
          <w:highlight w:val="cyan"/>
        </w:rPr>
      </w:pPr>
      <w:r w:rsidRPr="00655328">
        <w:rPr>
          <w:sz w:val="22"/>
          <w:szCs w:val="22"/>
          <w:highlight w:val="cyan"/>
        </w:rPr>
        <w:sym w:font="Wingdings" w:char="F0E0"/>
      </w:r>
      <w:r w:rsidR="005D4DA7" w:rsidRPr="00655328">
        <w:rPr>
          <w:sz w:val="22"/>
          <w:szCs w:val="22"/>
          <w:highlight w:val="cyan"/>
        </w:rPr>
        <w:t xml:space="preserve"> Wasser hat wie alle anderen Stoffe in der festen Phase die größte Dichte. </w:t>
      </w:r>
    </w:p>
    <w:p w14:paraId="60381BC5" w14:textId="71EFAA10" w:rsidR="00655328" w:rsidRDefault="00655328" w:rsidP="005D4DA7">
      <w:pPr>
        <w:pStyle w:val="Default"/>
        <w:rPr>
          <w:sz w:val="22"/>
          <w:szCs w:val="22"/>
        </w:rPr>
      </w:pPr>
      <w:r w:rsidRPr="00655328">
        <w:rPr>
          <w:sz w:val="22"/>
          <w:szCs w:val="22"/>
          <w:highlight w:val="cyan"/>
        </w:rPr>
        <w:sym w:font="Wingdings" w:char="F0E0"/>
      </w:r>
      <w:r w:rsidRPr="00655328">
        <w:rPr>
          <w:sz w:val="22"/>
          <w:szCs w:val="22"/>
          <w:highlight w:val="cyan"/>
        </w:rPr>
        <w:t xml:space="preserve"> richtig: bei 4°C die größte Dichte</w:t>
      </w:r>
      <w:r>
        <w:rPr>
          <w:sz w:val="22"/>
          <w:szCs w:val="22"/>
        </w:rPr>
        <w:t xml:space="preserve"> </w:t>
      </w:r>
    </w:p>
    <w:p w14:paraId="12AD59BC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23. Welche Aussage zur Löslichkeit stimmt nicht? </w:t>
      </w:r>
    </w:p>
    <w:p w14:paraId="1F583227" w14:textId="504B4CF2" w:rsidR="005D4DA7" w:rsidRDefault="00655328" w:rsidP="005D4DA7">
      <w:pPr>
        <w:pStyle w:val="Default"/>
        <w:rPr>
          <w:sz w:val="22"/>
          <w:szCs w:val="22"/>
        </w:rPr>
      </w:pPr>
      <w:r w:rsidRPr="00655328">
        <w:rPr>
          <w:sz w:val="22"/>
          <w:szCs w:val="22"/>
        </w:rPr>
        <w:sym w:font="Wingdings" w:char="F0E0"/>
      </w:r>
      <w:r w:rsidR="005D4DA7">
        <w:rPr>
          <w:sz w:val="22"/>
          <w:szCs w:val="22"/>
        </w:rPr>
        <w:t xml:space="preserve"> Eine Erhöhung der Temperatur führt immer zu besserer Löslichkeit</w:t>
      </w:r>
    </w:p>
    <w:p w14:paraId="1588C621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24. Welche der folgenden Stoffe interagieren mit der </w:t>
      </w:r>
      <w:proofErr w:type="spellStart"/>
      <w:r>
        <w:rPr>
          <w:sz w:val="22"/>
          <w:szCs w:val="22"/>
        </w:rPr>
        <w:t>Implantatoberfläche</w:t>
      </w:r>
      <w:proofErr w:type="spellEnd"/>
      <w:r>
        <w:rPr>
          <w:sz w:val="22"/>
          <w:szCs w:val="22"/>
        </w:rPr>
        <w:t xml:space="preserve">? </w:t>
      </w:r>
    </w:p>
    <w:p w14:paraId="3B25B02A" w14:textId="2E0377D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26. Woran bindet </w:t>
      </w:r>
      <w:proofErr w:type="spellStart"/>
      <w:r w:rsidR="00786DD0">
        <w:rPr>
          <w:sz w:val="22"/>
          <w:szCs w:val="22"/>
        </w:rPr>
        <w:t>S</w:t>
      </w:r>
      <w:r>
        <w:rPr>
          <w:sz w:val="22"/>
          <w:szCs w:val="22"/>
        </w:rPr>
        <w:t>ybr</w:t>
      </w:r>
      <w:proofErr w:type="spellEnd"/>
      <w:r w:rsidR="00786DD0">
        <w:rPr>
          <w:sz w:val="22"/>
          <w:szCs w:val="22"/>
        </w:rPr>
        <w:t xml:space="preserve"> G</w:t>
      </w:r>
      <w:r>
        <w:rPr>
          <w:sz w:val="22"/>
          <w:szCs w:val="22"/>
        </w:rPr>
        <w:t>reen</w:t>
      </w:r>
      <w:r w:rsidR="00655328">
        <w:rPr>
          <w:sz w:val="22"/>
          <w:szCs w:val="22"/>
        </w:rPr>
        <w:t>?</w:t>
      </w:r>
      <w:r>
        <w:rPr>
          <w:sz w:val="22"/>
          <w:szCs w:val="22"/>
        </w:rPr>
        <w:t xml:space="preserve"> </w:t>
      </w:r>
    </w:p>
    <w:p w14:paraId="2FE3FC5F" w14:textId="77777777" w:rsidR="005D4DA7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ssDNA</w:t>
      </w:r>
      <w:proofErr w:type="spellEnd"/>
      <w:r>
        <w:rPr>
          <w:sz w:val="22"/>
          <w:szCs w:val="22"/>
        </w:rPr>
        <w:t xml:space="preserve"> </w:t>
      </w:r>
    </w:p>
    <w:p w14:paraId="58559C6E" w14:textId="77777777" w:rsidR="005D4DA7" w:rsidRDefault="005D4DA7" w:rsidP="005D4DA7">
      <w:pPr>
        <w:pStyle w:val="Default"/>
        <w:rPr>
          <w:sz w:val="22"/>
          <w:szCs w:val="22"/>
        </w:rPr>
      </w:pPr>
      <w:r w:rsidRPr="00655328">
        <w:rPr>
          <w:sz w:val="22"/>
          <w:szCs w:val="22"/>
          <w:highlight w:val="cyan"/>
        </w:rPr>
        <w:t xml:space="preserve">-&gt; </w:t>
      </w:r>
      <w:proofErr w:type="spellStart"/>
      <w:r w:rsidRPr="00655328">
        <w:rPr>
          <w:sz w:val="22"/>
          <w:szCs w:val="22"/>
          <w:highlight w:val="cyan"/>
        </w:rPr>
        <w:t>dsDNA</w:t>
      </w:r>
      <w:proofErr w:type="spellEnd"/>
      <w:r>
        <w:rPr>
          <w:sz w:val="22"/>
          <w:szCs w:val="22"/>
        </w:rPr>
        <w:t xml:space="preserve"> </w:t>
      </w:r>
    </w:p>
    <w:p w14:paraId="1D791A1E" w14:textId="77777777" w:rsidR="00655328" w:rsidRDefault="005D4DA7" w:rsidP="005D4DA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27. Wie färbt die </w:t>
      </w:r>
      <w:proofErr w:type="spellStart"/>
      <w:r>
        <w:rPr>
          <w:sz w:val="22"/>
          <w:szCs w:val="22"/>
        </w:rPr>
        <w:t>Hämatoxilin</w:t>
      </w:r>
      <w:proofErr w:type="spellEnd"/>
      <w:r>
        <w:rPr>
          <w:sz w:val="22"/>
          <w:szCs w:val="22"/>
        </w:rPr>
        <w:t xml:space="preserve"> &amp; Eosin Färbung in der Histologie (HE doppelt gefragt)</w:t>
      </w:r>
    </w:p>
    <w:p w14:paraId="675F1295" w14:textId="49EBC38B" w:rsidR="005D4DA7" w:rsidRPr="00786DD0" w:rsidRDefault="005D4DA7" w:rsidP="005D4DA7">
      <w:pPr>
        <w:pStyle w:val="Default"/>
        <w:rPr>
          <w:sz w:val="22"/>
          <w:szCs w:val="22"/>
          <w:highlight w:val="cyan"/>
        </w:rPr>
      </w:pPr>
      <w:r w:rsidRPr="00786DD0">
        <w:rPr>
          <w:sz w:val="22"/>
          <w:szCs w:val="22"/>
          <w:highlight w:val="cyan"/>
        </w:rPr>
        <w:t xml:space="preserve">- Kern: blau </w:t>
      </w:r>
    </w:p>
    <w:p w14:paraId="7CEF91DC" w14:textId="56A93912" w:rsidR="005D4DA7" w:rsidRDefault="005D4DA7" w:rsidP="005D4DA7">
      <w:r w:rsidRPr="00786DD0">
        <w:rPr>
          <w:highlight w:val="cyan"/>
        </w:rPr>
        <w:t>- Plasmaproteine: rot</w:t>
      </w:r>
    </w:p>
    <w:p w14:paraId="34FF59E1" w14:textId="4327ED9F" w:rsidR="005D4DA7" w:rsidRDefault="005D4DA7" w:rsidP="005D4DA7"/>
    <w:p w14:paraId="6DD3C147" w14:textId="77777777" w:rsidR="005D4DA7" w:rsidRDefault="005D4DA7" w:rsidP="005D4DA7"/>
    <w:p w14:paraId="7CE4917F" w14:textId="77777777" w:rsidR="005D4DA7" w:rsidRDefault="005D4DA7">
      <w:r>
        <w:br w:type="page"/>
      </w:r>
    </w:p>
    <w:p w14:paraId="7BF0AEF4" w14:textId="41F17E24" w:rsidR="005D4DA7" w:rsidRDefault="005D4DA7" w:rsidP="005D4DA7">
      <w:r>
        <w:lastRenderedPageBreak/>
        <w:t xml:space="preserve">Gedächtnisprotokoll </w:t>
      </w:r>
      <w:r w:rsidR="00AC51DF">
        <w:t>WS 19/20</w:t>
      </w:r>
    </w:p>
    <w:p w14:paraId="5D8AAA88" w14:textId="77777777" w:rsidR="005D4DA7" w:rsidRDefault="005D4DA7" w:rsidP="005D4DA7">
      <w:r w:rsidRPr="00D937B1">
        <w:t>Welche Funktion hat EDTA in Stripping-Lösung?</w:t>
      </w:r>
    </w:p>
    <w:p w14:paraId="2BBD0125" w14:textId="77777777" w:rsidR="005D4DA7" w:rsidRPr="00D937B1" w:rsidRDefault="005D4DA7" w:rsidP="005D4DA7">
      <w:pPr>
        <w:pStyle w:val="Listenabsatz"/>
        <w:numPr>
          <w:ilvl w:val="0"/>
          <w:numId w:val="14"/>
        </w:numPr>
        <w:rPr>
          <w:highlight w:val="cyan"/>
        </w:rPr>
      </w:pPr>
      <w:r w:rsidRPr="00D937B1">
        <w:rPr>
          <w:highlight w:val="cyan"/>
        </w:rPr>
        <w:t>Bildet einen Komplex mit zweiwertigen Ionen wie Cu2+ und verhindert dadurch, dass Cadherine binden und löst so die Zell-Zell-Kontakte</w:t>
      </w:r>
    </w:p>
    <w:p w14:paraId="0CE1A4D6" w14:textId="75F87667" w:rsidR="005D4DA7" w:rsidRDefault="005D4DA7" w:rsidP="005D4DA7">
      <w:pPr>
        <w:pStyle w:val="Listenabsatz"/>
        <w:numPr>
          <w:ilvl w:val="0"/>
          <w:numId w:val="14"/>
        </w:numPr>
      </w:pPr>
      <w:r>
        <w:t>Bildet ein</w:t>
      </w:r>
      <w:r w:rsidR="002819FB">
        <w:t xml:space="preserve"> </w:t>
      </w:r>
      <w:r>
        <w:t>Komplex mit 2</w:t>
      </w:r>
      <w:r w:rsidR="002819FB">
        <w:t>-</w:t>
      </w:r>
      <w:r>
        <w:t xml:space="preserve"> und </w:t>
      </w:r>
      <w:r w:rsidR="002819FB">
        <w:t>3-wertigen</w:t>
      </w:r>
      <w:r>
        <w:t xml:space="preserve"> Ionen und ha</w:t>
      </w:r>
      <w:r w:rsidR="002819FB">
        <w:t>t</w:t>
      </w:r>
      <w:r>
        <w:t xml:space="preserve"> dadurch eine ant</w:t>
      </w:r>
      <w:r w:rsidR="002819FB">
        <w:t>i</w:t>
      </w:r>
      <w:r>
        <w:t>bakterielle Wirkung</w:t>
      </w:r>
    </w:p>
    <w:p w14:paraId="477D68A7" w14:textId="3B50293D" w:rsidR="005D4DA7" w:rsidRDefault="005D4DA7" w:rsidP="005D4DA7">
      <w:pPr>
        <w:pStyle w:val="Listenabsatz"/>
        <w:numPr>
          <w:ilvl w:val="0"/>
          <w:numId w:val="14"/>
        </w:numPr>
      </w:pPr>
      <w:r>
        <w:t>Bildet einen Komplex mit zweiwertigen Ionen wie C</w:t>
      </w:r>
      <w:r w:rsidR="002819FB">
        <w:t>a</w:t>
      </w:r>
      <w:r>
        <w:t>2+ und Mg2+ und verhindert so die Ausbildung von Hydroxyapatit in Uro- und Endothel.</w:t>
      </w:r>
    </w:p>
    <w:p w14:paraId="3124B060" w14:textId="1FBCEBA4" w:rsidR="005D4DA7" w:rsidRDefault="005D4DA7" w:rsidP="005D4DA7">
      <w:pPr>
        <w:pStyle w:val="Listenabsatz"/>
        <w:numPr>
          <w:ilvl w:val="0"/>
          <w:numId w:val="14"/>
        </w:numPr>
      </w:pPr>
      <w:r>
        <w:t>Bindet Cu2+ und hemmt somit die Protease</w:t>
      </w:r>
      <w:r w:rsidR="002819FB">
        <w:t>-A</w:t>
      </w:r>
      <w:r>
        <w:t>ktivität von Trypsin</w:t>
      </w:r>
    </w:p>
    <w:p w14:paraId="678F2751" w14:textId="77777777" w:rsidR="005D4DA7" w:rsidRDefault="005D4DA7" w:rsidP="005D4DA7"/>
    <w:p w14:paraId="79E44376" w14:textId="77777777" w:rsidR="005D4DA7" w:rsidRDefault="005D4DA7" w:rsidP="005D4DA7">
      <w:r>
        <w:t xml:space="preserve">Welche Fluoreszenzfarbstoffe können gemeinsam verwendet werden? </w:t>
      </w:r>
    </w:p>
    <w:p w14:paraId="44FCFB6E" w14:textId="77777777" w:rsidR="005D4DA7" w:rsidRDefault="005D4DA7" w:rsidP="005D4DA7">
      <w:pPr>
        <w:pStyle w:val="Listenabsatz"/>
        <w:numPr>
          <w:ilvl w:val="0"/>
          <w:numId w:val="15"/>
        </w:numPr>
      </w:pPr>
      <w:r>
        <w:t>Verschieden Kombinationen aus GFP. DAPI, FITC, ….</w:t>
      </w:r>
    </w:p>
    <w:p w14:paraId="384684A7" w14:textId="77777777" w:rsidR="005D4DA7" w:rsidRDefault="005D4DA7" w:rsidP="005D4DA7"/>
    <w:p w14:paraId="045BBE68" w14:textId="77777777" w:rsidR="005D4DA7" w:rsidRDefault="005D4DA7" w:rsidP="005D4DA7">
      <w:r>
        <w:t>Welche Eigenschaften müssen Biomaterialien für das Knoche-TE haben?</w:t>
      </w:r>
    </w:p>
    <w:p w14:paraId="4EA4570D" w14:textId="77777777" w:rsidR="005D4DA7" w:rsidRPr="00C93411" w:rsidRDefault="005D4DA7" w:rsidP="005D4DA7">
      <w:pPr>
        <w:pStyle w:val="Listenabsatz"/>
        <w:numPr>
          <w:ilvl w:val="0"/>
          <w:numId w:val="15"/>
        </w:numPr>
        <w:rPr>
          <w:highlight w:val="cyan"/>
        </w:rPr>
      </w:pPr>
      <w:r w:rsidRPr="00C93411">
        <w:rPr>
          <w:highlight w:val="cyan"/>
        </w:rPr>
        <w:t>Raue Oberfläche</w:t>
      </w:r>
    </w:p>
    <w:p w14:paraId="11AC5B34" w14:textId="77777777" w:rsidR="005D4DA7" w:rsidRDefault="005D4DA7" w:rsidP="005D4DA7">
      <w:pPr>
        <w:pStyle w:val="Listenabsatz"/>
        <w:numPr>
          <w:ilvl w:val="0"/>
          <w:numId w:val="15"/>
        </w:numPr>
      </w:pPr>
      <w:r>
        <w:t>Glatte Oberfläche</w:t>
      </w:r>
    </w:p>
    <w:p w14:paraId="1C338653" w14:textId="77777777" w:rsidR="005D4DA7" w:rsidRDefault="005D4DA7" w:rsidP="005D4DA7">
      <w:pPr>
        <w:pStyle w:val="Listenabsatz"/>
        <w:numPr>
          <w:ilvl w:val="0"/>
          <w:numId w:val="15"/>
        </w:numPr>
      </w:pPr>
      <w:r>
        <w:t>Kleine Poren</w:t>
      </w:r>
    </w:p>
    <w:p w14:paraId="7FB4ECF9" w14:textId="77777777" w:rsidR="005D4DA7" w:rsidRPr="00C93411" w:rsidRDefault="005D4DA7" w:rsidP="005D4DA7">
      <w:pPr>
        <w:pStyle w:val="Listenabsatz"/>
        <w:numPr>
          <w:ilvl w:val="0"/>
          <w:numId w:val="15"/>
        </w:numPr>
        <w:rPr>
          <w:highlight w:val="cyan"/>
        </w:rPr>
      </w:pPr>
      <w:r w:rsidRPr="00C93411">
        <w:rPr>
          <w:highlight w:val="cyan"/>
        </w:rPr>
        <w:t>Mechanische Stabilität bei gleichzeitiger Dehnbarkeit</w:t>
      </w:r>
    </w:p>
    <w:p w14:paraId="5AF40FF4" w14:textId="77777777" w:rsidR="005D4DA7" w:rsidRPr="00C93411" w:rsidRDefault="005D4DA7" w:rsidP="005D4DA7">
      <w:pPr>
        <w:pStyle w:val="Listenabsatz"/>
        <w:numPr>
          <w:ilvl w:val="0"/>
          <w:numId w:val="15"/>
        </w:numPr>
        <w:rPr>
          <w:highlight w:val="cyan"/>
        </w:rPr>
      </w:pPr>
      <w:r w:rsidRPr="00C93411">
        <w:rPr>
          <w:highlight w:val="cyan"/>
        </w:rPr>
        <w:t>Im Idealfall mit Proteinen/Peptiden beschichtet</w:t>
      </w:r>
    </w:p>
    <w:p w14:paraId="4C044874" w14:textId="77777777" w:rsidR="00C93411" w:rsidRDefault="00C93411" w:rsidP="005D4DA7"/>
    <w:p w14:paraId="1FFF55A1" w14:textId="31B912B6" w:rsidR="005D4DA7" w:rsidRDefault="005D4DA7" w:rsidP="005D4DA7">
      <w:r w:rsidRPr="000E28D8">
        <w:t xml:space="preserve">Was genau wird bei der </w:t>
      </w:r>
      <w:proofErr w:type="spellStart"/>
      <w:r w:rsidRPr="000E28D8">
        <w:t>qRT</w:t>
      </w:r>
      <w:proofErr w:type="spellEnd"/>
      <w:r w:rsidRPr="000E28D8">
        <w:t>-PCR quantifiziert?</w:t>
      </w:r>
      <w:r w:rsidR="00C93411" w:rsidRPr="000E28D8">
        <w:t xml:space="preserve"> </w:t>
      </w:r>
    </w:p>
    <w:p w14:paraId="2184B5B7" w14:textId="77777777" w:rsidR="005D4DA7" w:rsidRDefault="005D4DA7" w:rsidP="005D4DA7">
      <w:pPr>
        <w:pStyle w:val="Listenabsatz"/>
        <w:numPr>
          <w:ilvl w:val="0"/>
          <w:numId w:val="16"/>
        </w:numPr>
      </w:pPr>
      <w:r>
        <w:t>mRNA</w:t>
      </w:r>
    </w:p>
    <w:p w14:paraId="7B3BF81B" w14:textId="77777777" w:rsidR="005D4DA7" w:rsidRDefault="005D4DA7" w:rsidP="005D4DA7">
      <w:pPr>
        <w:pStyle w:val="Listenabsatz"/>
        <w:numPr>
          <w:ilvl w:val="0"/>
          <w:numId w:val="16"/>
        </w:numPr>
      </w:pPr>
      <w:proofErr w:type="spellStart"/>
      <w:r>
        <w:t>siRNA</w:t>
      </w:r>
      <w:proofErr w:type="spellEnd"/>
    </w:p>
    <w:p w14:paraId="46AA20B7" w14:textId="77777777" w:rsidR="005D4DA7" w:rsidRPr="000E28D8" w:rsidRDefault="005D4DA7" w:rsidP="005D4DA7">
      <w:pPr>
        <w:pStyle w:val="Listenabsatz"/>
        <w:numPr>
          <w:ilvl w:val="0"/>
          <w:numId w:val="16"/>
        </w:numPr>
        <w:rPr>
          <w:highlight w:val="cyan"/>
        </w:rPr>
      </w:pPr>
      <w:r w:rsidRPr="000E28D8">
        <w:rPr>
          <w:highlight w:val="cyan"/>
        </w:rPr>
        <w:t>genomische DNA</w:t>
      </w:r>
    </w:p>
    <w:p w14:paraId="07B5DE88" w14:textId="77777777" w:rsidR="005D4DA7" w:rsidRDefault="005D4DA7" w:rsidP="005D4DA7">
      <w:pPr>
        <w:pStyle w:val="Listenabsatz"/>
        <w:numPr>
          <w:ilvl w:val="0"/>
          <w:numId w:val="16"/>
        </w:numPr>
      </w:pPr>
      <w:r>
        <w:t>Plasmid DNA</w:t>
      </w:r>
    </w:p>
    <w:p w14:paraId="6726B6E9" w14:textId="77777777" w:rsidR="005D4DA7" w:rsidRDefault="005D4DA7" w:rsidP="005D4DA7">
      <w:pPr>
        <w:pStyle w:val="Listenabsatz"/>
        <w:numPr>
          <w:ilvl w:val="0"/>
          <w:numId w:val="16"/>
        </w:numPr>
      </w:pPr>
      <w:proofErr w:type="spellStart"/>
      <w:r>
        <w:t>Fluoreszenzassay</w:t>
      </w:r>
      <w:proofErr w:type="spellEnd"/>
    </w:p>
    <w:p w14:paraId="5343E8A0" w14:textId="77777777" w:rsidR="005D4DA7" w:rsidRDefault="005D4DA7" w:rsidP="005D4DA7"/>
    <w:p w14:paraId="6F40361D" w14:textId="77777777" w:rsidR="005D4DA7" w:rsidRDefault="005D4DA7" w:rsidP="005D4DA7">
      <w:pPr>
        <w:rPr>
          <w:rFonts w:cstheme="minorHAnsi"/>
        </w:rPr>
      </w:pPr>
      <w:proofErr w:type="spellStart"/>
      <w:r>
        <w:t>Azellularisierung</w:t>
      </w:r>
      <w:proofErr w:type="spellEnd"/>
      <w:r>
        <w:t>: Irgendetwas hat die Konzentration 30</w:t>
      </w:r>
      <w:r>
        <w:rPr>
          <w:rFonts w:cstheme="minorHAnsi"/>
        </w:rPr>
        <w:t>µ</w:t>
      </w:r>
      <w:r>
        <w:t>g/200</w:t>
      </w:r>
      <w:r>
        <w:rPr>
          <w:rFonts w:cstheme="minorHAnsi"/>
        </w:rPr>
        <w:t>µl, wie viel ist das umgerechnet?</w:t>
      </w:r>
    </w:p>
    <w:p w14:paraId="0D68D745" w14:textId="77777777" w:rsidR="005D4DA7" w:rsidRDefault="005D4DA7" w:rsidP="005D4DA7">
      <w:pPr>
        <w:pStyle w:val="Listenabsatz"/>
        <w:numPr>
          <w:ilvl w:val="0"/>
          <w:numId w:val="17"/>
        </w:numPr>
      </w:pPr>
      <w:r>
        <w:t>6</w:t>
      </w:r>
      <w:r>
        <w:rPr>
          <w:rFonts w:cstheme="minorHAnsi"/>
        </w:rPr>
        <w:t xml:space="preserve"> µg/ml</w:t>
      </w:r>
    </w:p>
    <w:p w14:paraId="0A1738BA" w14:textId="77777777" w:rsidR="005D4DA7" w:rsidRDefault="005D4DA7" w:rsidP="005D4DA7">
      <w:pPr>
        <w:pStyle w:val="Listenabsatz"/>
        <w:numPr>
          <w:ilvl w:val="0"/>
          <w:numId w:val="17"/>
        </w:numPr>
      </w:pPr>
      <w:r>
        <w:rPr>
          <w:rFonts w:cstheme="minorHAnsi"/>
        </w:rPr>
        <w:t>15 µg/ml</w:t>
      </w:r>
    </w:p>
    <w:p w14:paraId="37E7F610" w14:textId="77777777" w:rsidR="005D4DA7" w:rsidRDefault="005D4DA7" w:rsidP="005D4DA7">
      <w:pPr>
        <w:pStyle w:val="Listenabsatz"/>
        <w:numPr>
          <w:ilvl w:val="0"/>
          <w:numId w:val="17"/>
        </w:numPr>
      </w:pPr>
      <w:r>
        <w:rPr>
          <w:rFonts w:cstheme="minorHAnsi"/>
        </w:rPr>
        <w:t>60 µg/ml</w:t>
      </w:r>
    </w:p>
    <w:p w14:paraId="58D78A05" w14:textId="77777777" w:rsidR="005D4DA7" w:rsidRDefault="005D4DA7" w:rsidP="005D4DA7">
      <w:pPr>
        <w:pStyle w:val="Listenabsatz"/>
        <w:numPr>
          <w:ilvl w:val="0"/>
          <w:numId w:val="17"/>
        </w:numPr>
      </w:pPr>
      <w:r>
        <w:rPr>
          <w:rFonts w:cstheme="minorHAnsi"/>
        </w:rPr>
        <w:t>1500 µg/ml</w:t>
      </w:r>
    </w:p>
    <w:p w14:paraId="5FD6C339" w14:textId="77777777" w:rsidR="005D4DA7" w:rsidRDefault="005D4DA7" w:rsidP="005D4DA7">
      <w:pPr>
        <w:pStyle w:val="Listenabsatz"/>
        <w:numPr>
          <w:ilvl w:val="0"/>
          <w:numId w:val="17"/>
        </w:numPr>
      </w:pPr>
      <w:r>
        <w:rPr>
          <w:rFonts w:cstheme="minorHAnsi"/>
        </w:rPr>
        <w:t>(unserer Meinung nach 150 µg/ml, diese Lösung gabs aber nicht…)</w:t>
      </w:r>
    </w:p>
    <w:p w14:paraId="4D0C40A4" w14:textId="77777777" w:rsidR="005D4DA7" w:rsidRDefault="005D4DA7" w:rsidP="005D4DA7"/>
    <w:p w14:paraId="6A18B2BC" w14:textId="77777777" w:rsidR="005D4DA7" w:rsidRDefault="005D4DA7" w:rsidP="005D4DA7">
      <w:r>
        <w:t xml:space="preserve">Warum taucht man die Proben bei der </w:t>
      </w:r>
      <w:proofErr w:type="spellStart"/>
      <w:r>
        <w:t>Movat</w:t>
      </w:r>
      <w:proofErr w:type="spellEnd"/>
      <w:r>
        <w:t>-</w:t>
      </w:r>
      <w:proofErr w:type="spellStart"/>
      <w:r>
        <w:t>Pentachrom</w:t>
      </w:r>
      <w:proofErr w:type="spellEnd"/>
      <w:r>
        <w:t xml:space="preserve">-Färbung in eine Alkoholreihe mit verschiedenen </w:t>
      </w:r>
      <w:proofErr w:type="gramStart"/>
      <w:r>
        <w:t>Konzentrationen</w:t>
      </w:r>
      <w:proofErr w:type="gramEnd"/>
      <w:r>
        <w:t xml:space="preserve"> bevor man sie in </w:t>
      </w:r>
      <w:proofErr w:type="spellStart"/>
      <w:r>
        <w:t>Saffron</w:t>
      </w:r>
      <w:proofErr w:type="spellEnd"/>
      <w:r>
        <w:t xml:space="preserve"> taucht?</w:t>
      </w:r>
    </w:p>
    <w:p w14:paraId="508DCA5C" w14:textId="77777777" w:rsidR="005D4DA7" w:rsidRPr="00C93411" w:rsidRDefault="005D4DA7" w:rsidP="005D4DA7">
      <w:pPr>
        <w:pStyle w:val="Listenabsatz"/>
        <w:numPr>
          <w:ilvl w:val="0"/>
          <w:numId w:val="18"/>
        </w:numPr>
        <w:rPr>
          <w:highlight w:val="cyan"/>
        </w:rPr>
      </w:pPr>
      <w:r w:rsidRPr="00C93411">
        <w:rPr>
          <w:highlight w:val="cyan"/>
        </w:rPr>
        <w:t>Dehydrieren</w:t>
      </w:r>
    </w:p>
    <w:p w14:paraId="6A99131F" w14:textId="77777777" w:rsidR="005D4DA7" w:rsidRDefault="005D4DA7" w:rsidP="005D4DA7">
      <w:pPr>
        <w:pStyle w:val="Listenabsatz"/>
        <w:numPr>
          <w:ilvl w:val="0"/>
          <w:numId w:val="18"/>
        </w:numPr>
      </w:pPr>
      <w:r>
        <w:t>Rehydrieren</w:t>
      </w:r>
    </w:p>
    <w:p w14:paraId="0D7F7517" w14:textId="77777777" w:rsidR="005D4DA7" w:rsidRPr="00C93411" w:rsidRDefault="005D4DA7" w:rsidP="005D4DA7">
      <w:pPr>
        <w:pStyle w:val="Listenabsatz"/>
        <w:numPr>
          <w:ilvl w:val="0"/>
          <w:numId w:val="18"/>
        </w:numPr>
        <w:rPr>
          <w:highlight w:val="cyan"/>
        </w:rPr>
      </w:pPr>
      <w:r w:rsidRPr="00C93411">
        <w:rPr>
          <w:highlight w:val="cyan"/>
        </w:rPr>
        <w:t>Spülen</w:t>
      </w:r>
    </w:p>
    <w:p w14:paraId="6DBBAB40" w14:textId="77777777" w:rsidR="005D4DA7" w:rsidRDefault="005D4DA7" w:rsidP="005D4DA7">
      <w:pPr>
        <w:pStyle w:val="Listenabsatz"/>
        <w:numPr>
          <w:ilvl w:val="0"/>
          <w:numId w:val="18"/>
        </w:numPr>
      </w:pPr>
    </w:p>
    <w:p w14:paraId="53A5A36B" w14:textId="77777777" w:rsidR="005D4DA7" w:rsidRDefault="005D4DA7" w:rsidP="005D4DA7">
      <w:r w:rsidRPr="000E28D8">
        <w:lastRenderedPageBreak/>
        <w:t>Wie weist man die Qualität von RNA nach?</w:t>
      </w:r>
    </w:p>
    <w:p w14:paraId="147B32BD" w14:textId="77777777" w:rsidR="005D4DA7" w:rsidRDefault="005D4DA7" w:rsidP="005D4DA7">
      <w:pPr>
        <w:pStyle w:val="Listenabsatz"/>
        <w:numPr>
          <w:ilvl w:val="0"/>
          <w:numId w:val="19"/>
        </w:numPr>
      </w:pPr>
      <w:r>
        <w:t>ELISA</w:t>
      </w:r>
    </w:p>
    <w:p w14:paraId="55564198" w14:textId="78C3E932" w:rsidR="005D4DA7" w:rsidRDefault="005D4DA7" w:rsidP="005D4DA7">
      <w:pPr>
        <w:pStyle w:val="Listenabsatz"/>
        <w:numPr>
          <w:ilvl w:val="0"/>
          <w:numId w:val="19"/>
        </w:numPr>
      </w:pPr>
      <w:r>
        <w:t>Western Blot</w:t>
      </w:r>
      <w:r w:rsidR="00C93411">
        <w:t xml:space="preserve"> (Proteine)</w:t>
      </w:r>
    </w:p>
    <w:p w14:paraId="691F4240" w14:textId="478823A1" w:rsidR="005D4DA7" w:rsidRDefault="005D4DA7" w:rsidP="005D4DA7">
      <w:pPr>
        <w:pStyle w:val="Listenabsatz"/>
        <w:numPr>
          <w:ilvl w:val="0"/>
          <w:numId w:val="19"/>
        </w:numPr>
      </w:pPr>
      <w:r>
        <w:t>Bindung mit SYBR-Green</w:t>
      </w:r>
      <w:r w:rsidR="00C93411">
        <w:t xml:space="preserve"> (</w:t>
      </w:r>
      <w:proofErr w:type="spellStart"/>
      <w:r w:rsidR="00C93411">
        <w:t>dsDNA</w:t>
      </w:r>
      <w:proofErr w:type="spellEnd"/>
      <w:r w:rsidR="00C93411">
        <w:t>)</w:t>
      </w:r>
    </w:p>
    <w:p w14:paraId="6F3D8FE0" w14:textId="77777777" w:rsidR="005D4DA7" w:rsidRPr="00C93411" w:rsidRDefault="005D4DA7" w:rsidP="005D4DA7">
      <w:pPr>
        <w:pStyle w:val="Listenabsatz"/>
        <w:numPr>
          <w:ilvl w:val="0"/>
          <w:numId w:val="19"/>
        </w:numPr>
        <w:rPr>
          <w:highlight w:val="cyan"/>
        </w:rPr>
      </w:pPr>
      <w:r w:rsidRPr="00C93411">
        <w:rPr>
          <w:highlight w:val="cyan"/>
        </w:rPr>
        <w:t>Adsorption bei 260nm</w:t>
      </w:r>
    </w:p>
    <w:p w14:paraId="27C58388" w14:textId="77777777" w:rsidR="005D4DA7" w:rsidRDefault="005D4DA7" w:rsidP="005D4DA7"/>
    <w:p w14:paraId="5F53B552" w14:textId="77777777" w:rsidR="005D4DA7" w:rsidRDefault="005D4DA7" w:rsidP="005D4DA7">
      <w:r>
        <w:t>Welche Aussage über die HE-Färbung ist falsch?</w:t>
      </w:r>
    </w:p>
    <w:p w14:paraId="295FFE7B" w14:textId="77777777" w:rsidR="005D4DA7" w:rsidRDefault="005D4DA7" w:rsidP="005D4DA7">
      <w:pPr>
        <w:pStyle w:val="Listenabsatz"/>
        <w:numPr>
          <w:ilvl w:val="0"/>
          <w:numId w:val="20"/>
        </w:numPr>
      </w:pPr>
      <w:r>
        <w:t>Eosin ist synthetisch</w:t>
      </w:r>
    </w:p>
    <w:p w14:paraId="62B2798A" w14:textId="77777777" w:rsidR="005D4DA7" w:rsidRDefault="005D4DA7" w:rsidP="005D4DA7">
      <w:pPr>
        <w:pStyle w:val="Listenabsatz"/>
        <w:numPr>
          <w:ilvl w:val="0"/>
          <w:numId w:val="20"/>
        </w:numPr>
      </w:pPr>
      <w:r>
        <w:t>Hämatoxylin ist natürlich</w:t>
      </w:r>
    </w:p>
    <w:p w14:paraId="73EDA08F" w14:textId="77777777" w:rsidR="005D4DA7" w:rsidRDefault="005D4DA7" w:rsidP="005D4DA7">
      <w:pPr>
        <w:pStyle w:val="Listenabsatz"/>
        <w:numPr>
          <w:ilvl w:val="0"/>
          <w:numId w:val="20"/>
        </w:numPr>
      </w:pPr>
      <w:r>
        <w:t xml:space="preserve">Hämatoxylin reagiert zuerst zu </w:t>
      </w:r>
      <w:proofErr w:type="spellStart"/>
      <w:r>
        <w:t>Hämalaun</w:t>
      </w:r>
      <w:proofErr w:type="spellEnd"/>
    </w:p>
    <w:p w14:paraId="7E3590B2" w14:textId="77777777" w:rsidR="005D4DA7" w:rsidRPr="00C93411" w:rsidRDefault="005D4DA7" w:rsidP="005D4DA7">
      <w:pPr>
        <w:pStyle w:val="Listenabsatz"/>
        <w:numPr>
          <w:ilvl w:val="0"/>
          <w:numId w:val="20"/>
        </w:numPr>
        <w:rPr>
          <w:highlight w:val="cyan"/>
        </w:rPr>
      </w:pPr>
      <w:r w:rsidRPr="00C93411">
        <w:rPr>
          <w:highlight w:val="cyan"/>
        </w:rPr>
        <w:t>Hämatoxylin färbt Kerne zuerst braun/rot</w:t>
      </w:r>
    </w:p>
    <w:p w14:paraId="67FCFB84" w14:textId="3ACC72CE" w:rsidR="005D4DA7" w:rsidRDefault="005D4DA7" w:rsidP="005D4DA7">
      <w:pPr>
        <w:pStyle w:val="Listenabsatz"/>
        <w:numPr>
          <w:ilvl w:val="0"/>
          <w:numId w:val="20"/>
        </w:numPr>
      </w:pPr>
      <w:r>
        <w:t xml:space="preserve">Durch </w:t>
      </w:r>
      <w:r w:rsidR="00C93411">
        <w:t>S</w:t>
      </w:r>
      <w:r>
        <w:t>pülen mit Leitungswasser werden die Zellkerne durch H. rot gefärbt</w:t>
      </w:r>
    </w:p>
    <w:p w14:paraId="6F49E4B8" w14:textId="77777777" w:rsidR="005D4DA7" w:rsidRDefault="005D4DA7" w:rsidP="005D4DA7"/>
    <w:p w14:paraId="00D86B05" w14:textId="77777777" w:rsidR="005D4DA7" w:rsidRDefault="005D4DA7" w:rsidP="005D4DA7">
      <w:r w:rsidRPr="000E28D8">
        <w:t>Was wird bei der klassischen Durchflusszytometrie nicht detektiert?</w:t>
      </w:r>
    </w:p>
    <w:p w14:paraId="098E622E" w14:textId="77777777" w:rsidR="005D4DA7" w:rsidRDefault="005D4DA7" w:rsidP="005D4DA7">
      <w:pPr>
        <w:pStyle w:val="Listenabsatz"/>
        <w:numPr>
          <w:ilvl w:val="0"/>
          <w:numId w:val="21"/>
        </w:numPr>
      </w:pPr>
      <w:r>
        <w:t>Größe der Zelle</w:t>
      </w:r>
    </w:p>
    <w:p w14:paraId="36593D81" w14:textId="77777777" w:rsidR="005D4DA7" w:rsidRDefault="005D4DA7" w:rsidP="005D4DA7">
      <w:pPr>
        <w:pStyle w:val="Listenabsatz"/>
        <w:numPr>
          <w:ilvl w:val="0"/>
          <w:numId w:val="21"/>
        </w:numPr>
      </w:pPr>
      <w:r>
        <w:t>Zahl der Zellen</w:t>
      </w:r>
    </w:p>
    <w:p w14:paraId="18994516" w14:textId="77777777" w:rsidR="005D4DA7" w:rsidRDefault="005D4DA7" w:rsidP="005D4DA7">
      <w:pPr>
        <w:pStyle w:val="Listenabsatz"/>
        <w:numPr>
          <w:ilvl w:val="0"/>
          <w:numId w:val="21"/>
        </w:numPr>
      </w:pPr>
      <w:r>
        <w:t>Granularität der Zellen</w:t>
      </w:r>
    </w:p>
    <w:p w14:paraId="4AFC163D" w14:textId="7CBE05AB" w:rsidR="005D4DA7" w:rsidRPr="00C93411" w:rsidRDefault="005D4DA7" w:rsidP="005D4DA7">
      <w:pPr>
        <w:pStyle w:val="Listenabsatz"/>
        <w:numPr>
          <w:ilvl w:val="0"/>
          <w:numId w:val="21"/>
        </w:numPr>
        <w:rPr>
          <w:highlight w:val="cyan"/>
        </w:rPr>
      </w:pPr>
      <w:r w:rsidRPr="00C93411">
        <w:rPr>
          <w:highlight w:val="cyan"/>
        </w:rPr>
        <w:t>Form der Zelle</w:t>
      </w:r>
    </w:p>
    <w:p w14:paraId="43EDF34F" w14:textId="77777777" w:rsidR="005D4DA7" w:rsidRDefault="005D4DA7" w:rsidP="005D4DA7">
      <w:pPr>
        <w:pStyle w:val="Listenabsatz"/>
        <w:numPr>
          <w:ilvl w:val="0"/>
          <w:numId w:val="21"/>
        </w:numPr>
      </w:pPr>
      <w:r>
        <w:t>Fluoreszenz</w:t>
      </w:r>
    </w:p>
    <w:p w14:paraId="1A9BECAD" w14:textId="77777777" w:rsidR="005D4DA7" w:rsidRPr="00C93411" w:rsidRDefault="005D4DA7" w:rsidP="005D4DA7">
      <w:pPr>
        <w:pStyle w:val="Listenabsatz"/>
        <w:numPr>
          <w:ilvl w:val="0"/>
          <w:numId w:val="21"/>
        </w:numPr>
        <w:rPr>
          <w:highlight w:val="cyan"/>
        </w:rPr>
      </w:pPr>
      <w:r w:rsidRPr="00C93411">
        <w:rPr>
          <w:highlight w:val="cyan"/>
        </w:rPr>
        <w:t>Lokalisation des Antigens in der Zelle</w:t>
      </w:r>
    </w:p>
    <w:p w14:paraId="6AD36D8E" w14:textId="77777777" w:rsidR="005D4DA7" w:rsidRDefault="005D4DA7" w:rsidP="005D4DA7"/>
    <w:p w14:paraId="4C1ED014" w14:textId="77777777" w:rsidR="005D4DA7" w:rsidRPr="00C955FC" w:rsidRDefault="005D4DA7" w:rsidP="005D4DA7">
      <w:r w:rsidRPr="00C955FC">
        <w:t xml:space="preserve">Welcher Parameter für die </w:t>
      </w:r>
      <w:proofErr w:type="spellStart"/>
      <w:r w:rsidRPr="00C955FC">
        <w:t>Azellularisierung</w:t>
      </w:r>
      <w:proofErr w:type="spellEnd"/>
      <w:r w:rsidRPr="00C955FC">
        <w:t xml:space="preserve"> ist falsch?</w:t>
      </w:r>
    </w:p>
    <w:p w14:paraId="552173E5" w14:textId="77777777" w:rsidR="005D4DA7" w:rsidRPr="00C955FC" w:rsidRDefault="005D4DA7" w:rsidP="005D4DA7">
      <w:pPr>
        <w:pStyle w:val="Listenabsatz"/>
        <w:numPr>
          <w:ilvl w:val="0"/>
          <w:numId w:val="22"/>
        </w:numPr>
      </w:pPr>
      <w:r w:rsidRPr="00C955FC">
        <w:t>Nach Organentnahme mi 2l NaCl spülen</w:t>
      </w:r>
    </w:p>
    <w:p w14:paraId="7F67EFDB" w14:textId="77777777" w:rsidR="005D4DA7" w:rsidRPr="00C955FC" w:rsidRDefault="005D4DA7" w:rsidP="005D4DA7">
      <w:pPr>
        <w:pStyle w:val="Listenabsatz"/>
        <w:numPr>
          <w:ilvl w:val="0"/>
          <w:numId w:val="22"/>
        </w:numPr>
      </w:pPr>
      <w:r w:rsidRPr="00C955FC">
        <w:t>Einfrieren bei -80°C</w:t>
      </w:r>
    </w:p>
    <w:p w14:paraId="51699254" w14:textId="1DA993CF" w:rsidR="005D4DA7" w:rsidRPr="00C955FC" w:rsidRDefault="005D4DA7" w:rsidP="005D4DA7">
      <w:pPr>
        <w:pStyle w:val="Listenabsatz"/>
        <w:numPr>
          <w:ilvl w:val="0"/>
          <w:numId w:val="22"/>
        </w:numPr>
      </w:pPr>
      <w:r w:rsidRPr="00C955FC">
        <w:t>Auftauen be</w:t>
      </w:r>
      <w:r w:rsidR="00C93411" w:rsidRPr="00C955FC">
        <w:t>i</w:t>
      </w:r>
      <w:r w:rsidRPr="00C955FC">
        <w:t xml:space="preserve"> 4°C</w:t>
      </w:r>
    </w:p>
    <w:p w14:paraId="5A1F7E66" w14:textId="77777777" w:rsidR="005D4DA7" w:rsidRDefault="005D4DA7" w:rsidP="005D4DA7">
      <w:pPr>
        <w:pStyle w:val="Listenabsatz"/>
        <w:numPr>
          <w:ilvl w:val="0"/>
          <w:numId w:val="22"/>
        </w:numPr>
      </w:pPr>
      <w:r>
        <w:t>Spülen für 1h mit PBS</w:t>
      </w:r>
    </w:p>
    <w:p w14:paraId="0540FFC0" w14:textId="77777777" w:rsidR="005D4DA7" w:rsidRPr="00C955FC" w:rsidRDefault="005D4DA7" w:rsidP="005D4DA7">
      <w:pPr>
        <w:pStyle w:val="Listenabsatz"/>
        <w:numPr>
          <w:ilvl w:val="0"/>
          <w:numId w:val="22"/>
        </w:numPr>
        <w:rPr>
          <w:highlight w:val="cyan"/>
        </w:rPr>
      </w:pPr>
      <w:r w:rsidRPr="00C955FC">
        <w:rPr>
          <w:highlight w:val="cyan"/>
        </w:rPr>
        <w:t>20h lang mit 10% SDS spülen</w:t>
      </w:r>
    </w:p>
    <w:p w14:paraId="29A0236C" w14:textId="77777777" w:rsidR="005D4DA7" w:rsidRDefault="005D4DA7" w:rsidP="005D4DA7"/>
    <w:p w14:paraId="7F7BA253" w14:textId="77777777" w:rsidR="005D4DA7" w:rsidRDefault="005D4DA7" w:rsidP="005D4DA7">
      <w:r w:rsidRPr="006F1A17">
        <w:t>Welche Faktoren spielen eine Rolle bei der Interaktion mit Implantaten? (mehrere richtig)</w:t>
      </w:r>
    </w:p>
    <w:p w14:paraId="450F3DEB" w14:textId="77777777" w:rsidR="005D4DA7" w:rsidRPr="00C93411" w:rsidRDefault="005D4DA7" w:rsidP="005D4DA7">
      <w:pPr>
        <w:pStyle w:val="Listenabsatz"/>
        <w:numPr>
          <w:ilvl w:val="0"/>
          <w:numId w:val="23"/>
        </w:numPr>
        <w:rPr>
          <w:highlight w:val="cyan"/>
        </w:rPr>
      </w:pPr>
      <w:r w:rsidRPr="00C93411">
        <w:rPr>
          <w:highlight w:val="cyan"/>
        </w:rPr>
        <w:t>Faktor XII</w:t>
      </w:r>
    </w:p>
    <w:p w14:paraId="74C72C45" w14:textId="77777777" w:rsidR="005D4DA7" w:rsidRDefault="005D4DA7" w:rsidP="005D4DA7">
      <w:pPr>
        <w:pStyle w:val="Listenabsatz"/>
        <w:numPr>
          <w:ilvl w:val="0"/>
          <w:numId w:val="23"/>
        </w:numPr>
      </w:pPr>
      <w:r>
        <w:t>Troponin</w:t>
      </w:r>
    </w:p>
    <w:p w14:paraId="17FA5359" w14:textId="23C6F633" w:rsidR="005D4DA7" w:rsidRDefault="005D4DA7" w:rsidP="005D4DA7">
      <w:pPr>
        <w:pStyle w:val="Listenabsatz"/>
        <w:numPr>
          <w:ilvl w:val="0"/>
          <w:numId w:val="23"/>
        </w:numPr>
      </w:pPr>
      <w:r>
        <w:t>Häm</w:t>
      </w:r>
      <w:r w:rsidR="00C93411">
        <w:t>o</w:t>
      </w:r>
      <w:r>
        <w:t>globin</w:t>
      </w:r>
    </w:p>
    <w:p w14:paraId="795C2F9B" w14:textId="77777777" w:rsidR="005D4DA7" w:rsidRPr="00C93411" w:rsidRDefault="005D4DA7" w:rsidP="005D4DA7">
      <w:pPr>
        <w:pStyle w:val="Listenabsatz"/>
        <w:numPr>
          <w:ilvl w:val="0"/>
          <w:numId w:val="23"/>
        </w:numPr>
        <w:rPr>
          <w:highlight w:val="cyan"/>
        </w:rPr>
      </w:pPr>
      <w:r w:rsidRPr="00C93411">
        <w:rPr>
          <w:highlight w:val="cyan"/>
        </w:rPr>
        <w:t>C3a</w:t>
      </w:r>
    </w:p>
    <w:p w14:paraId="609B48F0" w14:textId="77777777" w:rsidR="005D4DA7" w:rsidRPr="00C955FC" w:rsidRDefault="005D4DA7" w:rsidP="005D4DA7">
      <w:pPr>
        <w:pStyle w:val="Listenabsatz"/>
        <w:numPr>
          <w:ilvl w:val="0"/>
          <w:numId w:val="23"/>
        </w:numPr>
        <w:rPr>
          <w:highlight w:val="cyan"/>
        </w:rPr>
      </w:pPr>
      <w:r w:rsidRPr="00C955FC">
        <w:rPr>
          <w:highlight w:val="cyan"/>
        </w:rPr>
        <w:t>Fibrinogen</w:t>
      </w:r>
    </w:p>
    <w:p w14:paraId="404A144D" w14:textId="77777777" w:rsidR="005D4DA7" w:rsidRDefault="005D4DA7" w:rsidP="005D4DA7"/>
    <w:p w14:paraId="74F9A423" w14:textId="77777777" w:rsidR="005D4DA7" w:rsidRDefault="005D4DA7" w:rsidP="005D4DA7">
      <w:r>
        <w:t>Welcher Farbstoff wird zur Färbung von Zellkernen verwendet?</w:t>
      </w:r>
    </w:p>
    <w:p w14:paraId="281ACE93" w14:textId="77777777" w:rsidR="005D4DA7" w:rsidRDefault="005D4DA7" w:rsidP="005D4DA7">
      <w:pPr>
        <w:pStyle w:val="Listenabsatz"/>
        <w:numPr>
          <w:ilvl w:val="0"/>
          <w:numId w:val="24"/>
        </w:numPr>
      </w:pPr>
      <w:r>
        <w:t>Hämatoxylin</w:t>
      </w:r>
    </w:p>
    <w:p w14:paraId="27739A9F" w14:textId="77777777" w:rsidR="005D4DA7" w:rsidRDefault="005D4DA7" w:rsidP="005D4DA7">
      <w:pPr>
        <w:pStyle w:val="Listenabsatz"/>
        <w:numPr>
          <w:ilvl w:val="0"/>
          <w:numId w:val="24"/>
        </w:numPr>
      </w:pPr>
      <w:r>
        <w:t>….</w:t>
      </w:r>
    </w:p>
    <w:p w14:paraId="1B15E88F" w14:textId="77777777" w:rsidR="00C133BE" w:rsidRDefault="00C133BE" w:rsidP="005D4DA7"/>
    <w:p w14:paraId="18FF889A" w14:textId="4148A605" w:rsidR="005D4DA7" w:rsidRDefault="005D4DA7" w:rsidP="005D4DA7">
      <w:r>
        <w:lastRenderedPageBreak/>
        <w:t>Welche Aussage zum Laborbuch ist richtig? (mehrere Antworten richtig)</w:t>
      </w:r>
    </w:p>
    <w:p w14:paraId="1E283053" w14:textId="77777777" w:rsidR="005D4DA7" w:rsidRPr="00C133BE" w:rsidRDefault="005D4DA7" w:rsidP="005D4DA7">
      <w:pPr>
        <w:pStyle w:val="Listenabsatz"/>
        <w:numPr>
          <w:ilvl w:val="0"/>
          <w:numId w:val="25"/>
        </w:numPr>
        <w:rPr>
          <w:highlight w:val="cyan"/>
        </w:rPr>
      </w:pPr>
      <w:r w:rsidRPr="00C133BE">
        <w:rPr>
          <w:highlight w:val="cyan"/>
        </w:rPr>
        <w:t>Seiten müssen durchnummeriert sein</w:t>
      </w:r>
    </w:p>
    <w:p w14:paraId="06D2925C" w14:textId="77777777" w:rsidR="005D4DA7" w:rsidRPr="00766D76" w:rsidRDefault="005D4DA7" w:rsidP="005D4DA7">
      <w:pPr>
        <w:pStyle w:val="Listenabsatz"/>
        <w:numPr>
          <w:ilvl w:val="0"/>
          <w:numId w:val="25"/>
        </w:numPr>
        <w:rPr>
          <w:highlight w:val="cyan"/>
        </w:rPr>
      </w:pPr>
      <w:proofErr w:type="gramStart"/>
      <w:r w:rsidRPr="00766D76">
        <w:rPr>
          <w:highlight w:val="cyan"/>
        </w:rPr>
        <w:t>Muss</w:t>
      </w:r>
      <w:proofErr w:type="gramEnd"/>
      <w:r w:rsidRPr="00766D76">
        <w:rPr>
          <w:highlight w:val="cyan"/>
        </w:rPr>
        <w:t xml:space="preserve"> Inhaltsverzeichnis haben</w:t>
      </w:r>
    </w:p>
    <w:p w14:paraId="57457B5C" w14:textId="77777777" w:rsidR="005D4DA7" w:rsidRDefault="005D4DA7" w:rsidP="005D4DA7">
      <w:pPr>
        <w:pStyle w:val="Listenabsatz"/>
        <w:numPr>
          <w:ilvl w:val="0"/>
          <w:numId w:val="25"/>
        </w:numPr>
      </w:pPr>
      <w:r>
        <w:t>Gehört dem Laborbuchführenden</w:t>
      </w:r>
    </w:p>
    <w:p w14:paraId="1F9A4B25" w14:textId="77777777" w:rsidR="005D4DA7" w:rsidRPr="00C133BE" w:rsidRDefault="005D4DA7" w:rsidP="005D4DA7">
      <w:pPr>
        <w:pStyle w:val="Listenabsatz"/>
        <w:numPr>
          <w:ilvl w:val="0"/>
          <w:numId w:val="25"/>
        </w:numPr>
        <w:rPr>
          <w:highlight w:val="cyan"/>
        </w:rPr>
      </w:pPr>
      <w:r w:rsidRPr="00C133BE">
        <w:rPr>
          <w:highlight w:val="cyan"/>
        </w:rPr>
        <w:t>Muss „just-in-time“ geführt werden</w:t>
      </w:r>
    </w:p>
    <w:p w14:paraId="7D41924B" w14:textId="77777777" w:rsidR="005D4DA7" w:rsidRDefault="005D4DA7" w:rsidP="005D4DA7">
      <w:pPr>
        <w:pStyle w:val="Listenabsatz"/>
        <w:numPr>
          <w:ilvl w:val="0"/>
          <w:numId w:val="25"/>
        </w:numPr>
      </w:pPr>
      <w:r>
        <w:t>Muss 3 Jahre aufbewahrt werden</w:t>
      </w:r>
    </w:p>
    <w:p w14:paraId="57964EDD" w14:textId="77777777" w:rsidR="005D4DA7" w:rsidRDefault="005D4DA7" w:rsidP="005D4DA7">
      <w:r>
        <w:t>Welche Aussage trifft auf SDS zu?</w:t>
      </w:r>
    </w:p>
    <w:p w14:paraId="3C5C6BCC" w14:textId="77777777" w:rsidR="005D4DA7" w:rsidRPr="00C955FC" w:rsidRDefault="005D4DA7" w:rsidP="005D4DA7">
      <w:pPr>
        <w:pStyle w:val="Listenabsatz"/>
        <w:numPr>
          <w:ilvl w:val="0"/>
          <w:numId w:val="26"/>
        </w:numPr>
        <w:rPr>
          <w:highlight w:val="cyan"/>
        </w:rPr>
      </w:pPr>
      <w:r w:rsidRPr="00C955FC">
        <w:rPr>
          <w:highlight w:val="cyan"/>
        </w:rPr>
        <w:t>Eliminiert Wachstumsfaktoren</w:t>
      </w:r>
    </w:p>
    <w:p w14:paraId="40A04016" w14:textId="656C89E1" w:rsidR="005D4DA7" w:rsidRPr="00C955FC" w:rsidRDefault="005D4DA7" w:rsidP="005D4DA7">
      <w:pPr>
        <w:pStyle w:val="Listenabsatz"/>
        <w:numPr>
          <w:ilvl w:val="0"/>
          <w:numId w:val="26"/>
        </w:numPr>
      </w:pPr>
      <w:r w:rsidRPr="00C955FC">
        <w:t>Ist nicht-ionisches Tensid</w:t>
      </w:r>
      <w:r w:rsidR="00C133BE" w:rsidRPr="00C955FC">
        <w:t xml:space="preserve"> </w:t>
      </w:r>
    </w:p>
    <w:p w14:paraId="5EC750B3" w14:textId="77777777" w:rsidR="005D4DA7" w:rsidRDefault="005D4DA7" w:rsidP="005D4DA7">
      <w:pPr>
        <w:pStyle w:val="Listenabsatz"/>
        <w:numPr>
          <w:ilvl w:val="0"/>
          <w:numId w:val="26"/>
        </w:numPr>
      </w:pPr>
      <w:r>
        <w:t>Erhält Faltung von Proteinen</w:t>
      </w:r>
    </w:p>
    <w:p w14:paraId="1F6FD286" w14:textId="77777777" w:rsidR="005D4DA7" w:rsidRDefault="005D4DA7" w:rsidP="005D4DA7">
      <w:pPr>
        <w:pStyle w:val="Listenabsatz"/>
        <w:numPr>
          <w:ilvl w:val="0"/>
          <w:numId w:val="26"/>
        </w:numPr>
      </w:pPr>
      <w:r>
        <w:t xml:space="preserve">Nicht </w:t>
      </w:r>
      <w:proofErr w:type="gramStart"/>
      <w:r>
        <w:t>geeignet</w:t>
      </w:r>
      <w:proofErr w:type="gramEnd"/>
      <w:r>
        <w:t xml:space="preserve"> um Zellkerne aus dickem Gewebe zu entfernen</w:t>
      </w:r>
    </w:p>
    <w:p w14:paraId="1FEC1CF3" w14:textId="77777777" w:rsidR="005D4DA7" w:rsidRDefault="005D4DA7" w:rsidP="005D4DA7">
      <w:pPr>
        <w:pStyle w:val="Listenabsatz"/>
        <w:numPr>
          <w:ilvl w:val="0"/>
          <w:numId w:val="26"/>
        </w:numPr>
      </w:pPr>
    </w:p>
    <w:p w14:paraId="401F4795" w14:textId="77777777" w:rsidR="005D4DA7" w:rsidRDefault="005D4DA7" w:rsidP="005D4DA7">
      <w:r>
        <w:t xml:space="preserve">Sortieren sie die verschiedenen Stammzelltypen nach dem </w:t>
      </w:r>
      <w:proofErr w:type="spellStart"/>
      <w:r>
        <w:t>Differezierungspotenzial</w:t>
      </w:r>
      <w:proofErr w:type="spellEnd"/>
    </w:p>
    <w:p w14:paraId="0B09E68A" w14:textId="77777777" w:rsidR="005D4DA7" w:rsidRDefault="005D4DA7" w:rsidP="005D4DA7">
      <w:pPr>
        <w:pStyle w:val="Listenabsatz"/>
        <w:numPr>
          <w:ilvl w:val="0"/>
          <w:numId w:val="27"/>
        </w:numPr>
      </w:pPr>
      <w:r>
        <w:t xml:space="preserve">Uni, </w:t>
      </w:r>
      <w:proofErr w:type="spellStart"/>
      <w:r>
        <w:t>pluri</w:t>
      </w:r>
      <w:proofErr w:type="spellEnd"/>
      <w:r>
        <w:t xml:space="preserve">, </w:t>
      </w:r>
      <w:proofErr w:type="spellStart"/>
      <w:r>
        <w:t>toti</w:t>
      </w:r>
      <w:proofErr w:type="spellEnd"/>
      <w:r>
        <w:t xml:space="preserve">, </w:t>
      </w:r>
      <w:proofErr w:type="spellStart"/>
      <w:r>
        <w:t>multi</w:t>
      </w:r>
      <w:proofErr w:type="spellEnd"/>
    </w:p>
    <w:p w14:paraId="15DDF395" w14:textId="77777777" w:rsidR="005D4DA7" w:rsidRDefault="005D4DA7" w:rsidP="005D4DA7"/>
    <w:p w14:paraId="7ED65E7C" w14:textId="77777777" w:rsidR="005D4DA7" w:rsidRDefault="005D4DA7" w:rsidP="005D4DA7">
      <w:r>
        <w:t>Welche Aussagen über Knochenzellen stimmen? (mehrere)</w:t>
      </w:r>
    </w:p>
    <w:p w14:paraId="00F3C691" w14:textId="77777777" w:rsidR="005D4DA7" w:rsidRDefault="005D4DA7" w:rsidP="005D4DA7">
      <w:pPr>
        <w:pStyle w:val="Listenabsatz"/>
        <w:numPr>
          <w:ilvl w:val="0"/>
          <w:numId w:val="27"/>
        </w:numPr>
      </w:pPr>
      <w:r w:rsidRPr="00C133BE">
        <w:rPr>
          <w:highlight w:val="cyan"/>
        </w:rPr>
        <w:t>Osteoblasten entstehen aus mesenchymalen und Osteoklasten aus hämatopoetischen SCs</w:t>
      </w:r>
    </w:p>
    <w:p w14:paraId="2315648C" w14:textId="77777777" w:rsidR="005D4DA7" w:rsidRDefault="005D4DA7" w:rsidP="005D4DA7">
      <w:pPr>
        <w:pStyle w:val="Listenabsatz"/>
        <w:numPr>
          <w:ilvl w:val="0"/>
          <w:numId w:val="27"/>
        </w:numPr>
      </w:pPr>
      <w:r>
        <w:t>Osteoklasten bauen Kochen auf, Osteoblasten bauen Knochen ab</w:t>
      </w:r>
    </w:p>
    <w:p w14:paraId="06BF075C" w14:textId="7F5B9192" w:rsidR="005D4DA7" w:rsidRPr="00C133BE" w:rsidRDefault="005D4DA7" w:rsidP="005D4DA7">
      <w:pPr>
        <w:pStyle w:val="Listenabsatz"/>
        <w:numPr>
          <w:ilvl w:val="0"/>
          <w:numId w:val="27"/>
        </w:numPr>
        <w:rPr>
          <w:highlight w:val="cyan"/>
        </w:rPr>
      </w:pPr>
      <w:r w:rsidRPr="00C133BE">
        <w:rPr>
          <w:highlight w:val="cyan"/>
        </w:rPr>
        <w:t>Osteoblasten bauen Kochen auf, Osteoklasten bauen Knochen ab</w:t>
      </w:r>
    </w:p>
    <w:p w14:paraId="698A11C0" w14:textId="77777777" w:rsidR="005D4DA7" w:rsidRDefault="005D4DA7" w:rsidP="005D4DA7">
      <w:pPr>
        <w:pStyle w:val="Listenabsatz"/>
        <w:numPr>
          <w:ilvl w:val="0"/>
          <w:numId w:val="27"/>
        </w:numPr>
      </w:pPr>
      <w:r>
        <w:t xml:space="preserve">Osteozyten sind alte Osteoklasten die Funktion verloren haben und jetzt </w:t>
      </w:r>
      <w:proofErr w:type="spellStart"/>
      <w:r>
        <w:t>mechanorezeption</w:t>
      </w:r>
      <w:proofErr w:type="spellEnd"/>
      <w:r>
        <w:t xml:space="preserve"> machen</w:t>
      </w:r>
    </w:p>
    <w:p w14:paraId="70D7D338" w14:textId="77777777" w:rsidR="005D4DA7" w:rsidRPr="00C133BE" w:rsidRDefault="005D4DA7" w:rsidP="005D4DA7">
      <w:pPr>
        <w:pStyle w:val="Listenabsatz"/>
        <w:numPr>
          <w:ilvl w:val="0"/>
          <w:numId w:val="27"/>
        </w:numPr>
        <w:rPr>
          <w:highlight w:val="cyan"/>
        </w:rPr>
      </w:pPr>
      <w:r w:rsidRPr="00C133BE">
        <w:rPr>
          <w:highlight w:val="cyan"/>
        </w:rPr>
        <w:t xml:space="preserve">Osteozyten sind alte Osteoblasten die Funktion verloren haben und jetzt </w:t>
      </w:r>
      <w:proofErr w:type="spellStart"/>
      <w:r w:rsidRPr="00C133BE">
        <w:rPr>
          <w:highlight w:val="cyan"/>
        </w:rPr>
        <w:t>mechanorezeption</w:t>
      </w:r>
      <w:proofErr w:type="spellEnd"/>
      <w:r w:rsidRPr="00C133BE">
        <w:rPr>
          <w:highlight w:val="cyan"/>
        </w:rPr>
        <w:t xml:space="preserve"> machen</w:t>
      </w:r>
    </w:p>
    <w:p w14:paraId="22CEF30C" w14:textId="77777777" w:rsidR="005D4DA7" w:rsidRDefault="005D4DA7" w:rsidP="005D4DA7">
      <w:pPr>
        <w:pStyle w:val="Listenabsatz"/>
      </w:pPr>
    </w:p>
    <w:p w14:paraId="784ED5D1" w14:textId="77777777" w:rsidR="005D4DA7" w:rsidRDefault="005D4DA7" w:rsidP="005D4DA7">
      <w:r>
        <w:t>Welche Interaktion zwischen Implantat und Gewebe ist richtig? (mehrere)</w:t>
      </w:r>
    </w:p>
    <w:p w14:paraId="036DB78E" w14:textId="2EF0C6D4" w:rsidR="005D4DA7" w:rsidRDefault="005D4DA7" w:rsidP="005D4DA7">
      <w:pPr>
        <w:pStyle w:val="Listenabsatz"/>
        <w:numPr>
          <w:ilvl w:val="0"/>
          <w:numId w:val="28"/>
        </w:numPr>
      </w:pPr>
      <w:proofErr w:type="spellStart"/>
      <w:r>
        <w:t>Degradabel</w:t>
      </w:r>
      <w:proofErr w:type="spellEnd"/>
      <w:r w:rsidR="00C133BE">
        <w:t xml:space="preserve"> </w:t>
      </w:r>
      <w:r>
        <w:t>-</w:t>
      </w:r>
      <w:r w:rsidR="00C133BE">
        <w:t xml:space="preserve"> G</w:t>
      </w:r>
      <w:r>
        <w:t>ewebenekrose</w:t>
      </w:r>
    </w:p>
    <w:p w14:paraId="2327632F" w14:textId="6DCEE4BC" w:rsidR="005D4DA7" w:rsidRPr="00C133BE" w:rsidRDefault="005D4DA7" w:rsidP="005D4DA7">
      <w:pPr>
        <w:pStyle w:val="Listenabsatz"/>
        <w:numPr>
          <w:ilvl w:val="0"/>
          <w:numId w:val="28"/>
        </w:numPr>
        <w:rPr>
          <w:highlight w:val="cyan"/>
        </w:rPr>
      </w:pPr>
      <w:r w:rsidRPr="00C133BE">
        <w:rPr>
          <w:highlight w:val="cyan"/>
        </w:rPr>
        <w:t>Inert</w:t>
      </w:r>
      <w:r w:rsidR="00C133BE" w:rsidRPr="00C133BE">
        <w:rPr>
          <w:highlight w:val="cyan"/>
        </w:rPr>
        <w:t xml:space="preserve"> </w:t>
      </w:r>
      <w:r w:rsidRPr="00C133BE">
        <w:rPr>
          <w:highlight w:val="cyan"/>
        </w:rPr>
        <w:t>-</w:t>
      </w:r>
      <w:r w:rsidR="00C133BE" w:rsidRPr="00C133BE">
        <w:rPr>
          <w:highlight w:val="cyan"/>
        </w:rPr>
        <w:t xml:space="preserve"> </w:t>
      </w:r>
      <w:r w:rsidRPr="00C133BE">
        <w:rPr>
          <w:highlight w:val="cyan"/>
        </w:rPr>
        <w:t>Bindegewebskapsel</w:t>
      </w:r>
    </w:p>
    <w:p w14:paraId="3914B613" w14:textId="0168DE39" w:rsidR="005D4DA7" w:rsidRDefault="005D4DA7" w:rsidP="005D4DA7">
      <w:pPr>
        <w:pStyle w:val="Listenabsatz"/>
        <w:numPr>
          <w:ilvl w:val="0"/>
          <w:numId w:val="28"/>
        </w:numPr>
      </w:pPr>
      <w:r w:rsidRPr="00C133BE">
        <w:rPr>
          <w:highlight w:val="cyan"/>
        </w:rPr>
        <w:t>Toxisch</w:t>
      </w:r>
      <w:r w:rsidR="00C133BE" w:rsidRPr="00C133BE">
        <w:rPr>
          <w:highlight w:val="cyan"/>
        </w:rPr>
        <w:t xml:space="preserve"> </w:t>
      </w:r>
      <w:r w:rsidRPr="00C133BE">
        <w:rPr>
          <w:highlight w:val="cyan"/>
        </w:rPr>
        <w:t>-</w:t>
      </w:r>
      <w:r w:rsidR="00C133BE" w:rsidRPr="00C133BE">
        <w:rPr>
          <w:highlight w:val="cyan"/>
        </w:rPr>
        <w:t xml:space="preserve"> G</w:t>
      </w:r>
      <w:r w:rsidRPr="00C133BE">
        <w:rPr>
          <w:highlight w:val="cyan"/>
        </w:rPr>
        <w:t>ewebenekrose</w:t>
      </w:r>
    </w:p>
    <w:p w14:paraId="6A99D2FD" w14:textId="77777777" w:rsidR="005D4DA7" w:rsidRDefault="005D4DA7" w:rsidP="005D4DA7">
      <w:pPr>
        <w:pStyle w:val="Listenabsatz"/>
        <w:numPr>
          <w:ilvl w:val="0"/>
          <w:numId w:val="28"/>
        </w:numPr>
      </w:pPr>
      <w:r>
        <w:t>Bioaktiv-Gewebe ersetzt Implantat</w:t>
      </w:r>
    </w:p>
    <w:p w14:paraId="2A4016D1" w14:textId="77777777" w:rsidR="005D4DA7" w:rsidRDefault="005D4DA7" w:rsidP="005D4DA7">
      <w:pPr>
        <w:pStyle w:val="Listenabsatz"/>
      </w:pPr>
    </w:p>
    <w:p w14:paraId="77B820C5" w14:textId="77777777" w:rsidR="005D4DA7" w:rsidRDefault="005D4DA7" w:rsidP="005D4DA7">
      <w:proofErr w:type="spellStart"/>
      <w:r>
        <w:t>Immugenität</w:t>
      </w:r>
      <w:proofErr w:type="spellEnd"/>
      <w:r>
        <w:t xml:space="preserve"> von mesenchymalen Stammzellen (mehrere)</w:t>
      </w:r>
    </w:p>
    <w:p w14:paraId="6DCE2564" w14:textId="77777777" w:rsidR="005D4DA7" w:rsidRDefault="005D4DA7" w:rsidP="005D4DA7">
      <w:pPr>
        <w:pStyle w:val="Listenabsatz"/>
        <w:numPr>
          <w:ilvl w:val="0"/>
          <w:numId w:val="29"/>
        </w:numPr>
      </w:pPr>
      <w:r>
        <w:t>Th2 -&gt; Th1 Shift (Modulation des Phänotyps)</w:t>
      </w:r>
    </w:p>
    <w:p w14:paraId="187D690A" w14:textId="77777777" w:rsidR="005D4DA7" w:rsidRPr="00C133BE" w:rsidRDefault="005D4DA7" w:rsidP="005D4DA7">
      <w:pPr>
        <w:pStyle w:val="Listenabsatz"/>
        <w:numPr>
          <w:ilvl w:val="0"/>
          <w:numId w:val="29"/>
        </w:numPr>
        <w:rPr>
          <w:highlight w:val="cyan"/>
        </w:rPr>
      </w:pPr>
      <w:r w:rsidRPr="00C133BE">
        <w:rPr>
          <w:highlight w:val="cyan"/>
        </w:rPr>
        <w:t xml:space="preserve">Ausschüttung </w:t>
      </w:r>
      <w:proofErr w:type="spellStart"/>
      <w:r w:rsidRPr="00C133BE">
        <w:rPr>
          <w:highlight w:val="cyan"/>
        </w:rPr>
        <w:t>immunogensupprissiver</w:t>
      </w:r>
      <w:proofErr w:type="spellEnd"/>
      <w:r w:rsidRPr="00C133BE">
        <w:rPr>
          <w:highlight w:val="cyan"/>
        </w:rPr>
        <w:t xml:space="preserve"> Faktoren </w:t>
      </w:r>
    </w:p>
    <w:p w14:paraId="1E3353EA" w14:textId="3529DF88" w:rsidR="005D4DA7" w:rsidRDefault="005D4DA7" w:rsidP="005D4DA7">
      <w:pPr>
        <w:pStyle w:val="Listenabsatz"/>
        <w:numPr>
          <w:ilvl w:val="0"/>
          <w:numId w:val="29"/>
        </w:numPr>
      </w:pPr>
      <w:r w:rsidRPr="00C133BE">
        <w:rPr>
          <w:highlight w:val="cyan"/>
        </w:rPr>
        <w:t xml:space="preserve">Inhibition der Reifung von </w:t>
      </w:r>
      <w:proofErr w:type="spellStart"/>
      <w:r w:rsidRPr="00C133BE">
        <w:rPr>
          <w:highlight w:val="cyan"/>
        </w:rPr>
        <w:t>dentritischen</w:t>
      </w:r>
      <w:proofErr w:type="spellEnd"/>
      <w:r w:rsidRPr="00C133BE">
        <w:rPr>
          <w:highlight w:val="cyan"/>
        </w:rPr>
        <w:t xml:space="preserve"> Zellen</w:t>
      </w:r>
    </w:p>
    <w:p w14:paraId="32270316" w14:textId="77777777" w:rsidR="005D4DA7" w:rsidRPr="00393F38" w:rsidRDefault="005D4DA7" w:rsidP="005D4DA7">
      <w:pPr>
        <w:pStyle w:val="Listenabsatz"/>
        <w:numPr>
          <w:ilvl w:val="0"/>
          <w:numId w:val="29"/>
        </w:numPr>
        <w:rPr>
          <w:highlight w:val="cyan"/>
        </w:rPr>
      </w:pPr>
      <w:r w:rsidRPr="00393F38">
        <w:rPr>
          <w:highlight w:val="cyan"/>
        </w:rPr>
        <w:t>Aktivierung/Erhöhung von regulatorischen T-Zellen</w:t>
      </w:r>
    </w:p>
    <w:p w14:paraId="1DAE3CFC" w14:textId="77777777" w:rsidR="005D4DA7" w:rsidRPr="00393F38" w:rsidRDefault="005D4DA7" w:rsidP="005D4DA7">
      <w:pPr>
        <w:pStyle w:val="Listenabsatz"/>
        <w:numPr>
          <w:ilvl w:val="0"/>
          <w:numId w:val="29"/>
        </w:numPr>
      </w:pPr>
      <w:r w:rsidRPr="00393F38">
        <w:t>Inhibition von interferon-gamma -&gt; natürliche Killerzellen</w:t>
      </w:r>
    </w:p>
    <w:p w14:paraId="406648CB" w14:textId="77777777" w:rsidR="005D4DA7" w:rsidRDefault="005D4DA7" w:rsidP="005D4DA7"/>
    <w:p w14:paraId="2F0364E5" w14:textId="77777777" w:rsidR="005D4DA7" w:rsidRDefault="005D4DA7" w:rsidP="005D4DA7">
      <w:r>
        <w:t>Was macht Saponin?</w:t>
      </w:r>
    </w:p>
    <w:p w14:paraId="3042742B" w14:textId="5DA3E601" w:rsidR="005D4DA7" w:rsidRDefault="005D4DA7" w:rsidP="005D4DA7">
      <w:pPr>
        <w:pStyle w:val="Listenabsatz"/>
        <w:numPr>
          <w:ilvl w:val="0"/>
          <w:numId w:val="30"/>
        </w:numPr>
      </w:pPr>
      <w:r>
        <w:t xml:space="preserve">Ist ein mildes </w:t>
      </w:r>
      <w:r w:rsidR="00C133BE">
        <w:t>Detergens</w:t>
      </w:r>
      <w:r>
        <w:t xml:space="preserve"> </w:t>
      </w:r>
      <w:proofErr w:type="gramStart"/>
      <w:r w:rsidR="00860720">
        <w:t>welches</w:t>
      </w:r>
      <w:r>
        <w:t xml:space="preserve"> Poren</w:t>
      </w:r>
      <w:proofErr w:type="gramEnd"/>
      <w:r>
        <w:t xml:space="preserve"> in der Zellmembran öffnet und so das </w:t>
      </w:r>
      <w:r w:rsidR="00393F38">
        <w:t>M</w:t>
      </w:r>
      <w:r>
        <w:t>arkieren von Zielstrukturen innerhalb der Zelle ermöglicht</w:t>
      </w:r>
    </w:p>
    <w:p w14:paraId="006F5A56" w14:textId="77777777" w:rsidR="005D4DA7" w:rsidRDefault="005D4DA7" w:rsidP="005D4DA7">
      <w:r w:rsidRPr="006F1A17">
        <w:lastRenderedPageBreak/>
        <w:t xml:space="preserve">Ein </w:t>
      </w:r>
      <w:proofErr w:type="spellStart"/>
      <w:r w:rsidRPr="006F1A17">
        <w:t>Urothelersatz</w:t>
      </w:r>
      <w:proofErr w:type="spellEnd"/>
      <w:r w:rsidRPr="006F1A17">
        <w:t xml:space="preserve"> laut GMP fällt wie </w:t>
      </w:r>
      <w:proofErr w:type="spellStart"/>
      <w:r w:rsidRPr="006F1A17">
        <w:t>z.B</w:t>
      </w:r>
      <w:proofErr w:type="spellEnd"/>
      <w:r w:rsidRPr="006F1A17">
        <w:t xml:space="preserve"> Bluttransfusionen unter das Transplantationsgesetz</w:t>
      </w:r>
    </w:p>
    <w:p w14:paraId="4AE93802" w14:textId="77777777" w:rsidR="005D4DA7" w:rsidRDefault="005D4DA7" w:rsidP="005D4DA7">
      <w:pPr>
        <w:pStyle w:val="Listenabsatz"/>
        <w:numPr>
          <w:ilvl w:val="0"/>
          <w:numId w:val="30"/>
        </w:numPr>
      </w:pPr>
      <w:r>
        <w:t>Ja, weil…</w:t>
      </w:r>
    </w:p>
    <w:p w14:paraId="7016895B" w14:textId="77777777" w:rsidR="005D4DA7" w:rsidRDefault="005D4DA7" w:rsidP="005D4DA7">
      <w:pPr>
        <w:pStyle w:val="Listenabsatz"/>
        <w:numPr>
          <w:ilvl w:val="0"/>
          <w:numId w:val="30"/>
        </w:numPr>
      </w:pPr>
      <w:r>
        <w:t>Ja, weil …</w:t>
      </w:r>
    </w:p>
    <w:p w14:paraId="2BA04B31" w14:textId="77777777" w:rsidR="005D4DA7" w:rsidRPr="00563090" w:rsidRDefault="005D4DA7" w:rsidP="005D4DA7">
      <w:pPr>
        <w:pStyle w:val="Listenabsatz"/>
        <w:numPr>
          <w:ilvl w:val="0"/>
          <w:numId w:val="30"/>
        </w:numPr>
        <w:rPr>
          <w:highlight w:val="cyan"/>
        </w:rPr>
      </w:pPr>
      <w:r w:rsidRPr="00563090">
        <w:rPr>
          <w:highlight w:val="cyan"/>
        </w:rPr>
        <w:t>Nein, es fällt unter das Arzneimittelgesetz (AMG)</w:t>
      </w:r>
    </w:p>
    <w:p w14:paraId="0419CFA1" w14:textId="2E18D649" w:rsidR="005D4DA7" w:rsidRDefault="005D4DA7" w:rsidP="005D4DA7"/>
    <w:p w14:paraId="619E0854" w14:textId="77777777" w:rsidR="00C133BE" w:rsidRDefault="00C133BE">
      <w:r>
        <w:br w:type="page"/>
      </w:r>
    </w:p>
    <w:p w14:paraId="09E18C09" w14:textId="70936531" w:rsidR="005D4DA7" w:rsidRDefault="005D4DA7" w:rsidP="005D4DA7">
      <w:r>
        <w:lastRenderedPageBreak/>
        <w:t>WS 17/18</w:t>
      </w:r>
    </w:p>
    <w:p w14:paraId="787D3C56" w14:textId="77777777" w:rsidR="005D4DA7" w:rsidRDefault="005D4DA7" w:rsidP="005D4DA7">
      <w:pPr>
        <w:pStyle w:val="Default"/>
      </w:pPr>
      <w:r>
        <w:t xml:space="preserve"> </w:t>
      </w:r>
    </w:p>
    <w:p w14:paraId="778098BD" w14:textId="06B25E5A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6F1A17">
        <w:rPr>
          <w:sz w:val="23"/>
          <w:szCs w:val="23"/>
        </w:rPr>
        <w:t>1</w:t>
      </w:r>
      <w:r>
        <w:rPr>
          <w:sz w:val="23"/>
          <w:szCs w:val="23"/>
        </w:rPr>
        <w:t>. Welche endogene</w:t>
      </w:r>
      <w:r w:rsidR="00C133BE">
        <w:rPr>
          <w:sz w:val="23"/>
          <w:szCs w:val="23"/>
        </w:rPr>
        <w:t>,</w:t>
      </w: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kryoprotektive</w:t>
      </w:r>
      <w:proofErr w:type="spellEnd"/>
      <w:r>
        <w:rPr>
          <w:sz w:val="23"/>
          <w:szCs w:val="23"/>
        </w:rPr>
        <w:t xml:space="preserve"> Substanz schüttet der Waldfrosch aus? </w:t>
      </w:r>
    </w:p>
    <w:p w14:paraId="1B708146" w14:textId="03DA6263" w:rsidR="005D4DA7" w:rsidRPr="00C133BE" w:rsidRDefault="005D4DA7" w:rsidP="005D4DA7">
      <w:pPr>
        <w:pStyle w:val="Default"/>
        <w:spacing w:after="34"/>
        <w:rPr>
          <w:sz w:val="23"/>
          <w:szCs w:val="23"/>
          <w:highlight w:val="cyan"/>
        </w:rPr>
      </w:pPr>
      <w:r w:rsidRPr="00C133BE">
        <w:rPr>
          <w:sz w:val="23"/>
          <w:szCs w:val="23"/>
          <w:highlight w:val="cyan"/>
        </w:rPr>
        <w:t xml:space="preserve">• Glukose </w:t>
      </w:r>
    </w:p>
    <w:p w14:paraId="461C2296" w14:textId="34187EA9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C133BE">
        <w:rPr>
          <w:sz w:val="23"/>
          <w:szCs w:val="23"/>
          <w:highlight w:val="cyan"/>
        </w:rPr>
        <w:t>• Harnstoff</w:t>
      </w:r>
      <w:r>
        <w:rPr>
          <w:sz w:val="23"/>
          <w:szCs w:val="23"/>
        </w:rPr>
        <w:t xml:space="preserve"> </w:t>
      </w:r>
      <w:r w:rsidR="00C133BE">
        <w:rPr>
          <w:sz w:val="23"/>
          <w:szCs w:val="23"/>
        </w:rPr>
        <w:t xml:space="preserve"> </w:t>
      </w:r>
      <w:r w:rsidR="00C133BE" w:rsidRPr="00C133BE">
        <w:rPr>
          <w:sz w:val="23"/>
          <w:szCs w:val="23"/>
        </w:rPr>
        <w:sym w:font="Wingdings" w:char="F0E0"/>
      </w:r>
      <w:r w:rsidR="00C133BE">
        <w:rPr>
          <w:sz w:val="23"/>
          <w:szCs w:val="23"/>
        </w:rPr>
        <w:t xml:space="preserve"> beide, aber welche davon endogen/</w:t>
      </w:r>
      <w:proofErr w:type="spellStart"/>
      <w:r w:rsidR="00C133BE">
        <w:rPr>
          <w:sz w:val="23"/>
          <w:szCs w:val="23"/>
        </w:rPr>
        <w:t>kryoprotektiv</w:t>
      </w:r>
      <w:proofErr w:type="spellEnd"/>
      <w:r w:rsidR="00C133BE">
        <w:rPr>
          <w:sz w:val="23"/>
          <w:szCs w:val="23"/>
        </w:rPr>
        <w:t>?</w:t>
      </w:r>
      <w:r w:rsidR="004D6312">
        <w:rPr>
          <w:sz w:val="23"/>
          <w:szCs w:val="23"/>
        </w:rPr>
        <w:t xml:space="preserve"> Adrenalin auch </w:t>
      </w:r>
    </w:p>
    <w:p w14:paraId="4067AB42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Harnsäure </w:t>
      </w:r>
    </w:p>
    <w:p w14:paraId="6421E9DA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Pyruvat </w:t>
      </w:r>
    </w:p>
    <w:p w14:paraId="04153919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Laktat </w:t>
      </w:r>
    </w:p>
    <w:p w14:paraId="3D3C32F3" w14:textId="77777777" w:rsidR="005D4DA7" w:rsidRDefault="005D4DA7" w:rsidP="005D4DA7">
      <w:pPr>
        <w:pStyle w:val="Default"/>
        <w:rPr>
          <w:sz w:val="23"/>
          <w:szCs w:val="23"/>
        </w:rPr>
      </w:pPr>
    </w:p>
    <w:p w14:paraId="497B56F7" w14:textId="000775AB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</w:rPr>
        <w:t>2</w:t>
      </w:r>
      <w:r>
        <w:rPr>
          <w:sz w:val="23"/>
          <w:szCs w:val="23"/>
        </w:rPr>
        <w:t>. Wie muss Methanol transportiert werden</w:t>
      </w:r>
      <w:r w:rsidR="00C133BE">
        <w:rPr>
          <w:sz w:val="23"/>
          <w:szCs w:val="23"/>
        </w:rPr>
        <w:t>?</w:t>
      </w:r>
    </w:p>
    <w:p w14:paraId="1BC40E89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  <w:highlight w:val="cyan"/>
        </w:rPr>
        <w:t>• Lastenaufzug</w:t>
      </w:r>
      <w:r>
        <w:rPr>
          <w:sz w:val="23"/>
          <w:szCs w:val="23"/>
        </w:rPr>
        <w:t xml:space="preserve"> </w:t>
      </w:r>
    </w:p>
    <w:p w14:paraId="4B6E5837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</w:rPr>
        <w:t>• In Eimer transportieren</w:t>
      </w:r>
      <w:r>
        <w:rPr>
          <w:sz w:val="23"/>
          <w:szCs w:val="23"/>
        </w:rPr>
        <w:t xml:space="preserve"> </w:t>
      </w:r>
    </w:p>
    <w:p w14:paraId="633B0388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Durch das Treppenhaus laufen </w:t>
      </w:r>
    </w:p>
    <w:p w14:paraId="6A03522B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Im Personenaufzug </w:t>
      </w:r>
    </w:p>
    <w:p w14:paraId="1C742CB1" w14:textId="77777777" w:rsidR="005D4DA7" w:rsidRDefault="005D4DA7" w:rsidP="005D4DA7">
      <w:pPr>
        <w:pStyle w:val="Default"/>
        <w:rPr>
          <w:sz w:val="23"/>
          <w:szCs w:val="23"/>
        </w:rPr>
      </w:pPr>
    </w:p>
    <w:p w14:paraId="2FE33973" w14:textId="31F1550E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3. Was machen </w:t>
      </w:r>
      <w:r w:rsidR="00C133BE">
        <w:rPr>
          <w:sz w:val="23"/>
          <w:szCs w:val="23"/>
        </w:rPr>
        <w:t>Ch</w:t>
      </w:r>
      <w:r>
        <w:rPr>
          <w:sz w:val="23"/>
          <w:szCs w:val="23"/>
        </w:rPr>
        <w:t>elatbil</w:t>
      </w:r>
      <w:r w:rsidR="00C133BE">
        <w:rPr>
          <w:sz w:val="23"/>
          <w:szCs w:val="23"/>
        </w:rPr>
        <w:t xml:space="preserve">dner? </w:t>
      </w:r>
      <w:r w:rsidR="00C133BE" w:rsidRPr="00C133BE">
        <w:rPr>
          <w:sz w:val="23"/>
          <w:szCs w:val="23"/>
        </w:rPr>
        <w:t>Chelatbildner beschleunigen die natürliche Ausscheidung von im Körper akkumulierten Schwermetallen, indem sie zweiwertige Ionen komplexieren</w:t>
      </w:r>
    </w:p>
    <w:p w14:paraId="3B1FBEA1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Löst Proteine </w:t>
      </w:r>
    </w:p>
    <w:p w14:paraId="4BE0F5C3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FB16AF">
        <w:rPr>
          <w:sz w:val="23"/>
          <w:szCs w:val="23"/>
          <w:highlight w:val="cyan"/>
        </w:rPr>
        <w:t>• Bindet Ionen</w:t>
      </w:r>
      <w:r>
        <w:rPr>
          <w:sz w:val="23"/>
          <w:szCs w:val="23"/>
        </w:rPr>
        <w:t xml:space="preserve"> </w:t>
      </w:r>
    </w:p>
    <w:p w14:paraId="10411A6D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Peptidbindung spalten </w:t>
      </w:r>
    </w:p>
    <w:p w14:paraId="2C9F803F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DNA spalten </w:t>
      </w:r>
    </w:p>
    <w:p w14:paraId="7E07B0A6" w14:textId="77777777" w:rsidR="005D4DA7" w:rsidRDefault="005D4DA7" w:rsidP="005D4DA7">
      <w:pPr>
        <w:pStyle w:val="Default"/>
        <w:rPr>
          <w:sz w:val="23"/>
          <w:szCs w:val="23"/>
        </w:rPr>
      </w:pPr>
    </w:p>
    <w:p w14:paraId="0810C040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4. Korrektur Laborbuch </w:t>
      </w:r>
    </w:p>
    <w:p w14:paraId="05AC191E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C133BE">
        <w:rPr>
          <w:sz w:val="23"/>
          <w:szCs w:val="23"/>
          <w:highlight w:val="cyan"/>
        </w:rPr>
        <w:t>• Leserlich durchstreichen mit Datum und Unterschrift</w:t>
      </w:r>
      <w:r>
        <w:rPr>
          <w:sz w:val="23"/>
          <w:szCs w:val="23"/>
        </w:rPr>
        <w:t xml:space="preserve"> </w:t>
      </w:r>
    </w:p>
    <w:p w14:paraId="364C3A6A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Durchstreichen und Unterschrift </w:t>
      </w:r>
    </w:p>
    <w:p w14:paraId="2569B5EC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Tipp-Ex </w:t>
      </w:r>
    </w:p>
    <w:p w14:paraId="6374E82A" w14:textId="77777777" w:rsidR="005D4DA7" w:rsidRDefault="005D4DA7" w:rsidP="005D4DA7">
      <w:pPr>
        <w:pStyle w:val="Default"/>
        <w:rPr>
          <w:sz w:val="23"/>
          <w:szCs w:val="23"/>
        </w:rPr>
      </w:pPr>
    </w:p>
    <w:p w14:paraId="16FB6D66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5. Was ist die THP1-Zelllinie </w:t>
      </w:r>
    </w:p>
    <w:p w14:paraId="46A0A93D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Adhährent</w:t>
      </w:r>
      <w:proofErr w:type="spellEnd"/>
      <w:r>
        <w:rPr>
          <w:sz w:val="23"/>
          <w:szCs w:val="23"/>
        </w:rPr>
        <w:t xml:space="preserve"> </w:t>
      </w:r>
    </w:p>
    <w:p w14:paraId="1C895211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Suspension </w:t>
      </w:r>
    </w:p>
    <w:p w14:paraId="5B1E25E6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C133BE">
        <w:rPr>
          <w:sz w:val="23"/>
          <w:szCs w:val="23"/>
          <w:highlight w:val="cyan"/>
        </w:rPr>
        <w:t xml:space="preserve">• Aus dem Blut von </w:t>
      </w:r>
      <w:proofErr w:type="spellStart"/>
      <w:r w:rsidRPr="00C133BE">
        <w:rPr>
          <w:sz w:val="23"/>
          <w:szCs w:val="23"/>
          <w:highlight w:val="cyan"/>
        </w:rPr>
        <w:t>monozytischer</w:t>
      </w:r>
      <w:proofErr w:type="spellEnd"/>
      <w:r w:rsidRPr="00C133BE">
        <w:rPr>
          <w:sz w:val="23"/>
          <w:szCs w:val="23"/>
          <w:highlight w:val="cyan"/>
        </w:rPr>
        <w:t xml:space="preserve"> Leukämie Patient</w:t>
      </w:r>
      <w:r>
        <w:rPr>
          <w:sz w:val="23"/>
          <w:szCs w:val="23"/>
        </w:rPr>
        <w:t xml:space="preserve"> </w:t>
      </w:r>
    </w:p>
    <w:p w14:paraId="2EA0CC96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Aus der Haut </w:t>
      </w:r>
    </w:p>
    <w:p w14:paraId="69D55CC6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Modell für Monozyten und Immunreaktion </w:t>
      </w:r>
    </w:p>
    <w:p w14:paraId="3955004E" w14:textId="77777777" w:rsidR="005D4DA7" w:rsidRDefault="005D4DA7" w:rsidP="005D4DA7">
      <w:pPr>
        <w:pStyle w:val="Default"/>
        <w:rPr>
          <w:sz w:val="23"/>
          <w:szCs w:val="23"/>
        </w:rPr>
      </w:pPr>
    </w:p>
    <w:p w14:paraId="0CF98B27" w14:textId="4F175CE3" w:rsidR="005D4DA7" w:rsidRDefault="004D6312" w:rsidP="005D4DA7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>6</w:t>
      </w:r>
      <w:r w:rsidR="005D4DA7">
        <w:rPr>
          <w:sz w:val="23"/>
          <w:szCs w:val="23"/>
        </w:rPr>
        <w:t xml:space="preserve">. Welche Marker spielen keine Rolle bei der Reaktion mit </w:t>
      </w:r>
      <w:proofErr w:type="spellStart"/>
      <w:r w:rsidR="005D4DA7">
        <w:rPr>
          <w:sz w:val="23"/>
          <w:szCs w:val="23"/>
        </w:rPr>
        <w:t>Implantatoberfläche</w:t>
      </w:r>
      <w:proofErr w:type="spellEnd"/>
      <w:r w:rsidR="005D4DA7">
        <w:rPr>
          <w:sz w:val="23"/>
          <w:szCs w:val="23"/>
        </w:rPr>
        <w:t xml:space="preserve"> </w:t>
      </w:r>
    </w:p>
    <w:p w14:paraId="5C5C1056" w14:textId="77777777" w:rsidR="005D4DA7" w:rsidRDefault="005D4DA7" w:rsidP="005D4DA7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• C3a </w:t>
      </w:r>
    </w:p>
    <w:p w14:paraId="52EBA3C9" w14:textId="77777777" w:rsidR="005D4DA7" w:rsidRDefault="005D4DA7" w:rsidP="005D4DA7">
      <w:pPr>
        <w:pStyle w:val="Default"/>
        <w:spacing w:after="37"/>
        <w:rPr>
          <w:sz w:val="23"/>
          <w:szCs w:val="23"/>
        </w:rPr>
      </w:pPr>
      <w:r w:rsidRPr="00563090">
        <w:rPr>
          <w:sz w:val="23"/>
          <w:szCs w:val="23"/>
          <w:highlight w:val="cyan"/>
        </w:rPr>
        <w:t>• Hämoglobin</w:t>
      </w:r>
      <w:r>
        <w:rPr>
          <w:sz w:val="23"/>
          <w:szCs w:val="23"/>
        </w:rPr>
        <w:t xml:space="preserve"> </w:t>
      </w:r>
    </w:p>
    <w:p w14:paraId="680C2CA7" w14:textId="4FF0C955" w:rsidR="00C133BE" w:rsidRDefault="005D4DA7" w:rsidP="00C133BE">
      <w:pPr>
        <w:pStyle w:val="Default"/>
        <w:rPr>
          <w:sz w:val="23"/>
          <w:szCs w:val="23"/>
        </w:rPr>
      </w:pPr>
      <w:r w:rsidRPr="004D6312">
        <w:rPr>
          <w:sz w:val="23"/>
          <w:szCs w:val="23"/>
          <w:highlight w:val="cyan"/>
        </w:rPr>
        <w:t>• Troponin</w:t>
      </w:r>
    </w:p>
    <w:p w14:paraId="15E4D8A7" w14:textId="4B568341" w:rsidR="005D4DA7" w:rsidRDefault="00C133BE" w:rsidP="00C133B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 w:rsidR="005D4DA7">
        <w:rPr>
          <w:sz w:val="23"/>
          <w:szCs w:val="23"/>
        </w:rPr>
        <w:t xml:space="preserve">Faktor 12 </w:t>
      </w:r>
    </w:p>
    <w:p w14:paraId="07582E1A" w14:textId="16836D1A" w:rsidR="005D4DA7" w:rsidRDefault="00C133BE" w:rsidP="00C133B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 w:rsidR="005D4DA7">
        <w:rPr>
          <w:sz w:val="23"/>
          <w:szCs w:val="23"/>
        </w:rPr>
        <w:t xml:space="preserve">Fibrinogen </w:t>
      </w:r>
    </w:p>
    <w:p w14:paraId="5CED4E18" w14:textId="77777777" w:rsidR="005D4DA7" w:rsidRDefault="005D4DA7" w:rsidP="005D4DA7">
      <w:pPr>
        <w:pStyle w:val="Default"/>
        <w:rPr>
          <w:sz w:val="23"/>
          <w:szCs w:val="23"/>
        </w:rPr>
      </w:pPr>
    </w:p>
    <w:p w14:paraId="16D9E6D5" w14:textId="3CA9A23C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>7. Was braucht man</w:t>
      </w:r>
      <w:r w:rsidR="001E5912">
        <w:rPr>
          <w:sz w:val="23"/>
          <w:szCs w:val="23"/>
        </w:rPr>
        <w:t>,</w:t>
      </w:r>
      <w:r>
        <w:rPr>
          <w:sz w:val="23"/>
          <w:szCs w:val="23"/>
        </w:rPr>
        <w:t xml:space="preserve"> um die </w:t>
      </w:r>
      <w:proofErr w:type="spellStart"/>
      <w:r>
        <w:rPr>
          <w:sz w:val="23"/>
          <w:szCs w:val="23"/>
        </w:rPr>
        <w:t>Thrombozytenaktivierung</w:t>
      </w:r>
      <w:proofErr w:type="spellEnd"/>
      <w:r>
        <w:rPr>
          <w:sz w:val="23"/>
          <w:szCs w:val="23"/>
        </w:rPr>
        <w:t xml:space="preserve"> in der Durchflusszytometrie zu messen</w:t>
      </w:r>
      <w:r w:rsidR="001E5912">
        <w:rPr>
          <w:sz w:val="23"/>
          <w:szCs w:val="23"/>
        </w:rPr>
        <w:t>?</w:t>
      </w:r>
    </w:p>
    <w:p w14:paraId="40793360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FSC </w:t>
      </w:r>
    </w:p>
    <w:p w14:paraId="04B4B3FC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Heparin </w:t>
      </w:r>
    </w:p>
    <w:p w14:paraId="23697050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FB16AF">
        <w:rPr>
          <w:sz w:val="23"/>
          <w:szCs w:val="23"/>
          <w:highlight w:val="cyan"/>
        </w:rPr>
        <w:t>• P-</w:t>
      </w:r>
      <w:proofErr w:type="spellStart"/>
      <w:r w:rsidRPr="00FB16AF">
        <w:rPr>
          <w:sz w:val="23"/>
          <w:szCs w:val="23"/>
          <w:highlight w:val="cyan"/>
        </w:rPr>
        <w:t>Selektin</w:t>
      </w:r>
      <w:proofErr w:type="spellEnd"/>
      <w:r>
        <w:rPr>
          <w:sz w:val="23"/>
          <w:szCs w:val="23"/>
        </w:rPr>
        <w:t xml:space="preserve"> </w:t>
      </w:r>
    </w:p>
    <w:p w14:paraId="1F067585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PAC-1 </w:t>
      </w:r>
    </w:p>
    <w:p w14:paraId="3D160C9D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8. Stammzellen Reihenfolge absteigend nach </w:t>
      </w:r>
      <w:proofErr w:type="spellStart"/>
      <w:r>
        <w:rPr>
          <w:sz w:val="23"/>
          <w:szCs w:val="23"/>
        </w:rPr>
        <w:t>Differenzeirungsmöglichkeiten</w:t>
      </w:r>
      <w:proofErr w:type="spellEnd"/>
      <w:r>
        <w:rPr>
          <w:sz w:val="23"/>
          <w:szCs w:val="23"/>
        </w:rPr>
        <w:t xml:space="preserve"> </w:t>
      </w:r>
    </w:p>
    <w:p w14:paraId="11EEA713" w14:textId="6A783B04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Toti</w:t>
      </w:r>
      <w:proofErr w:type="spellEnd"/>
      <w:r>
        <w:rPr>
          <w:sz w:val="23"/>
          <w:szCs w:val="23"/>
        </w:rPr>
        <w:t xml:space="preserve"> – </w:t>
      </w:r>
      <w:proofErr w:type="spellStart"/>
      <w:r>
        <w:rPr>
          <w:sz w:val="23"/>
          <w:szCs w:val="23"/>
        </w:rPr>
        <w:t>Pluri</w:t>
      </w:r>
      <w:proofErr w:type="spellEnd"/>
      <w:r>
        <w:rPr>
          <w:sz w:val="23"/>
          <w:szCs w:val="23"/>
        </w:rPr>
        <w:t xml:space="preserve">- Multi – Uni </w:t>
      </w:r>
    </w:p>
    <w:p w14:paraId="217CF7A6" w14:textId="77777777" w:rsidR="001E5912" w:rsidRDefault="001E5912" w:rsidP="005D4DA7">
      <w:pPr>
        <w:pStyle w:val="Default"/>
        <w:spacing w:after="34"/>
        <w:rPr>
          <w:sz w:val="23"/>
          <w:szCs w:val="23"/>
        </w:rPr>
      </w:pPr>
    </w:p>
    <w:p w14:paraId="0B8C34AF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9. Definition von Stammzellen </w:t>
      </w:r>
    </w:p>
    <w:p w14:paraId="1CCDDA91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Sie teilt in zwei identische Tochterzellen, welche die Eigenschaften zur Differenzierung und behält gleichzeitig alle Eigenschaften der Stammzellen </w:t>
      </w:r>
    </w:p>
    <w:p w14:paraId="2046C0F9" w14:textId="77777777" w:rsidR="005D4DA7" w:rsidRDefault="005D4DA7" w:rsidP="005D4DA7">
      <w:pPr>
        <w:pStyle w:val="Default"/>
        <w:rPr>
          <w:sz w:val="23"/>
          <w:szCs w:val="23"/>
        </w:rPr>
      </w:pPr>
    </w:p>
    <w:p w14:paraId="5565D132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10. Was trifft auf Urothel zu? </w:t>
      </w:r>
    </w:p>
    <w:p w14:paraId="3E17429B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1E5912">
        <w:rPr>
          <w:sz w:val="23"/>
          <w:szCs w:val="23"/>
          <w:highlight w:val="cyan"/>
        </w:rPr>
        <w:t>• Mehrschichtig und Mehrreihig</w:t>
      </w:r>
      <w:r>
        <w:rPr>
          <w:sz w:val="23"/>
          <w:szCs w:val="23"/>
        </w:rPr>
        <w:t xml:space="preserve"> </w:t>
      </w:r>
    </w:p>
    <w:p w14:paraId="1D630D2D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860720">
        <w:rPr>
          <w:sz w:val="23"/>
          <w:szCs w:val="23"/>
        </w:rPr>
        <w:t>• Eine Art Endothel</w:t>
      </w:r>
      <w:r>
        <w:rPr>
          <w:sz w:val="23"/>
          <w:szCs w:val="23"/>
        </w:rPr>
        <w:t xml:space="preserve"> </w:t>
      </w:r>
    </w:p>
    <w:p w14:paraId="7BFD3B28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Kommt nur in höheren Primaten vor </w:t>
      </w:r>
    </w:p>
    <w:p w14:paraId="3CD35622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Besteht teilweise aus Flimmerepithel </w:t>
      </w:r>
    </w:p>
    <w:p w14:paraId="129C1FB6" w14:textId="77777777" w:rsidR="005D4DA7" w:rsidRDefault="005D4DA7" w:rsidP="005D4DA7">
      <w:pPr>
        <w:pStyle w:val="Default"/>
        <w:rPr>
          <w:sz w:val="23"/>
          <w:szCs w:val="23"/>
        </w:rPr>
      </w:pPr>
      <w:r w:rsidRPr="001E5912">
        <w:rPr>
          <w:sz w:val="23"/>
          <w:szCs w:val="23"/>
          <w:highlight w:val="cyan"/>
        </w:rPr>
        <w:t>• Übergangsepithel genannt</w:t>
      </w:r>
      <w:r>
        <w:rPr>
          <w:sz w:val="23"/>
          <w:szCs w:val="23"/>
        </w:rPr>
        <w:t xml:space="preserve"> </w:t>
      </w:r>
    </w:p>
    <w:p w14:paraId="0A7935EE" w14:textId="77777777" w:rsidR="005D4DA7" w:rsidRDefault="005D4DA7" w:rsidP="005D4DA7">
      <w:pPr>
        <w:pStyle w:val="Default"/>
        <w:rPr>
          <w:sz w:val="23"/>
          <w:szCs w:val="23"/>
        </w:rPr>
      </w:pPr>
    </w:p>
    <w:p w14:paraId="67169066" w14:textId="118242DA" w:rsidR="005D4DA7" w:rsidRDefault="004D6312" w:rsidP="005D4DA7">
      <w:pPr>
        <w:pStyle w:val="Default"/>
        <w:spacing w:after="35"/>
        <w:rPr>
          <w:sz w:val="23"/>
          <w:szCs w:val="23"/>
        </w:rPr>
      </w:pPr>
      <w:r>
        <w:rPr>
          <w:sz w:val="23"/>
          <w:szCs w:val="23"/>
        </w:rPr>
        <w:t>11</w:t>
      </w:r>
      <w:r w:rsidR="005D4DA7">
        <w:rPr>
          <w:sz w:val="23"/>
          <w:szCs w:val="23"/>
        </w:rPr>
        <w:t xml:space="preserve">. Was trifft auf die Zellen des Knochens zu? </w:t>
      </w:r>
    </w:p>
    <w:p w14:paraId="67AE87F2" w14:textId="77777777" w:rsidR="005D4DA7" w:rsidRDefault="005D4DA7" w:rsidP="005D4DA7">
      <w:pPr>
        <w:pStyle w:val="Default"/>
        <w:spacing w:after="35"/>
        <w:rPr>
          <w:sz w:val="23"/>
          <w:szCs w:val="23"/>
        </w:rPr>
      </w:pPr>
      <w:r w:rsidRPr="00860720">
        <w:rPr>
          <w:sz w:val="23"/>
          <w:szCs w:val="23"/>
        </w:rPr>
        <w:t>• Osteoblasten machen mesenchymalen SZ</w:t>
      </w:r>
      <w:r>
        <w:rPr>
          <w:sz w:val="23"/>
          <w:szCs w:val="23"/>
        </w:rPr>
        <w:t xml:space="preserve"> </w:t>
      </w:r>
    </w:p>
    <w:p w14:paraId="2DA24886" w14:textId="77777777" w:rsidR="005D4DA7" w:rsidRDefault="005D4DA7" w:rsidP="005D4DA7">
      <w:pPr>
        <w:pStyle w:val="Default"/>
        <w:spacing w:after="35"/>
        <w:rPr>
          <w:sz w:val="23"/>
          <w:szCs w:val="23"/>
        </w:rPr>
      </w:pPr>
      <w:r>
        <w:rPr>
          <w:sz w:val="23"/>
          <w:szCs w:val="23"/>
        </w:rPr>
        <w:t xml:space="preserve">• Osteoklasten machen </w:t>
      </w:r>
      <w:proofErr w:type="spellStart"/>
      <w:r>
        <w:rPr>
          <w:sz w:val="23"/>
          <w:szCs w:val="23"/>
        </w:rPr>
        <w:t>Mechanorezeption</w:t>
      </w:r>
      <w:proofErr w:type="spellEnd"/>
      <w:r>
        <w:rPr>
          <w:sz w:val="23"/>
          <w:szCs w:val="23"/>
        </w:rPr>
        <w:t xml:space="preserve"> </w:t>
      </w:r>
    </w:p>
    <w:p w14:paraId="45C50EF3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Osteoblasten stammen aus hämatopoetischen SZ </w:t>
      </w:r>
    </w:p>
    <w:p w14:paraId="33DB6B0D" w14:textId="77777777" w:rsidR="005D4DA7" w:rsidRDefault="005D4DA7" w:rsidP="005D4DA7">
      <w:pPr>
        <w:pStyle w:val="Default"/>
        <w:rPr>
          <w:sz w:val="23"/>
          <w:szCs w:val="23"/>
        </w:rPr>
      </w:pPr>
    </w:p>
    <w:p w14:paraId="03A6A559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</w:rPr>
        <w:t>12</w:t>
      </w:r>
      <w:r>
        <w:rPr>
          <w:sz w:val="23"/>
          <w:szCs w:val="23"/>
        </w:rPr>
        <w:t xml:space="preserve">. Was bewirken MSC auf das Immunsystem </w:t>
      </w:r>
    </w:p>
    <w:p w14:paraId="2B21EFB8" w14:textId="148A614E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1E5912">
        <w:rPr>
          <w:sz w:val="23"/>
          <w:szCs w:val="23"/>
          <w:highlight w:val="cyan"/>
        </w:rPr>
        <w:t>• Inhibieren Differenzierung von Monozyten zu Den</w:t>
      </w:r>
      <w:r w:rsidR="001E5912">
        <w:rPr>
          <w:sz w:val="23"/>
          <w:szCs w:val="23"/>
          <w:highlight w:val="cyan"/>
        </w:rPr>
        <w:t>d</w:t>
      </w:r>
      <w:r w:rsidRPr="001E5912">
        <w:rPr>
          <w:sz w:val="23"/>
          <w:szCs w:val="23"/>
          <w:highlight w:val="cyan"/>
        </w:rPr>
        <w:t xml:space="preserve">ritischen </w:t>
      </w:r>
      <w:proofErr w:type="gramStart"/>
      <w:r w:rsidRPr="001E5912">
        <w:rPr>
          <w:sz w:val="23"/>
          <w:szCs w:val="23"/>
          <w:highlight w:val="cyan"/>
        </w:rPr>
        <w:t>Zellen</w:t>
      </w:r>
      <w:r>
        <w:rPr>
          <w:sz w:val="23"/>
          <w:szCs w:val="23"/>
        </w:rPr>
        <w:t xml:space="preserve"> </w:t>
      </w:r>
      <w:r w:rsidR="00D86EF8">
        <w:rPr>
          <w:sz w:val="23"/>
          <w:szCs w:val="23"/>
        </w:rPr>
        <w:t xml:space="preserve"> ?</w:t>
      </w:r>
      <w:proofErr w:type="gramEnd"/>
    </w:p>
    <w:p w14:paraId="4FF63C03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860720">
        <w:rPr>
          <w:sz w:val="23"/>
          <w:szCs w:val="23"/>
          <w:highlight w:val="cyan"/>
        </w:rPr>
        <w:t>• Aktivierung von T-Zell-Proliferation</w:t>
      </w:r>
      <w:r>
        <w:rPr>
          <w:sz w:val="23"/>
          <w:szCs w:val="23"/>
        </w:rPr>
        <w:t xml:space="preserve"> </w:t>
      </w:r>
    </w:p>
    <w:p w14:paraId="34691496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860720">
        <w:rPr>
          <w:sz w:val="23"/>
          <w:szCs w:val="23"/>
        </w:rPr>
        <w:t>• T-Helfer-Zell Aktivierung</w:t>
      </w:r>
      <w:r>
        <w:rPr>
          <w:sz w:val="23"/>
          <w:szCs w:val="23"/>
        </w:rPr>
        <w:t xml:space="preserve"> </w:t>
      </w:r>
    </w:p>
    <w:p w14:paraId="3E477BA2" w14:textId="77777777" w:rsidR="005D4DA7" w:rsidRDefault="005D4DA7" w:rsidP="005D4DA7">
      <w:pPr>
        <w:pStyle w:val="Default"/>
        <w:rPr>
          <w:sz w:val="23"/>
          <w:szCs w:val="23"/>
        </w:rPr>
      </w:pPr>
      <w:r w:rsidRPr="001E5912">
        <w:rPr>
          <w:sz w:val="23"/>
          <w:szCs w:val="23"/>
          <w:highlight w:val="cyan"/>
        </w:rPr>
        <w:t>• Sie machen einen Shift von Th1 zu Th2 Phänotyp</w:t>
      </w:r>
      <w:r>
        <w:rPr>
          <w:sz w:val="23"/>
          <w:szCs w:val="23"/>
        </w:rPr>
        <w:t xml:space="preserve"> </w:t>
      </w:r>
    </w:p>
    <w:p w14:paraId="575ED815" w14:textId="77777777" w:rsidR="005D4DA7" w:rsidRDefault="005D4DA7" w:rsidP="005D4DA7">
      <w:pPr>
        <w:pStyle w:val="Default"/>
        <w:rPr>
          <w:sz w:val="23"/>
          <w:szCs w:val="23"/>
        </w:rPr>
      </w:pPr>
    </w:p>
    <w:p w14:paraId="6C947C7C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13. </w:t>
      </w:r>
      <w:proofErr w:type="spellStart"/>
      <w:r>
        <w:rPr>
          <w:sz w:val="23"/>
          <w:szCs w:val="23"/>
        </w:rPr>
        <w:t>Movat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Pentachrom</w:t>
      </w:r>
      <w:proofErr w:type="spellEnd"/>
      <w:r>
        <w:rPr>
          <w:sz w:val="23"/>
          <w:szCs w:val="23"/>
        </w:rPr>
        <w:t xml:space="preserve"> Färbung </w:t>
      </w:r>
    </w:p>
    <w:p w14:paraId="17789F9B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Man muss wissen welche Strukturen mit welcher Farbe gefärbt werden </w:t>
      </w:r>
    </w:p>
    <w:p w14:paraId="098FA8D8" w14:textId="77777777" w:rsidR="005D4DA7" w:rsidRDefault="005D4DA7" w:rsidP="005D4DA7">
      <w:pPr>
        <w:pStyle w:val="Default"/>
        <w:rPr>
          <w:sz w:val="23"/>
          <w:szCs w:val="23"/>
        </w:rPr>
      </w:pPr>
    </w:p>
    <w:p w14:paraId="674D2E66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14. Qualität von RNA messen? </w:t>
      </w:r>
    </w:p>
    <w:p w14:paraId="16F9E748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FB16AF">
        <w:rPr>
          <w:sz w:val="23"/>
          <w:szCs w:val="23"/>
          <w:highlight w:val="cyan"/>
        </w:rPr>
        <w:t xml:space="preserve">• </w:t>
      </w:r>
      <w:proofErr w:type="spellStart"/>
      <w:r w:rsidRPr="00FB16AF">
        <w:rPr>
          <w:sz w:val="23"/>
          <w:szCs w:val="23"/>
          <w:highlight w:val="cyan"/>
        </w:rPr>
        <w:t>Gelektrophorese</w:t>
      </w:r>
      <w:proofErr w:type="spellEnd"/>
      <w:r>
        <w:rPr>
          <w:sz w:val="23"/>
          <w:szCs w:val="23"/>
        </w:rPr>
        <w:t xml:space="preserve"> </w:t>
      </w:r>
    </w:p>
    <w:p w14:paraId="0C2A8209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Durchflusszytometrie </w:t>
      </w:r>
    </w:p>
    <w:p w14:paraId="55CB54AE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FRET </w:t>
      </w:r>
    </w:p>
    <w:p w14:paraId="747C8700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Floureszenzemission</w:t>
      </w:r>
      <w:proofErr w:type="spellEnd"/>
      <w:r>
        <w:rPr>
          <w:sz w:val="23"/>
          <w:szCs w:val="23"/>
        </w:rPr>
        <w:t xml:space="preserve"> </w:t>
      </w:r>
    </w:p>
    <w:p w14:paraId="0E44FF18" w14:textId="77777777" w:rsidR="001E5912" w:rsidRDefault="001E5912" w:rsidP="005D4DA7">
      <w:pPr>
        <w:pStyle w:val="Default"/>
        <w:spacing w:after="35"/>
        <w:rPr>
          <w:sz w:val="23"/>
          <w:szCs w:val="23"/>
        </w:rPr>
      </w:pPr>
    </w:p>
    <w:p w14:paraId="64FF4422" w14:textId="422E88DB" w:rsidR="005D4DA7" w:rsidRDefault="005D4DA7" w:rsidP="005D4DA7">
      <w:pPr>
        <w:pStyle w:val="Default"/>
        <w:spacing w:after="35"/>
        <w:rPr>
          <w:sz w:val="23"/>
          <w:szCs w:val="23"/>
        </w:rPr>
      </w:pPr>
      <w:r>
        <w:rPr>
          <w:sz w:val="23"/>
          <w:szCs w:val="23"/>
        </w:rPr>
        <w:t xml:space="preserve">15. Zusammensetzung der Knochenmatrix </w:t>
      </w:r>
    </w:p>
    <w:p w14:paraId="2FE5BE78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Sie besteht aus anorganischem, organischem Material und nicht-kollagenen Matrixproteinen </w:t>
      </w:r>
    </w:p>
    <w:p w14:paraId="1BC8CD93" w14:textId="77777777" w:rsidR="005D4DA7" w:rsidRDefault="005D4DA7" w:rsidP="005D4DA7">
      <w:pPr>
        <w:pStyle w:val="Default"/>
        <w:rPr>
          <w:sz w:val="23"/>
          <w:szCs w:val="23"/>
        </w:rPr>
      </w:pPr>
    </w:p>
    <w:p w14:paraId="01833AED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</w:rPr>
        <w:t>16</w:t>
      </w:r>
      <w:r>
        <w:rPr>
          <w:sz w:val="23"/>
          <w:szCs w:val="23"/>
        </w:rPr>
        <w:t>. Welche Reihenfolge stimmt bei der UV-</w:t>
      </w:r>
      <w:proofErr w:type="spellStart"/>
      <w:r>
        <w:rPr>
          <w:sz w:val="23"/>
          <w:szCs w:val="23"/>
        </w:rPr>
        <w:t>Litographie</w:t>
      </w:r>
      <w:proofErr w:type="spellEnd"/>
      <w:r>
        <w:rPr>
          <w:sz w:val="23"/>
          <w:szCs w:val="23"/>
        </w:rPr>
        <w:t xml:space="preserve">? </w:t>
      </w:r>
    </w:p>
    <w:p w14:paraId="22784441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Photolack</w:t>
      </w:r>
      <w:proofErr w:type="spellEnd"/>
      <w:r>
        <w:rPr>
          <w:sz w:val="23"/>
          <w:szCs w:val="23"/>
        </w:rPr>
        <w:t xml:space="preserve"> </w:t>
      </w:r>
    </w:p>
    <w:p w14:paraId="7ADF4741" w14:textId="77777777" w:rsidR="005D4DA7" w:rsidRDefault="005D4DA7" w:rsidP="005D4DA7">
      <w:pPr>
        <w:pStyle w:val="Default"/>
        <w:rPr>
          <w:sz w:val="23"/>
          <w:szCs w:val="23"/>
        </w:rPr>
      </w:pPr>
    </w:p>
    <w:p w14:paraId="62BD858E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17. Nach der </w:t>
      </w:r>
      <w:proofErr w:type="spellStart"/>
      <w:r>
        <w:rPr>
          <w:sz w:val="23"/>
          <w:szCs w:val="23"/>
        </w:rPr>
        <w:t>Verhoffschen</w:t>
      </w:r>
      <w:proofErr w:type="spellEnd"/>
      <w:r>
        <w:rPr>
          <w:sz w:val="23"/>
          <w:szCs w:val="23"/>
        </w:rPr>
        <w:t xml:space="preserve"> Färbelösung wird der Objektträger für min. 30sekunden in 2% </w:t>
      </w:r>
      <w:proofErr w:type="spellStart"/>
      <w:r>
        <w:rPr>
          <w:sz w:val="23"/>
          <w:szCs w:val="23"/>
        </w:rPr>
        <w:t>Eisenchloridlösung</w:t>
      </w:r>
      <w:proofErr w:type="spellEnd"/>
      <w:r>
        <w:rPr>
          <w:sz w:val="23"/>
          <w:szCs w:val="23"/>
        </w:rPr>
        <w:t xml:space="preserve"> getaucht und genau unter </w:t>
      </w:r>
      <w:proofErr w:type="spellStart"/>
      <w:r>
        <w:rPr>
          <w:sz w:val="23"/>
          <w:szCs w:val="23"/>
        </w:rPr>
        <w:t>Mikroskopkontrolle</w:t>
      </w:r>
      <w:proofErr w:type="spellEnd"/>
      <w:r>
        <w:rPr>
          <w:sz w:val="23"/>
          <w:szCs w:val="23"/>
        </w:rPr>
        <w:t xml:space="preserve"> geschaut? </w:t>
      </w:r>
    </w:p>
    <w:p w14:paraId="1BB98143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Differenzierung richtige Antwort </w:t>
      </w:r>
    </w:p>
    <w:p w14:paraId="36A0B7AA" w14:textId="77777777" w:rsidR="005D4DA7" w:rsidRDefault="005D4DA7" w:rsidP="005D4DA7">
      <w:pPr>
        <w:pStyle w:val="Default"/>
        <w:rPr>
          <w:sz w:val="23"/>
          <w:szCs w:val="23"/>
        </w:rPr>
      </w:pPr>
    </w:p>
    <w:p w14:paraId="4EB2C3CE" w14:textId="77777777" w:rsidR="005D4DA7" w:rsidRDefault="005D4DA7" w:rsidP="005D4DA7">
      <w:pPr>
        <w:pStyle w:val="Default"/>
        <w:spacing w:after="35"/>
        <w:rPr>
          <w:sz w:val="23"/>
          <w:szCs w:val="23"/>
        </w:rPr>
      </w:pPr>
      <w:r>
        <w:rPr>
          <w:sz w:val="23"/>
          <w:szCs w:val="23"/>
        </w:rPr>
        <w:t xml:space="preserve">18. Welche Schritte zählen zur PCR? </w:t>
      </w:r>
    </w:p>
    <w:p w14:paraId="3B0EA7E1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Denaturierung richtige Antwort </w:t>
      </w:r>
    </w:p>
    <w:p w14:paraId="3C4B27BF" w14:textId="77777777" w:rsidR="005D4DA7" w:rsidRDefault="005D4DA7" w:rsidP="005D4DA7">
      <w:pPr>
        <w:pStyle w:val="Default"/>
        <w:rPr>
          <w:sz w:val="23"/>
          <w:szCs w:val="23"/>
        </w:rPr>
      </w:pPr>
    </w:p>
    <w:p w14:paraId="2A40AF64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690177">
        <w:rPr>
          <w:sz w:val="23"/>
          <w:szCs w:val="23"/>
        </w:rPr>
        <w:lastRenderedPageBreak/>
        <w:t>19</w:t>
      </w:r>
      <w:r>
        <w:rPr>
          <w:sz w:val="23"/>
          <w:szCs w:val="23"/>
        </w:rPr>
        <w:t xml:space="preserve">. Was trifft auf </w:t>
      </w:r>
      <w:proofErr w:type="spellStart"/>
      <w:r>
        <w:rPr>
          <w:sz w:val="23"/>
          <w:szCs w:val="23"/>
        </w:rPr>
        <w:t>mikrofluidische</w:t>
      </w:r>
      <w:proofErr w:type="spellEnd"/>
      <w:r>
        <w:rPr>
          <w:sz w:val="23"/>
          <w:szCs w:val="23"/>
        </w:rPr>
        <w:t xml:space="preserve"> Flüsse zu? </w:t>
      </w:r>
    </w:p>
    <w:p w14:paraId="165323CC" w14:textId="4839F870" w:rsidR="00690177" w:rsidRDefault="005D4DA7" w:rsidP="005D4DA7">
      <w:pPr>
        <w:pStyle w:val="Default"/>
        <w:spacing w:after="34"/>
        <w:rPr>
          <w:sz w:val="23"/>
          <w:szCs w:val="23"/>
        </w:rPr>
      </w:pPr>
      <w:r w:rsidRPr="00690177">
        <w:rPr>
          <w:sz w:val="23"/>
          <w:szCs w:val="23"/>
        </w:rPr>
        <w:t>• Flüsse entstehen nur durch Druckunterschied</w:t>
      </w:r>
      <w:r w:rsidR="00690177">
        <w:rPr>
          <w:sz w:val="23"/>
          <w:szCs w:val="23"/>
        </w:rPr>
        <w:t xml:space="preserve"> </w:t>
      </w:r>
      <w:r w:rsidR="00690177" w:rsidRPr="00690177">
        <w:rPr>
          <w:sz w:val="23"/>
          <w:szCs w:val="23"/>
        </w:rPr>
        <w:sym w:font="Wingdings" w:char="F0E0"/>
      </w:r>
      <w:r w:rsidR="00690177">
        <w:rPr>
          <w:sz w:val="23"/>
          <w:szCs w:val="23"/>
        </w:rPr>
        <w:t xml:space="preserve"> nicht </w:t>
      </w:r>
      <w:r w:rsidR="00690177" w:rsidRPr="00690177">
        <w:rPr>
          <w:sz w:val="23"/>
          <w:szCs w:val="23"/>
          <w:u w:val="single"/>
        </w:rPr>
        <w:t>nur</w:t>
      </w:r>
    </w:p>
    <w:p w14:paraId="1415F220" w14:textId="4D6AD3FB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Reynoldzahl</w:t>
      </w:r>
      <w:proofErr w:type="spellEnd"/>
      <w:r>
        <w:rPr>
          <w:sz w:val="23"/>
          <w:szCs w:val="23"/>
        </w:rPr>
        <w:t xml:space="preserve"> beschreibt Zusammenhang von Druck und Viskosität </w:t>
      </w:r>
      <w:r w:rsidR="001E5912" w:rsidRPr="001E5912">
        <w:rPr>
          <w:sz w:val="23"/>
          <w:szCs w:val="23"/>
        </w:rPr>
        <w:sym w:font="Wingdings" w:char="F0E0"/>
      </w:r>
      <w:r w:rsidR="001E5912">
        <w:rPr>
          <w:sz w:val="23"/>
          <w:szCs w:val="23"/>
        </w:rPr>
        <w:t xml:space="preserve"> nein</w:t>
      </w:r>
    </w:p>
    <w:p w14:paraId="28F66EF2" w14:textId="07FB04C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690177">
        <w:rPr>
          <w:sz w:val="23"/>
          <w:szCs w:val="23"/>
          <w:highlight w:val="cyan"/>
        </w:rPr>
        <w:t>• Bei laminarer Strömung vermischen sich die parallele</w:t>
      </w:r>
      <w:r w:rsidR="001E5912" w:rsidRPr="00690177">
        <w:rPr>
          <w:sz w:val="23"/>
          <w:szCs w:val="23"/>
          <w:highlight w:val="cyan"/>
        </w:rPr>
        <w:t>n</w:t>
      </w:r>
      <w:r w:rsidRPr="00690177">
        <w:rPr>
          <w:sz w:val="23"/>
          <w:szCs w:val="23"/>
          <w:highlight w:val="cyan"/>
        </w:rPr>
        <w:t xml:space="preserve"> Flüsse nicht</w:t>
      </w:r>
      <w:r>
        <w:rPr>
          <w:sz w:val="23"/>
          <w:szCs w:val="23"/>
        </w:rPr>
        <w:t xml:space="preserve"> </w:t>
      </w:r>
    </w:p>
    <w:p w14:paraId="110B1208" w14:textId="6EF8A4A9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Bei kleinen </w:t>
      </w:r>
      <w:proofErr w:type="spellStart"/>
      <w:r>
        <w:rPr>
          <w:sz w:val="23"/>
          <w:szCs w:val="23"/>
        </w:rPr>
        <w:t>Reynoldzahlen</w:t>
      </w:r>
      <w:proofErr w:type="spellEnd"/>
      <w:r>
        <w:rPr>
          <w:sz w:val="23"/>
          <w:szCs w:val="23"/>
        </w:rPr>
        <w:t xml:space="preserve"> herrschen turbulente Strömungen </w:t>
      </w:r>
      <w:r w:rsidR="001E5912" w:rsidRPr="001E5912">
        <w:rPr>
          <w:sz w:val="23"/>
          <w:szCs w:val="23"/>
        </w:rPr>
        <w:sym w:font="Wingdings" w:char="F0E0"/>
      </w:r>
      <w:r w:rsidR="001E5912">
        <w:rPr>
          <w:sz w:val="23"/>
          <w:szCs w:val="23"/>
        </w:rPr>
        <w:t xml:space="preserve"> großen</w:t>
      </w:r>
    </w:p>
    <w:p w14:paraId="70BF87C2" w14:textId="77777777" w:rsidR="005D4DA7" w:rsidRDefault="005D4DA7" w:rsidP="005D4DA7">
      <w:pPr>
        <w:pStyle w:val="Default"/>
        <w:rPr>
          <w:sz w:val="23"/>
          <w:szCs w:val="23"/>
        </w:rPr>
      </w:pPr>
    </w:p>
    <w:p w14:paraId="7EC808EC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</w:rPr>
        <w:t>20</w:t>
      </w:r>
      <w:r>
        <w:rPr>
          <w:sz w:val="23"/>
          <w:szCs w:val="23"/>
        </w:rPr>
        <w:t xml:space="preserve">. Was trifft auf MSC zu? </w:t>
      </w:r>
    </w:p>
    <w:p w14:paraId="5B0B31DB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Kann im Labor in alle Zellen des Bewegungsapparats differenziert werden </w:t>
      </w:r>
    </w:p>
    <w:p w14:paraId="57847C98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Kommt nur im adulten Knochenmark und anderem Gewebe vor </w:t>
      </w:r>
    </w:p>
    <w:p w14:paraId="10ACAB7D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C955FC">
        <w:rPr>
          <w:sz w:val="23"/>
          <w:szCs w:val="23"/>
          <w:highlight w:val="cyan"/>
        </w:rPr>
        <w:t xml:space="preserve">• MSC werden dann im Gewebe Osteoblasten und </w:t>
      </w:r>
      <w:proofErr w:type="spellStart"/>
      <w:r w:rsidRPr="00C955FC">
        <w:rPr>
          <w:sz w:val="23"/>
          <w:szCs w:val="23"/>
          <w:highlight w:val="cyan"/>
        </w:rPr>
        <w:t>Chrondrozyten</w:t>
      </w:r>
      <w:proofErr w:type="spellEnd"/>
      <w:r w:rsidRPr="00C955FC">
        <w:rPr>
          <w:sz w:val="23"/>
          <w:szCs w:val="23"/>
          <w:highlight w:val="cyan"/>
        </w:rPr>
        <w:t xml:space="preserve"> genannt</w:t>
      </w:r>
      <w:r>
        <w:rPr>
          <w:sz w:val="23"/>
          <w:szCs w:val="23"/>
        </w:rPr>
        <w:t xml:space="preserve"> </w:t>
      </w:r>
    </w:p>
    <w:p w14:paraId="4B3B8CD6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Spielt bei der fetalen Entwicklung eine wichtige Rolle, aber ist im adulten Körper kaum nachweisbar </w:t>
      </w:r>
    </w:p>
    <w:p w14:paraId="4696D0F2" w14:textId="77777777" w:rsidR="005D4DA7" w:rsidRDefault="005D4DA7" w:rsidP="005D4DA7">
      <w:pPr>
        <w:pStyle w:val="Default"/>
        <w:rPr>
          <w:sz w:val="23"/>
          <w:szCs w:val="23"/>
        </w:rPr>
      </w:pPr>
    </w:p>
    <w:p w14:paraId="22DAC0A3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21. Text zu mesenchymalen Stammzellen </w:t>
      </w:r>
    </w:p>
    <w:p w14:paraId="3D1CF632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Falscher Teil war: Oberflächenmarker ist bei allen MSC in allen Geweben gleich </w:t>
      </w:r>
    </w:p>
    <w:p w14:paraId="1B1DB2DC" w14:textId="77777777" w:rsidR="005D4DA7" w:rsidRDefault="005D4DA7" w:rsidP="005D4DA7">
      <w:pPr>
        <w:pStyle w:val="Default"/>
        <w:rPr>
          <w:sz w:val="23"/>
          <w:szCs w:val="23"/>
        </w:rPr>
      </w:pPr>
    </w:p>
    <w:p w14:paraId="5D635B77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4D6312">
        <w:rPr>
          <w:sz w:val="23"/>
          <w:szCs w:val="23"/>
        </w:rPr>
        <w:t>22</w:t>
      </w:r>
      <w:r>
        <w:rPr>
          <w:sz w:val="23"/>
          <w:szCs w:val="23"/>
        </w:rPr>
        <w:t xml:space="preserve">. Der Abkühlprozess bei der </w:t>
      </w:r>
      <w:proofErr w:type="spellStart"/>
      <w:r>
        <w:rPr>
          <w:sz w:val="23"/>
          <w:szCs w:val="23"/>
        </w:rPr>
        <w:t>Kryopreservierung</w:t>
      </w:r>
      <w:proofErr w:type="spellEnd"/>
      <w:r>
        <w:rPr>
          <w:sz w:val="23"/>
          <w:szCs w:val="23"/>
        </w:rPr>
        <w:t xml:space="preserve"> ist... </w:t>
      </w:r>
    </w:p>
    <w:p w14:paraId="47B8D140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Linear </w:t>
      </w:r>
    </w:p>
    <w:p w14:paraId="1840691B" w14:textId="0F9290EC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Je </w:t>
      </w:r>
      <w:r w:rsidR="00877E07">
        <w:rPr>
          <w:sz w:val="23"/>
          <w:szCs w:val="23"/>
        </w:rPr>
        <w:t>schneller,</w:t>
      </w:r>
      <w:r>
        <w:rPr>
          <w:sz w:val="23"/>
          <w:szCs w:val="23"/>
        </w:rPr>
        <w:t xml:space="preserve"> desto besser </w:t>
      </w:r>
    </w:p>
    <w:p w14:paraId="7A0CF703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Erst langsam dann schnell </w:t>
      </w:r>
    </w:p>
    <w:p w14:paraId="5E6D35DC" w14:textId="77777777" w:rsidR="005D4DA7" w:rsidRDefault="005D4DA7" w:rsidP="005D4DA7">
      <w:pPr>
        <w:pStyle w:val="Default"/>
        <w:rPr>
          <w:sz w:val="23"/>
          <w:szCs w:val="23"/>
        </w:rPr>
      </w:pPr>
      <w:r w:rsidRPr="00C955FC">
        <w:rPr>
          <w:sz w:val="23"/>
          <w:szCs w:val="23"/>
          <w:highlight w:val="cyan"/>
        </w:rPr>
        <w:t>• Ist von dem Zelltyp abhängig</w:t>
      </w:r>
      <w:r>
        <w:rPr>
          <w:sz w:val="23"/>
          <w:szCs w:val="23"/>
        </w:rPr>
        <w:t xml:space="preserve"> </w:t>
      </w:r>
    </w:p>
    <w:p w14:paraId="1EB817DC" w14:textId="77777777" w:rsidR="005D4DA7" w:rsidRDefault="005D4DA7" w:rsidP="005D4DA7">
      <w:pPr>
        <w:pStyle w:val="Default"/>
        <w:rPr>
          <w:sz w:val="23"/>
          <w:szCs w:val="23"/>
        </w:rPr>
      </w:pPr>
    </w:p>
    <w:p w14:paraId="17780BB8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23. Welches Ion sorgt bei der </w:t>
      </w:r>
      <w:proofErr w:type="spellStart"/>
      <w:r>
        <w:rPr>
          <w:sz w:val="23"/>
          <w:szCs w:val="23"/>
        </w:rPr>
        <w:t>Biuret</w:t>
      </w:r>
      <w:proofErr w:type="spellEnd"/>
      <w:r>
        <w:rPr>
          <w:sz w:val="23"/>
          <w:szCs w:val="23"/>
        </w:rPr>
        <w:t xml:space="preserve"> Proteinbestimmung für die Färbung </w:t>
      </w:r>
    </w:p>
    <w:p w14:paraId="73665F8B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Chrom </w:t>
      </w:r>
    </w:p>
    <w:p w14:paraId="396C3F33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Zink </w:t>
      </w:r>
    </w:p>
    <w:p w14:paraId="08C149FE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spellStart"/>
      <w:r>
        <w:rPr>
          <w:sz w:val="23"/>
          <w:szCs w:val="23"/>
        </w:rPr>
        <w:t>Alluminium</w:t>
      </w:r>
      <w:proofErr w:type="spellEnd"/>
      <w:r>
        <w:rPr>
          <w:sz w:val="23"/>
          <w:szCs w:val="23"/>
        </w:rPr>
        <w:t xml:space="preserve"> </w:t>
      </w:r>
    </w:p>
    <w:p w14:paraId="7A404D2B" w14:textId="77777777" w:rsidR="005D4DA7" w:rsidRDefault="005D4DA7" w:rsidP="005D4DA7">
      <w:pPr>
        <w:pStyle w:val="Default"/>
        <w:spacing w:after="34"/>
        <w:rPr>
          <w:sz w:val="23"/>
          <w:szCs w:val="23"/>
        </w:rPr>
      </w:pPr>
      <w:r w:rsidRPr="001E5912">
        <w:rPr>
          <w:sz w:val="23"/>
          <w:szCs w:val="23"/>
          <w:highlight w:val="cyan"/>
        </w:rPr>
        <w:t>• Kupfer</w:t>
      </w:r>
      <w:r>
        <w:rPr>
          <w:sz w:val="23"/>
          <w:szCs w:val="23"/>
        </w:rPr>
        <w:t xml:space="preserve"> </w:t>
      </w:r>
    </w:p>
    <w:p w14:paraId="0FDD57CB" w14:textId="77777777" w:rsidR="005D4DA7" w:rsidRDefault="005D4DA7" w:rsidP="005D4D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Eisen </w:t>
      </w:r>
    </w:p>
    <w:p w14:paraId="2E22E132" w14:textId="77777777" w:rsidR="005D4DA7" w:rsidRDefault="005D4DA7" w:rsidP="005D4DA7"/>
    <w:sectPr w:rsidR="005D4D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794"/>
    <w:multiLevelType w:val="hybridMultilevel"/>
    <w:tmpl w:val="D5BAC330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473F9"/>
    <w:multiLevelType w:val="hybridMultilevel"/>
    <w:tmpl w:val="EEB2D3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4674"/>
    <w:multiLevelType w:val="hybridMultilevel"/>
    <w:tmpl w:val="45DA20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E4CEB"/>
    <w:multiLevelType w:val="hybridMultilevel"/>
    <w:tmpl w:val="3424D43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85E8B"/>
    <w:multiLevelType w:val="hybridMultilevel"/>
    <w:tmpl w:val="9D3ED4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83FC1"/>
    <w:multiLevelType w:val="hybridMultilevel"/>
    <w:tmpl w:val="42CE4F54"/>
    <w:lvl w:ilvl="0" w:tplc="C762957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923FF"/>
    <w:multiLevelType w:val="hybridMultilevel"/>
    <w:tmpl w:val="4B0677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4532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E154043"/>
    <w:multiLevelType w:val="hybridMultilevel"/>
    <w:tmpl w:val="00DA0D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A41E9"/>
    <w:multiLevelType w:val="hybridMultilevel"/>
    <w:tmpl w:val="6F8017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7174B"/>
    <w:multiLevelType w:val="hybridMultilevel"/>
    <w:tmpl w:val="9A8EB3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A05B9"/>
    <w:multiLevelType w:val="hybridMultilevel"/>
    <w:tmpl w:val="5E2299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03ACB"/>
    <w:multiLevelType w:val="hybridMultilevel"/>
    <w:tmpl w:val="98F46D0A"/>
    <w:lvl w:ilvl="0" w:tplc="C3B20E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506A4"/>
    <w:multiLevelType w:val="hybridMultilevel"/>
    <w:tmpl w:val="D4788F20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30D0D"/>
    <w:multiLevelType w:val="hybridMultilevel"/>
    <w:tmpl w:val="E084BA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D5943"/>
    <w:multiLevelType w:val="hybridMultilevel"/>
    <w:tmpl w:val="4F5ABDA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D759F"/>
    <w:multiLevelType w:val="hybridMultilevel"/>
    <w:tmpl w:val="AF1C6AC4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F43B0"/>
    <w:multiLevelType w:val="hybridMultilevel"/>
    <w:tmpl w:val="304EB17E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77732"/>
    <w:multiLevelType w:val="hybridMultilevel"/>
    <w:tmpl w:val="265A9AAE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F6582"/>
    <w:multiLevelType w:val="hybridMultilevel"/>
    <w:tmpl w:val="FEE4121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02B73"/>
    <w:multiLevelType w:val="hybridMultilevel"/>
    <w:tmpl w:val="3F482414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8240FC"/>
    <w:multiLevelType w:val="hybridMultilevel"/>
    <w:tmpl w:val="A83A52B2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E7B87"/>
    <w:multiLevelType w:val="hybridMultilevel"/>
    <w:tmpl w:val="986E30FA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E4313E"/>
    <w:multiLevelType w:val="hybridMultilevel"/>
    <w:tmpl w:val="9B1E48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EA292A"/>
    <w:multiLevelType w:val="hybridMultilevel"/>
    <w:tmpl w:val="C44ACB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92B49"/>
    <w:multiLevelType w:val="hybridMultilevel"/>
    <w:tmpl w:val="EA6277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7B0BC5"/>
    <w:multiLevelType w:val="hybridMultilevel"/>
    <w:tmpl w:val="EB2695BE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D3CD2"/>
    <w:multiLevelType w:val="hybridMultilevel"/>
    <w:tmpl w:val="E5C42568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563B0"/>
    <w:multiLevelType w:val="hybridMultilevel"/>
    <w:tmpl w:val="3FAABE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095B49"/>
    <w:multiLevelType w:val="hybridMultilevel"/>
    <w:tmpl w:val="9ED25436"/>
    <w:lvl w:ilvl="0" w:tplc="B790C8E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63204B"/>
    <w:multiLevelType w:val="hybridMultilevel"/>
    <w:tmpl w:val="17F8F4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76775E"/>
    <w:multiLevelType w:val="hybridMultilevel"/>
    <w:tmpl w:val="40DA51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351E04"/>
    <w:multiLevelType w:val="hybridMultilevel"/>
    <w:tmpl w:val="863066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BB6D06"/>
    <w:multiLevelType w:val="hybridMultilevel"/>
    <w:tmpl w:val="B930E2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1815442">
    <w:abstractNumId w:val="19"/>
  </w:num>
  <w:num w:numId="2" w16cid:durableId="1975911818">
    <w:abstractNumId w:val="13"/>
  </w:num>
  <w:num w:numId="3" w16cid:durableId="151413443">
    <w:abstractNumId w:val="21"/>
  </w:num>
  <w:num w:numId="4" w16cid:durableId="1716658093">
    <w:abstractNumId w:val="0"/>
  </w:num>
  <w:num w:numId="5" w16cid:durableId="401098740">
    <w:abstractNumId w:val="20"/>
  </w:num>
  <w:num w:numId="6" w16cid:durableId="1081411392">
    <w:abstractNumId w:val="18"/>
  </w:num>
  <w:num w:numId="7" w16cid:durableId="1264337764">
    <w:abstractNumId w:val="3"/>
  </w:num>
  <w:num w:numId="8" w16cid:durableId="202178956">
    <w:abstractNumId w:val="15"/>
  </w:num>
  <w:num w:numId="9" w16cid:durableId="1128159293">
    <w:abstractNumId w:val="27"/>
  </w:num>
  <w:num w:numId="10" w16cid:durableId="2118139042">
    <w:abstractNumId w:val="22"/>
  </w:num>
  <w:num w:numId="11" w16cid:durableId="1539972731">
    <w:abstractNumId w:val="26"/>
  </w:num>
  <w:num w:numId="12" w16cid:durableId="331762557">
    <w:abstractNumId w:val="16"/>
  </w:num>
  <w:num w:numId="13" w16cid:durableId="1990279677">
    <w:abstractNumId w:val="17"/>
  </w:num>
  <w:num w:numId="14" w16cid:durableId="622075548">
    <w:abstractNumId w:val="23"/>
  </w:num>
  <w:num w:numId="15" w16cid:durableId="1069841216">
    <w:abstractNumId w:val="8"/>
  </w:num>
  <w:num w:numId="16" w16cid:durableId="818617409">
    <w:abstractNumId w:val="28"/>
  </w:num>
  <w:num w:numId="17" w16cid:durableId="1257322506">
    <w:abstractNumId w:val="30"/>
  </w:num>
  <w:num w:numId="18" w16cid:durableId="143396781">
    <w:abstractNumId w:val="1"/>
  </w:num>
  <w:num w:numId="19" w16cid:durableId="1527402811">
    <w:abstractNumId w:val="31"/>
  </w:num>
  <w:num w:numId="20" w16cid:durableId="916744614">
    <w:abstractNumId w:val="9"/>
  </w:num>
  <w:num w:numId="21" w16cid:durableId="237063386">
    <w:abstractNumId w:val="33"/>
  </w:num>
  <w:num w:numId="22" w16cid:durableId="101461379">
    <w:abstractNumId w:val="11"/>
  </w:num>
  <w:num w:numId="23" w16cid:durableId="1081366028">
    <w:abstractNumId w:val="2"/>
  </w:num>
  <w:num w:numId="24" w16cid:durableId="1926181886">
    <w:abstractNumId w:val="32"/>
  </w:num>
  <w:num w:numId="25" w16cid:durableId="425151330">
    <w:abstractNumId w:val="4"/>
  </w:num>
  <w:num w:numId="26" w16cid:durableId="1784496879">
    <w:abstractNumId w:val="6"/>
  </w:num>
  <w:num w:numId="27" w16cid:durableId="375810351">
    <w:abstractNumId w:val="10"/>
  </w:num>
  <w:num w:numId="28" w16cid:durableId="822896443">
    <w:abstractNumId w:val="24"/>
  </w:num>
  <w:num w:numId="29" w16cid:durableId="681273751">
    <w:abstractNumId w:val="14"/>
  </w:num>
  <w:num w:numId="30" w16cid:durableId="1705591309">
    <w:abstractNumId w:val="25"/>
  </w:num>
  <w:num w:numId="31" w16cid:durableId="1268191722">
    <w:abstractNumId w:val="7"/>
  </w:num>
  <w:num w:numId="32" w16cid:durableId="606470338">
    <w:abstractNumId w:val="29"/>
  </w:num>
  <w:num w:numId="33" w16cid:durableId="1336571823">
    <w:abstractNumId w:val="5"/>
  </w:num>
  <w:num w:numId="34" w16cid:durableId="14709768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A7"/>
    <w:rsid w:val="00004572"/>
    <w:rsid w:val="00045273"/>
    <w:rsid w:val="00094AD1"/>
    <w:rsid w:val="000D3C80"/>
    <w:rsid w:val="000D78D1"/>
    <w:rsid w:val="000E28D8"/>
    <w:rsid w:val="001261D7"/>
    <w:rsid w:val="001671CD"/>
    <w:rsid w:val="001D2C08"/>
    <w:rsid w:val="001E5912"/>
    <w:rsid w:val="002819FB"/>
    <w:rsid w:val="002B44A3"/>
    <w:rsid w:val="00314997"/>
    <w:rsid w:val="00344D33"/>
    <w:rsid w:val="00393F38"/>
    <w:rsid w:val="00413EC4"/>
    <w:rsid w:val="004546B1"/>
    <w:rsid w:val="004B39D0"/>
    <w:rsid w:val="004D6312"/>
    <w:rsid w:val="00563090"/>
    <w:rsid w:val="00594282"/>
    <w:rsid w:val="005D4DA7"/>
    <w:rsid w:val="00630F18"/>
    <w:rsid w:val="00655328"/>
    <w:rsid w:val="00690177"/>
    <w:rsid w:val="006F1A17"/>
    <w:rsid w:val="00766D76"/>
    <w:rsid w:val="00786DD0"/>
    <w:rsid w:val="007F2276"/>
    <w:rsid w:val="00860720"/>
    <w:rsid w:val="00877E07"/>
    <w:rsid w:val="008E4AC7"/>
    <w:rsid w:val="00947C3A"/>
    <w:rsid w:val="00AB00A3"/>
    <w:rsid w:val="00AC51DF"/>
    <w:rsid w:val="00B02DF5"/>
    <w:rsid w:val="00B36CBE"/>
    <w:rsid w:val="00B92645"/>
    <w:rsid w:val="00BD45F1"/>
    <w:rsid w:val="00C133BE"/>
    <w:rsid w:val="00C93411"/>
    <w:rsid w:val="00C955FC"/>
    <w:rsid w:val="00CA44C1"/>
    <w:rsid w:val="00D077A9"/>
    <w:rsid w:val="00D21D20"/>
    <w:rsid w:val="00D746D1"/>
    <w:rsid w:val="00D76DF4"/>
    <w:rsid w:val="00D81CB0"/>
    <w:rsid w:val="00D86EF8"/>
    <w:rsid w:val="00D937B1"/>
    <w:rsid w:val="00DA14ED"/>
    <w:rsid w:val="00DB3168"/>
    <w:rsid w:val="00E11271"/>
    <w:rsid w:val="00E23D9B"/>
    <w:rsid w:val="00F02176"/>
    <w:rsid w:val="00F03325"/>
    <w:rsid w:val="00FB16AF"/>
    <w:rsid w:val="00FD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F854"/>
  <w15:chartTrackingRefBased/>
  <w15:docId w15:val="{AAA27BA0-22E5-4CD4-B7B7-3D2AC309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D4DA7"/>
    <w:pPr>
      <w:spacing w:line="256" w:lineRule="auto"/>
      <w:ind w:left="720"/>
      <w:contextualSpacing/>
    </w:pPr>
  </w:style>
  <w:style w:type="paragraph" w:customStyle="1" w:styleId="Default">
    <w:name w:val="Default"/>
    <w:rsid w:val="005D4D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2550</Words>
  <Characters>16066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Köninger</dc:creator>
  <cp:keywords/>
  <dc:description/>
  <cp:lastModifiedBy>Marie Köninger</cp:lastModifiedBy>
  <cp:revision>18</cp:revision>
  <dcterms:created xsi:type="dcterms:W3CDTF">2023-04-04T16:30:00Z</dcterms:created>
  <dcterms:modified xsi:type="dcterms:W3CDTF">2023-04-11T12:19:00Z</dcterms:modified>
</cp:coreProperties>
</file>