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826" w:rsidRDefault="00F639CF">
      <w:r>
        <w:t>Was muss der MPE wissen?</w:t>
      </w:r>
    </w:p>
    <w:p w:rsidR="00F639CF" w:rsidRDefault="00F639CF"/>
    <w:p w:rsidR="001B081F" w:rsidRDefault="00F639CF">
      <w:r>
        <w:t xml:space="preserve">Wechselwirkungen elektromagnetischer Strahlung mit Materie. </w:t>
      </w:r>
    </w:p>
    <w:p w:rsidR="00F639CF" w:rsidRDefault="0032061D">
      <w:proofErr w:type="spellStart"/>
      <w:r>
        <w:t>MedSW_I</w:t>
      </w:r>
      <w:proofErr w:type="spellEnd"/>
      <w:r>
        <w:t xml:space="preserve"> </w:t>
      </w:r>
      <w:r w:rsidR="000A2A38">
        <w:t>(</w:t>
      </w:r>
      <w:r>
        <w:t>24</w:t>
      </w:r>
      <w:r w:rsidR="000A2A38">
        <w:t>)</w:t>
      </w:r>
    </w:p>
    <w:p w:rsidR="0032061D" w:rsidRDefault="0032061D"/>
    <w:p w:rsidR="001B081F" w:rsidRDefault="0032061D">
      <w:r>
        <w:t xml:space="preserve">Ausführungsformen von Szintillationsdetektoren.  </w:t>
      </w:r>
    </w:p>
    <w:p w:rsidR="0032061D" w:rsidRDefault="0032061D">
      <w:proofErr w:type="spellStart"/>
      <w:r>
        <w:t>MedSW_II</w:t>
      </w:r>
      <w:proofErr w:type="spellEnd"/>
      <w:r>
        <w:t xml:space="preserve"> </w:t>
      </w:r>
      <w:r w:rsidR="000A2A38">
        <w:t>(</w:t>
      </w:r>
      <w:r>
        <w:t>10-12</w:t>
      </w:r>
      <w:r w:rsidR="000A2A38">
        <w:t>)</w:t>
      </w:r>
    </w:p>
    <w:p w:rsidR="000A2A38" w:rsidRDefault="000A2A38"/>
    <w:p w:rsidR="001B081F" w:rsidRDefault="000A2A38">
      <w:r>
        <w:t xml:space="preserve">Kernzerfälle </w:t>
      </w:r>
      <w:r w:rsidR="00D52C83">
        <w:t xml:space="preserve">mit </w:t>
      </w:r>
      <w:r>
        <w:t xml:space="preserve">Besonderheiten </w:t>
      </w:r>
    </w:p>
    <w:p w:rsidR="000A2A38" w:rsidRDefault="000A2A38">
      <w:proofErr w:type="spellStart"/>
      <w:r>
        <w:t>MedSW_I</w:t>
      </w:r>
      <w:proofErr w:type="spellEnd"/>
      <w:r>
        <w:t xml:space="preserve"> (8-19) </w:t>
      </w:r>
    </w:p>
    <w:p w:rsidR="000A2A38" w:rsidRDefault="000A2A38"/>
    <w:p w:rsidR="001B081F" w:rsidRDefault="000A2A38">
      <w:r>
        <w:t>Radioaktives Gleichgewicht, Bedingungen, Prinzip von Radionuklidgeneratoren</w:t>
      </w:r>
      <w:r w:rsidR="001B081F">
        <w:t>.</w:t>
      </w:r>
      <w:r>
        <w:t xml:space="preserve"> </w:t>
      </w:r>
    </w:p>
    <w:p w:rsidR="000A2A38" w:rsidRDefault="000A2A38">
      <w:proofErr w:type="spellStart"/>
      <w:r>
        <w:t>MedSW_I</w:t>
      </w:r>
      <w:proofErr w:type="spellEnd"/>
      <w:r>
        <w:t xml:space="preserve"> (30, 39-40)</w:t>
      </w:r>
    </w:p>
    <w:p w:rsidR="000A2A38" w:rsidRDefault="000A2A38"/>
    <w:p w:rsidR="001B081F" w:rsidRDefault="000A2A38">
      <w:r>
        <w:t>Abbildungseigenschaften von Kollimatoren. Wie wirken Abstand, Lochdurchmesser und -tiefe auf Auflösung und Empfindlichkeit</w:t>
      </w:r>
      <w:r w:rsidR="00D52C83">
        <w:t xml:space="preserve">? </w:t>
      </w:r>
      <w:r>
        <w:t xml:space="preserve"> </w:t>
      </w:r>
    </w:p>
    <w:p w:rsidR="000A2A38" w:rsidRDefault="000A2A38">
      <w:proofErr w:type="spellStart"/>
      <w:r>
        <w:t>MedSW_III</w:t>
      </w:r>
      <w:proofErr w:type="spellEnd"/>
      <w:r>
        <w:t xml:space="preserve"> (</w:t>
      </w:r>
      <w:r w:rsidR="00D52C83">
        <w:t>20-24)</w:t>
      </w:r>
    </w:p>
    <w:p w:rsidR="00D52C83" w:rsidRDefault="00D52C83"/>
    <w:p w:rsidR="001B081F" w:rsidRDefault="00D52C83">
      <w:r>
        <w:t xml:space="preserve">Prinzip der Positronen-Emissions-Tomographie (Kollimationsbedingung, Arten von </w:t>
      </w:r>
      <w:proofErr w:type="spellStart"/>
      <w:r>
        <w:t>Konzidenzen</w:t>
      </w:r>
      <w:proofErr w:type="spellEnd"/>
      <w:r>
        <w:t xml:space="preserve">) </w:t>
      </w:r>
    </w:p>
    <w:p w:rsidR="00D52C83" w:rsidRDefault="00D52C83">
      <w:proofErr w:type="spellStart"/>
      <w:r>
        <w:t>MedSW_II</w:t>
      </w:r>
      <w:proofErr w:type="spellEnd"/>
      <w:r>
        <w:t xml:space="preserve"> (61-68)</w:t>
      </w:r>
    </w:p>
    <w:p w:rsidR="00D52C83" w:rsidRDefault="00D52C83"/>
    <w:p w:rsidR="001B081F" w:rsidRDefault="00D52C83">
      <w:r>
        <w:t>Bildrekonstruktion: Verfahren und Unterschiede. Welche Korrekturen lassen sich mit den einzelnen Verfahren durchführen bzw. nich</w:t>
      </w:r>
      <w:r w:rsidR="001B081F">
        <w:t xml:space="preserve">t durchführen? </w:t>
      </w:r>
    </w:p>
    <w:p w:rsidR="00D52C83" w:rsidRDefault="001B081F">
      <w:proofErr w:type="spellStart"/>
      <w:r>
        <w:t>MedSW_III</w:t>
      </w:r>
      <w:proofErr w:type="spellEnd"/>
      <w:r>
        <w:t xml:space="preserve"> (19-27</w:t>
      </w:r>
      <w:r w:rsidR="00D52C83">
        <w:t xml:space="preserve">, </w:t>
      </w:r>
      <w:r>
        <w:t>28, 44-46)+ Bestrahlungsplanungv3 (3-11)</w:t>
      </w:r>
    </w:p>
    <w:p w:rsidR="001B081F" w:rsidRDefault="001B081F"/>
    <w:p w:rsidR="001B081F" w:rsidRDefault="001B081F">
      <w:r>
        <w:t>Korrekturen bei Gammakameras</w:t>
      </w:r>
    </w:p>
    <w:p w:rsidR="001B081F" w:rsidRDefault="001B081F" w:rsidP="001B081F">
      <w:proofErr w:type="spellStart"/>
      <w:r>
        <w:t>MedSW_II</w:t>
      </w:r>
      <w:proofErr w:type="spellEnd"/>
      <w:r>
        <w:t xml:space="preserve"> (30-37)+</w:t>
      </w:r>
      <w:r w:rsidRPr="001B081F">
        <w:t xml:space="preserve"> </w:t>
      </w:r>
      <w:r>
        <w:t>Bestrahlungsplanungv3 (3</w:t>
      </w:r>
      <w:r>
        <w:t>-11</w:t>
      </w:r>
      <w:r>
        <w:t>)</w:t>
      </w:r>
    </w:p>
    <w:p w:rsidR="001B081F" w:rsidRDefault="001B081F" w:rsidP="001B081F"/>
    <w:p w:rsidR="001B081F" w:rsidRDefault="001B081F" w:rsidP="001B081F">
      <w:r>
        <w:t>Dosisbegriffe</w:t>
      </w:r>
    </w:p>
    <w:p w:rsidR="001B081F" w:rsidRDefault="001B081F" w:rsidP="001B081F"/>
    <w:p w:rsidR="001B081F" w:rsidRDefault="009237E0" w:rsidP="001B081F">
      <w:r>
        <w:t>Messung von Organaktivitäten</w:t>
      </w:r>
    </w:p>
    <w:p w:rsidR="009237E0" w:rsidRDefault="009237E0" w:rsidP="001B081F">
      <w:r>
        <w:t>Bestrahlungsplanungv3 (3-11</w:t>
      </w:r>
      <w:r>
        <w:t>, 12-15</w:t>
      </w:r>
      <w:r>
        <w:t>)</w:t>
      </w:r>
      <w:bookmarkStart w:id="0" w:name="_GoBack"/>
      <w:bookmarkEnd w:id="0"/>
    </w:p>
    <w:p w:rsidR="001B081F" w:rsidRDefault="001B081F"/>
    <w:p w:rsidR="001B081F" w:rsidRDefault="001B081F"/>
    <w:p w:rsidR="001B081F" w:rsidRDefault="001B081F"/>
    <w:p w:rsidR="000A2A38" w:rsidRDefault="000A2A38"/>
    <w:p w:rsidR="000A2A38" w:rsidRDefault="000A2A38"/>
    <w:p w:rsidR="0032061D" w:rsidRDefault="0032061D"/>
    <w:p w:rsidR="0032061D" w:rsidRDefault="0032061D"/>
    <w:sectPr w:rsidR="0032061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F639CF"/>
    <w:rsid w:val="000A2A38"/>
    <w:rsid w:val="001B081F"/>
    <w:rsid w:val="00310C0B"/>
    <w:rsid w:val="0032061D"/>
    <w:rsid w:val="003208CF"/>
    <w:rsid w:val="00401E89"/>
    <w:rsid w:val="004D1BB1"/>
    <w:rsid w:val="00556300"/>
    <w:rsid w:val="005A24AF"/>
    <w:rsid w:val="008E2508"/>
    <w:rsid w:val="009237E0"/>
    <w:rsid w:val="00A05C9D"/>
    <w:rsid w:val="00D52C83"/>
    <w:rsid w:val="00F639CF"/>
    <w:rsid w:val="00FB5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Times New Roman"/>
        <w:sz w:val="22"/>
        <w:szCs w:val="22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208CF"/>
    <w:rPr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Times New Roman"/>
        <w:sz w:val="22"/>
        <w:szCs w:val="22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208CF"/>
    <w:rPr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UKT</Company>
  <LinksUpToDate>false</LinksUpToDate>
  <CharactersWithSpaces>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Jürgen Kupferschläger</dc:creator>
  <cp:lastModifiedBy>Jürgen Kupferschläger</cp:lastModifiedBy>
  <cp:revision>1</cp:revision>
  <dcterms:created xsi:type="dcterms:W3CDTF">2019-07-12T07:25:00Z</dcterms:created>
  <dcterms:modified xsi:type="dcterms:W3CDTF">2019-07-12T09:35:00Z</dcterms:modified>
</cp:coreProperties>
</file>