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7D0" w:rsidRDefault="006661BF" w:rsidP="005947D0">
      <w:pPr>
        <w:spacing w:before="100" w:beforeAutospacing="1" w:after="100" w:afterAutospacing="1" w:line="240" w:lineRule="auto"/>
        <w:jc w:val="both"/>
        <w:rPr>
          <w:rFonts w:ascii="Times New Roman" w:eastAsia="Times New Roman" w:hAnsi="Times New Roman" w:cs="Times New Roman"/>
          <w:b/>
          <w:bCs/>
          <w:sz w:val="27"/>
          <w:szCs w:val="27"/>
          <w:lang w:eastAsia="de-DE"/>
        </w:rPr>
      </w:pPr>
      <w:r>
        <w:rPr>
          <w:rFonts w:ascii="Times New Roman" w:eastAsia="Times New Roman" w:hAnsi="Times New Roman" w:cs="Times New Roman"/>
          <w:b/>
          <w:bCs/>
          <w:sz w:val="27"/>
          <w:szCs w:val="27"/>
          <w:lang w:eastAsia="de-DE"/>
        </w:rPr>
        <w:t>Berechnung der Geschwindigkeit eines Elektrons (klassisch)</w:t>
      </w:r>
    </w:p>
    <w:p w:rsidR="005947D0" w:rsidRPr="00B93571" w:rsidRDefault="005947D0" w:rsidP="005947D0">
      <w:pPr>
        <w:rPr>
          <w:rFonts w:eastAsiaTheme="minorEastAsia"/>
        </w:rPr>
      </w:pPr>
      <m:oMathPara>
        <m:oMath>
          <m:r>
            <w:rPr>
              <w:rFonts w:ascii="Cambria Math" w:hAnsi="Cambria Math"/>
            </w:rPr>
            <m:t xml:space="preserve">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rsidR="005947D0" w:rsidRPr="00064AF8" w:rsidRDefault="005947D0" w:rsidP="005947D0">
      <w:pPr>
        <w:rPr>
          <w:rFonts w:eastAsiaTheme="minorEastAsia"/>
        </w:rPr>
      </w:pPr>
      <m:oMathPara>
        <m:oMath>
          <m:r>
            <w:rPr>
              <w:rFonts w:ascii="Cambria Math" w:eastAsiaTheme="minorEastAsia" w:hAnsi="Cambria Math"/>
            </w:rPr>
            <m:t xml:space="preserve">v= </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2Ue</m:t>
                  </m:r>
                </m:num>
                <m:den>
                  <m:r>
                    <w:rPr>
                      <w:rFonts w:ascii="Cambria Math" w:eastAsiaTheme="minorEastAsia" w:hAnsi="Cambria Math"/>
                    </w:rPr>
                    <m:t>m</m:t>
                  </m:r>
                </m:den>
              </m:f>
            </m:e>
          </m:rad>
          <m:r>
            <w:rPr>
              <w:rFonts w:ascii="Cambria Math" w:eastAsiaTheme="minorEastAsia" w:hAnsi="Cambria Math"/>
            </w:rPr>
            <m:t>=</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 ∙ 100V ∙1,602∙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-19 </m:t>
                      </m:r>
                    </m:sup>
                  </m:sSup>
                  <m:r>
                    <w:rPr>
                      <w:rFonts w:ascii="Cambria Math" w:eastAsiaTheme="minorEastAsia" w:hAnsi="Cambria Math"/>
                    </w:rPr>
                    <m:t xml:space="preserve">C </m:t>
                  </m:r>
                </m:num>
                <m:den>
                  <m:r>
                    <w:rPr>
                      <w:rFonts w:ascii="Cambria Math" w:eastAsiaTheme="minorEastAsia" w:hAnsi="Cambria Math"/>
                    </w:rPr>
                    <m:t xml:space="preserve">9,1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-31</m:t>
                      </m:r>
                    </m:sup>
                  </m:sSup>
                  <m:r>
                    <w:rPr>
                      <w:rFonts w:ascii="Cambria Math" w:eastAsiaTheme="minorEastAsia" w:hAnsi="Cambria Math"/>
                    </w:rPr>
                    <m:t xml:space="preserve"> kg</m:t>
                  </m:r>
                </m:den>
              </m:f>
            </m:e>
          </m:rad>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 xml:space="preserve">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oMath>
      </m:oMathPara>
    </w:p>
    <w:p w:rsidR="006661BF" w:rsidRDefault="006661BF" w:rsidP="005947D0">
      <w:pPr>
        <w:spacing w:before="100" w:beforeAutospacing="1" w:after="100" w:afterAutospacing="1" w:line="240" w:lineRule="auto"/>
        <w:rPr>
          <w:rFonts w:ascii="Times New Roman" w:eastAsiaTheme="minorEastAsia" w:hAnsi="Times New Roman" w:cs="Times New Roman"/>
          <w:sz w:val="24"/>
          <w:szCs w:val="24"/>
          <w:lang w:eastAsia="de-DE"/>
        </w:rPr>
      </w:pPr>
    </w:p>
    <w:p w:rsidR="005947D0" w:rsidRDefault="005947D0" w:rsidP="005947D0">
      <w:pPr>
        <w:spacing w:before="100" w:beforeAutospacing="1" w:after="100" w:afterAutospacing="1" w:line="240" w:lineRule="auto"/>
        <w:rPr>
          <w:rFonts w:ascii="Times New Roman" w:eastAsiaTheme="minorEastAsia" w:hAnsi="Times New Roman" w:cs="Times New Roman"/>
          <w:sz w:val="24"/>
          <w:szCs w:val="24"/>
          <w:lang w:eastAsia="de-DE"/>
        </w:rPr>
      </w:pPr>
      <w:r w:rsidRPr="005947D0">
        <w:rPr>
          <w:rFonts w:ascii="Times New Roman" w:eastAsiaTheme="minorEastAsia" w:hAnsi="Times New Roman" w:cs="Times New Roman"/>
          <w:sz w:val="24"/>
          <w:szCs w:val="24"/>
          <w:lang w:eastAsia="de-DE"/>
        </w:rPr>
        <w:t xml:space="preserve">Bei  Energien oberhalb ca. 1 MeV wäre das Elektron mit obiger Gleichung schneller als Lichtgeschwindigkeit. </w:t>
      </w:r>
      <w:r w:rsidRPr="005947D0">
        <w:rPr>
          <w:rFonts w:ascii="Times New Roman" w:eastAsiaTheme="minorEastAsia" w:hAnsi="Times New Roman" w:cs="Times New Roman"/>
          <w:sz w:val="24"/>
          <w:szCs w:val="24"/>
          <w:lang w:eastAsia="de-DE"/>
        </w:rPr>
        <w:br/>
        <w:t>Allerdings muss bei Geschwindigkeiten nahe der Lichtgeschwindigkeit die relativistische Massenzunahme des Elektrons berücksichtigt werden.</w:t>
      </w:r>
      <w:r w:rsidRPr="005947D0">
        <w:rPr>
          <w:rFonts w:ascii="Times New Roman" w:eastAsiaTheme="minorEastAsia" w:hAnsi="Times New Roman" w:cs="Times New Roman"/>
          <w:sz w:val="24"/>
          <w:szCs w:val="24"/>
          <w:lang w:eastAsia="de-DE"/>
        </w:rPr>
        <w:br/>
        <w:t>Somit muss die Geschwindigkeit des Elektrons relativistisch berechnet.</w:t>
      </w:r>
    </w:p>
    <w:p w:rsidR="006661BF" w:rsidRPr="006661BF" w:rsidRDefault="006661BF" w:rsidP="006661BF">
      <w:pPr>
        <w:spacing w:before="100" w:beforeAutospacing="1" w:after="100" w:afterAutospacing="1" w:line="240" w:lineRule="auto"/>
        <w:jc w:val="both"/>
        <w:rPr>
          <w:rFonts w:ascii="Times New Roman" w:eastAsia="Times New Roman" w:hAnsi="Times New Roman" w:cs="Times New Roman"/>
          <w:b/>
          <w:bCs/>
          <w:sz w:val="27"/>
          <w:szCs w:val="27"/>
          <w:lang w:eastAsia="de-DE"/>
        </w:rPr>
      </w:pPr>
      <w:r w:rsidRPr="006661BF">
        <w:rPr>
          <w:rFonts w:ascii="Times New Roman" w:eastAsia="Times New Roman" w:hAnsi="Times New Roman" w:cs="Times New Roman"/>
          <w:b/>
          <w:bCs/>
          <w:sz w:val="27"/>
          <w:szCs w:val="27"/>
          <w:lang w:eastAsia="de-DE"/>
        </w:rPr>
        <w:t>Relativistisch</w:t>
      </w:r>
    </w:p>
    <w:p w:rsidR="005947D0" w:rsidRPr="00A26F09" w:rsidRDefault="005947D0" w:rsidP="005947D0">
      <w:pPr>
        <w:rPr>
          <w:rFonts w:eastAsiaTheme="minorEastAsia"/>
        </w:rPr>
      </w:pPr>
      <m:oMathPara>
        <m:oMath>
          <m:r>
            <w:rPr>
              <w:rFonts w:ascii="Cambria Math" w:eastAsiaTheme="minorEastAsia" w:hAnsi="Cambria Math"/>
            </w:rPr>
            <m:t xml:space="preserve">m=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0</m:t>
                  </m:r>
                </m:sub>
              </m:sSub>
            </m:num>
            <m:den>
              <m:rad>
                <m:radPr>
                  <m:degHide m:val="on"/>
                  <m:ctrlPr>
                    <w:rPr>
                      <w:rFonts w:ascii="Cambria Math" w:eastAsiaTheme="minorEastAsia" w:hAnsi="Cambria Math"/>
                      <w:i/>
                    </w:rPr>
                  </m:ctrlPr>
                </m:radPr>
                <m:deg/>
                <m:e>
                  <m:r>
                    <w:rPr>
                      <w:rFonts w:ascii="Cambria Math" w:eastAsiaTheme="minorEastAsia" w:hAnsi="Cambria Math"/>
                    </w:rPr>
                    <m:t xml:space="preserve">1-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den>
                  </m:f>
                </m:e>
              </m:rad>
            </m:den>
          </m:f>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oMath>
      </m:oMathPara>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m:oMathPara>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0</m:t>
                  </m:r>
                </m:sub>
              </m:sSub>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num>
            <m:den>
              <m:rad>
                <m:radPr>
                  <m:degHide m:val="on"/>
                  <m:ctrlPr>
                    <w:rPr>
                      <w:rFonts w:ascii="Cambria Math" w:eastAsiaTheme="minorEastAsia" w:hAnsi="Cambria Math"/>
                      <w:i/>
                    </w:rPr>
                  </m:ctrlPr>
                </m:radPr>
                <m:deg/>
                <m:e>
                  <m:r>
                    <w:rPr>
                      <w:rFonts w:ascii="Cambria Math" w:eastAsiaTheme="minorEastAsia" w:hAnsi="Cambria Math"/>
                    </w:rPr>
                    <m:t xml:space="preserve">1-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den>
                  </m:f>
                </m:e>
              </m:rad>
            </m:den>
          </m:f>
          <m:r>
            <w:rPr>
              <w:rFonts w:ascii="Cambria Math" w:eastAsiaTheme="minorEastAsia" w:hAnsi="Cambria Math"/>
            </w:rPr>
            <m:t xml:space="preserve">   </m:t>
          </m:r>
        </m:oMath>
      </m:oMathPara>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heme="minorEastAsia" w:hAnsi="Times New Roman" w:cs="Times New Roman"/>
          <w:sz w:val="24"/>
          <w:szCs w:val="24"/>
          <w:lang w:eastAsia="de-DE"/>
        </w:rPr>
        <w:t>1 MeV kinetische Energie bedeutet eine Gesamtenergie von 1,511 MeV, da die Ruheenergie = 0,511 MeV beträgt. Also ist mc</w:t>
      </w:r>
      <w:r w:rsidRPr="005947D0">
        <w:rPr>
          <w:rFonts w:ascii="Times New Roman" w:eastAsiaTheme="minorEastAsia" w:hAnsi="Times New Roman" w:cs="Times New Roman"/>
          <w:sz w:val="24"/>
          <w:szCs w:val="24"/>
          <w:vertAlign w:val="superscript"/>
          <w:lang w:eastAsia="de-DE"/>
        </w:rPr>
        <w:t>2</w:t>
      </w:r>
      <w:r w:rsidRPr="005947D0">
        <w:rPr>
          <w:rFonts w:ascii="Times New Roman" w:eastAsiaTheme="minorEastAsia" w:hAnsi="Times New Roman" w:cs="Times New Roman"/>
          <w:sz w:val="24"/>
          <w:szCs w:val="24"/>
          <w:lang w:eastAsia="de-DE"/>
        </w:rPr>
        <w:t xml:space="preserve"> = 1,511 und m</w:t>
      </w:r>
      <w:r w:rsidRPr="005947D0">
        <w:rPr>
          <w:rFonts w:ascii="Times New Roman" w:eastAsiaTheme="minorEastAsia" w:hAnsi="Times New Roman" w:cs="Times New Roman"/>
          <w:sz w:val="24"/>
          <w:szCs w:val="24"/>
          <w:vertAlign w:val="subscript"/>
          <w:lang w:eastAsia="de-DE"/>
        </w:rPr>
        <w:t>o</w:t>
      </w:r>
      <w:r w:rsidRPr="005947D0">
        <w:rPr>
          <w:rFonts w:ascii="Times New Roman" w:eastAsiaTheme="minorEastAsia" w:hAnsi="Times New Roman" w:cs="Times New Roman"/>
          <w:sz w:val="24"/>
          <w:szCs w:val="24"/>
          <w:lang w:eastAsia="de-DE"/>
        </w:rPr>
        <w:t>c</w:t>
      </w:r>
      <w:r w:rsidRPr="005947D0">
        <w:rPr>
          <w:rFonts w:ascii="Times New Roman" w:eastAsiaTheme="minorEastAsia" w:hAnsi="Times New Roman" w:cs="Times New Roman"/>
          <w:sz w:val="24"/>
          <w:szCs w:val="24"/>
          <w:vertAlign w:val="superscript"/>
          <w:lang w:eastAsia="de-DE"/>
        </w:rPr>
        <w:t>2</w:t>
      </w:r>
      <w:r w:rsidRPr="005947D0">
        <w:rPr>
          <w:rFonts w:ascii="Times New Roman" w:eastAsiaTheme="minorEastAsia" w:hAnsi="Times New Roman" w:cs="Times New Roman"/>
          <w:sz w:val="24"/>
          <w:szCs w:val="24"/>
          <w:lang w:eastAsia="de-DE"/>
        </w:rPr>
        <w:t xml:space="preserve"> = 0,511.</w:t>
      </w:r>
      <w:r w:rsidRPr="005947D0">
        <w:rPr>
          <w:rFonts w:ascii="Times New Roman" w:eastAsiaTheme="minorEastAsia" w:hAnsi="Times New Roman" w:cs="Times New Roman"/>
          <w:sz w:val="24"/>
          <w:szCs w:val="24"/>
          <w:lang w:eastAsia="de-DE"/>
        </w:rPr>
        <w:br/>
        <w:t>Für die Wurzel ergibt sich daraus ein Wert von 0,33819 und nach Ziehung der Wurzel 0,1143702. Dieser Wert von 1 abgezogen gibt 0,8856298 und daraus die Wurzel gezogen dann 0,94 für v/c</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heme="minorEastAsia" w:hAnsi="Times New Roman" w:cs="Times New Roman"/>
          <w:sz w:val="24"/>
          <w:szCs w:val="24"/>
          <w:lang w:eastAsia="de-DE"/>
        </w:rPr>
        <w:t xml:space="preserve">Bei 1 MeV beträgt die Geschwindigkeit des Elektrons somit 94% der Lichtgeschwindigkeit. </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heme="minorEastAsia" w:hAnsi="Times New Roman" w:cs="Times New Roman"/>
          <w:sz w:val="24"/>
          <w:szCs w:val="24"/>
          <w:lang w:eastAsia="de-DE"/>
        </w:rPr>
        <w:t>-----------------------------------------------------------------------------------------------------------------</w:t>
      </w:r>
    </w:p>
    <w:p w:rsidR="005947D0" w:rsidRPr="00A26F09" w:rsidRDefault="005947D0" w:rsidP="005947D0">
      <w:pPr>
        <w:rPr>
          <w:rFonts w:eastAsiaTheme="minorEastAsia"/>
        </w:rPr>
      </w:pPr>
      <w:r w:rsidRPr="005947D0">
        <w:rPr>
          <w:rFonts w:ascii="Times New Roman" w:eastAsia="Times New Roman" w:hAnsi="Times New Roman" w:cs="Times New Roman"/>
          <w:sz w:val="24"/>
          <w:szCs w:val="24"/>
          <w:lang w:eastAsia="de-DE"/>
        </w:rPr>
        <w:t xml:space="preserve">Wellenlänge </w:t>
      </w:r>
      <w:r>
        <w:rPr>
          <w:rFonts w:ascii="Cambria Math" w:eastAsiaTheme="minorEastAsia" w:hAnsi="Cambria Math"/>
        </w:rPr>
        <w:br/>
      </w:r>
      <m:oMathPara>
        <m:oMath>
          <m:r>
            <w:rPr>
              <w:rFonts w:ascii="Cambria Math" w:eastAsiaTheme="minorEastAsia" w:hAnsi="Cambria Math"/>
            </w:rPr>
            <m:t xml:space="preserve">λ= </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f</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 xml:space="preserve">3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 xml:space="preserve">3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den>
          </m:f>
          <m:r>
            <w:rPr>
              <w:rFonts w:ascii="Cambria Math" w:eastAsiaTheme="minorEastAsia" w:hAnsi="Cambria Math"/>
            </w:rPr>
            <m:t xml:space="preserve"> m=0,1 m</m:t>
          </m:r>
        </m:oMath>
      </m:oMathPara>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heme="minorEastAsia" w:hAnsi="Times New Roman" w:cs="Times New Roman"/>
          <w:sz w:val="24"/>
          <w:szCs w:val="24"/>
          <w:lang w:eastAsia="de-DE"/>
        </w:rPr>
        <w:t>Das Beschleunigungsrohr ist in Driftröhren unterteilt. Die Länge dieser Driftröhren entspricht etwa der Wellenlänge der elektromagnetischen Wellen bei einer Frequenz von 3 GHz:</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heme="minorEastAsia" w:hAnsi="Times New Roman" w:cs="Times New Roman"/>
          <w:sz w:val="24"/>
          <w:szCs w:val="24"/>
          <w:lang w:eastAsia="de-DE"/>
        </w:rPr>
        <w:t xml:space="preserve">Allerdings sind die Abstände zu Beginn des Beschleunigungsrohrs etwas geringer und unterschiedlich groß, da die Elektronen noch nicht so schnell sind. Erst nach circa 20 cm liegt der Abstand konstant bei etwa 10 cm. </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noProof/>
          <w:sz w:val="24"/>
          <w:szCs w:val="24"/>
          <w:lang w:eastAsia="de-DE"/>
        </w:rPr>
        <w:lastRenderedPageBreak/>
        <w:drawing>
          <wp:inline distT="0" distB="0" distL="0" distR="0">
            <wp:extent cx="1323975" cy="1209675"/>
            <wp:effectExtent l="0" t="0" r="9525" b="9525"/>
            <wp:docPr id="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stretch>
                      <a:fillRect/>
                    </a:stretch>
                  </pic:blipFill>
                  <pic:spPr>
                    <a:xfrm>
                      <a:off x="0" y="0"/>
                      <a:ext cx="1323975" cy="1209675"/>
                    </a:xfrm>
                    <a:prstGeom prst="rect">
                      <a:avLst/>
                    </a:prstGeom>
                  </pic:spPr>
                </pic:pic>
              </a:graphicData>
            </a:graphic>
          </wp:inline>
        </w:drawing>
      </w:r>
      <w:r w:rsidRPr="005947D0">
        <w:rPr>
          <w:rFonts w:ascii="Times New Roman" w:eastAsia="Times New Roman" w:hAnsi="Times New Roman" w:cs="Times New Roman"/>
          <w:noProof/>
          <w:sz w:val="24"/>
          <w:szCs w:val="24"/>
          <w:lang w:eastAsia="de-DE"/>
        </w:rPr>
        <w:t>270 Grad Umlenkung</w:t>
      </w:r>
      <w:r w:rsidR="005616DB" w:rsidRPr="005616DB">
        <w:rPr>
          <w:rFonts w:ascii="Times New Roman" w:eastAsia="Times New Roman" w:hAnsi="Times New Roman" w:cs="Times New Roman"/>
          <w:noProof/>
          <w:sz w:val="24"/>
          <w:szCs w:val="24"/>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4.2pt;height:95.4pt"/>
        </w:pict>
      </w:r>
    </w:p>
    <w:p w:rsidR="005947D0" w:rsidRDefault="005947D0" w:rsidP="005947D0">
      <w:pPr>
        <w:spacing w:before="100" w:beforeAutospacing="1" w:after="100" w:afterAutospacing="1" w:line="240" w:lineRule="auto"/>
        <w:rPr>
          <w:rFonts w:ascii="Times New Roman" w:eastAsia="Times New Roman" w:hAnsi="Times New Roman" w:cs="Times New Roman"/>
          <w:noProof/>
          <w:sz w:val="24"/>
          <w:szCs w:val="24"/>
          <w:lang w:eastAsia="de-DE"/>
        </w:rPr>
      </w:pPr>
      <w:r w:rsidRPr="005947D0">
        <w:rPr>
          <w:rFonts w:ascii="Times New Roman" w:eastAsia="Times New Roman" w:hAnsi="Times New Roman" w:cs="Times New Roman"/>
          <w:noProof/>
          <w:sz w:val="24"/>
          <w:szCs w:val="24"/>
          <w:lang w:eastAsia="de-DE"/>
        </w:rPr>
        <w:drawing>
          <wp:inline distT="0" distB="0" distL="0" distR="0">
            <wp:extent cx="2705100" cy="1104900"/>
            <wp:effectExtent l="0" t="0" r="0" b="0"/>
            <wp:docPr id="8"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2705100" cy="1104900"/>
                    </a:xfrm>
                    <a:prstGeom prst="rect">
                      <a:avLst/>
                    </a:prstGeom>
                  </pic:spPr>
                </pic:pic>
              </a:graphicData>
            </a:graphic>
          </wp:inline>
        </w:drawing>
      </w:r>
      <w:r>
        <w:rPr>
          <w:rFonts w:ascii="Times New Roman" w:eastAsia="Times New Roman" w:hAnsi="Times New Roman" w:cs="Times New Roman"/>
          <w:noProof/>
          <w:sz w:val="24"/>
          <w:szCs w:val="24"/>
          <w:lang w:eastAsia="de-DE"/>
        </w:rPr>
        <w:t>S</w:t>
      </w:r>
      <w:r w:rsidRPr="005947D0">
        <w:rPr>
          <w:rFonts w:ascii="Times New Roman" w:eastAsia="Times New Roman" w:hAnsi="Times New Roman" w:cs="Times New Roman"/>
          <w:noProof/>
          <w:sz w:val="24"/>
          <w:szCs w:val="24"/>
          <w:lang w:eastAsia="de-DE"/>
        </w:rPr>
        <w:t>lalomumlenkung</w:t>
      </w:r>
    </w:p>
    <w:p w:rsidR="006661BF" w:rsidRDefault="006661BF" w:rsidP="006661BF">
      <w:pPr>
        <w:contextualSpacing/>
        <w:jc w:val="center"/>
        <w:rPr>
          <w:rFonts w:eastAsiaTheme="minorEastAsia"/>
          <w:sz w:val="24"/>
          <w:szCs w:val="24"/>
        </w:rPr>
      </w:pPr>
      <w:r>
        <w:rPr>
          <w:rFonts w:eastAsiaTheme="minorEastAsia"/>
          <w:noProof/>
          <w:sz w:val="24"/>
          <w:szCs w:val="24"/>
          <w:lang w:eastAsia="de-DE"/>
        </w:rPr>
        <w:drawing>
          <wp:inline distT="0" distB="0" distL="0" distR="0">
            <wp:extent cx="1943343" cy="963299"/>
            <wp:effectExtent l="0" t="0" r="0" b="8255"/>
            <wp:docPr id="10"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0233" cy="966714"/>
                    </a:xfrm>
                    <a:prstGeom prst="rect">
                      <a:avLst/>
                    </a:prstGeom>
                    <a:noFill/>
                    <a:ln>
                      <a:noFill/>
                    </a:ln>
                  </pic:spPr>
                </pic:pic>
              </a:graphicData>
            </a:graphic>
          </wp:inline>
        </w:drawing>
      </w:r>
      <w:r>
        <w:rPr>
          <w:rFonts w:eastAsiaTheme="minorEastAsia"/>
          <w:sz w:val="24"/>
          <w:szCs w:val="24"/>
        </w:rPr>
        <w:tab/>
      </w:r>
      <w:r>
        <w:rPr>
          <w:rFonts w:eastAsiaTheme="minorEastAsia"/>
          <w:sz w:val="24"/>
          <w:szCs w:val="24"/>
        </w:rPr>
        <w:tab/>
      </w:r>
      <w:r>
        <w:rPr>
          <w:rFonts w:eastAsiaTheme="minorEastAsia"/>
          <w:noProof/>
          <w:sz w:val="24"/>
          <w:szCs w:val="24"/>
          <w:lang w:eastAsia="de-DE"/>
        </w:rPr>
        <w:drawing>
          <wp:inline distT="0" distB="0" distL="0" distR="0">
            <wp:extent cx="1960719" cy="966158"/>
            <wp:effectExtent l="0" t="0" r="1905" b="5715"/>
            <wp:docPr id="11"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9637" cy="970553"/>
                    </a:xfrm>
                    <a:prstGeom prst="rect">
                      <a:avLst/>
                    </a:prstGeom>
                    <a:noFill/>
                    <a:ln>
                      <a:noFill/>
                    </a:ln>
                  </pic:spPr>
                </pic:pic>
              </a:graphicData>
            </a:graphic>
          </wp:inline>
        </w:drawing>
      </w:r>
    </w:p>
    <w:p w:rsidR="006661BF" w:rsidRPr="0078022E" w:rsidRDefault="006661BF" w:rsidP="006661BF">
      <w:pPr>
        <w:contextualSpacing/>
        <w:jc w:val="center"/>
        <w:rPr>
          <w:rFonts w:eastAsiaTheme="minorEastAsia"/>
          <w:i/>
          <w:sz w:val="24"/>
          <w:szCs w:val="24"/>
        </w:rPr>
      </w:pPr>
      <w:r w:rsidRPr="0078022E">
        <w:rPr>
          <w:rFonts w:eastAsiaTheme="minorEastAsia"/>
          <w:i/>
          <w:sz w:val="24"/>
          <w:szCs w:val="24"/>
        </w:rPr>
        <w:t>90°-Umlenkung</w:t>
      </w:r>
      <w:r w:rsidRPr="0078022E">
        <w:rPr>
          <w:rFonts w:eastAsiaTheme="minorEastAsia"/>
          <w:i/>
          <w:sz w:val="24"/>
          <w:szCs w:val="24"/>
        </w:rPr>
        <w:tab/>
      </w:r>
      <w:r w:rsidRPr="0078022E">
        <w:rPr>
          <w:rFonts w:eastAsiaTheme="minorEastAsia"/>
          <w:i/>
          <w:sz w:val="24"/>
          <w:szCs w:val="24"/>
        </w:rPr>
        <w:tab/>
      </w:r>
      <w:r w:rsidRPr="0078022E">
        <w:rPr>
          <w:rFonts w:eastAsiaTheme="minorEastAsia"/>
          <w:i/>
          <w:sz w:val="24"/>
          <w:szCs w:val="24"/>
        </w:rPr>
        <w:tab/>
      </w:r>
      <w:r w:rsidRPr="0078022E">
        <w:rPr>
          <w:rFonts w:eastAsiaTheme="minorEastAsia"/>
          <w:i/>
          <w:sz w:val="24"/>
          <w:szCs w:val="24"/>
        </w:rPr>
        <w:tab/>
        <w:t>270°-Umlenkung</w:t>
      </w:r>
    </w:p>
    <w:p w:rsidR="006661BF" w:rsidRDefault="006661BF" w:rsidP="006661BF">
      <w:pPr>
        <w:contextualSpacing/>
        <w:jc w:val="center"/>
        <w:rPr>
          <w:rFonts w:eastAsiaTheme="minorEastAsia"/>
          <w:sz w:val="24"/>
          <w:szCs w:val="24"/>
        </w:rPr>
      </w:pPr>
    </w:p>
    <w:p w:rsidR="006661BF" w:rsidRDefault="006661BF" w:rsidP="006661BF">
      <w:pPr>
        <w:contextualSpacing/>
        <w:jc w:val="center"/>
        <w:rPr>
          <w:rFonts w:eastAsiaTheme="minorEastAsia"/>
          <w:sz w:val="24"/>
          <w:szCs w:val="24"/>
        </w:rPr>
      </w:pPr>
      <w:r>
        <w:rPr>
          <w:rFonts w:eastAsiaTheme="minorEastAsia"/>
          <w:noProof/>
          <w:sz w:val="24"/>
          <w:szCs w:val="24"/>
          <w:lang w:eastAsia="de-DE"/>
        </w:rPr>
        <w:drawing>
          <wp:inline distT="0" distB="0" distL="0" distR="0">
            <wp:extent cx="3244784" cy="981351"/>
            <wp:effectExtent l="0" t="0" r="0" b="9525"/>
            <wp:docPr id="13"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3925" cy="990164"/>
                    </a:xfrm>
                    <a:prstGeom prst="rect">
                      <a:avLst/>
                    </a:prstGeom>
                    <a:noFill/>
                    <a:ln>
                      <a:noFill/>
                    </a:ln>
                  </pic:spPr>
                </pic:pic>
              </a:graphicData>
            </a:graphic>
          </wp:inline>
        </w:drawing>
      </w:r>
    </w:p>
    <w:p w:rsidR="006661BF" w:rsidRPr="0078022E" w:rsidRDefault="006661BF" w:rsidP="006661BF">
      <w:pPr>
        <w:contextualSpacing/>
        <w:jc w:val="center"/>
        <w:rPr>
          <w:rFonts w:eastAsiaTheme="minorEastAsia"/>
          <w:i/>
          <w:sz w:val="24"/>
          <w:szCs w:val="24"/>
        </w:rPr>
      </w:pPr>
      <w:r w:rsidRPr="0078022E">
        <w:rPr>
          <w:rFonts w:eastAsiaTheme="minorEastAsia"/>
          <w:i/>
          <w:sz w:val="24"/>
          <w:szCs w:val="24"/>
        </w:rPr>
        <w:t>Slalomumlenkung</w:t>
      </w:r>
    </w:p>
    <w:p w:rsidR="006661BF" w:rsidRDefault="006661BF" w:rsidP="006661BF">
      <w:pPr>
        <w:contextualSpacing/>
        <w:rPr>
          <w:rFonts w:eastAsiaTheme="minorEastAsia"/>
          <w:sz w:val="24"/>
          <w:szCs w:val="24"/>
        </w:rPr>
      </w:pPr>
    </w:p>
    <w:p w:rsidR="006661BF" w:rsidRDefault="006661BF" w:rsidP="006661BF">
      <w:r>
        <w:rPr>
          <w:noProof/>
          <w:lang w:eastAsia="de-DE"/>
        </w:rPr>
        <w:drawing>
          <wp:inline distT="0" distB="0" distL="0" distR="0">
            <wp:extent cx="4914900" cy="3440804"/>
            <wp:effectExtent l="19050" t="0" r="0" b="0"/>
            <wp:docPr id="14"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919618" cy="3444107"/>
                    </a:xfrm>
                    <a:prstGeom prst="rect">
                      <a:avLst/>
                    </a:prstGeom>
                    <a:noFill/>
                    <a:ln w="9525">
                      <a:noFill/>
                      <a:miter lim="800000"/>
                      <a:headEnd/>
                      <a:tailEnd/>
                    </a:ln>
                  </pic:spPr>
                </pic:pic>
              </a:graphicData>
            </a:graphic>
          </wp:inline>
        </w:drawing>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 xml:space="preserve">Die Makropulse haben eine Dauer von 5µs, die Mikropulse eine Dauer von 30ps. Jeder Makropuls setzt sich dabei aus 2∙10 E4 Mikropulsen zusammen, </w:t>
      </w:r>
      <w:r w:rsidRPr="005947D0">
        <w:rPr>
          <w:rFonts w:ascii="Times New Roman" w:eastAsia="Times New Roman" w:hAnsi="Times New Roman" w:cs="Times New Roman"/>
          <w:sz w:val="24"/>
          <w:szCs w:val="24"/>
          <w:lang w:eastAsia="de-DE"/>
        </w:rPr>
        <w:br/>
        <w:t xml:space="preserve">was einem Abstand von 330ps pro Mikropuls entspricht (und einer Frequenz von 3GHz wie die Radarwelle). </w:t>
      </w:r>
      <w:r w:rsidRPr="005947D0">
        <w:rPr>
          <w:rFonts w:ascii="Times New Roman" w:eastAsia="Times New Roman" w:hAnsi="Times New Roman" w:cs="Times New Roman"/>
          <w:sz w:val="24"/>
          <w:szCs w:val="24"/>
          <w:lang w:eastAsia="de-DE"/>
        </w:rPr>
        <w:br/>
        <w:t>Jeder Mikropuls enthält dabei 10 E4 Elektronen, womit sich insgesamt 2∙10 E8 Elektronen pro Makropuls ergeben.</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 </w:t>
      </w:r>
      <w:r w:rsidRPr="005947D0">
        <w:rPr>
          <w:rFonts w:ascii="Times New Roman" w:eastAsia="Times New Roman" w:hAnsi="Times New Roman" w:cs="Times New Roman"/>
          <w:noProof/>
          <w:sz w:val="24"/>
          <w:szCs w:val="24"/>
          <w:lang w:eastAsia="de-DE"/>
        </w:rPr>
        <w:drawing>
          <wp:inline distT="0" distB="0" distL="0" distR="0">
            <wp:extent cx="4019909" cy="1577877"/>
            <wp:effectExtent l="0" t="0" r="0" b="3810"/>
            <wp:docPr id="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022152" cy="1578757"/>
                    </a:xfrm>
                    <a:prstGeom prst="rect">
                      <a:avLst/>
                    </a:prstGeom>
                  </pic:spPr>
                </pic:pic>
              </a:graphicData>
            </a:graphic>
          </wp:inline>
        </w:drawing>
      </w:r>
    </w:p>
    <w:p w:rsidR="005947D0" w:rsidRPr="005947D0" w:rsidRDefault="005947D0" w:rsidP="005947D0">
      <w:pPr>
        <w:spacing w:before="100" w:beforeAutospacing="1" w:after="100" w:afterAutospacing="1" w:line="240" w:lineRule="auto"/>
        <w:jc w:val="center"/>
        <w:rPr>
          <w:rFonts w:ascii="Times New Roman" w:eastAsia="Times New Roman" w:hAnsi="Times New Roman" w:cs="Times New Roman"/>
          <w:sz w:val="24"/>
          <w:szCs w:val="24"/>
          <w:lang w:eastAsia="de-DE"/>
        </w:rPr>
      </w:pPr>
      <w:r w:rsidRPr="005947D0">
        <w:rPr>
          <w:rFonts w:ascii="Times New Roman" w:eastAsia="Times New Roman" w:hAnsi="Times New Roman" w:cs="Times New Roman"/>
          <w:i/>
          <w:sz w:val="24"/>
          <w:szCs w:val="24"/>
          <w:lang w:eastAsia="de-DE"/>
        </w:rPr>
        <w:t>Elektronenpulsfolge</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b/>
          <w:bCs/>
          <w:sz w:val="27"/>
          <w:szCs w:val="27"/>
          <w:lang w:eastAsia="de-DE"/>
        </w:rPr>
        <w:t>DIN-Terminologieportal:</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 xml:space="preserve">DIN-Terminologie-Portal: Anmeldung mit e-mail-Adresse und Passwort </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 xml:space="preserve">Man muss auf Terminologie gehen, dann DIN-TERMinologieportal, auf Begriffe je Gremium, </w:t>
      </w:r>
      <w:r w:rsidRPr="005947D0">
        <w:rPr>
          <w:rFonts w:ascii="Times New Roman" w:eastAsia="Times New Roman" w:hAnsi="Times New Roman" w:cs="Times New Roman"/>
          <w:sz w:val="24"/>
          <w:szCs w:val="24"/>
          <w:lang w:eastAsia="de-DE"/>
        </w:rPr>
        <w:br/>
        <w:t xml:space="preserve">NA080 für Radiologie eingeben und dann kann man über die einzelnen Buchstaben des Alphabets alle möglichen Begriffe finden. </w:t>
      </w:r>
      <w:r w:rsidRPr="005947D0">
        <w:rPr>
          <w:rFonts w:ascii="Times New Roman" w:eastAsia="Times New Roman" w:hAnsi="Times New Roman" w:cs="Times New Roman"/>
          <w:sz w:val="24"/>
          <w:szCs w:val="24"/>
          <w:lang w:eastAsia="de-DE"/>
        </w:rPr>
        <w:br/>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r w:rsidRPr="005947D0">
        <w:rPr>
          <w:rFonts w:ascii="Times New Roman" w:eastAsia="Times New Roman" w:hAnsi="Times New Roman" w:cs="Times New Roman"/>
          <w:sz w:val="24"/>
          <w:szCs w:val="24"/>
          <w:lang w:eastAsia="de-DE"/>
        </w:rPr>
        <w:t>So, ich meine, das war alles, was wir besprochen hatten.</w:t>
      </w:r>
    </w:p>
    <w:p w:rsidR="005947D0" w:rsidRPr="005947D0" w:rsidRDefault="005947D0" w:rsidP="005947D0">
      <w:pPr>
        <w:spacing w:before="100" w:beforeAutospacing="1" w:after="100" w:afterAutospacing="1" w:line="240" w:lineRule="auto"/>
        <w:rPr>
          <w:rFonts w:ascii="Times New Roman" w:eastAsia="Times New Roman" w:hAnsi="Times New Roman" w:cs="Times New Roman"/>
          <w:sz w:val="24"/>
          <w:szCs w:val="24"/>
          <w:lang w:eastAsia="de-DE"/>
        </w:rPr>
      </w:pPr>
    </w:p>
    <w:p w:rsidR="005947D0" w:rsidRPr="005947D0" w:rsidRDefault="005947D0" w:rsidP="00594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de-DE"/>
        </w:rPr>
      </w:pPr>
    </w:p>
    <w:p w:rsidR="00F1154D" w:rsidRDefault="006661BF"/>
    <w:p w:rsidR="00555048" w:rsidRDefault="00555048"/>
    <w:p w:rsidR="00555048" w:rsidRDefault="00555048">
      <w:r w:rsidRPr="00555048">
        <w:t>https://www.didaktik.physik.uni-muenchen.de/elektronenbahnen/kanone/relativistisch/berechnung.php</w:t>
      </w:r>
    </w:p>
    <w:p w:rsidR="00541A94" w:rsidRDefault="00541A94">
      <w:r>
        <w:rPr>
          <w:noProof/>
          <w:lang w:eastAsia="de-DE"/>
        </w:rPr>
        <w:lastRenderedPageBreak/>
        <w:drawing>
          <wp:inline distT="0" distB="0" distL="0" distR="0">
            <wp:extent cx="5760720" cy="3240405"/>
            <wp:effectExtent l="1905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541A94" w:rsidRDefault="00541A94">
      <w:r>
        <w:rPr>
          <w:noProof/>
          <w:lang w:eastAsia="de-DE"/>
        </w:rPr>
        <w:drawing>
          <wp:inline distT="0" distB="0" distL="0" distR="0">
            <wp:extent cx="5760720" cy="4427220"/>
            <wp:effectExtent l="1905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760720" cy="4427220"/>
                    </a:xfrm>
                    <a:prstGeom prst="rect">
                      <a:avLst/>
                    </a:prstGeom>
                    <a:noFill/>
                    <a:ln w="9525">
                      <a:noFill/>
                      <a:miter lim="800000"/>
                      <a:headEnd/>
                      <a:tailEnd/>
                    </a:ln>
                  </pic:spPr>
                </pic:pic>
              </a:graphicData>
            </a:graphic>
          </wp:inline>
        </w:drawing>
      </w:r>
    </w:p>
    <w:p w:rsidR="00541A94" w:rsidRDefault="00541A94">
      <w:r>
        <w:rPr>
          <w:noProof/>
          <w:lang w:eastAsia="de-DE"/>
        </w:rPr>
        <w:lastRenderedPageBreak/>
        <w:drawing>
          <wp:inline distT="0" distB="0" distL="0" distR="0">
            <wp:extent cx="5760720" cy="2452382"/>
            <wp:effectExtent l="1905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760720" cy="2452382"/>
                    </a:xfrm>
                    <a:prstGeom prst="rect">
                      <a:avLst/>
                    </a:prstGeom>
                    <a:noFill/>
                    <a:ln w="9525">
                      <a:noFill/>
                      <a:miter lim="800000"/>
                      <a:headEnd/>
                      <a:tailEnd/>
                    </a:ln>
                  </pic:spPr>
                </pic:pic>
              </a:graphicData>
            </a:graphic>
          </wp:inline>
        </w:drawing>
      </w:r>
    </w:p>
    <w:sectPr w:rsidR="00541A94" w:rsidSect="0004265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efaultTabStop w:val="708"/>
  <w:hyphenationZone w:val="425"/>
  <w:characterSpacingControl w:val="doNotCompress"/>
  <w:compat/>
  <w:rsids>
    <w:rsidRoot w:val="005947D0"/>
    <w:rsid w:val="0004265E"/>
    <w:rsid w:val="00107FD3"/>
    <w:rsid w:val="00541A94"/>
    <w:rsid w:val="00555048"/>
    <w:rsid w:val="005616DB"/>
    <w:rsid w:val="005947D0"/>
    <w:rsid w:val="006661BF"/>
    <w:rsid w:val="00AB71B4"/>
    <w:rsid w:val="00E73325"/>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4265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5947D0"/>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HTMLVorformatiert">
    <w:name w:val="HTML Preformatted"/>
    <w:basedOn w:val="Standard"/>
    <w:link w:val="HTMLVorformatiertZchn"/>
    <w:uiPriority w:val="99"/>
    <w:semiHidden/>
    <w:unhideWhenUsed/>
    <w:rsid w:val="00594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5947D0"/>
    <w:rPr>
      <w:rFonts w:ascii="Courier New" w:eastAsia="Times New Roman" w:hAnsi="Courier New" w:cs="Courier New"/>
      <w:sz w:val="20"/>
      <w:szCs w:val="20"/>
      <w:lang w:eastAsia="de-DE"/>
    </w:rPr>
  </w:style>
</w:styles>
</file>

<file path=word/webSettings.xml><?xml version="1.0" encoding="utf-8"?>
<w:webSettings xmlns:r="http://schemas.openxmlformats.org/officeDocument/2006/relationships" xmlns:w="http://schemas.openxmlformats.org/wordprocessingml/2006/main">
  <w:divs>
    <w:div w:id="79556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emf"/><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emf"/><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364</Words>
  <Characters>2298</Characters>
  <Application>Microsoft Office Word</Application>
  <DocSecurity>0</DocSecurity>
  <Lines>19</Lines>
  <Paragraphs>5</Paragraphs>
  <ScaleCrop>false</ScaleCrop>
  <Company>Microsoft</Company>
  <LinksUpToDate>false</LinksUpToDate>
  <CharactersWithSpaces>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Gunter</dc:creator>
  <cp:lastModifiedBy>Gunter</cp:lastModifiedBy>
  <cp:revision>2</cp:revision>
  <dcterms:created xsi:type="dcterms:W3CDTF">2017-10-22T12:23:00Z</dcterms:created>
  <dcterms:modified xsi:type="dcterms:W3CDTF">2017-10-22T12:23:00Z</dcterms:modified>
</cp:coreProperties>
</file>