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C8B" w:rsidRPr="009C2C8B" w:rsidRDefault="009C2C8B">
      <w:pPr>
        <w:contextualSpacing/>
        <w:rPr>
          <w:i/>
          <w:sz w:val="28"/>
        </w:rPr>
      </w:pPr>
      <w:r w:rsidRPr="009C2C8B">
        <w:rPr>
          <w:b/>
          <w:sz w:val="28"/>
        </w:rPr>
        <w:t xml:space="preserve">Probeklausur Value Management </w:t>
      </w:r>
      <w:r w:rsidR="00B17ACF">
        <w:rPr>
          <w:i/>
          <w:sz w:val="28"/>
        </w:rPr>
        <w:t>Teil 8</w:t>
      </w:r>
    </w:p>
    <w:p w:rsidR="000E2D85" w:rsidRDefault="00B17ACF">
      <w:pPr>
        <w:contextualSpacing/>
        <w:rPr>
          <w:b/>
        </w:rPr>
      </w:pPr>
      <w:r>
        <w:rPr>
          <w:b/>
        </w:rPr>
        <w:t>Funktionsanalyse/Funktionenbaum</w:t>
      </w:r>
    </w:p>
    <w:p w:rsidR="00B17ACF" w:rsidRDefault="00B17ACF">
      <w:pPr>
        <w:contextualSpacing/>
        <w:rPr>
          <w:b/>
        </w:rPr>
      </w:pPr>
    </w:p>
    <w:p w:rsidR="00B17ACF" w:rsidRDefault="00B17ACF">
      <w:pPr>
        <w:contextualSpacing/>
        <w:rPr>
          <w:b/>
        </w:rPr>
      </w:pPr>
      <w:r>
        <w:rPr>
          <w:b/>
        </w:rPr>
        <w:t>1) Elektrische automatisierte Maschine:</w:t>
      </w:r>
    </w:p>
    <w:p w:rsidR="00B17ACF" w:rsidRDefault="00B17ACF">
      <w:pPr>
        <w:contextualSpacing/>
      </w:pPr>
      <w:r>
        <w:t>Allgemeingültige Teilfunktionen:</w:t>
      </w:r>
    </w:p>
    <w:p w:rsidR="00B17ACF" w:rsidRDefault="00B17ACF">
      <w:pPr>
        <w:contextualSpacing/>
      </w:pPr>
      <w:r>
        <w:t>-Vorgänge steuern</w:t>
      </w:r>
    </w:p>
    <w:p w:rsidR="00B17ACF" w:rsidRDefault="00B17ACF">
      <w:pPr>
        <w:contextualSpacing/>
      </w:pPr>
      <w:r>
        <w:t>-Vorgänge regeln</w:t>
      </w:r>
    </w:p>
    <w:p w:rsidR="00B17ACF" w:rsidRDefault="00B17ACF">
      <w:pPr>
        <w:contextualSpacing/>
      </w:pPr>
      <w:r>
        <w:t>-Energie zuführen</w:t>
      </w:r>
    </w:p>
    <w:p w:rsidR="00B17ACF" w:rsidRDefault="00B17ACF">
      <w:pPr>
        <w:contextualSpacing/>
      </w:pPr>
      <w:r>
        <w:t>-Energie wandeln</w:t>
      </w:r>
    </w:p>
    <w:p w:rsidR="00B17ACF" w:rsidRDefault="00B17ACF">
      <w:pPr>
        <w:contextualSpacing/>
      </w:pPr>
      <w:r>
        <w:t>-Dann die Schlüsselfunktion (Anhaftungen entfernen)</w:t>
      </w:r>
      <w:r>
        <w:sym w:font="Wingdings" w:char="F0E0"/>
      </w:r>
    </w:p>
    <w:p w:rsidR="008E529C" w:rsidRDefault="008E529C">
      <w:pPr>
        <w:contextualSpacing/>
      </w:pPr>
    </w:p>
    <w:p w:rsidR="008E529C" w:rsidRDefault="008E529C" w:rsidP="008E529C">
      <w:pPr>
        <w:contextualSpacing/>
      </w:pPr>
      <w:r>
        <w:t>1</w:t>
      </w:r>
      <w:r>
        <w:t>) Einsatz Value Management</w:t>
      </w:r>
    </w:p>
    <w:p w:rsidR="008E529C" w:rsidRDefault="008E529C" w:rsidP="008E529C">
      <w:pPr>
        <w:contextualSpacing/>
      </w:pPr>
      <w:r>
        <w:t>-Besonders geeignet Menschen zu motivieren, Fähigkeiten zu entwickeln sowie Synergie (Zusammenarbeit) und Innovation zu fördern.</w:t>
      </w:r>
    </w:p>
    <w:p w:rsidR="008E529C" w:rsidRDefault="008E529C" w:rsidP="008E529C">
      <w:pPr>
        <w:contextualSpacing/>
      </w:pPr>
      <w:r>
        <w:t>-Auf der Führungsebene basiert Value Management auf einer wertorientierten Organisationskultur.</w:t>
      </w:r>
    </w:p>
    <w:p w:rsidR="008E529C" w:rsidRDefault="008E529C" w:rsidP="008E529C">
      <w:pPr>
        <w:contextualSpacing/>
      </w:pPr>
      <w:r>
        <w:t xml:space="preserve">-Auf der Ausführungsebene stellt Value Management geeignete Methoden und Werkzeuge bereit. </w:t>
      </w:r>
    </w:p>
    <w:p w:rsidR="008E529C" w:rsidRDefault="008E529C">
      <w:pPr>
        <w:contextualSpacing/>
      </w:pPr>
    </w:p>
    <w:p w:rsidR="008E529C" w:rsidRDefault="008E529C">
      <w:pPr>
        <w:contextualSpacing/>
      </w:pPr>
      <w:r>
        <w:t xml:space="preserve">2) Die drei Grundsätze von Value Management </w:t>
      </w:r>
    </w:p>
    <w:p w:rsidR="008E529C" w:rsidRDefault="008E529C">
      <w:pPr>
        <w:contextualSpacing/>
      </w:pPr>
      <w:r>
        <w:t>-Ein ständiges Bewusstsein dessen</w:t>
      </w:r>
      <w:r w:rsidR="00C521F6">
        <w:t>,</w:t>
      </w:r>
      <w:r>
        <w:t xml:space="preserve"> was Wert für den Kunden und die Organisation bedeutet</w:t>
      </w:r>
      <w:r w:rsidR="00C521F6">
        <w:t>.</w:t>
      </w:r>
    </w:p>
    <w:p w:rsidR="00C521F6" w:rsidRDefault="00C521F6">
      <w:pPr>
        <w:contextualSpacing/>
      </w:pPr>
      <w:r>
        <w:t>-Konzentration auf Ziel- und Sollvorgaben bevor mit der Lösungssuche begonnen wird.</w:t>
      </w:r>
    </w:p>
    <w:p w:rsidR="00C521F6" w:rsidRDefault="00C521F6">
      <w:pPr>
        <w:contextualSpacing/>
      </w:pPr>
      <w:r>
        <w:t>-Konzentration auf Funktionen als Schlüssel zu Innovativen Ergebnissen.</w:t>
      </w:r>
    </w:p>
    <w:p w:rsidR="00C521F6" w:rsidRDefault="00C521F6">
      <w:pPr>
        <w:contextualSpacing/>
      </w:pPr>
    </w:p>
    <w:p w:rsidR="00C521F6" w:rsidRDefault="00C521F6">
      <w:pPr>
        <w:contextualSpacing/>
      </w:pPr>
      <w:r>
        <w:t>3) Erfolge mit Value Management</w:t>
      </w:r>
    </w:p>
    <w:p w:rsidR="00C521F6" w:rsidRDefault="00C521F6">
      <w:pPr>
        <w:contextualSpacing/>
      </w:pPr>
      <w:r>
        <w:t>-Bessere Geschäftsentscheidungen</w:t>
      </w:r>
    </w:p>
    <w:p w:rsidR="00C521F6" w:rsidRDefault="00C521F6">
      <w:pPr>
        <w:contextualSpacing/>
      </w:pPr>
      <w:r>
        <w:t>-Erhöhte Wirksamkeit</w:t>
      </w:r>
    </w:p>
    <w:p w:rsidR="00C521F6" w:rsidRDefault="00C521F6">
      <w:pPr>
        <w:contextualSpacing/>
      </w:pPr>
      <w:r>
        <w:t>-Verbesserte Produkte und Dienstleistungen</w:t>
      </w:r>
    </w:p>
    <w:p w:rsidR="00C521F6" w:rsidRDefault="00C521F6">
      <w:pPr>
        <w:contextualSpacing/>
      </w:pPr>
      <w:r>
        <w:t>-Erhöhte Wettbewerbsfähigkeit</w:t>
      </w:r>
    </w:p>
    <w:p w:rsidR="00C521F6" w:rsidRDefault="00C521F6">
      <w:pPr>
        <w:contextualSpacing/>
      </w:pPr>
      <w:r>
        <w:t>-Wertkultur</w:t>
      </w:r>
    </w:p>
    <w:p w:rsidR="00C521F6" w:rsidRDefault="00C521F6">
      <w:pPr>
        <w:contextualSpacing/>
      </w:pPr>
      <w:r>
        <w:t>-Verbesserte Kommunikation</w:t>
      </w:r>
    </w:p>
    <w:p w:rsidR="00C521F6" w:rsidRDefault="00C521F6">
      <w:pPr>
        <w:contextualSpacing/>
      </w:pPr>
    </w:p>
    <w:p w:rsidR="00C521F6" w:rsidRDefault="00C521F6">
      <w:pPr>
        <w:contextualSpacing/>
      </w:pPr>
      <w:r>
        <w:t>4) Wie lautet das Prinzip des Value Management</w:t>
      </w:r>
    </w:p>
    <w:p w:rsidR="00C521F6" w:rsidRDefault="00C521F6">
      <w:pPr>
        <w:contextualSpacing/>
      </w:pPr>
      <w:r>
        <w:t>-Nutzen für den Kunden steigern,</w:t>
      </w:r>
    </w:p>
    <w:p w:rsidR="00C521F6" w:rsidRDefault="00C521F6">
      <w:pPr>
        <w:contextualSpacing/>
      </w:pPr>
      <w:r>
        <w:t>-dann bezahlt der Kunde einen höheren Preis</w:t>
      </w:r>
    </w:p>
    <w:p w:rsidR="00C521F6" w:rsidRDefault="00C521F6">
      <w:pPr>
        <w:contextualSpacing/>
      </w:pPr>
      <w:r>
        <w:t>-der Hersteller hat einen höheren Erlös</w:t>
      </w:r>
    </w:p>
    <w:p w:rsidR="00C521F6" w:rsidRDefault="00C521F6">
      <w:pPr>
        <w:contextualSpacing/>
      </w:pPr>
      <w:r>
        <w:t>-und kann einen höheren Aufwand einsetzen</w:t>
      </w:r>
    </w:p>
    <w:p w:rsidR="00C521F6" w:rsidRDefault="00C521F6">
      <w:pPr>
        <w:contextualSpacing/>
      </w:pPr>
    </w:p>
    <w:p w:rsidR="00C521F6" w:rsidRDefault="00C521F6">
      <w:pPr>
        <w:contextualSpacing/>
      </w:pPr>
      <w:r>
        <w:t>5) Erfolge mit Wertanalyse</w:t>
      </w:r>
    </w:p>
    <w:p w:rsidR="00C521F6" w:rsidRDefault="00C521F6">
      <w:pPr>
        <w:contextualSpacing/>
      </w:pPr>
      <w:r>
        <w:t>-Markt- und zielkostenorientiertes Produkt</w:t>
      </w:r>
    </w:p>
    <w:p w:rsidR="00C521F6" w:rsidRDefault="00C521F6">
      <w:pPr>
        <w:contextualSpacing/>
      </w:pPr>
      <w:r>
        <w:t>-Markt- und zielkostenoptimiertes Produktprogramm</w:t>
      </w:r>
    </w:p>
    <w:p w:rsidR="00C521F6" w:rsidRDefault="00C521F6">
      <w:pPr>
        <w:contextualSpacing/>
      </w:pPr>
      <w:r>
        <w:t>-Erhöhte Wettbewerbsfähigkeit</w:t>
      </w:r>
    </w:p>
    <w:p w:rsidR="00C521F6" w:rsidRDefault="00C521F6">
      <w:pPr>
        <w:contextualSpacing/>
      </w:pPr>
      <w:r>
        <w:t>-Erhöhte Projektwirtschaftlichkeit</w:t>
      </w:r>
    </w:p>
    <w:p w:rsidR="00C521F6" w:rsidRDefault="00C521F6">
      <w:pPr>
        <w:contextualSpacing/>
      </w:pPr>
      <w:r>
        <w:t>-Minimiertes Risiko</w:t>
      </w:r>
    </w:p>
    <w:p w:rsidR="00C521F6" w:rsidRDefault="00C521F6">
      <w:pPr>
        <w:contextualSpacing/>
      </w:pPr>
      <w:r>
        <w:t>-Unternehmerisches Denken der Mitarbeiter</w:t>
      </w:r>
    </w:p>
    <w:p w:rsidR="00C521F6" w:rsidRDefault="00C521F6">
      <w:pPr>
        <w:contextualSpacing/>
      </w:pPr>
      <w:r>
        <w:t>-Verbesserte Kommunikation</w:t>
      </w:r>
    </w:p>
    <w:p w:rsidR="008E529C" w:rsidRDefault="008E529C">
      <w:pPr>
        <w:contextualSpacing/>
      </w:pPr>
    </w:p>
    <w:p w:rsidR="008E529C" w:rsidRDefault="00C521F6">
      <w:pPr>
        <w:contextualSpacing/>
      </w:pPr>
      <w:r>
        <w:t>6</w:t>
      </w:r>
      <w:r w:rsidR="008E529C">
        <w:t xml:space="preserve">) Gegenstand einer WA </w:t>
      </w:r>
      <w:proofErr w:type="gramStart"/>
      <w:r w:rsidR="008E529C">
        <w:t>können</w:t>
      </w:r>
      <w:proofErr w:type="gramEnd"/>
      <w:r w:rsidR="008E529C">
        <w:t xml:space="preserve"> sein:</w:t>
      </w:r>
    </w:p>
    <w:p w:rsidR="008E529C" w:rsidRDefault="008E529C">
      <w:pPr>
        <w:contextualSpacing/>
      </w:pPr>
      <w:r>
        <w:lastRenderedPageBreak/>
        <w:t>-Sachleistungen (Produkt)</w:t>
      </w:r>
    </w:p>
    <w:p w:rsidR="008E529C" w:rsidRDefault="008E529C">
      <w:pPr>
        <w:contextualSpacing/>
      </w:pPr>
      <w:r>
        <w:t>-Dienstleistung</w:t>
      </w:r>
    </w:p>
    <w:p w:rsidR="008E529C" w:rsidRDefault="008E529C">
      <w:pPr>
        <w:contextualSpacing/>
      </w:pPr>
      <w:r>
        <w:t>-Informationsprozesse</w:t>
      </w:r>
    </w:p>
    <w:p w:rsidR="008E529C" w:rsidRDefault="008E529C">
      <w:pPr>
        <w:contextualSpacing/>
      </w:pPr>
      <w:r>
        <w:t>-Produktionsverfahren</w:t>
      </w:r>
    </w:p>
    <w:p w:rsidR="008E529C" w:rsidRDefault="008E529C">
      <w:pPr>
        <w:contextualSpacing/>
      </w:pPr>
      <w:r>
        <w:t>-Produktionsmittel</w:t>
      </w:r>
    </w:p>
    <w:p w:rsidR="008E529C" w:rsidRDefault="008E529C">
      <w:pPr>
        <w:contextualSpacing/>
      </w:pPr>
      <w:r>
        <w:t>-Organisationsabläufe</w:t>
      </w:r>
    </w:p>
    <w:p w:rsidR="008E529C" w:rsidRDefault="008E529C">
      <w:pPr>
        <w:contextualSpacing/>
      </w:pPr>
      <w:r>
        <w:t>-Verwaltungsabläufe</w:t>
      </w:r>
    </w:p>
    <w:p w:rsidR="00144BAC" w:rsidRDefault="00144BAC">
      <w:pPr>
        <w:contextualSpacing/>
      </w:pPr>
    </w:p>
    <w:p w:rsidR="00144BAC" w:rsidRDefault="00144BAC">
      <w:pPr>
        <w:contextualSpacing/>
      </w:pPr>
      <w:r>
        <w:t>7) Aufgaben der Funktionenanalyse</w:t>
      </w:r>
    </w:p>
    <w:p w:rsidR="00144BAC" w:rsidRDefault="00144BAC">
      <w:pPr>
        <w:contextualSpacing/>
      </w:pPr>
      <w:r>
        <w:t>-Die Systemstrukturierung des WA-Objekts als Lernprozesses im Team um alle wichtigen Objekt-Eigenschaften zu erkennen</w:t>
      </w:r>
    </w:p>
    <w:p w:rsidR="00144BAC" w:rsidRDefault="00144BAC">
      <w:pPr>
        <w:contextualSpacing/>
      </w:pPr>
      <w:r>
        <w:t>-Ist-Zustand durch Funktionen beschreiben (Wirkung des WA-Objekts)</w:t>
      </w:r>
    </w:p>
    <w:p w:rsidR="00144BAC" w:rsidRDefault="00144BAC">
      <w:pPr>
        <w:contextualSpacing/>
      </w:pPr>
      <w:r>
        <w:t>-Soll-Zustand durch Funktionen beschreiben</w:t>
      </w:r>
    </w:p>
    <w:p w:rsidR="00144BAC" w:rsidRDefault="00144BAC">
      <w:pPr>
        <w:contextualSpacing/>
      </w:pPr>
      <w:r>
        <w:t>-Aus der Differenz zwischen Ist- und Soll-Zustand entsteht die Motivation für die Ideensuche</w:t>
      </w:r>
    </w:p>
    <w:p w:rsidR="00144BAC" w:rsidRDefault="00144BAC">
      <w:pPr>
        <w:contextualSpacing/>
      </w:pPr>
      <w:r>
        <w:t>-Voraussetzung für die Bestimmung der Funktionenkosten</w:t>
      </w:r>
    </w:p>
    <w:p w:rsidR="008E529C" w:rsidRDefault="008E529C">
      <w:pPr>
        <w:contextualSpacing/>
      </w:pPr>
    </w:p>
    <w:p w:rsidR="008A65DA" w:rsidRDefault="008A65DA">
      <w:pPr>
        <w:contextualSpacing/>
      </w:pPr>
      <w:r>
        <w:t>8) Funktionengliederung</w:t>
      </w:r>
    </w:p>
    <w:p w:rsidR="008A65DA" w:rsidRDefault="008A65DA">
      <w:pPr>
        <w:contextualSpacing/>
      </w:pPr>
      <w:r>
        <w:t>Funktionenarten: Gebrauchsfunktionen, Geltungsfunktionen</w:t>
      </w:r>
    </w:p>
    <w:p w:rsidR="008A65DA" w:rsidRDefault="008A65DA">
      <w:pPr>
        <w:contextualSpacing/>
      </w:pPr>
      <w:r>
        <w:t>Funktionenklassen: Wichtigkeit: Hauptfunktionen, Nebenfunktionen</w:t>
      </w:r>
    </w:p>
    <w:p w:rsidR="008A65DA" w:rsidRDefault="008A65DA">
      <w:pPr>
        <w:contextualSpacing/>
      </w:pPr>
      <w:r>
        <w:tab/>
      </w:r>
      <w:r>
        <w:tab/>
        <w:t xml:space="preserve">       Position: Gesamtfunktionen, Teilfunktionen, Elementarfunktionen</w:t>
      </w:r>
    </w:p>
    <w:p w:rsidR="00B60B5E" w:rsidRDefault="008A65DA">
      <w:pPr>
        <w:contextualSpacing/>
      </w:pPr>
      <w:r>
        <w:t>Unerwünschte Funktionen</w:t>
      </w:r>
    </w:p>
    <w:p w:rsidR="00B60B5E" w:rsidRDefault="00B60B5E">
      <w:pPr>
        <w:contextualSpacing/>
      </w:pPr>
    </w:p>
    <w:p w:rsidR="00B60B5E" w:rsidRDefault="00B60B5E">
      <w:pPr>
        <w:contextualSpacing/>
      </w:pPr>
      <w:r>
        <w:t>9)</w:t>
      </w:r>
    </w:p>
    <w:p w:rsidR="00B60B5E" w:rsidRPr="00E96DF5" w:rsidRDefault="00B60B5E">
      <w:pPr>
        <w:contextualSpacing/>
        <w:rPr>
          <w:u w:val="single"/>
        </w:rPr>
      </w:pPr>
      <w:r w:rsidRPr="00E96DF5">
        <w:rPr>
          <w:u w:val="single"/>
        </w:rPr>
        <w:t>Gemein- und Fixkosten:</w:t>
      </w:r>
    </w:p>
    <w:p w:rsidR="00B60B5E" w:rsidRDefault="00B60B5E">
      <w:pPr>
        <w:contextualSpacing/>
      </w:pPr>
      <w:r>
        <w:t>-Fixkosten sind von der Produktionsmenge unabhängig</w:t>
      </w:r>
    </w:p>
    <w:p w:rsidR="00B60B5E" w:rsidRDefault="00B60B5E">
      <w:pPr>
        <w:contextualSpacing/>
      </w:pPr>
      <w:r>
        <w:t>-Gemeinkosten lassen sich nicht einem bestimmten Produkt zuordnen</w:t>
      </w:r>
    </w:p>
    <w:p w:rsidR="00B60B5E" w:rsidRDefault="00B60B5E">
      <w:pPr>
        <w:contextualSpacing/>
      </w:pPr>
      <w:r>
        <w:t>(Gehälter, Miete, Licht, Energie, Einkauf, Stapler)</w:t>
      </w:r>
    </w:p>
    <w:p w:rsidR="00B60B5E" w:rsidRDefault="00B60B5E">
      <w:pPr>
        <w:contextualSpacing/>
      </w:pPr>
      <w:r>
        <w:t xml:space="preserve">-Oft sind Gemeinosten gleich den Fixkosten, aber nicht immer: Gehalt eines Ingenieurs der nur für ein bestimmtes Produkt arbeitet. Gehalt ist fix aber lässt sich genau einem Produkt zuordnen. </w:t>
      </w:r>
      <w:r>
        <w:sym w:font="Wingdings" w:char="F0E0"/>
      </w:r>
      <w:r>
        <w:t xml:space="preserve"> fixe Einzelkosten</w:t>
      </w:r>
    </w:p>
    <w:p w:rsidR="00B60B5E" w:rsidRDefault="00E96DF5">
      <w:pPr>
        <w:contextualSpacing/>
      </w:pPr>
      <w:r>
        <w:t>-</w:t>
      </w:r>
      <w:r w:rsidR="00B60B5E">
        <w:t xml:space="preserve">Andersrum: Der Stromverbrauch in einer Fertigungshalle hängt oftmals von der produzierten Menge ab, aber lässt sich nicht auf ein einzelnes Produkt beziehen. </w:t>
      </w:r>
      <w:r w:rsidR="00B60B5E">
        <w:sym w:font="Wingdings" w:char="F0E0"/>
      </w:r>
      <w:r w:rsidR="00B60B5E">
        <w:t xml:space="preserve"> variable Gemeinkosten</w:t>
      </w:r>
    </w:p>
    <w:p w:rsidR="00E96DF5" w:rsidRPr="00E96DF5" w:rsidRDefault="00E96DF5">
      <w:pPr>
        <w:contextualSpacing/>
        <w:rPr>
          <w:u w:val="single"/>
        </w:rPr>
      </w:pPr>
      <w:r w:rsidRPr="00E96DF5">
        <w:rPr>
          <w:u w:val="single"/>
        </w:rPr>
        <w:t xml:space="preserve">Selbstkosten: </w:t>
      </w:r>
    </w:p>
    <w:p w:rsidR="00E96DF5" w:rsidRDefault="00E96DF5">
      <w:pPr>
        <w:contextualSpacing/>
      </w:pPr>
      <w:r>
        <w:t xml:space="preserve">-Kosten für ein Produkt, die für die Herstellung und auch für die Verwaltung + Vertrieb anfallen. </w:t>
      </w:r>
    </w:p>
    <w:p w:rsidR="00E96DF5" w:rsidRDefault="00E96DF5">
      <w:pPr>
        <w:contextualSpacing/>
        <w:rPr>
          <w:u w:val="single"/>
        </w:rPr>
      </w:pPr>
      <w:r w:rsidRPr="00E96DF5">
        <w:rPr>
          <w:u w:val="single"/>
        </w:rPr>
        <w:t>Materialgemeinkosten:</w:t>
      </w:r>
    </w:p>
    <w:p w:rsidR="00E96DF5" w:rsidRDefault="00E96DF5">
      <w:pPr>
        <w:contextualSpacing/>
      </w:pPr>
      <w:r>
        <w:t xml:space="preserve">-Personal Einkauf, Raumkosten, Stapler, Licht, Energie, Staplerfahrer </w:t>
      </w:r>
    </w:p>
    <w:p w:rsidR="006F21B3" w:rsidRDefault="006F21B3">
      <w:pPr>
        <w:contextualSpacing/>
      </w:pPr>
    </w:p>
    <w:p w:rsidR="006F21B3" w:rsidRDefault="006F21B3">
      <w:pPr>
        <w:contextualSpacing/>
      </w:pPr>
      <w:r>
        <w:t>10)</w:t>
      </w:r>
    </w:p>
    <w:p w:rsidR="006F21B3" w:rsidRDefault="006F21B3">
      <w:pPr>
        <w:contextualSpacing/>
      </w:pPr>
      <w:r>
        <w:t>Analysefeld Markt:</w:t>
      </w:r>
    </w:p>
    <w:p w:rsidR="006F21B3" w:rsidRDefault="006F21B3">
      <w:pPr>
        <w:contextualSpacing/>
      </w:pPr>
      <w:r>
        <w:t>-Stückzahlenanalyse</w:t>
      </w:r>
    </w:p>
    <w:p w:rsidR="006F21B3" w:rsidRDefault="006F21B3">
      <w:pPr>
        <w:contextualSpacing/>
      </w:pPr>
      <w:r>
        <w:t>-Wettbewerberanalyse</w:t>
      </w:r>
    </w:p>
    <w:p w:rsidR="006F21B3" w:rsidRDefault="006F21B3">
      <w:pPr>
        <w:contextualSpacing/>
      </w:pPr>
      <w:r>
        <w:t>-Kundengruppen</w:t>
      </w:r>
    </w:p>
    <w:p w:rsidR="006F21B3" w:rsidRDefault="006F21B3">
      <w:pPr>
        <w:contextualSpacing/>
      </w:pPr>
      <w:r>
        <w:t>-Kundenanforderungen</w:t>
      </w:r>
    </w:p>
    <w:p w:rsidR="006F21B3" w:rsidRDefault="006F21B3">
      <w:pPr>
        <w:contextualSpacing/>
      </w:pPr>
      <w:r>
        <w:t>-Trends</w:t>
      </w:r>
    </w:p>
    <w:p w:rsidR="006F21B3" w:rsidRDefault="006F21B3">
      <w:pPr>
        <w:contextualSpacing/>
      </w:pPr>
      <w:r>
        <w:t>-Marktattraktivität</w:t>
      </w:r>
    </w:p>
    <w:p w:rsidR="006F21B3" w:rsidRDefault="006F21B3">
      <w:pPr>
        <w:contextualSpacing/>
      </w:pPr>
      <w:r>
        <w:t>-Regionale Aufteilung</w:t>
      </w:r>
    </w:p>
    <w:p w:rsidR="006F21B3" w:rsidRDefault="006F21B3">
      <w:pPr>
        <w:contextualSpacing/>
      </w:pPr>
      <w:r>
        <w:lastRenderedPageBreak/>
        <w:t>-Preisniveau</w:t>
      </w:r>
    </w:p>
    <w:p w:rsidR="006F21B3" w:rsidRDefault="006F21B3">
      <w:pPr>
        <w:contextualSpacing/>
      </w:pPr>
      <w:r>
        <w:t>-Kundennutzen-/Preis-Diagramm</w:t>
      </w:r>
    </w:p>
    <w:p w:rsidR="006F21B3" w:rsidRDefault="006F21B3">
      <w:pPr>
        <w:contextualSpacing/>
      </w:pPr>
      <w:r>
        <w:t>-Handlungsbedarf und Differenzierungschancen</w:t>
      </w:r>
    </w:p>
    <w:p w:rsidR="006F21B3" w:rsidRDefault="006F21B3">
      <w:pPr>
        <w:contextualSpacing/>
      </w:pPr>
    </w:p>
    <w:p w:rsidR="006F21B3" w:rsidRPr="006F21B3" w:rsidRDefault="006F21B3">
      <w:pPr>
        <w:contextualSpacing/>
        <w:rPr>
          <w:lang w:val="en-US"/>
        </w:rPr>
      </w:pPr>
      <w:r w:rsidRPr="006F21B3">
        <w:rPr>
          <w:lang w:val="en-US"/>
        </w:rPr>
        <w:t xml:space="preserve">11) </w:t>
      </w:r>
      <w:proofErr w:type="spellStart"/>
      <w:r w:rsidRPr="006F21B3">
        <w:rPr>
          <w:lang w:val="en-US"/>
        </w:rPr>
        <w:t>Kreative-Methoden</w:t>
      </w:r>
      <w:proofErr w:type="spellEnd"/>
    </w:p>
    <w:p w:rsidR="006F21B3" w:rsidRPr="006F21B3" w:rsidRDefault="006F21B3">
      <w:pPr>
        <w:contextualSpacing/>
        <w:rPr>
          <w:lang w:val="en-US"/>
        </w:rPr>
      </w:pPr>
      <w:r w:rsidRPr="006F21B3">
        <w:rPr>
          <w:lang w:val="en-US"/>
        </w:rPr>
        <w:t>-Brainstorming</w:t>
      </w:r>
    </w:p>
    <w:p w:rsidR="006F21B3" w:rsidRPr="006F21B3" w:rsidRDefault="006F21B3">
      <w:pPr>
        <w:contextualSpacing/>
        <w:rPr>
          <w:lang w:val="en-US"/>
        </w:rPr>
      </w:pPr>
      <w:r w:rsidRPr="006F21B3">
        <w:rPr>
          <w:lang w:val="en-US"/>
        </w:rPr>
        <w:t>-</w:t>
      </w:r>
      <w:proofErr w:type="spellStart"/>
      <w:r w:rsidRPr="006F21B3">
        <w:rPr>
          <w:lang w:val="en-US"/>
        </w:rPr>
        <w:t>Methode</w:t>
      </w:r>
      <w:proofErr w:type="spellEnd"/>
      <w:r w:rsidRPr="006F21B3">
        <w:rPr>
          <w:lang w:val="en-US"/>
        </w:rPr>
        <w:t xml:space="preserve"> 66</w:t>
      </w:r>
    </w:p>
    <w:p w:rsidR="006F21B3" w:rsidRPr="006F21B3" w:rsidRDefault="006F21B3">
      <w:pPr>
        <w:contextualSpacing/>
      </w:pPr>
      <w:r w:rsidRPr="006F21B3">
        <w:t>-Methode 635 (6leute, 3Lösungsvorschläge, nach fünf Minuten weitergeben)</w:t>
      </w:r>
    </w:p>
    <w:p w:rsidR="006F21B3" w:rsidRDefault="006F21B3">
      <w:pPr>
        <w:contextualSpacing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Brainwriting</w:t>
      </w:r>
      <w:proofErr w:type="spellEnd"/>
      <w:r>
        <w:rPr>
          <w:lang w:val="en-US"/>
        </w:rPr>
        <w:t>-Pool</w:t>
      </w:r>
    </w:p>
    <w:p w:rsidR="006F21B3" w:rsidRDefault="006F21B3">
      <w:pPr>
        <w:contextualSpacing/>
        <w:rPr>
          <w:lang w:val="en-US"/>
        </w:rPr>
      </w:pPr>
      <w:r>
        <w:rPr>
          <w:lang w:val="en-US"/>
        </w:rPr>
        <w:t xml:space="preserve">-Brain-Puzzle </w:t>
      </w:r>
    </w:p>
    <w:p w:rsidR="006F21B3" w:rsidRDefault="006F21B3">
      <w:pPr>
        <w:contextualSpacing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Morphologie</w:t>
      </w:r>
      <w:proofErr w:type="spellEnd"/>
    </w:p>
    <w:p w:rsidR="006F21B3" w:rsidRDefault="006F21B3">
      <w:pPr>
        <w:contextualSpacing/>
        <w:rPr>
          <w:lang w:val="en-US"/>
        </w:rPr>
      </w:pPr>
      <w:r>
        <w:rPr>
          <w:lang w:val="en-US"/>
        </w:rPr>
        <w:t>-Delphi</w:t>
      </w:r>
    </w:p>
    <w:p w:rsidR="006F21B3" w:rsidRDefault="006F21B3">
      <w:pPr>
        <w:contextualSpacing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Mindmapping</w:t>
      </w:r>
      <w:proofErr w:type="spellEnd"/>
    </w:p>
    <w:p w:rsidR="006F21B3" w:rsidRDefault="006F21B3">
      <w:pPr>
        <w:contextualSpacing/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Synektik</w:t>
      </w:r>
      <w:proofErr w:type="spellEnd"/>
    </w:p>
    <w:p w:rsidR="006F21B3" w:rsidRDefault="006F21B3">
      <w:pPr>
        <w:contextualSpacing/>
        <w:rPr>
          <w:lang w:val="en-US"/>
        </w:rPr>
      </w:pPr>
    </w:p>
    <w:p w:rsidR="003301DE" w:rsidRPr="003301DE" w:rsidRDefault="003301DE">
      <w:pPr>
        <w:contextualSpacing/>
      </w:pPr>
      <w:r w:rsidRPr="003301DE">
        <w:t>12) aus der Gruppe wird eine Phase durch:</w:t>
      </w:r>
    </w:p>
    <w:p w:rsidR="003301DE" w:rsidRDefault="003301DE">
      <w:pPr>
        <w:contextualSpacing/>
      </w:pPr>
      <w:r>
        <w:t>-Gemeinsame Zielvorstellungen</w:t>
      </w:r>
    </w:p>
    <w:p w:rsidR="003301DE" w:rsidRDefault="003301DE">
      <w:pPr>
        <w:contextualSpacing/>
      </w:pPr>
      <w:r>
        <w:t>-Eingliederung der Gruppenmitglieder in das Aufgabengebäude</w:t>
      </w:r>
    </w:p>
    <w:p w:rsidR="003301DE" w:rsidRDefault="003301DE">
      <w:pPr>
        <w:contextualSpacing/>
      </w:pPr>
      <w:r>
        <w:t>-Bejahen von Normen und Regeln</w:t>
      </w:r>
    </w:p>
    <w:p w:rsidR="003301DE" w:rsidRDefault="003301DE">
      <w:pPr>
        <w:contextualSpacing/>
      </w:pPr>
      <w:r>
        <w:t>-Wichtiger Teamerfolg als persönlicher Erfolg</w:t>
      </w:r>
    </w:p>
    <w:p w:rsidR="003301DE" w:rsidRDefault="003301DE">
      <w:pPr>
        <w:contextualSpacing/>
      </w:pPr>
    </w:p>
    <w:p w:rsidR="003301DE" w:rsidRDefault="003301DE">
      <w:pPr>
        <w:contextualSpacing/>
      </w:pPr>
      <w:r>
        <w:t>13) Ablauf Teambildungsprozess</w:t>
      </w:r>
    </w:p>
    <w:p w:rsidR="003301DE" w:rsidRDefault="003301DE">
      <w:pPr>
        <w:contextualSpacing/>
      </w:pPr>
      <w:r>
        <w:t>-</w:t>
      </w:r>
      <w:proofErr w:type="spellStart"/>
      <w:r>
        <w:t>Forming</w:t>
      </w:r>
      <w:proofErr w:type="spellEnd"/>
      <w:r>
        <w:t xml:space="preserve"> (Findungsphase)</w:t>
      </w:r>
    </w:p>
    <w:p w:rsidR="003301DE" w:rsidRDefault="003301DE">
      <w:pPr>
        <w:contextualSpacing/>
      </w:pPr>
      <w:r>
        <w:t>-</w:t>
      </w:r>
      <w:proofErr w:type="spellStart"/>
      <w:r>
        <w:t>Storming</w:t>
      </w:r>
      <w:proofErr w:type="spellEnd"/>
      <w:r>
        <w:t xml:space="preserve"> (Streitphase)</w:t>
      </w:r>
    </w:p>
    <w:p w:rsidR="003301DE" w:rsidRDefault="003301DE">
      <w:pPr>
        <w:contextualSpacing/>
      </w:pPr>
      <w:r>
        <w:t>-</w:t>
      </w:r>
      <w:proofErr w:type="spellStart"/>
      <w:r>
        <w:t>Norming</w:t>
      </w:r>
      <w:proofErr w:type="spellEnd"/>
      <w:r>
        <w:t xml:space="preserve"> (Übereinkommensphase)</w:t>
      </w:r>
    </w:p>
    <w:p w:rsidR="003301DE" w:rsidRDefault="003301DE">
      <w:pPr>
        <w:contextualSpacing/>
      </w:pPr>
      <w:r>
        <w:t>-</w:t>
      </w:r>
      <w:proofErr w:type="spellStart"/>
      <w:r>
        <w:t>Performing</w:t>
      </w:r>
      <w:proofErr w:type="spellEnd"/>
      <w:r>
        <w:t xml:space="preserve"> (Leistungsphase)</w:t>
      </w:r>
    </w:p>
    <w:p w:rsidR="003301DE" w:rsidRDefault="003301DE">
      <w:pPr>
        <w:contextualSpacing/>
      </w:pPr>
    </w:p>
    <w:p w:rsidR="003301DE" w:rsidRDefault="003301DE">
      <w:pPr>
        <w:contextualSpacing/>
      </w:pPr>
      <w:r>
        <w:t>14) Auch bei Teamarbeit das Prinzip AKV</w:t>
      </w:r>
    </w:p>
    <w:p w:rsidR="003301DE" w:rsidRDefault="003301DE">
      <w:pPr>
        <w:contextualSpacing/>
      </w:pPr>
      <w:r>
        <w:t>-Aufgaben, Kompetenzen und Verantwortungen aufeinander abgestimmt zuordnen</w:t>
      </w:r>
      <w:r w:rsidR="00F01DA2">
        <w:t>.</w:t>
      </w:r>
    </w:p>
    <w:p w:rsidR="00F01DA2" w:rsidRDefault="00F01DA2">
      <w:pPr>
        <w:contextualSpacing/>
      </w:pPr>
    </w:p>
    <w:p w:rsidR="00F01DA2" w:rsidRDefault="00F01DA2">
      <w:pPr>
        <w:contextualSpacing/>
      </w:pPr>
      <w:r>
        <w:t>15) Voraussetzung für erfolgreiche Teamarbeit</w:t>
      </w:r>
    </w:p>
    <w:p w:rsidR="00F01DA2" w:rsidRDefault="00F01DA2">
      <w:pPr>
        <w:contextualSpacing/>
      </w:pPr>
      <w:r>
        <w:t xml:space="preserve">-Systemelement Verhaltensweise </w:t>
      </w:r>
    </w:p>
    <w:p w:rsidR="00F01DA2" w:rsidRDefault="00F01DA2">
      <w:pPr>
        <w:contextualSpacing/>
      </w:pPr>
      <w:r>
        <w:t>-Ziele Vorgesetzter</w:t>
      </w:r>
    </w:p>
    <w:p w:rsidR="00F01DA2" w:rsidRDefault="00F01DA2">
      <w:pPr>
        <w:contextualSpacing/>
      </w:pPr>
      <w:r>
        <w:t>-Ziele Mitarbeiter</w:t>
      </w:r>
    </w:p>
    <w:p w:rsidR="00F01DA2" w:rsidRDefault="00F01DA2">
      <w:pPr>
        <w:contextualSpacing/>
      </w:pPr>
    </w:p>
    <w:p w:rsidR="00F01DA2" w:rsidRDefault="00F01DA2">
      <w:pPr>
        <w:contextualSpacing/>
      </w:pPr>
      <w:r>
        <w:t>16) QFD</w:t>
      </w:r>
    </w:p>
    <w:p w:rsidR="00F01DA2" w:rsidRDefault="00F01DA2">
      <w:pPr>
        <w:contextualSpacing/>
      </w:pPr>
      <w:r>
        <w:t xml:space="preserve">-Quality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Deployment</w:t>
      </w:r>
      <w:proofErr w:type="spellEnd"/>
      <w:r>
        <w:t xml:space="preserve"> ist eine umfassende Methodik zur Qualitätsplanung.</w:t>
      </w:r>
    </w:p>
    <w:p w:rsidR="00F01DA2" w:rsidRDefault="00F01DA2">
      <w:pPr>
        <w:contextualSpacing/>
      </w:pPr>
      <w:r>
        <w:t>-Sie koordiniert und steuert den Produktentstehungsprozess kundenorientiert</w:t>
      </w:r>
    </w:p>
    <w:p w:rsidR="00F01DA2" w:rsidRDefault="00F01DA2">
      <w:pPr>
        <w:contextualSpacing/>
      </w:pPr>
      <w:r>
        <w:t xml:space="preserve">- </w:t>
      </w:r>
      <w:r w:rsidR="00577DAD">
        <w:t>Kern des QFD ist die Verwendung von Matrizen (Wechselbeziehung zwischen Anforderungen und Umsetzung)</w:t>
      </w:r>
    </w:p>
    <w:p w:rsidR="00577DAD" w:rsidRDefault="00577DAD">
      <w:pPr>
        <w:contextualSpacing/>
      </w:pPr>
    </w:p>
    <w:p w:rsidR="00577DAD" w:rsidRDefault="00577DAD">
      <w:pPr>
        <w:contextualSpacing/>
      </w:pPr>
      <w:r>
        <w:t>17) Säulen der QFD</w:t>
      </w:r>
    </w:p>
    <w:p w:rsidR="00577DAD" w:rsidRDefault="00577DAD">
      <w:pPr>
        <w:contextualSpacing/>
      </w:pPr>
      <w:r>
        <w:t>-Teamarbeit</w:t>
      </w:r>
    </w:p>
    <w:p w:rsidR="00577DAD" w:rsidRDefault="00577DAD">
      <w:pPr>
        <w:contextualSpacing/>
      </w:pPr>
      <w:r>
        <w:t>-Systematisches Vorgehen bei der Produktentwicklung</w:t>
      </w:r>
    </w:p>
    <w:p w:rsidR="00577DAD" w:rsidRDefault="00577DAD">
      <w:pPr>
        <w:contextualSpacing/>
      </w:pPr>
      <w:r>
        <w:t>-Trennung von Anforderungen und Umsetzung</w:t>
      </w:r>
    </w:p>
    <w:p w:rsidR="00577DAD" w:rsidRDefault="00577DAD">
      <w:pPr>
        <w:contextualSpacing/>
      </w:pPr>
    </w:p>
    <w:p w:rsidR="00577DAD" w:rsidRDefault="00577DAD">
      <w:pPr>
        <w:contextualSpacing/>
      </w:pPr>
      <w:r>
        <w:lastRenderedPageBreak/>
        <w:t>18) Ziele QFD</w:t>
      </w:r>
    </w:p>
    <w:p w:rsidR="00577DAD" w:rsidRDefault="00577DAD">
      <w:pPr>
        <w:contextualSpacing/>
      </w:pPr>
      <w:r>
        <w:t>-Erfassung Kundenanforderungen und Umsetzung in Produktmerkmale</w:t>
      </w:r>
    </w:p>
    <w:p w:rsidR="00577DAD" w:rsidRDefault="00577DAD">
      <w:pPr>
        <w:contextualSpacing/>
      </w:pPr>
      <w:r>
        <w:t>-Vermeiden von Überspezifikation</w:t>
      </w:r>
    </w:p>
    <w:p w:rsidR="00577DAD" w:rsidRDefault="00577DAD">
      <w:pPr>
        <w:contextualSpacing/>
      </w:pPr>
      <w:r>
        <w:t>-Reduzieren des Entwicklungsaufwands</w:t>
      </w:r>
    </w:p>
    <w:p w:rsidR="00577DAD" w:rsidRDefault="00577DAD">
      <w:pPr>
        <w:contextualSpacing/>
      </w:pPr>
      <w:r>
        <w:t>-Verkürzung Entwicklungszeit</w:t>
      </w:r>
    </w:p>
    <w:p w:rsidR="00577DAD" w:rsidRDefault="00577DAD">
      <w:pPr>
        <w:contextualSpacing/>
      </w:pPr>
      <w:r>
        <w:t>-Reduzierung Produktschwachstellen</w:t>
      </w:r>
    </w:p>
    <w:p w:rsidR="00577DAD" w:rsidRDefault="00577DAD">
      <w:pPr>
        <w:contextualSpacing/>
      </w:pPr>
      <w:r>
        <w:t>-Einhalten Kostenziele</w:t>
      </w:r>
    </w:p>
    <w:p w:rsidR="00577DAD" w:rsidRDefault="00577DAD">
      <w:pPr>
        <w:contextualSpacing/>
      </w:pPr>
    </w:p>
    <w:p w:rsidR="00577DAD" w:rsidRDefault="00577DAD">
      <w:pPr>
        <w:contextualSpacing/>
      </w:pPr>
      <w:r>
        <w:t>19) Wo kann QFD helfen</w:t>
      </w:r>
    </w:p>
    <w:p w:rsidR="00577DAD" w:rsidRDefault="00577DAD">
      <w:pPr>
        <w:contextualSpacing/>
      </w:pPr>
      <w:r>
        <w:t>-Produktverbesserungen</w:t>
      </w:r>
    </w:p>
    <w:p w:rsidR="00577DAD" w:rsidRDefault="00577DAD">
      <w:pPr>
        <w:contextualSpacing/>
      </w:pPr>
      <w:r>
        <w:t>-Produktneuentwicklungen</w:t>
      </w:r>
    </w:p>
    <w:p w:rsidR="00577DAD" w:rsidRDefault="00577DAD">
      <w:pPr>
        <w:contextualSpacing/>
      </w:pPr>
      <w:r>
        <w:t>-Dienstleistungen entwickeln</w:t>
      </w:r>
    </w:p>
    <w:p w:rsidR="00577DAD" w:rsidRPr="003301DE" w:rsidRDefault="00577DAD">
      <w:pPr>
        <w:contextualSpacing/>
      </w:pPr>
      <w:r>
        <w:t>-Geschäftsprozesse optimieren</w:t>
      </w:r>
      <w:bookmarkStart w:id="0" w:name="_GoBack"/>
      <w:bookmarkEnd w:id="0"/>
    </w:p>
    <w:p w:rsidR="006F21B3" w:rsidRPr="003301DE" w:rsidRDefault="006F21B3">
      <w:pPr>
        <w:contextualSpacing/>
      </w:pPr>
    </w:p>
    <w:sectPr w:rsidR="006F21B3" w:rsidRPr="003301D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C8B"/>
    <w:rsid w:val="000C325A"/>
    <w:rsid w:val="000D6D8D"/>
    <w:rsid w:val="000E2D85"/>
    <w:rsid w:val="00121EA6"/>
    <w:rsid w:val="00144BAC"/>
    <w:rsid w:val="00171ACC"/>
    <w:rsid w:val="001758A0"/>
    <w:rsid w:val="0019050A"/>
    <w:rsid w:val="001A274E"/>
    <w:rsid w:val="001A427F"/>
    <w:rsid w:val="00204FC8"/>
    <w:rsid w:val="00243122"/>
    <w:rsid w:val="00292E92"/>
    <w:rsid w:val="002E6F5D"/>
    <w:rsid w:val="003301DE"/>
    <w:rsid w:val="00336477"/>
    <w:rsid w:val="003E75E4"/>
    <w:rsid w:val="00474FA0"/>
    <w:rsid w:val="004C48E0"/>
    <w:rsid w:val="004D11CF"/>
    <w:rsid w:val="004E4244"/>
    <w:rsid w:val="00577DAD"/>
    <w:rsid w:val="00604F6E"/>
    <w:rsid w:val="00634F1C"/>
    <w:rsid w:val="006F21B3"/>
    <w:rsid w:val="0078796B"/>
    <w:rsid w:val="007E41F1"/>
    <w:rsid w:val="00810CC2"/>
    <w:rsid w:val="008A65DA"/>
    <w:rsid w:val="008E529C"/>
    <w:rsid w:val="00914D35"/>
    <w:rsid w:val="00921B4F"/>
    <w:rsid w:val="009651CD"/>
    <w:rsid w:val="009C2C8B"/>
    <w:rsid w:val="009F1579"/>
    <w:rsid w:val="00B17ACF"/>
    <w:rsid w:val="00B43024"/>
    <w:rsid w:val="00B60B5E"/>
    <w:rsid w:val="00BB2C33"/>
    <w:rsid w:val="00BB6B70"/>
    <w:rsid w:val="00C1194D"/>
    <w:rsid w:val="00C521F6"/>
    <w:rsid w:val="00E168C7"/>
    <w:rsid w:val="00E20325"/>
    <w:rsid w:val="00E96DF5"/>
    <w:rsid w:val="00F00B48"/>
    <w:rsid w:val="00F01DA2"/>
    <w:rsid w:val="00FB0AEE"/>
    <w:rsid w:val="00FF5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87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879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87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879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686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Torsten</dc:creator>
  <cp:lastModifiedBy>Torsten</cp:lastModifiedBy>
  <cp:revision>7</cp:revision>
  <cp:lastPrinted>2014-07-21T16:03:00Z</cp:lastPrinted>
  <dcterms:created xsi:type="dcterms:W3CDTF">2014-07-18T21:40:00Z</dcterms:created>
  <dcterms:modified xsi:type="dcterms:W3CDTF">2014-07-21T16:07:00Z</dcterms:modified>
</cp:coreProperties>
</file>