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WithEffects.xml" ContentType="application/vnd.ms-word.stylesWithEffec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D44" w:rsidRDefault="007C3AA2" w:rsidP="007C3AA2">
      <w:pPr>
        <w:ind w:left="709" w:right="-1"/>
      </w:pPr>
      <w:r>
        <w:pict>
          <v:shapetype id="_x0000_t202" coordsize="21600,21600" o:spt="202" path="m,l,21600r21600,l21600,xe">
            <v:stroke joinstyle="miter"/>
            <v:path gradientshapeok="t" o:connecttype="rect"/>
          </v:shapetype>
          <v:shape id="Text Box 2" o:spid="_x0000_s1027" type="#_x0000_t202" style="position:absolute;left:0;text-align:left;margin-left:-29.5pt;margin-top:-16.05pt;width:181.75pt;height:30.1pt;z-index:251660288;visibility:visible;mso-wrap-distance-left:9pt;mso-wrap-distance-top:0;mso-wrap-distance-right:9pt;mso-wrap-distance-bottom:0;mso-position-horizontal-relative:text;mso-position-vertical-relative:text;mso-width-relative:margin;mso-height-relative:margin;v-text-anchor:top" fillcolor="#4bacc6 [3208]" strokecolor="#f2f2f2 [3041]" strokeweight="3pt">
            <v:shadow on="t" color="#205867 [1608]" opacity=".5" offset="1pt"/>
            <v:textbox>
              <w:txbxContent>
                <w:p w:rsidR="007C3AA2" w:rsidRDefault="007C3AA2" w:rsidP="007C3AA2">
                  <w:pPr>
                    <w:ind w:left="851"/>
                    <w:jc w:val="right"/>
                    <w:rPr>
                      <w:b/>
                      <w:sz w:val="36"/>
                    </w:rPr>
                  </w:pPr>
                  <w:r>
                    <w:rPr>
                      <w:b/>
                      <w:sz w:val="36"/>
                    </w:rPr>
                    <w:t>Biomedizinische Technik II</w:t>
                  </w:r>
                </w:p>
              </w:txbxContent>
            </v:textbox>
            <w10:wrap anchorx="page" anchory="page"/>
          </v:shape>
        </w:pict>
      </w:r>
    </w:p>
    <w:p w:rsidR="00941D44" w:rsidRDefault="007C3AA2" w:rsidP="007C3AA2">
      <w:pPr>
        <w:ind w:left="709" w:right="-1"/>
        <w:rPr>
          <w:b/>
          <w:color w:val="1F497D" w:themeColor="text2"/>
          <w:sz w:val="28"/>
        </w:rPr>
      </w:pPr>
      <w:r>
        <w:rPr>
          <w:b/>
          <w:color w:val="1F497D" w:themeColor="text2"/>
          <w:sz w:val="28"/>
        </w:rPr>
        <w:t>Lunge - Respiratorisches System</w:t>
      </w:r>
    </w:p>
    <w:p w:rsidR="00941D44" w:rsidRDefault="007C3AA2" w:rsidP="007C3AA2">
      <w:pPr>
        <w:pStyle w:val="Listenabsatz"/>
        <w:numPr>
          <w:ilvl w:val="0"/>
          <w:numId w:val="1"/>
        </w:numPr>
        <w:ind w:left="709" w:right="-1"/>
        <w:rPr>
          <w:b/>
        </w:rPr>
      </w:pPr>
      <w:r>
        <w:rPr>
          <w:b/>
        </w:rPr>
        <w:t>Was versteht man unter einem respiratorischen System?</w:t>
      </w:r>
    </w:p>
    <w:p w:rsidR="00941D44" w:rsidRDefault="007C3AA2" w:rsidP="007C3AA2">
      <w:pPr>
        <w:pStyle w:val="Listenabsatz"/>
        <w:numPr>
          <w:ilvl w:val="0"/>
          <w:numId w:val="2"/>
        </w:numPr>
        <w:ind w:left="709" w:right="-1"/>
      </w:pPr>
      <w:r>
        <w:t xml:space="preserve">Als respiratorisches System bezeichnet man das gesamte System der Organe, die der Atmung dienen. </w:t>
      </w:r>
    </w:p>
    <w:p w:rsidR="00941D44" w:rsidRDefault="007C3AA2" w:rsidP="007C3AA2">
      <w:pPr>
        <w:pStyle w:val="Listenabsatz"/>
        <w:numPr>
          <w:ilvl w:val="0"/>
          <w:numId w:val="2"/>
        </w:numPr>
        <w:ind w:left="709" w:right="-1"/>
      </w:pPr>
      <w:r>
        <w:t xml:space="preserve">Es handelt sich hierbei um ein offenes pneumatisches Systems. </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wird Luft in den Organismus gepumpt?</w:t>
      </w:r>
    </w:p>
    <w:p w:rsidR="00941D44" w:rsidRDefault="007C3AA2" w:rsidP="007C3AA2">
      <w:pPr>
        <w:pStyle w:val="Listenabsatz"/>
        <w:numPr>
          <w:ilvl w:val="0"/>
          <w:numId w:val="3"/>
        </w:numPr>
        <w:ind w:left="709" w:right="-1"/>
      </w:pPr>
      <w:r>
        <w:t>Durch die Erzeugung von Unter-und Überdruck im Brustkorb (Unterdruck=Einatmen; Überdruck= Ausatmen)</w:t>
      </w:r>
    </w:p>
    <w:p w:rsidR="00941D44" w:rsidRDefault="007C3AA2" w:rsidP="007C3AA2">
      <w:pPr>
        <w:pStyle w:val="Listenabsatz"/>
        <w:numPr>
          <w:ilvl w:val="0"/>
          <w:numId w:val="3"/>
        </w:numPr>
        <w:ind w:left="709" w:right="-1"/>
      </w:pPr>
      <w:r>
        <w:t>Muskelkraft (Muskeln des Zwerchfells, Bauchmuskeln und Rippenmechanik)</w:t>
      </w:r>
    </w:p>
    <w:p w:rsidR="00941D44" w:rsidRDefault="007C3AA2" w:rsidP="007C3AA2">
      <w:pPr>
        <w:pStyle w:val="Listenabsatz"/>
        <w:numPr>
          <w:ilvl w:val="0"/>
          <w:numId w:val="3"/>
        </w:numPr>
        <w:ind w:left="709" w:right="-1"/>
      </w:pPr>
      <w:r>
        <w:t>elastische Kräfte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 findet der Stoffaustausch statt?</w:t>
      </w:r>
    </w:p>
    <w:p w:rsidR="00941D44" w:rsidRDefault="007C3AA2" w:rsidP="007C3AA2">
      <w:pPr>
        <w:pStyle w:val="Listenabsatz"/>
        <w:ind w:left="709" w:right="-1"/>
      </w:pPr>
      <w:r>
        <w:t>In den Alveolen durch Diffusion.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Wodurch wird die Strömungsrichtung des Gases bestimmt?</w:t>
      </w:r>
    </w:p>
    <w:p w:rsidR="00941D44" w:rsidRDefault="007C3AA2" w:rsidP="007C3AA2">
      <w:pPr>
        <w:pStyle w:val="Listenabsatz"/>
        <w:ind w:left="709" w:right="-1"/>
      </w:pPr>
      <w:r>
        <w:t>Durch die Druckdifferenz zwischen Inneren der Lunge und Außenraum.</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Inspiration und Exspiration?</w:t>
      </w:r>
    </w:p>
    <w:p w:rsidR="00941D44" w:rsidRDefault="007C3AA2" w:rsidP="007C3AA2">
      <w:pPr>
        <w:pStyle w:val="Listenabsatz"/>
        <w:numPr>
          <w:ilvl w:val="0"/>
          <w:numId w:val="5"/>
        </w:numPr>
        <w:ind w:left="709" w:right="-1"/>
      </w:pPr>
      <w:r>
        <w:t>Inspiration= Einatmung</w:t>
      </w:r>
    </w:p>
    <w:p w:rsidR="00941D44" w:rsidRDefault="007C3AA2" w:rsidP="007C3AA2">
      <w:pPr>
        <w:pStyle w:val="Listenabsatz"/>
        <w:numPr>
          <w:ilvl w:val="0"/>
          <w:numId w:val="5"/>
        </w:numPr>
        <w:ind w:left="709" w:right="-1"/>
      </w:pPr>
      <w:r>
        <w:t>Exspiration= Ausatmung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Wodurch erfolgt die Kontrolle der Atmung?</w:t>
      </w:r>
    </w:p>
    <w:p w:rsidR="00941D44" w:rsidRDefault="007C3AA2" w:rsidP="007C3AA2">
      <w:pPr>
        <w:pStyle w:val="Listenabsatz"/>
        <w:ind w:left="709" w:right="-1"/>
      </w:pPr>
      <w:r>
        <w:t>Über das respiratorische Zentrum im Gehirn (geregeltes System: nicht autonom, da es möglich ist willkürlich die Atemtiefe und die Atemfrequenz zu steuern)l</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Parameter werden von dem respiratorischen System empfangen und verarbeitet?</w:t>
      </w:r>
    </w:p>
    <w:p w:rsidR="00941D44" w:rsidRDefault="007C3AA2" w:rsidP="007C3AA2">
      <w:pPr>
        <w:pStyle w:val="Listenabsatz"/>
        <w:numPr>
          <w:ilvl w:val="0"/>
          <w:numId w:val="4"/>
        </w:numPr>
        <w:ind w:left="709" w:right="-1"/>
      </w:pPr>
      <w:r>
        <w:t xml:space="preserve">pH-Wert </w:t>
      </w:r>
    </w:p>
    <w:p w:rsidR="00941D44" w:rsidRDefault="007C3AA2" w:rsidP="007C3AA2">
      <w:pPr>
        <w:pStyle w:val="Listenabsatz"/>
        <w:numPr>
          <w:ilvl w:val="0"/>
          <w:numId w:val="4"/>
        </w:numPr>
        <w:ind w:left="709" w:right="-1"/>
      </w:pPr>
      <w:r>
        <w:t>Sauerstoff</w:t>
      </w:r>
    </w:p>
    <w:p w:rsidR="00941D44" w:rsidRDefault="007C3AA2" w:rsidP="007C3AA2">
      <w:pPr>
        <w:pStyle w:val="Listenabsatz"/>
        <w:numPr>
          <w:ilvl w:val="0"/>
          <w:numId w:val="4"/>
        </w:numPr>
        <w:ind w:left="709" w:right="-1"/>
      </w:pPr>
      <w:r>
        <w:t>Kohlendioxid</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Aus welchen Bestandteilen setzt sich das Atemzentrum zusammen?</w:t>
      </w:r>
    </w:p>
    <w:p w:rsidR="00941D44" w:rsidRDefault="007C3AA2" w:rsidP="007C3AA2">
      <w:pPr>
        <w:pStyle w:val="Listenabsatz"/>
        <w:numPr>
          <w:ilvl w:val="0"/>
          <w:numId w:val="6"/>
        </w:numPr>
        <w:ind w:left="709" w:right="-1"/>
      </w:pPr>
      <w:r>
        <w:t>Pneumotaktisches Zentrum: Hemmung des Einatmens</w:t>
      </w:r>
    </w:p>
    <w:p w:rsidR="00941D44" w:rsidRDefault="007C3AA2" w:rsidP="007C3AA2">
      <w:pPr>
        <w:pStyle w:val="Listenabsatz"/>
        <w:numPr>
          <w:ilvl w:val="0"/>
          <w:numId w:val="6"/>
        </w:numPr>
        <w:ind w:left="709" w:right="-1"/>
      </w:pPr>
      <w:r>
        <w:t>Apneustisches Zentrum: Kontrolle der Atemintensität</w:t>
      </w:r>
    </w:p>
    <w:p w:rsidR="00941D44" w:rsidRDefault="007C3AA2" w:rsidP="007C3AA2">
      <w:pPr>
        <w:pStyle w:val="Listenabsatz"/>
        <w:numPr>
          <w:ilvl w:val="0"/>
          <w:numId w:val="6"/>
        </w:numPr>
        <w:ind w:left="709" w:right="-1"/>
      </w:pPr>
      <w:r>
        <w:t>Medulla oblongata: Sitz des inspiratorischen und expiratorischen Zentrum; organisiert die Rhytmusgenese: ca. 16 Impulse/min</w:t>
      </w:r>
    </w:p>
    <w:p w:rsidR="00941D44" w:rsidRDefault="007C3AA2" w:rsidP="007C3AA2">
      <w:pPr>
        <w:pStyle w:val="Listenabsatz"/>
        <w:numPr>
          <w:ilvl w:val="0"/>
          <w:numId w:val="6"/>
        </w:numPr>
        <w:ind w:left="709" w:right="-1"/>
      </w:pPr>
      <w:r>
        <w:t>Retikulare Formation: Kontrolle der Atmung</w:t>
      </w:r>
      <w:r>
        <w:br/>
      </w:r>
    </w:p>
    <w:p w:rsidR="00941D44" w:rsidRDefault="007C3AA2" w:rsidP="007C3AA2">
      <w:pPr>
        <w:pStyle w:val="Listenabsatz"/>
        <w:numPr>
          <w:ilvl w:val="0"/>
          <w:numId w:val="1"/>
        </w:numPr>
        <w:ind w:left="709" w:right="-1"/>
        <w:rPr>
          <w:b/>
        </w:rPr>
      </w:pPr>
      <w:r>
        <w:rPr>
          <w:b/>
        </w:rPr>
        <w:t xml:space="preserve">Wie </w:t>
      </w:r>
      <w:proofErr w:type="gramStart"/>
      <w:r>
        <w:rPr>
          <w:b/>
        </w:rPr>
        <w:t>läuft</w:t>
      </w:r>
      <w:proofErr w:type="gramEnd"/>
      <w:r>
        <w:rPr>
          <w:b/>
        </w:rPr>
        <w:t xml:space="preserve"> die Inspiration und Exspiration ab?</w:t>
      </w:r>
    </w:p>
    <w:p w:rsidR="00941D44" w:rsidRDefault="007C3AA2" w:rsidP="007C3AA2">
      <w:pPr>
        <w:pStyle w:val="Listenabsatz"/>
        <w:numPr>
          <w:ilvl w:val="0"/>
          <w:numId w:val="14"/>
        </w:numPr>
        <w:ind w:left="709" w:right="-1"/>
      </w:pPr>
      <w:r>
        <w:t xml:space="preserve">Bei der Inspiration kontrahieren sich die Muskeln des Zwerchfells. Dabei verschiebt es sich Richtung Bauchraum. Außerdem ziehen sich die Muskeln zusammen, die für das Heben der Rippen verantwortlich sind. Dadurch wird der Thorax vergrößert und der intrathorakale Druck abgesenkt, d.h. Unterdruck in der Lunge leitet das Einatmen ein. </w:t>
      </w:r>
    </w:p>
    <w:p w:rsidR="007C3AA2" w:rsidRDefault="007C3AA2" w:rsidP="007C3AA2">
      <w:pPr>
        <w:pStyle w:val="Listenabsatz"/>
        <w:numPr>
          <w:ilvl w:val="0"/>
          <w:numId w:val="14"/>
        </w:numPr>
        <w:ind w:left="709" w:right="-1"/>
      </w:pPr>
      <w:r>
        <w:t xml:space="preserve">Bei der Exspiration kontrahieren die Muskeln des Bauchraums und die Rippen senken sich ab. Dadurch entsteht ein Überdruck, der </w:t>
      </w:r>
      <w:proofErr w:type="gramStart"/>
      <w:r>
        <w:t>das  Ausatmen</w:t>
      </w:r>
      <w:proofErr w:type="gramEnd"/>
      <w:r>
        <w:t xml:space="preserve"> einleitet</w:t>
      </w:r>
    </w:p>
    <w:p w:rsidR="00941D44" w:rsidRDefault="007C3AA2" w:rsidP="007C3AA2">
      <w:pPr>
        <w:pStyle w:val="Listenabsatz"/>
        <w:ind w:left="709" w:right="-1"/>
      </w:pPr>
      <w:r>
        <w:br/>
      </w:r>
    </w:p>
    <w:p w:rsidR="007C3AA2" w:rsidRDefault="007C3AA2" w:rsidP="007C3AA2">
      <w:pPr>
        <w:pStyle w:val="Listenabsatz"/>
        <w:ind w:left="709" w:right="-1"/>
      </w:pPr>
    </w:p>
    <w:p w:rsidR="007C3AA2" w:rsidRDefault="007C3AA2"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dem Hering-Breuer-Reflex?</w:t>
      </w:r>
    </w:p>
    <w:p w:rsidR="00941D44" w:rsidRDefault="007C3AA2" w:rsidP="007C3AA2">
      <w:pPr>
        <w:pStyle w:val="Listenabsatz"/>
        <w:ind w:left="709" w:right="-1"/>
      </w:pPr>
      <w:r>
        <w:t xml:space="preserve">Wird die Lunge beim Einatmen überdehnt, tritt der Hering-Breuer-Reflex ein. Dabei senden die Dehnungsrezeptoren zunächst über die afferenten Nervenbahnen des Nervus vagus, Signale an das Atemzentrum. Das Atemzentrum sendet dann über reflektorisch-hemmende Neurone, Signale über die efferenten Nervenbahnen zur Atemmuskulatur. Diese Signale beinhalten die Hemmung des weiteren Einatmens. Sie hemmen das Überdehnen der Alveolen und leiten die Exspiration ein.  </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Wodurch werden die Werte für den pH-Wert, den CO</w:t>
      </w:r>
      <w:r>
        <w:rPr>
          <w:b/>
          <w:vertAlign w:val="subscript"/>
        </w:rPr>
        <w:t>2</w:t>
      </w:r>
      <w:r>
        <w:rPr>
          <w:b/>
        </w:rPr>
        <w:t>-Partialdruck und den O</w:t>
      </w:r>
      <w:r>
        <w:rPr>
          <w:b/>
          <w:vertAlign w:val="subscript"/>
        </w:rPr>
        <w:t>2</w:t>
      </w:r>
      <w:r>
        <w:rPr>
          <w:b/>
        </w:rPr>
        <w:t>-Partialdruck im Blut gemessen?</w:t>
      </w:r>
    </w:p>
    <w:p w:rsidR="00941D44" w:rsidRDefault="007C3AA2" w:rsidP="007C3AA2">
      <w:pPr>
        <w:pStyle w:val="Listenabsatz"/>
        <w:numPr>
          <w:ilvl w:val="0"/>
          <w:numId w:val="7"/>
        </w:numPr>
        <w:ind w:left="709" w:right="-1"/>
      </w:pPr>
      <w:r>
        <w:t>pH-Wert und CO</w:t>
      </w:r>
      <w:r>
        <w:rPr>
          <w:vertAlign w:val="subscript"/>
        </w:rPr>
        <w:t>2</w:t>
      </w:r>
      <w:r>
        <w:t xml:space="preserve">-Partialdruck im Blut werden gemessen im Liquor cerebrospinalis über zentrale Rezeptoren </w:t>
      </w:r>
    </w:p>
    <w:p w:rsidR="00941D44" w:rsidRDefault="007C3AA2" w:rsidP="007C3AA2">
      <w:pPr>
        <w:pStyle w:val="Listenabsatz"/>
        <w:numPr>
          <w:ilvl w:val="0"/>
          <w:numId w:val="7"/>
        </w:numPr>
        <w:ind w:left="709" w:right="-1"/>
      </w:pPr>
      <w:r>
        <w:t>O</w:t>
      </w:r>
      <w:r>
        <w:rPr>
          <w:vertAlign w:val="subscript"/>
        </w:rPr>
        <w:t>2</w:t>
      </w:r>
      <w:r>
        <w:t xml:space="preserve">-Partialdruck im Blut wird im Aortenbogen sowie im Karotissinus über periphere Rezeptoren gemessen. </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bewirkt ein sinkender pH-Wert bezüglich der Atmung?</w:t>
      </w:r>
    </w:p>
    <w:p w:rsidR="00941D44" w:rsidRDefault="007C3AA2" w:rsidP="007C3AA2">
      <w:pPr>
        <w:pStyle w:val="Listenabsatz"/>
        <w:ind w:left="709" w:right="-1"/>
      </w:pPr>
      <w:r>
        <w:t>Einen zusätzlichen Atmungsantrieb wird durch den sinkenden pH-Wert hervorgerufen.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bewirkt eine Hyperventilation vor dem Streckentauchen?</w:t>
      </w:r>
    </w:p>
    <w:p w:rsidR="00941D44" w:rsidRDefault="007C3AA2" w:rsidP="007C3AA2">
      <w:pPr>
        <w:pStyle w:val="Listenabsatz"/>
        <w:numPr>
          <w:ilvl w:val="0"/>
          <w:numId w:val="8"/>
        </w:numPr>
        <w:ind w:left="709" w:right="-1"/>
      </w:pPr>
      <w:r>
        <w:t>Beim Streckentauchen nimmt der CO</w:t>
      </w:r>
      <w:r>
        <w:rPr>
          <w:vertAlign w:val="subscript"/>
        </w:rPr>
        <w:t>2</w:t>
      </w:r>
      <w:r>
        <w:t>-Partialdruck nach einer gewissen Zeit zu und der O</w:t>
      </w:r>
      <w:r>
        <w:rPr>
          <w:vertAlign w:val="subscript"/>
        </w:rPr>
        <w:t>2</w:t>
      </w:r>
      <w:r>
        <w:t>-Partialdruck ab. Überschreitet der CO</w:t>
      </w:r>
      <w:r>
        <w:rPr>
          <w:vertAlign w:val="subscript"/>
        </w:rPr>
        <w:t>2</w:t>
      </w:r>
      <w:r>
        <w:t>-Partialdruck eine gewisse Schwelle, tritt im Normalfall der Atemzwang (Zwang zum Auftauchen) ein.  Wird dieser ignoriert, nimmt der der O</w:t>
      </w:r>
      <w:r>
        <w:rPr>
          <w:vertAlign w:val="subscript"/>
        </w:rPr>
        <w:t>2</w:t>
      </w:r>
      <w:r>
        <w:t xml:space="preserve">-Partialdruck soweit ab, dass der Mensch sein Bewusstsein verliert. d.h. </w:t>
      </w:r>
      <w:r>
        <w:rPr>
          <w:u w:val="single"/>
        </w:rPr>
        <w:t>im Normalfall tritt Atemzwang vor Bewusstlosigkeit auf</w:t>
      </w:r>
    </w:p>
    <w:p w:rsidR="00941D44" w:rsidRDefault="007C3AA2" w:rsidP="007C3AA2">
      <w:pPr>
        <w:pStyle w:val="Listenabsatz"/>
        <w:numPr>
          <w:ilvl w:val="0"/>
          <w:numId w:val="8"/>
        </w:numPr>
        <w:ind w:left="709" w:right="-1"/>
      </w:pPr>
      <w:r>
        <w:t>Bei Hyperventilation ändert sich der der CO</w:t>
      </w:r>
      <w:r>
        <w:rPr>
          <w:vertAlign w:val="subscript"/>
        </w:rPr>
        <w:t>2</w:t>
      </w:r>
      <w:r>
        <w:t xml:space="preserve">-Partialdruck so stark, dass die </w:t>
      </w:r>
      <w:r>
        <w:rPr>
          <w:u w:val="single"/>
        </w:rPr>
        <w:t>Bewusstlosigkeit vor dem Atemzwang</w:t>
      </w:r>
      <w:r>
        <w:t xml:space="preserve"> auftritt! (Das kann allerdings auch bei trainierten Tauchern geschehen)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Aufgabe der Atmung (äußere und innere Atmung).</w:t>
      </w:r>
    </w:p>
    <w:p w:rsidR="00941D44" w:rsidRDefault="007C3AA2" w:rsidP="007C3AA2">
      <w:pPr>
        <w:pStyle w:val="Listenabsatz"/>
        <w:numPr>
          <w:ilvl w:val="0"/>
          <w:numId w:val="9"/>
        </w:numPr>
        <w:ind w:left="709" w:right="-1"/>
      </w:pPr>
      <w:r>
        <w:t>äußere Atmung/Lungenatmung: Gasaustausch zwischen Organismus und Umwelt</w:t>
      </w:r>
    </w:p>
    <w:p w:rsidR="00941D44" w:rsidRPr="007C3AA2" w:rsidRDefault="007C3AA2" w:rsidP="007C3AA2">
      <w:pPr>
        <w:pStyle w:val="Listenabsatz"/>
        <w:numPr>
          <w:ilvl w:val="0"/>
          <w:numId w:val="9"/>
        </w:numPr>
        <w:ind w:left="709" w:right="-1"/>
      </w:pPr>
      <w:r>
        <w:t xml:space="preserve">innere Atmung/Zellatmung: Biologische Oxidation der Nahrungsstoffe im Organismus mittels Sauerstoff, der zu Wasser und Kohlendioxid verarbeitet wird.  </w:t>
      </w:r>
      <w:r>
        <w:rPr>
          <w:rFonts w:ascii="Wingdings 3" w:hAnsi="Wingdings 3"/>
        </w:rPr>
        <w:sym w:font="Wingdings 3" w:char="F022"/>
      </w:r>
      <w:r>
        <w:t xml:space="preserve"> Energiegewinnung</w:t>
      </w:r>
      <w:r>
        <w:br/>
      </w:r>
    </w:p>
    <w:p w:rsidR="00941D44" w:rsidRDefault="007C3AA2" w:rsidP="007C3AA2">
      <w:pPr>
        <w:pStyle w:val="Listenabsatz"/>
        <w:numPr>
          <w:ilvl w:val="0"/>
          <w:numId w:val="1"/>
        </w:numPr>
        <w:ind w:left="709" w:right="-1"/>
        <w:rPr>
          <w:b/>
        </w:rPr>
      </w:pPr>
      <w:r>
        <w:rPr>
          <w:b/>
        </w:rPr>
        <w:t>Wie gelangt der Sauerstoff ins Gewebe?</w:t>
      </w:r>
    </w:p>
    <w:p w:rsidR="00941D44" w:rsidRDefault="007C3AA2" w:rsidP="007C3AA2">
      <w:pPr>
        <w:pStyle w:val="Listenabsatz"/>
        <w:ind w:left="709" w:right="-1"/>
      </w:pPr>
      <w:r>
        <w:t>Zunächst gelangt der Sauerstoff über das Blut in die Lunge. Von dort aus diffundiert er über die Kapillaren ins Blut. Hier wird der Sauerstoff zu dem Gewebe transportiert.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In welchen zwei Formen wird Sauerstoff transportiert?</w:t>
      </w:r>
    </w:p>
    <w:p w:rsidR="00941D44" w:rsidRDefault="007C3AA2" w:rsidP="007C3AA2">
      <w:pPr>
        <w:pStyle w:val="Listenabsatz"/>
        <w:numPr>
          <w:ilvl w:val="0"/>
          <w:numId w:val="10"/>
        </w:numPr>
        <w:ind w:left="709" w:right="-1"/>
      </w:pPr>
      <w:r>
        <w:t>gelöst (1,5%)</w:t>
      </w:r>
    </w:p>
    <w:p w:rsidR="00941D44" w:rsidRDefault="007C3AA2" w:rsidP="007C3AA2">
      <w:pPr>
        <w:pStyle w:val="Listenabsatz"/>
        <w:numPr>
          <w:ilvl w:val="0"/>
          <w:numId w:val="10"/>
        </w:numPr>
        <w:ind w:left="709" w:right="-1"/>
      </w:pPr>
      <w:r>
        <w:t>gebunden an das Hämoglobin (98,5%)</w:t>
      </w:r>
    </w:p>
    <w:p w:rsidR="00941D44" w:rsidRDefault="007C3AA2" w:rsidP="007C3AA2">
      <w:pPr>
        <w:pStyle w:val="Listenabsatz"/>
        <w:ind w:left="709" w:right="-1"/>
      </w:pPr>
      <w:r>
        <w:rPr>
          <w:rFonts w:ascii="Wingdings 3" w:hAnsi="Wingdings 3"/>
        </w:rPr>
        <w:sym w:font="Wingdings 3" w:char="F022"/>
      </w:r>
      <w:r>
        <w:t>zwischen gelösten und gebundenen Sauerstoff besteht ein Gleichgewicht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zwei Typen von Atemwegen existieren im menschlichen Organismus?</w:t>
      </w:r>
    </w:p>
    <w:p w:rsidR="00941D44" w:rsidRDefault="007C3AA2" w:rsidP="007C3AA2">
      <w:pPr>
        <w:pStyle w:val="Listenabsatz"/>
        <w:numPr>
          <w:ilvl w:val="0"/>
          <w:numId w:val="11"/>
        </w:numPr>
        <w:ind w:left="709" w:right="-1"/>
      </w:pPr>
      <w:r>
        <w:t xml:space="preserve">Konduktive Atemwege (anat. Totraum) </w:t>
      </w:r>
      <w:r>
        <w:rPr>
          <w:rFonts w:ascii="Wingdings 3" w:hAnsi="Wingdings 3"/>
        </w:rPr>
        <w:sym w:font="Wingdings 3" w:char="F022"/>
      </w:r>
      <w:r>
        <w:t xml:space="preserve"> Luftleitende Atemwege</w:t>
      </w:r>
    </w:p>
    <w:p w:rsidR="00941D44" w:rsidRDefault="007C3AA2" w:rsidP="007C3AA2">
      <w:pPr>
        <w:pStyle w:val="Listenabsatz"/>
        <w:numPr>
          <w:ilvl w:val="0"/>
          <w:numId w:val="11"/>
        </w:numPr>
        <w:ind w:left="709" w:right="-1"/>
      </w:pPr>
      <w:r>
        <w:t xml:space="preserve">Respiratorische Atemwege </w:t>
      </w:r>
      <w:r>
        <w:rPr>
          <w:rFonts w:ascii="Wingdings 3" w:hAnsi="Wingdings 3"/>
        </w:rPr>
        <w:sym w:font="Wingdings 3" w:char="F022"/>
      </w:r>
      <w:r>
        <w:t xml:space="preserve"> Gasaustausch</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Strukturen zählen zu den konduktiven Atemwegen? Welche Aufgabe besitzen diese?</w:t>
      </w:r>
    </w:p>
    <w:p w:rsidR="00941D44" w:rsidRDefault="007C3AA2" w:rsidP="007C3AA2">
      <w:pPr>
        <w:pStyle w:val="Listenabsatz"/>
        <w:numPr>
          <w:ilvl w:val="0"/>
          <w:numId w:val="12"/>
        </w:numPr>
        <w:ind w:left="709" w:right="-1"/>
      </w:pPr>
      <w:r>
        <w:t>Luftröhre, Bronchien, Bronchioli lobulares und terminales</w:t>
      </w:r>
    </w:p>
    <w:p w:rsidR="007C3AA2" w:rsidRDefault="007C3AA2" w:rsidP="007C3AA2">
      <w:pPr>
        <w:pStyle w:val="Listenabsatz"/>
        <w:numPr>
          <w:ilvl w:val="0"/>
          <w:numId w:val="12"/>
        </w:numPr>
        <w:ind w:left="709" w:right="-1"/>
      </w:pPr>
      <w:r>
        <w:t>Aufgabe: Transport und Vermischung der Luft durch Konvektion (Mitnahme einer Strömung), aber kein Gasaustausch.</w:t>
      </w:r>
    </w:p>
    <w:p w:rsidR="00941D44" w:rsidRDefault="007C3AA2" w:rsidP="007C3AA2">
      <w:pPr>
        <w:pStyle w:val="Listenabsatz"/>
        <w:numPr>
          <w:ilvl w:val="0"/>
          <w:numId w:val="1"/>
        </w:numPr>
        <w:ind w:left="709" w:right="-1"/>
        <w:rPr>
          <w:b/>
        </w:rPr>
      </w:pPr>
      <w:r>
        <w:rPr>
          <w:b/>
        </w:rPr>
        <w:t>Welche Strukturen zählen zu den respiratorischen Atemwegen? Welche Aufgabe besitzen diese?</w:t>
      </w:r>
    </w:p>
    <w:p w:rsidR="00941D44" w:rsidRDefault="007C3AA2" w:rsidP="007C3AA2">
      <w:pPr>
        <w:pStyle w:val="Listenabsatz"/>
        <w:numPr>
          <w:ilvl w:val="0"/>
          <w:numId w:val="13"/>
        </w:numPr>
        <w:ind w:left="709" w:right="-1"/>
      </w:pPr>
      <w:r>
        <w:t>Teil des Bronchialbaums, Bronchioli respiratorii, Ductus alveolares mit den Alveolen (Lungenblässchen)</w:t>
      </w:r>
    </w:p>
    <w:p w:rsidR="00941D44" w:rsidRDefault="007C3AA2" w:rsidP="00A828A2">
      <w:pPr>
        <w:pStyle w:val="Listenabsatz"/>
        <w:numPr>
          <w:ilvl w:val="0"/>
          <w:numId w:val="13"/>
        </w:numPr>
        <w:ind w:left="709" w:right="-1"/>
      </w:pPr>
      <w:r>
        <w:t>Aufgabe: Gasaustausch</w:t>
      </w:r>
    </w:p>
    <w:p w:rsidR="007C3AA2" w:rsidRDefault="007C3AA2" w:rsidP="007C3AA2">
      <w:pPr>
        <w:pStyle w:val="Listenabsatz"/>
        <w:ind w:left="709" w:right="-1"/>
      </w:pPr>
    </w:p>
    <w:p w:rsidR="00941D44" w:rsidRDefault="007C3AA2" w:rsidP="007C3AA2">
      <w:pPr>
        <w:pStyle w:val="Listenabsatz"/>
        <w:numPr>
          <w:ilvl w:val="0"/>
          <w:numId w:val="1"/>
        </w:numPr>
        <w:ind w:left="709" w:right="-1"/>
        <w:rPr>
          <w:b/>
        </w:rPr>
      </w:pPr>
      <w:r>
        <w:rPr>
          <w:b/>
        </w:rPr>
        <w:t>Wodurch wird die effektive Zu- bzw. Abfuhr des Gases in und aus den Alveolen gewährleistet?</w:t>
      </w:r>
    </w:p>
    <w:p w:rsidR="00941D44" w:rsidRDefault="007C3AA2" w:rsidP="007C3AA2">
      <w:pPr>
        <w:pStyle w:val="Listenabsatz"/>
        <w:ind w:left="709" w:right="-1"/>
      </w:pPr>
      <w:r>
        <w:t>Durch die Aufteilung (Generationen) der Atemwege. (Insgesamt  ca. 23)</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Nimmt der Atemquerschnitt in Richtung der Peripherie zu oder ab?</w:t>
      </w:r>
    </w:p>
    <w:p w:rsidR="00941D44" w:rsidRDefault="007C3AA2" w:rsidP="007C3AA2">
      <w:pPr>
        <w:pStyle w:val="Listenabsatz"/>
        <w:ind w:left="709" w:right="-1"/>
      </w:pPr>
      <w:r>
        <w:t>Er nimmt zu! (bis zu den Alveolen)</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Was ist ein Lungenazinus?</w:t>
      </w:r>
    </w:p>
    <w:p w:rsidR="00941D44" w:rsidRDefault="007C3AA2" w:rsidP="007C3AA2">
      <w:pPr>
        <w:pStyle w:val="Listenabsatz"/>
        <w:ind w:left="709" w:right="-1"/>
      </w:pPr>
      <w:r>
        <w:t>Als Lungenazinus bezeichnet man die funktionelle Einheit von Bronchiolus terminalis, dem anschließenden Gangsystem und den zugehörigen Alveolen.  Ein Lungenazinus bildet den funktionellen Endabschnitt der Lunge. Er hat einen Durchmesser von 1-2 mm. Etwa 12 Lungenazini formen jeweils ein Lungenläppchen (Lobulus).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Stoffe werden beim Stoffwechsel verarbeitet?</w:t>
      </w:r>
    </w:p>
    <w:p w:rsidR="00941D44" w:rsidRDefault="007C3AA2" w:rsidP="007C3AA2">
      <w:pPr>
        <w:pStyle w:val="Listenabsatz"/>
        <w:numPr>
          <w:ilvl w:val="0"/>
          <w:numId w:val="15"/>
        </w:numPr>
        <w:ind w:left="709" w:right="-1"/>
      </w:pPr>
      <w:r>
        <w:t xml:space="preserve">Kohlenhydrate </w:t>
      </w:r>
    </w:p>
    <w:p w:rsidR="00941D44" w:rsidRDefault="007C3AA2" w:rsidP="007C3AA2">
      <w:pPr>
        <w:pStyle w:val="Listenabsatz"/>
        <w:numPr>
          <w:ilvl w:val="0"/>
          <w:numId w:val="15"/>
        </w:numPr>
        <w:ind w:left="709" w:right="-1"/>
      </w:pPr>
      <w:r>
        <w:t>Fette</w:t>
      </w:r>
    </w:p>
    <w:p w:rsidR="00941D44" w:rsidRPr="007C3AA2" w:rsidRDefault="007C3AA2" w:rsidP="007C3AA2">
      <w:pPr>
        <w:pStyle w:val="Listenabsatz"/>
        <w:numPr>
          <w:ilvl w:val="0"/>
          <w:numId w:val="15"/>
        </w:numPr>
        <w:ind w:left="709" w:right="-1"/>
      </w:pPr>
      <w:r>
        <w:t>Proteine</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Zwischen welchen zwei Arten unterscheidet man bei einer geschädigten Lunge?</w:t>
      </w:r>
    </w:p>
    <w:p w:rsidR="00941D44" w:rsidRDefault="007C3AA2" w:rsidP="007C3AA2">
      <w:pPr>
        <w:pStyle w:val="Listenabsatz"/>
        <w:numPr>
          <w:ilvl w:val="0"/>
          <w:numId w:val="16"/>
        </w:numPr>
        <w:ind w:left="709" w:right="-1"/>
      </w:pPr>
      <w:r>
        <w:rPr>
          <w:u w:val="single"/>
        </w:rPr>
        <w:t>restriktive Schädigung:</w:t>
      </w:r>
      <w:r>
        <w:t xml:space="preserve"> Probleme bei der Ausdehnung der Lunge oder des Thorax  als Folge der Atemmuskelschädigung </w:t>
      </w:r>
    </w:p>
    <w:p w:rsidR="00941D44" w:rsidRDefault="007C3AA2" w:rsidP="007C3AA2">
      <w:pPr>
        <w:pStyle w:val="Listenabsatz"/>
        <w:numPr>
          <w:ilvl w:val="0"/>
          <w:numId w:val="16"/>
        </w:numPr>
        <w:ind w:left="709" w:right="-1"/>
      </w:pPr>
      <w:r>
        <w:rPr>
          <w:u w:val="single"/>
        </w:rPr>
        <w:t>obstruktive Schädigung:</w:t>
      </w:r>
      <w:r>
        <w:t xml:space="preserve"> pathologische Verengung der Atemwege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Messverfahren existieren um O</w:t>
      </w:r>
      <w:r>
        <w:rPr>
          <w:b/>
          <w:vertAlign w:val="subscript"/>
        </w:rPr>
        <w:t>2</w:t>
      </w:r>
      <w:r>
        <w:rPr>
          <w:b/>
        </w:rPr>
        <w:t xml:space="preserve"> in der Atemluft zu bestimmen?</w:t>
      </w:r>
    </w:p>
    <w:p w:rsidR="00941D44" w:rsidRDefault="007C3AA2" w:rsidP="007C3AA2">
      <w:pPr>
        <w:pStyle w:val="Listenabsatz"/>
        <w:numPr>
          <w:ilvl w:val="0"/>
          <w:numId w:val="17"/>
        </w:numPr>
        <w:ind w:left="709" w:right="-1"/>
      </w:pPr>
      <w:r>
        <w:t>Blutgasanalysator</w:t>
      </w:r>
    </w:p>
    <w:p w:rsidR="00941D44" w:rsidRDefault="007C3AA2" w:rsidP="007C3AA2">
      <w:pPr>
        <w:pStyle w:val="Listenabsatz"/>
        <w:numPr>
          <w:ilvl w:val="0"/>
          <w:numId w:val="17"/>
        </w:numPr>
        <w:ind w:left="709" w:right="-1"/>
      </w:pPr>
      <w:r>
        <w:t>Paramagnetischer Effekt</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Wie funktioniert die Messung von O</w:t>
      </w:r>
      <w:r>
        <w:rPr>
          <w:b/>
          <w:vertAlign w:val="subscript"/>
        </w:rPr>
        <w:t>2</w:t>
      </w:r>
      <w:r>
        <w:rPr>
          <w:b/>
        </w:rPr>
        <w:t xml:space="preserve"> mittels Blutgasanalysator?</w:t>
      </w:r>
    </w:p>
    <w:p w:rsidR="00941D44" w:rsidRDefault="007C3AA2" w:rsidP="007C3AA2">
      <w:pPr>
        <w:pStyle w:val="Listenabsatz"/>
        <w:numPr>
          <w:ilvl w:val="0"/>
          <w:numId w:val="18"/>
        </w:numPr>
        <w:ind w:left="709" w:right="-1"/>
      </w:pPr>
      <w:r>
        <w:t>Von der Fingerbeere oder dem Ohrläppchen wird Blut abgenommen</w:t>
      </w:r>
    </w:p>
    <w:p w:rsidR="00941D44" w:rsidRDefault="007C3AA2" w:rsidP="007C3AA2">
      <w:pPr>
        <w:pStyle w:val="Listenabsatz"/>
        <w:numPr>
          <w:ilvl w:val="0"/>
          <w:numId w:val="18"/>
        </w:numPr>
        <w:ind w:left="709" w:right="-1"/>
      </w:pPr>
      <w:r>
        <w:t>in dem arteriellen Blut wird der Sauerstoffgehalt gemessen, da dieser bei normalen Bedingungen dem alveolarem Sauerstoffgehalt entspricht</w:t>
      </w:r>
    </w:p>
    <w:p w:rsidR="00941D44" w:rsidRDefault="007C3AA2" w:rsidP="007C3AA2">
      <w:pPr>
        <w:pStyle w:val="Listenabsatz"/>
        <w:numPr>
          <w:ilvl w:val="0"/>
          <w:numId w:val="18"/>
        </w:numPr>
        <w:ind w:left="709" w:right="-1"/>
      </w:pPr>
      <w:r>
        <w:t>Die Bestimmung des Gases erfolgt mit dem Blutgasanalysator</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Messung von O</w:t>
      </w:r>
      <w:r>
        <w:rPr>
          <w:b/>
          <w:vertAlign w:val="subscript"/>
        </w:rPr>
        <w:t>2</w:t>
      </w:r>
      <w:r>
        <w:rPr>
          <w:b/>
        </w:rPr>
        <w:t xml:space="preserve"> mittels dem paramagnetischem Effekt?</w:t>
      </w:r>
    </w:p>
    <w:p w:rsidR="00941D44" w:rsidRDefault="007C3AA2" w:rsidP="007C3AA2">
      <w:pPr>
        <w:pStyle w:val="Listenabsatz"/>
        <w:numPr>
          <w:ilvl w:val="0"/>
          <w:numId w:val="19"/>
        </w:numPr>
        <w:ind w:left="709" w:right="-1"/>
      </w:pPr>
      <w:r>
        <w:t>In den Atemgasen ist nur Sauerstoff paramagnetisch (aufgrund seiner 2 Elektronen). Aufgrund diesem paramagnetischen Effekt bewegt sich O</w:t>
      </w:r>
      <w:r>
        <w:rPr>
          <w:vertAlign w:val="subscript"/>
        </w:rPr>
        <w:t>2</w:t>
      </w:r>
      <w:r>
        <w:t xml:space="preserve"> in einem inhomogenen Feld in Richtung des stärkeren Magnetfeldes.</w:t>
      </w:r>
    </w:p>
    <w:p w:rsidR="00941D44" w:rsidRDefault="007C3AA2" w:rsidP="007C3AA2">
      <w:pPr>
        <w:pStyle w:val="Listenabsatz"/>
        <w:numPr>
          <w:ilvl w:val="0"/>
          <w:numId w:val="19"/>
        </w:numPr>
        <w:ind w:left="709" w:right="-1"/>
      </w:pPr>
      <w:r>
        <w:t>Man unterscheidet zwei Verfahren die auf die paramagnetischen Eigenschaften des Sauerstoffs basieren:</w:t>
      </w:r>
    </w:p>
    <w:p w:rsidR="00941D44" w:rsidRDefault="007C3AA2" w:rsidP="007C3AA2">
      <w:pPr>
        <w:pStyle w:val="Listenabsatz"/>
        <w:numPr>
          <w:ilvl w:val="1"/>
          <w:numId w:val="19"/>
        </w:numPr>
        <w:ind w:left="1134" w:right="-1"/>
      </w:pPr>
      <w:r>
        <w:rPr>
          <w:u w:val="single"/>
        </w:rPr>
        <w:t>Differenzdruckwandler:</w:t>
      </w:r>
      <w:r>
        <w:t xml:space="preserve"> Zwei Kammern: eine gefüllt mit Messgas und die andere ist gefüllt mit einem Referenzgas bekannter O</w:t>
      </w:r>
      <w:r>
        <w:rPr>
          <w:vertAlign w:val="subscript"/>
        </w:rPr>
        <w:t>2</w:t>
      </w:r>
      <w:r>
        <w:t>-Konzentration. Zwischen den Kammern befindet sich ein Magnetfeld mit Differenzdruckwandler. Die Membran des Differenzdruckwandlers wird durch die Anziehung von O</w:t>
      </w:r>
      <w:r>
        <w:rPr>
          <w:vertAlign w:val="subscript"/>
        </w:rPr>
        <w:t xml:space="preserve">2 </w:t>
      </w:r>
      <w:r>
        <w:t>ausgelenkt. Die Auslenkung kann als Druckdifferenz gemessen werden. Aufgrund der bekannten Konzentration des Referenzgases kann dann auf die O</w:t>
      </w:r>
      <w:r>
        <w:rPr>
          <w:vertAlign w:val="subscript"/>
        </w:rPr>
        <w:t>2</w:t>
      </w:r>
      <w:r>
        <w:t xml:space="preserve">-Konzentration des Messgases geschlossen werden. </w:t>
      </w:r>
    </w:p>
    <w:p w:rsidR="00941D44" w:rsidRDefault="007C3AA2" w:rsidP="007C3AA2">
      <w:pPr>
        <w:pStyle w:val="Listenabsatz"/>
        <w:numPr>
          <w:ilvl w:val="1"/>
          <w:numId w:val="19"/>
        </w:numPr>
        <w:ind w:left="1134" w:right="-1"/>
      </w:pPr>
      <w:r>
        <w:rPr>
          <w:u w:val="single"/>
        </w:rPr>
        <w:t>O</w:t>
      </w:r>
      <w:r>
        <w:rPr>
          <w:u w:val="single"/>
          <w:vertAlign w:val="subscript"/>
        </w:rPr>
        <w:t>2</w:t>
      </w:r>
      <w:r>
        <w:rPr>
          <w:u w:val="single"/>
        </w:rPr>
        <w:t>-Analysator (</w:t>
      </w:r>
      <w:r>
        <w:t>nutzt die sinkende paramagnetische Eigenschaft bei steigender Temperatur aus):</w:t>
      </w:r>
      <w:r>
        <w:rPr>
          <w:b/>
        </w:rPr>
        <w:t xml:space="preserve"> </w:t>
      </w:r>
      <w:r>
        <w:t>Das Messgas strömt am inhomogenen Magnetfeld mit erhitzter Drahtschleife vorbei. Das Magnetfeld zieht den Sauerstoff an. O</w:t>
      </w:r>
      <w:r>
        <w:rPr>
          <w:vertAlign w:val="subscript"/>
        </w:rPr>
        <w:t>2</w:t>
      </w:r>
      <w:r>
        <w:t xml:space="preserve"> wird durch die Drahtschleife erhitzt, wodurch es seine paramagnetische Eigenschaft verliert. Kalte O</w:t>
      </w:r>
      <w:r>
        <w:rPr>
          <w:vertAlign w:val="subscript"/>
        </w:rPr>
        <w:t>2</w:t>
      </w:r>
      <w:r>
        <w:t>-Moleküle verdrängen die Warmen, wodurch ein magnetischer Wind entsteht. Der Wind erzeugt eine Widerstandsänderung des Drahtes. Dieser Wert kann als Maß für die O</w:t>
      </w:r>
      <w:r>
        <w:rPr>
          <w:vertAlign w:val="subscript"/>
        </w:rPr>
        <w:t>2</w:t>
      </w:r>
      <w:r>
        <w:t>-Konzentration verwendet werden. (Oder die Leistungszufuhr, die benötigt wird, um den Draht auf konstanter Temperatur zu halten.)</w:t>
      </w:r>
    </w:p>
    <w:p w:rsidR="007C3AA2" w:rsidRDefault="007C3AA2" w:rsidP="007C3AA2">
      <w:pPr>
        <w:ind w:right="-1"/>
      </w:pPr>
    </w:p>
    <w:p w:rsidR="00941D44" w:rsidRDefault="007C3AA2" w:rsidP="007C3AA2">
      <w:pPr>
        <w:pStyle w:val="Listenabsatz"/>
        <w:numPr>
          <w:ilvl w:val="0"/>
          <w:numId w:val="1"/>
        </w:numPr>
        <w:spacing w:after="0"/>
        <w:ind w:left="709" w:right="-1"/>
        <w:rPr>
          <w:b/>
        </w:rPr>
      </w:pPr>
      <w:r>
        <w:rPr>
          <w:b/>
        </w:rPr>
        <w:lastRenderedPageBreak/>
        <w:t xml:space="preserve"> Welche Messverfahren gibt es bei den Atemgasen CO</w:t>
      </w:r>
      <w:r>
        <w:rPr>
          <w:b/>
          <w:vertAlign w:val="subscript"/>
        </w:rPr>
        <w:t>2</w:t>
      </w:r>
      <w:r>
        <w:rPr>
          <w:b/>
        </w:rPr>
        <w:t xml:space="preserve"> und N</w:t>
      </w:r>
      <w:r>
        <w:rPr>
          <w:b/>
          <w:vertAlign w:val="subscript"/>
        </w:rPr>
        <w:t>2</w:t>
      </w:r>
      <w:r>
        <w:rPr>
          <w:b/>
        </w:rPr>
        <w:t>?</w:t>
      </w:r>
    </w:p>
    <w:p w:rsidR="00941D44" w:rsidRDefault="007C3AA2" w:rsidP="007C3AA2">
      <w:pPr>
        <w:pStyle w:val="Listenabsatz"/>
        <w:numPr>
          <w:ilvl w:val="0"/>
          <w:numId w:val="19"/>
        </w:numPr>
        <w:spacing w:after="0"/>
        <w:ind w:left="709" w:right="-1"/>
      </w:pPr>
      <w:r>
        <w:t>Katapherometer (Wärmeleitfähigkeitsdetektor)</w:t>
      </w:r>
    </w:p>
    <w:p w:rsidR="00941D44" w:rsidRDefault="007C3AA2" w:rsidP="007C3AA2">
      <w:pPr>
        <w:pStyle w:val="Listenabsatz"/>
        <w:numPr>
          <w:ilvl w:val="0"/>
          <w:numId w:val="19"/>
        </w:numPr>
        <w:ind w:left="709" w:right="-1"/>
      </w:pPr>
      <w:r>
        <w:t>CO2- bzw. N2O- Infrarotabsorptionsdetektor</w:t>
      </w:r>
    </w:p>
    <w:p w:rsidR="00941D44" w:rsidRPr="007C3AA2" w:rsidRDefault="007C3AA2" w:rsidP="007C3AA2">
      <w:pPr>
        <w:pStyle w:val="Listenabsatz"/>
        <w:numPr>
          <w:ilvl w:val="0"/>
          <w:numId w:val="19"/>
        </w:numPr>
        <w:ind w:left="709" w:right="-1"/>
      </w:pPr>
      <w:r>
        <w:t>N2-Emissionsspektrometer</w:t>
      </w:r>
      <w:r>
        <w:br/>
      </w:r>
    </w:p>
    <w:p w:rsidR="00941D44" w:rsidRDefault="007C3AA2" w:rsidP="007C3AA2">
      <w:pPr>
        <w:pStyle w:val="Listenabsatz"/>
        <w:numPr>
          <w:ilvl w:val="0"/>
          <w:numId w:val="1"/>
        </w:numPr>
        <w:ind w:left="709" w:right="-1"/>
        <w:rPr>
          <w:b/>
        </w:rPr>
      </w:pPr>
      <w:r>
        <w:rPr>
          <w:b/>
        </w:rPr>
        <w:t>Wie funktioniert die Detektion von CO</w:t>
      </w:r>
      <w:r>
        <w:rPr>
          <w:b/>
          <w:vertAlign w:val="subscript"/>
        </w:rPr>
        <w:t xml:space="preserve">2 </w:t>
      </w:r>
      <w:r>
        <w:rPr>
          <w:b/>
        </w:rPr>
        <w:t>bei einem Katapherometer?</w:t>
      </w:r>
    </w:p>
    <w:p w:rsidR="00941D44" w:rsidRDefault="007C3AA2" w:rsidP="007C3AA2">
      <w:pPr>
        <w:pStyle w:val="Listenabsatz"/>
        <w:ind w:left="709" w:right="-1"/>
      </w:pPr>
      <w:r>
        <w:t>Bei einem Katapherometer wird die Wärmeleitfähigkeit der Gase ausgenutzt. Über eine Wheatstoneschen-Messbrücke (Widerstandsschaltung; Widerstände sind auf 100°C aufgeheizt) wird ein Referenzgas über ein Widerstandspaar und das Messgas über ein anderes Widerstandspaar in Kammern geleitet. Aufgrund der Wärmeleitfähigkeit der Gase, nehmen die Widerstände unterschiedliche Widerstandswerte an. Die dabei gemessene Brückenspannung: Maß für die CO</w:t>
      </w:r>
      <w:r>
        <w:rPr>
          <w:vertAlign w:val="subscript"/>
        </w:rPr>
        <w:t>2</w:t>
      </w:r>
      <w:r>
        <w:t>-Konzentration.</w:t>
      </w:r>
    </w:p>
    <w:p w:rsidR="00941D44" w:rsidRDefault="007C3AA2" w:rsidP="007C3AA2">
      <w:pPr>
        <w:pStyle w:val="Listenabsatz"/>
        <w:ind w:left="709" w:right="-1"/>
      </w:pPr>
      <w:r>
        <w:t>Bedingung: Dieses Verfahren kann nicht angewendet werden, wenn das Gasgemisch aus vielen Komponenten besteht und Wärmeabgabe der Widerstandsdrähte an die Kammern darf hauptsächlich nur über die Wärmeleitfähigkeit der Gase geschehen.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Beschreiben Sie das Prinzip des CO</w:t>
      </w:r>
      <w:r>
        <w:rPr>
          <w:b/>
          <w:vertAlign w:val="subscript"/>
        </w:rPr>
        <w:t>2</w:t>
      </w:r>
      <w:r>
        <w:rPr>
          <w:b/>
        </w:rPr>
        <w:t>- und N</w:t>
      </w:r>
      <w:r>
        <w:rPr>
          <w:b/>
          <w:vertAlign w:val="subscript"/>
        </w:rPr>
        <w:t>2</w:t>
      </w:r>
      <w:r>
        <w:rPr>
          <w:b/>
        </w:rPr>
        <w:t>O-Infrarotabsorptionsdetektors.</w:t>
      </w:r>
    </w:p>
    <w:p w:rsidR="00941D44" w:rsidRDefault="007C3AA2" w:rsidP="007C3AA2">
      <w:pPr>
        <w:pStyle w:val="Listenabsatz"/>
        <w:numPr>
          <w:ilvl w:val="0"/>
          <w:numId w:val="20"/>
        </w:numPr>
        <w:ind w:left="709" w:right="-1"/>
      </w:pPr>
      <w:r>
        <w:t>CO</w:t>
      </w:r>
      <w:r>
        <w:rPr>
          <w:vertAlign w:val="subscript"/>
        </w:rPr>
        <w:t>2</w:t>
      </w:r>
      <w:r>
        <w:t xml:space="preserve"> und auch N</w:t>
      </w:r>
      <w:r>
        <w:rPr>
          <w:vertAlign w:val="subscript"/>
        </w:rPr>
        <w:t>2</w:t>
      </w:r>
      <w:r>
        <w:t>O haben bei Infrarotstrahlung ein spezifisches Absorptionsspektrum</w:t>
      </w:r>
    </w:p>
    <w:p w:rsidR="00941D44" w:rsidRDefault="007C3AA2" w:rsidP="007C3AA2">
      <w:pPr>
        <w:pStyle w:val="Listenabsatz"/>
        <w:numPr>
          <w:ilvl w:val="0"/>
          <w:numId w:val="20"/>
        </w:numPr>
        <w:ind w:left="709" w:right="-1"/>
      </w:pPr>
      <w:r>
        <w:t xml:space="preserve">Durch das </w:t>
      </w:r>
      <w:r>
        <w:rPr>
          <w:color w:val="C00000"/>
        </w:rPr>
        <w:t>Lambert-Beersche Gesetz</w:t>
      </w:r>
      <w:r>
        <w:t xml:space="preserve"> kann die Infrarotstrahlung zur Konzentrationsmessung herangezogen werden</w:t>
      </w:r>
    </w:p>
    <w:p w:rsidR="00941D44" w:rsidRDefault="007C3AA2" w:rsidP="007C3AA2">
      <w:pPr>
        <w:pStyle w:val="Listenabsatz"/>
        <w:numPr>
          <w:ilvl w:val="0"/>
          <w:numId w:val="20"/>
        </w:numPr>
        <w:ind w:left="709" w:right="-1"/>
      </w:pPr>
      <w:r>
        <w:t>Bei CO</w:t>
      </w:r>
      <w:r>
        <w:rPr>
          <w:vertAlign w:val="subscript"/>
        </w:rPr>
        <w:t>2</w:t>
      </w:r>
      <w:r>
        <w:t>: Hierbei durchströmt in einer infratrotdurchlässigen Küvette das zu messende Gas und in einer anderen Küvette ein Referenzgas mit bekannter Zusammensetzung. Ein optischer Filter oder selektiver Empfänger filtert die CO</w:t>
      </w:r>
      <w:r>
        <w:rPr>
          <w:vertAlign w:val="subscript"/>
        </w:rPr>
        <w:t>2</w:t>
      </w:r>
      <w:r>
        <w:t>-spezifische Wellenlänge aus der breitbandigen Infrarotquelle heraus. Die Infrarotstrahlung, nach dem Durchtritt durch die gasgefüllten Küvetten, geht in selektive Empfänger, die aus CO</w:t>
      </w:r>
      <w:r>
        <w:rPr>
          <w:vertAlign w:val="subscript"/>
        </w:rPr>
        <w:t>2</w:t>
      </w:r>
      <w:r>
        <w:t>-Kammern bestehen. Das CO</w:t>
      </w:r>
      <w:r>
        <w:rPr>
          <w:vertAlign w:val="subscript"/>
        </w:rPr>
        <w:t>2</w:t>
      </w:r>
      <w:r>
        <w:t xml:space="preserve"> in den Kammern besitzt die gleiche CO</w:t>
      </w:r>
      <w:r>
        <w:rPr>
          <w:vertAlign w:val="subscript"/>
        </w:rPr>
        <w:t>2</w:t>
      </w:r>
      <w:r>
        <w:t>-Konzentration. In diesen Kammern wird durch die Absorption Wärme frei, die ein Druckanstieg zur Folge hat. Durch die Druckdifferenz zwischen der einen Kammer und der anderen Kammer kann die CO</w:t>
      </w:r>
      <w:r>
        <w:rPr>
          <w:vertAlign w:val="subscript"/>
        </w:rPr>
        <w:t>2</w:t>
      </w:r>
      <w:r>
        <w:t>-Konzentration des Messgases bestimmt werden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das N</w:t>
      </w:r>
      <w:r>
        <w:rPr>
          <w:b/>
          <w:vertAlign w:val="subscript"/>
        </w:rPr>
        <w:t>2</w:t>
      </w:r>
      <w:r>
        <w:rPr>
          <w:b/>
        </w:rPr>
        <w:t>-Emissionsspektrometer?</w:t>
      </w:r>
    </w:p>
    <w:p w:rsidR="00941D44" w:rsidRDefault="007C3AA2" w:rsidP="007C3AA2">
      <w:pPr>
        <w:pStyle w:val="Listenabsatz"/>
        <w:numPr>
          <w:ilvl w:val="0"/>
          <w:numId w:val="21"/>
        </w:numPr>
        <w:ind w:left="709" w:right="-1"/>
      </w:pPr>
      <w:r>
        <w:t>Atemgas wird über zwei Elektronen geführt zwischen denen eine elektrische Spannung anliegt. Dadurch kommt es zu Gasentladungen</w:t>
      </w:r>
    </w:p>
    <w:p w:rsidR="00941D44" w:rsidRDefault="007C3AA2" w:rsidP="007C3AA2">
      <w:pPr>
        <w:pStyle w:val="Listenabsatz"/>
        <w:numPr>
          <w:ilvl w:val="0"/>
          <w:numId w:val="21"/>
        </w:numPr>
        <w:ind w:left="709" w:right="-1"/>
      </w:pPr>
      <w:r>
        <w:t xml:space="preserve">Die dadurch </w:t>
      </w:r>
      <w:r>
        <w:rPr>
          <w:sz w:val="23"/>
        </w:rPr>
        <w:t xml:space="preserve">abgestrahlte Intensität wird über einen optischen Filter von einem Photodetektordetektiert </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Was bedeutet:</w:t>
      </w:r>
    </w:p>
    <w:p w:rsidR="00941D44" w:rsidRDefault="007C3AA2" w:rsidP="007C3AA2">
      <w:pPr>
        <w:pStyle w:val="Listenabsatz"/>
        <w:numPr>
          <w:ilvl w:val="0"/>
          <w:numId w:val="22"/>
        </w:numPr>
        <w:ind w:left="709" w:right="-1"/>
        <w:rPr>
          <w:b/>
        </w:rPr>
      </w:pPr>
      <w:r>
        <w:rPr>
          <w:b/>
        </w:rPr>
        <w:t xml:space="preserve">Vergrößerter funktioneller Totraum: </w:t>
      </w:r>
      <w:r>
        <w:t>Verminderte Gasaustauschfläche</w:t>
      </w:r>
    </w:p>
    <w:p w:rsidR="00941D44" w:rsidRDefault="007C3AA2" w:rsidP="007C3AA2">
      <w:pPr>
        <w:pStyle w:val="Listenabsatz"/>
        <w:numPr>
          <w:ilvl w:val="0"/>
          <w:numId w:val="22"/>
        </w:numPr>
        <w:ind w:left="709" w:right="-1"/>
        <w:rPr>
          <w:b/>
        </w:rPr>
      </w:pPr>
      <w:r>
        <w:rPr>
          <w:b/>
        </w:rPr>
        <w:t xml:space="preserve">Verminderte Vitalkapazität oder Compliance: </w:t>
      </w:r>
      <w:r>
        <w:t>Restriktive Ventilationsstörungen</w:t>
      </w:r>
    </w:p>
    <w:p w:rsidR="00941D44" w:rsidRDefault="007C3AA2" w:rsidP="007C3AA2">
      <w:pPr>
        <w:pStyle w:val="Listenabsatz"/>
        <w:numPr>
          <w:ilvl w:val="0"/>
          <w:numId w:val="22"/>
        </w:numPr>
        <w:ind w:left="709" w:right="-1"/>
        <w:rPr>
          <w:b/>
        </w:rPr>
      </w:pPr>
      <w:r>
        <w:rPr>
          <w:b/>
        </w:rPr>
        <w:t xml:space="preserve">Veränderte Exspiratorische Sekundenkapazität: </w:t>
      </w:r>
      <w:r>
        <w:t>Obstruktive Ventilationsstörung</w:t>
      </w:r>
    </w:p>
    <w:p w:rsidR="00941D44" w:rsidRDefault="007C3AA2" w:rsidP="007C3AA2">
      <w:pPr>
        <w:pStyle w:val="Listenabsatz"/>
        <w:numPr>
          <w:ilvl w:val="0"/>
          <w:numId w:val="22"/>
        </w:numPr>
        <w:ind w:left="709" w:right="-1"/>
        <w:rPr>
          <w:b/>
        </w:rPr>
      </w:pPr>
      <w:r>
        <w:rPr>
          <w:b/>
        </w:rPr>
        <w:t xml:space="preserve">Vergrößertes funktionelles Residualvolumen: </w:t>
      </w:r>
      <w:r>
        <w:t>Pleuraemphysem</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Aus welchen Volumenarten setzt sich das Atemvolumina zusammen (Totalkapazität)?</w:t>
      </w:r>
    </w:p>
    <w:p w:rsidR="00941D44" w:rsidRDefault="007C3AA2" w:rsidP="007C3AA2">
      <w:pPr>
        <w:pStyle w:val="Listenabsatz"/>
        <w:numPr>
          <w:ilvl w:val="0"/>
          <w:numId w:val="23"/>
        </w:numPr>
        <w:ind w:left="709" w:right="-1"/>
      </w:pPr>
      <w:r>
        <w:t>inspiratives Reservevolumen: Volumen das beim Einatmen noch zusätzlich eingeatmet werden kann</w:t>
      </w:r>
    </w:p>
    <w:p w:rsidR="00941D44" w:rsidRDefault="007C3AA2" w:rsidP="007C3AA2">
      <w:pPr>
        <w:pStyle w:val="Listenabsatz"/>
        <w:numPr>
          <w:ilvl w:val="0"/>
          <w:numId w:val="23"/>
        </w:numPr>
        <w:ind w:left="709" w:right="-1"/>
      </w:pPr>
      <w:r>
        <w:t>Atemzugvolumen: Atemmenge die pro Atemzug  ein- und ausgeatmet wird</w:t>
      </w:r>
    </w:p>
    <w:p w:rsidR="00941D44" w:rsidRDefault="007C3AA2" w:rsidP="007C3AA2">
      <w:pPr>
        <w:pStyle w:val="Listenabsatz"/>
        <w:numPr>
          <w:ilvl w:val="0"/>
          <w:numId w:val="23"/>
        </w:numPr>
        <w:ind w:left="709" w:right="-1"/>
      </w:pPr>
      <w:r>
        <w:t>exspiratorisches  Reservevolumen: Volumen das beim Ausatmen noch zusätzlich ausgeatmet werden kann</w:t>
      </w:r>
    </w:p>
    <w:p w:rsidR="00941D44" w:rsidRDefault="007C3AA2" w:rsidP="007C3AA2">
      <w:pPr>
        <w:pStyle w:val="Listenabsatz"/>
        <w:numPr>
          <w:ilvl w:val="0"/>
          <w:numId w:val="23"/>
        </w:numPr>
        <w:ind w:left="709" w:right="-1"/>
      </w:pPr>
      <w:r>
        <w:t>Residualvolumen: Gasvolumen das nach max. Exspiration noch in der Lunge verbleibt</w:t>
      </w:r>
    </w:p>
    <w:p w:rsidR="00941D44" w:rsidRDefault="007C3AA2" w:rsidP="007C3AA2">
      <w:pPr>
        <w:pStyle w:val="Listenabsatz"/>
        <w:numPr>
          <w:ilvl w:val="0"/>
          <w:numId w:val="1"/>
        </w:numPr>
        <w:ind w:left="709" w:right="-1"/>
        <w:rPr>
          <w:b/>
        </w:rPr>
      </w:pPr>
      <w:r>
        <w:rPr>
          <w:b/>
        </w:rPr>
        <w:t>Woraus setzt sich die Vitalkapazität zusammen?</w:t>
      </w:r>
    </w:p>
    <w:p w:rsidR="00941D44" w:rsidRDefault="007C3AA2" w:rsidP="007C3AA2">
      <w:pPr>
        <w:pStyle w:val="Listenabsatz"/>
        <w:ind w:left="709" w:right="-1"/>
      </w:pPr>
      <w:r>
        <w:t>Summe aus Inspiratives Reservevolumen, Atemzugvolumen und exspiratorisches Reservevolumen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Inspirationskapazität und funktioneller Residualkapazität?</w:t>
      </w:r>
    </w:p>
    <w:p w:rsidR="00941D44" w:rsidRDefault="007C3AA2" w:rsidP="007C3AA2">
      <w:pPr>
        <w:pStyle w:val="Listenabsatz"/>
        <w:numPr>
          <w:ilvl w:val="0"/>
          <w:numId w:val="24"/>
        </w:numPr>
        <w:ind w:left="709" w:right="-1"/>
      </w:pPr>
      <w:r>
        <w:t>Inspirationskapazität: Summe aus inspiratives Reservevolumen und Atemzugvolumen</w:t>
      </w:r>
    </w:p>
    <w:p w:rsidR="00941D44" w:rsidRDefault="007C3AA2" w:rsidP="007C3AA2">
      <w:pPr>
        <w:pStyle w:val="Listenabsatz"/>
        <w:numPr>
          <w:ilvl w:val="0"/>
          <w:numId w:val="24"/>
        </w:numPr>
        <w:ind w:left="709" w:right="-1"/>
      </w:pPr>
      <w:r>
        <w:t>funktionelle Residualkapazität: Summe aus exspiratorisches Reservevolumen und Residualvolumen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kann mittels Spirometer (Volumenmessgerät) gemessen werden?</w:t>
      </w:r>
    </w:p>
    <w:p w:rsidR="00941D44" w:rsidRDefault="007C3AA2" w:rsidP="007C3AA2">
      <w:pPr>
        <w:pStyle w:val="Listenabsatz"/>
        <w:numPr>
          <w:ilvl w:val="0"/>
          <w:numId w:val="25"/>
        </w:numPr>
        <w:ind w:left="709" w:right="-1"/>
      </w:pPr>
      <w:r>
        <w:t>Atemzugvolumen</w:t>
      </w:r>
    </w:p>
    <w:p w:rsidR="00941D44" w:rsidRDefault="007C3AA2" w:rsidP="007C3AA2">
      <w:pPr>
        <w:pStyle w:val="Listenabsatz"/>
        <w:numPr>
          <w:ilvl w:val="0"/>
          <w:numId w:val="25"/>
        </w:numPr>
        <w:ind w:left="709" w:right="-1"/>
      </w:pPr>
      <w:r>
        <w:t>Atemfrequenz</w:t>
      </w:r>
    </w:p>
    <w:p w:rsidR="00941D44" w:rsidRDefault="007C3AA2" w:rsidP="007C3AA2">
      <w:pPr>
        <w:pStyle w:val="Listenabsatz"/>
        <w:numPr>
          <w:ilvl w:val="0"/>
          <w:numId w:val="25"/>
        </w:numPr>
        <w:ind w:left="709" w:right="-1"/>
      </w:pPr>
      <w:r>
        <w:t>Atemminutenvolumen</w:t>
      </w:r>
    </w:p>
    <w:p w:rsidR="00941D44" w:rsidRDefault="007C3AA2" w:rsidP="007C3AA2">
      <w:pPr>
        <w:pStyle w:val="Listenabsatz"/>
        <w:numPr>
          <w:ilvl w:val="0"/>
          <w:numId w:val="25"/>
        </w:numPr>
        <w:ind w:left="709" w:right="-1"/>
      </w:pPr>
      <w:r>
        <w:t>Vitalkapazität</w:t>
      </w:r>
    </w:p>
    <w:p w:rsidR="00941D44" w:rsidRDefault="007C3AA2" w:rsidP="007C3AA2">
      <w:pPr>
        <w:pStyle w:val="Listenabsatz"/>
        <w:numPr>
          <w:ilvl w:val="0"/>
          <w:numId w:val="25"/>
        </w:numPr>
        <w:ind w:left="709" w:right="-1"/>
      </w:pPr>
      <w:r>
        <w:t>exspiratorisches und inspiratorisches Reservevolumen</w:t>
      </w:r>
    </w:p>
    <w:p w:rsidR="00941D44" w:rsidRDefault="007C3AA2" w:rsidP="007C3AA2">
      <w:pPr>
        <w:pStyle w:val="Listenabsatz"/>
        <w:ind w:left="709" w:right="-1"/>
      </w:pPr>
      <w:r>
        <w:rPr>
          <w:rFonts w:ascii="Wingdings 3" w:hAnsi="Wingdings 3"/>
        </w:rPr>
        <w:sym w:font="Wingdings 3" w:char="F022"/>
      </w:r>
      <w:r>
        <w:t>aus diesen Messungen kann Atemgrenzwert, Ruheumsatz und Umsatz bei Belastung bestimmt werden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geschlossene Spirometrie?</w:t>
      </w:r>
    </w:p>
    <w:p w:rsidR="00941D44" w:rsidRDefault="007C3AA2" w:rsidP="007C3AA2">
      <w:pPr>
        <w:pStyle w:val="Listenabsatz"/>
        <w:ind w:left="709" w:right="-1"/>
      </w:pPr>
      <w:r>
        <w:t>Patient trägt eine Nasenklemme, damit kein Gasaustausch über die Nase stattfinden kann. Einatmung und Ausatmung läuft über Mundstück. Patient atmet aus der Spirometerglocke Luft ein. Seine ausgeatmete Luft wird über einen mit Atemkalk (absorbiert CO</w:t>
      </w:r>
      <w:r>
        <w:rPr>
          <w:vertAlign w:val="subscript"/>
        </w:rPr>
        <w:t>2</w:t>
      </w:r>
      <w:r>
        <w:t>)  gefüllten Behälter in die Spiralglocke zurückgeführt. Eine Pumpe stellt die Atemgasrichtung sicher. Ein Drahtseil detektiert die Bewegung der Glocke. Da das Sauerstoffvolumen in der Glocke durch die Atmung des Patienten geringer wird, kann durch die Steigung der Abnahme des Volumens unter der Glocke die Sauerstoffaufnahme des Patienten bestimmt werden.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Nachteile des Spirometers.</w:t>
      </w:r>
    </w:p>
    <w:p w:rsidR="00941D44" w:rsidRDefault="007C3AA2" w:rsidP="007C3AA2">
      <w:pPr>
        <w:pStyle w:val="Listenabsatz"/>
        <w:numPr>
          <w:ilvl w:val="0"/>
          <w:numId w:val="26"/>
        </w:numPr>
        <w:ind w:left="709" w:right="-1"/>
      </w:pPr>
      <w:r>
        <w:t>große Bauweise</w:t>
      </w:r>
    </w:p>
    <w:p w:rsidR="00941D44" w:rsidRDefault="007C3AA2" w:rsidP="007C3AA2">
      <w:pPr>
        <w:pStyle w:val="Listenabsatz"/>
        <w:numPr>
          <w:ilvl w:val="0"/>
          <w:numId w:val="26"/>
        </w:numPr>
        <w:ind w:left="709" w:right="-1"/>
      </w:pPr>
      <w:r>
        <w:t>beschränktes Fassungsvermögen</w:t>
      </w:r>
    </w:p>
    <w:p w:rsidR="00941D44" w:rsidRDefault="007C3AA2" w:rsidP="007C3AA2">
      <w:pPr>
        <w:pStyle w:val="Listenabsatz"/>
        <w:numPr>
          <w:ilvl w:val="0"/>
          <w:numId w:val="26"/>
        </w:numPr>
        <w:ind w:left="709" w:right="-1"/>
      </w:pPr>
      <w:r>
        <w:t>mechanische Trägheit</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Was gibt der respiratorische Quotient RQ an?</w:t>
      </w:r>
    </w:p>
    <w:p w:rsidR="00941D44" w:rsidRPr="007C3AA2" w:rsidRDefault="007C3AA2" w:rsidP="007C3AA2">
      <w:pPr>
        <w:pStyle w:val="Listenabsatz"/>
        <w:ind w:left="709" w:right="-1"/>
      </w:pPr>
      <w:r>
        <w:t>Der respiratorische Quotient gibt das Verhältnis zwischen gebildetem bzw. abgeatmetem CO</w:t>
      </w:r>
      <w:r>
        <w:rPr>
          <w:vertAlign w:val="subscript"/>
        </w:rPr>
        <w:t>2</w:t>
      </w:r>
      <w:r>
        <w:t xml:space="preserve"> und eingeatmetem O</w:t>
      </w:r>
      <w:r>
        <w:rPr>
          <w:vertAlign w:val="subscript"/>
        </w:rPr>
        <w:t>2</w:t>
      </w:r>
      <w:r>
        <w:t xml:space="preserve"> wieder. </w:t>
      </w:r>
    </w:p>
    <w:p w:rsidR="00941D44" w:rsidRDefault="007C3AA2" w:rsidP="007C3AA2">
      <w:pPr>
        <w:pStyle w:val="Listenabsatz"/>
        <w:ind w:left="709" w:right="-1"/>
      </w:pPr>
      <w:r>
        <w:t>Der RQ ist für jeden verstoffwechselten Nährstoff, aufgrund der unterschiedlichen, biochemischen Eigenschaften, spezifisch. Durch eine RQ-Messung kann der Anteil der verschiedenen Energieträger (Proteine, Kohlenhydrate und Fette) am gesamten Stoffwechsel bestimmt werden. Dabei gilt:</w:t>
      </w:r>
    </w:p>
    <w:p w:rsidR="00941D44" w:rsidRDefault="007C3AA2" w:rsidP="007C3AA2">
      <w:pPr>
        <w:pStyle w:val="Listenabsatz"/>
        <w:ind w:left="709" w:right="-1"/>
      </w:pPr>
      <w:r>
        <w:t>Je höher der gemessene RQ desto mehr Energie wird aus Kohlenhydraten gewonnen. Je kleiner jedoch, desto mehr basiert die Energiegewinnung auf Fetten.</w:t>
      </w:r>
    </w:p>
    <w:p w:rsidR="007C3AA2" w:rsidRDefault="007C3AA2" w:rsidP="007C3AA2">
      <w:pPr>
        <w:pStyle w:val="Listenabsatz"/>
        <w:ind w:left="709" w:right="-1"/>
      </w:pPr>
    </w:p>
    <w:p w:rsidR="00941D44" w:rsidRDefault="007C3AA2" w:rsidP="007C3AA2">
      <w:pPr>
        <w:pStyle w:val="Listenabsatz"/>
        <w:numPr>
          <w:ilvl w:val="0"/>
          <w:numId w:val="1"/>
        </w:numPr>
        <w:ind w:left="709" w:right="-1"/>
        <w:rPr>
          <w:b/>
        </w:rPr>
      </w:pPr>
      <w:r>
        <w:rPr>
          <w:b/>
        </w:rPr>
        <w:t>Was kann mittels Pneumotachographie (Volumendurchsatz-Messung) gemessen werden?</w:t>
      </w:r>
    </w:p>
    <w:tbl>
      <w:tblPr>
        <w:tblStyle w:val="Tabellen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8"/>
        <w:gridCol w:w="3298"/>
        <w:gridCol w:w="3510"/>
      </w:tblGrid>
      <w:tr w:rsidR="00941D44">
        <w:tc>
          <w:tcPr>
            <w:tcW w:w="2365" w:type="dxa"/>
          </w:tcPr>
          <w:p w:rsidR="00941D44" w:rsidRDefault="007C3AA2" w:rsidP="007C3AA2">
            <w:pPr>
              <w:pStyle w:val="Listenabsatz"/>
              <w:numPr>
                <w:ilvl w:val="0"/>
                <w:numId w:val="27"/>
              </w:numPr>
              <w:ind w:left="709" w:right="-1"/>
            </w:pPr>
            <w:r>
              <w:t>Atemzugvolumen</w:t>
            </w:r>
          </w:p>
          <w:p w:rsidR="00941D44" w:rsidRDefault="007C3AA2" w:rsidP="007C3AA2">
            <w:pPr>
              <w:pStyle w:val="Listenabsatz"/>
              <w:numPr>
                <w:ilvl w:val="0"/>
                <w:numId w:val="27"/>
              </w:numPr>
              <w:ind w:left="709" w:right="-1"/>
            </w:pPr>
            <w:r>
              <w:t>Vitalkapazität</w:t>
            </w:r>
          </w:p>
        </w:tc>
        <w:tc>
          <w:tcPr>
            <w:tcW w:w="2693" w:type="dxa"/>
          </w:tcPr>
          <w:p w:rsidR="00941D44" w:rsidRDefault="007C3AA2" w:rsidP="007C3AA2">
            <w:pPr>
              <w:pStyle w:val="Listenabsatz"/>
              <w:numPr>
                <w:ilvl w:val="0"/>
                <w:numId w:val="27"/>
              </w:numPr>
              <w:ind w:left="709" w:right="-1"/>
            </w:pPr>
            <w:r>
              <w:t>Atemminutenvolumen</w:t>
            </w:r>
          </w:p>
          <w:p w:rsidR="00941D44" w:rsidRDefault="007C3AA2" w:rsidP="007C3AA2">
            <w:pPr>
              <w:pStyle w:val="Listenabsatz"/>
              <w:numPr>
                <w:ilvl w:val="0"/>
                <w:numId w:val="27"/>
              </w:numPr>
              <w:ind w:left="709" w:right="-1"/>
            </w:pPr>
            <w:r>
              <w:t>Atemfrequenz</w:t>
            </w:r>
          </w:p>
        </w:tc>
        <w:tc>
          <w:tcPr>
            <w:tcW w:w="3510" w:type="dxa"/>
          </w:tcPr>
          <w:p w:rsidR="00941D44" w:rsidRDefault="007C3AA2" w:rsidP="007C3AA2">
            <w:pPr>
              <w:pStyle w:val="Listenabsatz"/>
              <w:numPr>
                <w:ilvl w:val="0"/>
                <w:numId w:val="181"/>
              </w:numPr>
              <w:ind w:left="709" w:right="-1"/>
            </w:pPr>
            <w:r>
              <w:t>Volumenfluss</w:t>
            </w:r>
          </w:p>
          <w:p w:rsidR="00941D44" w:rsidRDefault="007C3AA2" w:rsidP="007C3AA2">
            <w:pPr>
              <w:pStyle w:val="Listenabsatz"/>
              <w:numPr>
                <w:ilvl w:val="0"/>
                <w:numId w:val="181"/>
              </w:numPr>
              <w:ind w:left="709" w:right="-1"/>
            </w:pPr>
            <w:r>
              <w:t>exsp. und insp. Reservevolumen</w:t>
            </w:r>
            <w:r>
              <w:br/>
            </w:r>
          </w:p>
        </w:tc>
      </w:tr>
    </w:tbl>
    <w:p w:rsidR="00941D44" w:rsidRDefault="007C3AA2" w:rsidP="007C3AA2">
      <w:pPr>
        <w:pStyle w:val="Listenabsatz"/>
        <w:numPr>
          <w:ilvl w:val="0"/>
          <w:numId w:val="1"/>
        </w:numPr>
        <w:ind w:left="709" w:right="-1"/>
        <w:rPr>
          <w:b/>
        </w:rPr>
      </w:pPr>
      <w:r>
        <w:rPr>
          <w:b/>
        </w:rPr>
        <w:t>Welche Messaufnehmer existieren bei der Pneumotachographie?</w:t>
      </w:r>
    </w:p>
    <w:p w:rsidR="00941D44" w:rsidRDefault="007C3AA2" w:rsidP="007C3AA2">
      <w:pPr>
        <w:pStyle w:val="Listenabsatz"/>
        <w:numPr>
          <w:ilvl w:val="0"/>
          <w:numId w:val="28"/>
        </w:numPr>
        <w:ind w:left="709" w:right="-1"/>
      </w:pPr>
      <w:r>
        <w:rPr>
          <w:b/>
          <w:noProof/>
        </w:rPr>
        <w:drawing>
          <wp:anchor distT="0" distB="0" distL="114300" distR="114300" simplePos="0" relativeHeight="251634688" behindDoc="0" locked="0" layoutInCell="1" allowOverlap="1">
            <wp:simplePos x="0" y="0"/>
            <wp:positionH relativeFrom="column">
              <wp:posOffset>5457190</wp:posOffset>
            </wp:positionH>
            <wp:positionV relativeFrom="paragraph">
              <wp:posOffset>13335</wp:posOffset>
            </wp:positionV>
            <wp:extent cx="1704975" cy="1333500"/>
            <wp:effectExtent l="19050" t="0" r="9525" b="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2562" t="35000" r="50535" b="41595"/>
                    <a:stretch>
                      <a:fillRect/>
                    </a:stretch>
                  </pic:blipFill>
                  <pic:spPr bwMode="auto">
                    <a:xfrm>
                      <a:off x="0" y="0"/>
                      <a:ext cx="1704975" cy="1333500"/>
                    </a:xfrm>
                    <a:prstGeom prst="rect">
                      <a:avLst/>
                    </a:prstGeom>
                    <a:noFill/>
                    <a:ln w="9525">
                      <a:noFill/>
                      <a:miter lim="800000"/>
                      <a:headEnd/>
                      <a:tailEnd/>
                    </a:ln>
                  </pic:spPr>
                </pic:pic>
              </a:graphicData>
            </a:graphic>
          </wp:anchor>
        </w:drawing>
      </w:r>
      <w:proofErr w:type="spellStart"/>
      <w:r>
        <w:t>Laminarstomrezeptor</w:t>
      </w:r>
      <w:proofErr w:type="spellEnd"/>
      <w:r>
        <w:t xml:space="preserve"> (</w:t>
      </w:r>
      <w:proofErr w:type="spellStart"/>
      <w:r>
        <w:t>Fleisch’sche</w:t>
      </w:r>
      <w:proofErr w:type="spellEnd"/>
      <w:r>
        <w:t xml:space="preserve"> Düse, Lilly Düse)</w:t>
      </w:r>
    </w:p>
    <w:p w:rsidR="00941D44" w:rsidRDefault="007C3AA2" w:rsidP="007C3AA2">
      <w:pPr>
        <w:pStyle w:val="Listenabsatz"/>
        <w:numPr>
          <w:ilvl w:val="0"/>
          <w:numId w:val="28"/>
        </w:numPr>
        <w:ind w:left="709" w:right="-1"/>
      </w:pPr>
      <w:r>
        <w:t>Kapazitive Messaufnehmer</w:t>
      </w:r>
    </w:p>
    <w:p w:rsidR="00941D44" w:rsidRDefault="007C3AA2" w:rsidP="007C3AA2">
      <w:pPr>
        <w:pStyle w:val="Listenabsatz"/>
        <w:numPr>
          <w:ilvl w:val="0"/>
          <w:numId w:val="28"/>
        </w:numPr>
        <w:ind w:left="709" w:right="-1"/>
      </w:pPr>
      <w:r>
        <w:t>Photoelektrische Messaufnehmer</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Wie funktioniert die Pneumotachographie mittels Laminarstromrezeptor (Fleisch’sche Düse)?</w:t>
      </w:r>
    </w:p>
    <w:p w:rsidR="00941D44" w:rsidRDefault="007C3AA2" w:rsidP="007C3AA2">
      <w:pPr>
        <w:pStyle w:val="Listenabsatz"/>
        <w:ind w:left="709" w:right="-1"/>
      </w:pPr>
      <w:r>
        <w:t xml:space="preserve">Der Atemstrom wird hierbei über das Hagen-Poiseuille-Gesetz (gilt bei laminarer Strömung) bestimmt. Dabei wird der Atemstrom durch ein parallel angeordnetes Kapillarsystem  geführt um eine laminare Strömung zu gewährleisten. Heizung verhindert Kondensation des Wassers und Filter fängt die Verunreinigung aus der Atemluft ab. Druckdifferenz vor und hinter Kapillaren gibt den Volumendurchsatz an: </w:t>
      </w:r>
    </w:p>
    <w:p w:rsidR="00941D44" w:rsidRDefault="007C3AA2" w:rsidP="007C3AA2">
      <w:pPr>
        <w:pStyle w:val="Listenabsatz"/>
        <w:ind w:left="709" w:right="-1"/>
      </w:pPr>
      <w:proofErr w:type="gramStart"/>
      <w:r>
        <w:t>Das  Atemzugvolumen</w:t>
      </w:r>
      <w:proofErr w:type="gramEnd"/>
      <w:r>
        <w:t xml:space="preserve"> wird durch die Integration des Atemstroms über die Dauer der Ein- bzw. Ausatmung bestimmt.</w:t>
      </w:r>
    </w:p>
    <w:p w:rsidR="00941D44" w:rsidRDefault="00A828A2" w:rsidP="007C3AA2">
      <w:pPr>
        <w:pStyle w:val="Listenabsatz"/>
        <w:ind w:left="709" w:right="-1"/>
        <w:rPr>
          <w:b/>
        </w:rPr>
      </w:pPr>
      <w:r>
        <w:rPr>
          <w:noProof/>
        </w:rPr>
        <w:lastRenderedPageBreak/>
        <w:drawing>
          <wp:anchor distT="0" distB="0" distL="114300" distR="114300" simplePos="0" relativeHeight="251638784" behindDoc="0" locked="0" layoutInCell="1" allowOverlap="1">
            <wp:simplePos x="0" y="0"/>
            <wp:positionH relativeFrom="column">
              <wp:posOffset>5250815</wp:posOffset>
            </wp:positionH>
            <wp:positionV relativeFrom="paragraph">
              <wp:posOffset>30480</wp:posOffset>
            </wp:positionV>
            <wp:extent cx="1876425" cy="1304925"/>
            <wp:effectExtent l="19050" t="0" r="9525" b="0"/>
            <wp:wrapSquare wrapText="bothSides"/>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49421" t="31357" r="33223" b="47059"/>
                    <a:stretch>
                      <a:fillRect/>
                    </a:stretch>
                  </pic:blipFill>
                  <pic:spPr bwMode="auto">
                    <a:xfrm>
                      <a:off x="0" y="0"/>
                      <a:ext cx="1876425" cy="1304925"/>
                    </a:xfrm>
                    <a:prstGeom prst="rect">
                      <a:avLst/>
                    </a:prstGeom>
                    <a:noFill/>
                    <a:ln w="9525">
                      <a:noFill/>
                      <a:miter lim="800000"/>
                      <a:headEnd/>
                      <a:tailEnd/>
                    </a:ln>
                  </pic:spPr>
                </pic:pic>
              </a:graphicData>
            </a:graphic>
          </wp:anchor>
        </w:drawing>
      </w:r>
    </w:p>
    <w:p w:rsidR="00941D44" w:rsidRDefault="007C3AA2" w:rsidP="007C3AA2">
      <w:pPr>
        <w:pStyle w:val="Listenabsatz"/>
        <w:numPr>
          <w:ilvl w:val="0"/>
          <w:numId w:val="1"/>
        </w:numPr>
        <w:ind w:left="709" w:right="-1"/>
        <w:rPr>
          <w:b/>
        </w:rPr>
      </w:pPr>
      <w:r>
        <w:rPr>
          <w:b/>
        </w:rPr>
        <w:t>Wie funktioniert die Pneumotachographie mittels kapazitiver Messaufnehmer?</w:t>
      </w:r>
    </w:p>
    <w:p w:rsidR="00941D44" w:rsidRPr="00A828A2" w:rsidRDefault="007C3AA2" w:rsidP="00A828A2">
      <w:pPr>
        <w:pStyle w:val="Listenabsatz"/>
        <w:ind w:left="709" w:right="-1"/>
        <w:rPr>
          <w:b/>
        </w:rPr>
      </w:pPr>
      <w:r>
        <w:t xml:space="preserve">Messung des Atemstroms erfolgt über die Änderung einer Kapazität durch eine geschlitzte Folie, die sich zwischen zwei Kondensatorplatten befindet. Atemstrom verformt die Segmente elastisch, dadurch ändert sich die Kapazität. </w:t>
      </w:r>
      <w:r w:rsidR="00A828A2">
        <w:br/>
      </w:r>
    </w:p>
    <w:p w:rsidR="00941D44" w:rsidRDefault="00A828A2" w:rsidP="007C3AA2">
      <w:pPr>
        <w:pStyle w:val="Listenabsatz"/>
        <w:numPr>
          <w:ilvl w:val="0"/>
          <w:numId w:val="1"/>
        </w:numPr>
        <w:ind w:left="709" w:right="-1"/>
        <w:rPr>
          <w:b/>
        </w:rPr>
      </w:pPr>
      <w:r>
        <w:rPr>
          <w:noProof/>
        </w:rPr>
        <w:drawing>
          <wp:anchor distT="0" distB="0" distL="114300" distR="114300" simplePos="0" relativeHeight="251643904" behindDoc="0" locked="0" layoutInCell="1" allowOverlap="1">
            <wp:simplePos x="0" y="0"/>
            <wp:positionH relativeFrom="column">
              <wp:posOffset>5250815</wp:posOffset>
            </wp:positionH>
            <wp:positionV relativeFrom="paragraph">
              <wp:posOffset>17780</wp:posOffset>
            </wp:positionV>
            <wp:extent cx="1924050" cy="1285875"/>
            <wp:effectExtent l="19050" t="0" r="0" b="0"/>
            <wp:wrapSquare wrapText="bothSides"/>
            <wp:docPr id="6"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67107" t="43791" r="13956" b="33682"/>
                    <a:stretch>
                      <a:fillRect/>
                    </a:stretch>
                  </pic:blipFill>
                  <pic:spPr bwMode="auto">
                    <a:xfrm>
                      <a:off x="0" y="0"/>
                      <a:ext cx="1924050" cy="1285875"/>
                    </a:xfrm>
                    <a:prstGeom prst="rect">
                      <a:avLst/>
                    </a:prstGeom>
                    <a:noFill/>
                    <a:ln w="9525">
                      <a:noFill/>
                      <a:miter lim="800000"/>
                      <a:headEnd/>
                      <a:tailEnd/>
                    </a:ln>
                  </pic:spPr>
                </pic:pic>
              </a:graphicData>
            </a:graphic>
          </wp:anchor>
        </w:drawing>
      </w:r>
      <w:r w:rsidR="007C3AA2">
        <w:rPr>
          <w:b/>
        </w:rPr>
        <w:t xml:space="preserve">Wie funktioniert die </w:t>
      </w:r>
      <w:proofErr w:type="spellStart"/>
      <w:r w:rsidR="007C3AA2">
        <w:rPr>
          <w:b/>
        </w:rPr>
        <w:t>Pneumotacheographie</w:t>
      </w:r>
      <w:proofErr w:type="spellEnd"/>
      <w:r w:rsidR="007C3AA2">
        <w:rPr>
          <w:b/>
        </w:rPr>
        <w:t xml:space="preserve"> mittels </w:t>
      </w:r>
      <w:proofErr w:type="gramStart"/>
      <w:r w:rsidR="007C3AA2">
        <w:rPr>
          <w:b/>
        </w:rPr>
        <w:t>photoelektrischen  Messaufnehmer</w:t>
      </w:r>
      <w:proofErr w:type="gramEnd"/>
      <w:r w:rsidR="007C3AA2">
        <w:rPr>
          <w:b/>
        </w:rPr>
        <w:t>?</w:t>
      </w:r>
    </w:p>
    <w:p w:rsidR="00941D44" w:rsidRPr="007C3AA2" w:rsidRDefault="007C3AA2" w:rsidP="00A828A2">
      <w:pPr>
        <w:pStyle w:val="Listenabsatz"/>
        <w:ind w:left="709" w:right="-1"/>
        <w:rPr>
          <w:rFonts w:ascii="Arial" w:hAnsi="Arial" w:cs="Arial"/>
        </w:rPr>
      </w:pPr>
      <w:r>
        <w:t xml:space="preserve">Auf zwei photoelektrische Wandler einfallenden Lichtströme einer Lichtquelle werden durch den Atemstrom ausgelenkte Membran gegenläufig verändert. Aus der Differenz der erzeugten elektrischen Ströme und durch die unterschiedlichen </w:t>
      </w:r>
      <w:r>
        <w:rPr>
          <w:rFonts w:ascii="Arial" w:hAnsi="Arial" w:cs="Arial"/>
        </w:rPr>
        <w:t>Lichtintensitäten kann der Atemstrom bestimmt werden</w:t>
      </w:r>
      <w:r w:rsidR="00A828A2">
        <w:rPr>
          <w:rFonts w:ascii="Arial" w:hAnsi="Arial" w:cs="Arial"/>
        </w:rPr>
        <w:br/>
      </w:r>
    </w:p>
    <w:p w:rsidR="00941D44" w:rsidRDefault="007C3AA2" w:rsidP="007C3AA2">
      <w:pPr>
        <w:pStyle w:val="Listenabsatz"/>
        <w:numPr>
          <w:ilvl w:val="0"/>
          <w:numId w:val="1"/>
        </w:numPr>
        <w:ind w:left="709" w:right="-1"/>
        <w:rPr>
          <w:b/>
        </w:rPr>
      </w:pPr>
      <w:r>
        <w:rPr>
          <w:b/>
        </w:rPr>
        <w:t>Was wird mit der Lungenperfusionsszintigraphie bestimmt? Welches Prinzip steckt dahinter?</w:t>
      </w:r>
    </w:p>
    <w:p w:rsidR="00941D44" w:rsidRDefault="007C3AA2" w:rsidP="007C3AA2">
      <w:pPr>
        <w:pStyle w:val="Listenabsatz"/>
        <w:numPr>
          <w:ilvl w:val="0"/>
          <w:numId w:val="29"/>
        </w:numPr>
        <w:ind w:left="709" w:right="-1"/>
      </w:pPr>
      <w:r>
        <w:t xml:space="preserve">Bestimmung der </w:t>
      </w:r>
      <w:r>
        <w:rPr>
          <w:u w:val="single"/>
        </w:rPr>
        <w:t>Lungendurchblutung</w:t>
      </w:r>
    </w:p>
    <w:p w:rsidR="00941D44" w:rsidRDefault="007C3AA2" w:rsidP="007C3AA2">
      <w:pPr>
        <w:pStyle w:val="Listenabsatz"/>
        <w:numPr>
          <w:ilvl w:val="0"/>
          <w:numId w:val="29"/>
        </w:numPr>
        <w:ind w:left="709" w:right="-1"/>
      </w:pPr>
      <w:r>
        <w:t xml:space="preserve">Dem Patient wird eine kleine Menge für die Szintigraphie geeignetes Radiopharmaka (Eiweißpartikel) </w:t>
      </w:r>
      <w:r>
        <w:rPr>
          <w:u w:val="single"/>
        </w:rPr>
        <w:t>injiziert</w:t>
      </w:r>
      <w:r>
        <w:t>. (liegend, wegen Gravitationskräfte)</w:t>
      </w:r>
    </w:p>
    <w:p w:rsidR="00941D44" w:rsidRDefault="007C3AA2" w:rsidP="007C3AA2">
      <w:pPr>
        <w:pStyle w:val="Listenabsatz"/>
        <w:numPr>
          <w:ilvl w:val="0"/>
          <w:numId w:val="29"/>
        </w:numPr>
        <w:ind w:left="709" w:right="-1"/>
      </w:pPr>
      <w:r>
        <w:t>Eiweißpartikel bewirken eine Mikroembolisierung  der durchblutenden Lungenkapillaren (ungefährlich). Nicht durchblutende Areale werden als freie Zone dargestellt</w:t>
      </w:r>
    </w:p>
    <w:p w:rsidR="00941D44" w:rsidRDefault="007C3AA2" w:rsidP="007C3AA2">
      <w:pPr>
        <w:pStyle w:val="Listenabsatz"/>
        <w:numPr>
          <w:ilvl w:val="0"/>
          <w:numId w:val="29"/>
        </w:numPr>
        <w:ind w:left="709" w:right="-1"/>
      </w:pPr>
      <w:r>
        <w:t>Aufzeichnung der Radioaktivität erfolgt dabei mit einer Gammakamera</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Was wird mit der Lungenventilationsszintigraphie bestimmt? Welches Prinzip steckt dahinter?</w:t>
      </w:r>
    </w:p>
    <w:p w:rsidR="00941D44" w:rsidRDefault="007C3AA2" w:rsidP="007C3AA2">
      <w:pPr>
        <w:pStyle w:val="Listenabsatz"/>
        <w:numPr>
          <w:ilvl w:val="0"/>
          <w:numId w:val="29"/>
        </w:numPr>
        <w:ind w:left="709" w:right="-1"/>
      </w:pPr>
      <w:r>
        <w:t xml:space="preserve">Bestimmung der </w:t>
      </w:r>
      <w:r>
        <w:rPr>
          <w:u w:val="single"/>
        </w:rPr>
        <w:t>Lungenbelüftung</w:t>
      </w:r>
    </w:p>
    <w:p w:rsidR="00941D44" w:rsidRDefault="007C3AA2" w:rsidP="007C3AA2">
      <w:pPr>
        <w:pStyle w:val="Listenabsatz"/>
        <w:numPr>
          <w:ilvl w:val="0"/>
          <w:numId w:val="29"/>
        </w:numPr>
        <w:ind w:left="709" w:right="-1"/>
      </w:pPr>
      <w:r>
        <w:t>Der Patient</w:t>
      </w:r>
      <w:r>
        <w:rPr>
          <w:u w:val="single"/>
        </w:rPr>
        <w:t xml:space="preserve"> inhaliert </w:t>
      </w:r>
      <w:r>
        <w:t xml:space="preserve">eine kleine Menge für die Szintigraphie geeignetes Radiopharmaka (Eiweißpartikel). </w:t>
      </w:r>
      <w:r>
        <w:rPr>
          <w:rFonts w:ascii="Wingdings 3" w:hAnsi="Wingdings 3"/>
        </w:rPr>
        <w:sym w:font="Wingdings 3" w:char="F022"/>
      </w:r>
      <w:r>
        <w:t xml:space="preserve"> über Spirometer</w:t>
      </w:r>
    </w:p>
    <w:p w:rsidR="00941D44" w:rsidRDefault="007C3AA2" w:rsidP="007C3AA2">
      <w:pPr>
        <w:pStyle w:val="Listenabsatz"/>
        <w:numPr>
          <w:ilvl w:val="0"/>
          <w:numId w:val="29"/>
        </w:numPr>
        <w:ind w:left="709" w:right="-1"/>
      </w:pPr>
      <w:r>
        <w:t>Eiweißpartikel bewirken eine Mikroembolisierung  der durchblutenden Lungenkapillaren (ungefährlich). Nicht belüftete Areale werden als freie Zone bzw. dunkel dargestellt</w:t>
      </w:r>
    </w:p>
    <w:p w:rsidR="00941D44" w:rsidRDefault="007C3AA2" w:rsidP="007C3AA2">
      <w:pPr>
        <w:pStyle w:val="Listenabsatz"/>
        <w:numPr>
          <w:ilvl w:val="0"/>
          <w:numId w:val="29"/>
        </w:numPr>
        <w:ind w:left="709" w:right="-1"/>
      </w:pPr>
      <w:r>
        <w:t>Aufzeichnung der Radioaktivität erfolgt dabei mit einer Gammakamera</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Wie funktioniert die Ganzkörperplethymographie? Was kann hiermit bestimmt werden?</w:t>
      </w:r>
    </w:p>
    <w:p w:rsidR="00941D44" w:rsidRDefault="007C3AA2" w:rsidP="007C3AA2">
      <w:pPr>
        <w:pStyle w:val="Listenabsatz"/>
        <w:numPr>
          <w:ilvl w:val="0"/>
          <w:numId w:val="30"/>
        </w:numPr>
        <w:ind w:left="709" w:right="-1"/>
      </w:pPr>
      <w:r>
        <w:t>Bestimmung des Atemwegswiderstandes und des intrathorakalen Gasvolumen (funkt. Residualkapazität und Residualvolumen)</w:t>
      </w:r>
    </w:p>
    <w:p w:rsidR="00941D44" w:rsidRDefault="007C3AA2" w:rsidP="007C3AA2">
      <w:pPr>
        <w:pStyle w:val="Listenabsatz"/>
        <w:numPr>
          <w:ilvl w:val="0"/>
          <w:numId w:val="30"/>
        </w:numPr>
        <w:ind w:left="709" w:right="-1"/>
      </w:pPr>
      <w:r>
        <w:t>Der Patient befindet sich in einer druckdichten Kammer (bestehend aus einer Patientenkammer und einer kleineren Bezugskammer); die Atmung von Umgebungsluft erfolgt über ein Mundstück</w:t>
      </w:r>
    </w:p>
    <w:p w:rsidR="00941D44" w:rsidRDefault="007C3AA2" w:rsidP="007C3AA2">
      <w:pPr>
        <w:pStyle w:val="Listenabsatz"/>
        <w:numPr>
          <w:ilvl w:val="0"/>
          <w:numId w:val="30"/>
        </w:numPr>
        <w:ind w:left="709" w:right="-1"/>
      </w:pPr>
      <w:r>
        <w:t xml:space="preserve">Der </w:t>
      </w:r>
      <w:r>
        <w:rPr>
          <w:u w:val="single"/>
        </w:rPr>
        <w:t>Atemwegswiderstand</w:t>
      </w:r>
      <w:r>
        <w:t xml:space="preserve"> R wird dann durch die Druckdifferenz zwischen Außendruck p</w:t>
      </w:r>
      <w:r>
        <w:rPr>
          <w:vertAlign w:val="subscript"/>
        </w:rPr>
        <w:t>A</w:t>
      </w:r>
      <w:r>
        <w:t xml:space="preserve"> und alveolaren Druck p</w:t>
      </w:r>
      <w:r>
        <w:rPr>
          <w:vertAlign w:val="subscript"/>
        </w:rPr>
        <w:t>U</w:t>
      </w:r>
      <w:r>
        <w:t xml:space="preserve"> sowie durch den gemessenen Atemstrom AS bestimmt: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30"/>
        </w:numPr>
        <w:ind w:left="709" w:right="-1"/>
      </w:pPr>
      <w:r>
        <w:t>Befindet sich ein Patient in der Kammer entstehen Druckschwankungen, die zum Einen durch das Ein- und Ausatmen (soll gemessen werden) bedingt sind und zum Anderen durch Temperaturveränderungen aufgrund des Patienten. Die ungewünschten Druckschwankungen durch die Temperatur werden durch die Bezugskammer kompensiert (kleine Öffnung zwischen den Kammern wirkt wie ein Tiefpass, der die ungewünschten Druckschwankungen rausfiltert)</w:t>
      </w:r>
    </w:p>
    <w:p w:rsidR="00941D44" w:rsidRDefault="007C3AA2" w:rsidP="007C3AA2">
      <w:pPr>
        <w:pStyle w:val="Listenabsatz"/>
        <w:numPr>
          <w:ilvl w:val="0"/>
          <w:numId w:val="30"/>
        </w:numPr>
        <w:ind w:left="709" w:right="-1"/>
      </w:pPr>
      <w:r>
        <w:t xml:space="preserve">Bei der Bestimmung der </w:t>
      </w:r>
      <w:r>
        <w:rPr>
          <w:u w:val="single"/>
        </w:rPr>
        <w:t>funktionelle Residualkapazität</w:t>
      </w:r>
      <w:r>
        <w:t xml:space="preserve"> wird, nachdem der Patient ausgeatmet hat, das Mundstück über ein Ventil geschlossen. Der Patient wird gebeten einzuatmen. Der dann entstehende Druck am Mundstück entspricht dem alveolären Druck. Mit dem Druck in der Patientenkammer und dem Volumen in der Lunge kann dann die funkt. Residualkapazität bestimmt werden</w:t>
      </w:r>
    </w:p>
    <w:p w:rsidR="00941D44" w:rsidRDefault="00941D44" w:rsidP="00A828A2">
      <w:pPr>
        <w:ind w:right="-1"/>
      </w:pPr>
    </w:p>
    <w:p w:rsidR="00941D44" w:rsidRDefault="007C3AA2" w:rsidP="007C3AA2">
      <w:pPr>
        <w:pStyle w:val="Listenabsatz"/>
        <w:numPr>
          <w:ilvl w:val="0"/>
          <w:numId w:val="1"/>
        </w:numPr>
        <w:ind w:left="709" w:right="-1"/>
        <w:rPr>
          <w:b/>
        </w:rPr>
      </w:pPr>
      <w:r>
        <w:rPr>
          <w:b/>
        </w:rPr>
        <w:lastRenderedPageBreak/>
        <w:t>Nennen Sie die Nachteile eines Ganzkörperplethysmographen.</w:t>
      </w:r>
    </w:p>
    <w:p w:rsidR="00941D44" w:rsidRDefault="007C3AA2" w:rsidP="007C3AA2">
      <w:pPr>
        <w:pStyle w:val="Listenabsatz"/>
        <w:numPr>
          <w:ilvl w:val="0"/>
          <w:numId w:val="31"/>
        </w:numPr>
        <w:ind w:left="709" w:right="-1"/>
      </w:pPr>
      <w:r>
        <w:t>aufwendiges Messverfahren</w:t>
      </w:r>
    </w:p>
    <w:p w:rsidR="00941D44" w:rsidRDefault="007C3AA2" w:rsidP="007C3AA2">
      <w:pPr>
        <w:pStyle w:val="Listenabsatz"/>
        <w:numPr>
          <w:ilvl w:val="0"/>
          <w:numId w:val="31"/>
        </w:numPr>
        <w:ind w:left="709" w:right="-1"/>
      </w:pPr>
      <w:r>
        <w:t>sehr störanfällig auf z.B. Temperatur</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ist die Impedanz-Pneumographie? Was wird damit gemessen?</w:t>
      </w:r>
    </w:p>
    <w:p w:rsidR="00941D44" w:rsidRDefault="007C3AA2" w:rsidP="007C3AA2">
      <w:pPr>
        <w:pStyle w:val="Listenabsatz"/>
        <w:numPr>
          <w:ilvl w:val="0"/>
          <w:numId w:val="32"/>
        </w:numPr>
        <w:ind w:left="709" w:right="-1"/>
      </w:pPr>
      <w:r>
        <w:t>Bestimmung der Atemkurve und der Atemfrequenz</w:t>
      </w:r>
    </w:p>
    <w:p w:rsidR="00941D44" w:rsidRDefault="007C3AA2" w:rsidP="007C3AA2">
      <w:pPr>
        <w:pStyle w:val="Listenabsatz"/>
        <w:numPr>
          <w:ilvl w:val="0"/>
          <w:numId w:val="32"/>
        </w:numPr>
        <w:ind w:left="709" w:right="-1"/>
      </w:pPr>
      <w:r>
        <w:rPr>
          <w:sz w:val="23"/>
        </w:rPr>
        <w:t xml:space="preserve">Aufzeichnung der Impedanzänderungen (Widerstandsänderung) des Brustkorbs beim Ein- und Ausatmen des Patienten mittels Brustwandelektroden </w:t>
      </w:r>
    </w:p>
    <w:p w:rsidR="00941D44" w:rsidRDefault="007C3AA2" w:rsidP="007C3AA2">
      <w:pPr>
        <w:pStyle w:val="Listenabsatz"/>
        <w:numPr>
          <w:ilvl w:val="0"/>
          <w:numId w:val="32"/>
        </w:numPr>
        <w:ind w:left="709" w:right="-1"/>
      </w:pPr>
      <w:r>
        <w:t>Die gemessene Widerstandsänderung  ist eine Funktion des Lungenvolumens</w:t>
      </w:r>
    </w:p>
    <w:p w:rsidR="00941D44" w:rsidRDefault="007C3AA2" w:rsidP="007C3AA2">
      <w:pPr>
        <w:pStyle w:val="Listenabsatz"/>
        <w:numPr>
          <w:ilvl w:val="0"/>
          <w:numId w:val="32"/>
        </w:numPr>
        <w:ind w:left="709" w:right="-1"/>
      </w:pPr>
      <w:r>
        <w:t>klinisch nicht bedeutsames Verfahren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Wann entspricht das Lungenvolumen der funktionellen Residualkapazität?</w:t>
      </w:r>
    </w:p>
    <w:p w:rsidR="00941D44" w:rsidRDefault="007C3AA2" w:rsidP="007C3AA2">
      <w:pPr>
        <w:pStyle w:val="Listenabsatz"/>
        <w:ind w:left="709" w:right="-1"/>
      </w:pPr>
      <w:r>
        <w:t>Am Ende der Exspiration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der Heliumeinwaschmethode? Was kann mit diesem Verfahren bestimmt werden?</w:t>
      </w:r>
    </w:p>
    <w:p w:rsidR="00941D44" w:rsidRDefault="007C3AA2" w:rsidP="007C3AA2">
      <w:pPr>
        <w:pStyle w:val="Listenabsatz"/>
        <w:numPr>
          <w:ilvl w:val="0"/>
          <w:numId w:val="33"/>
        </w:numPr>
        <w:ind w:left="709" w:right="-1"/>
        <w:rPr>
          <w:b/>
        </w:rPr>
      </w:pPr>
      <w:r>
        <w:t>Bestimmung der funktionellen Residualkapazität</w:t>
      </w:r>
    </w:p>
    <w:p w:rsidR="00941D44" w:rsidRDefault="007C3AA2" w:rsidP="007C3AA2">
      <w:pPr>
        <w:pStyle w:val="Listenabsatz"/>
        <w:numPr>
          <w:ilvl w:val="0"/>
          <w:numId w:val="33"/>
        </w:numPr>
        <w:ind w:left="709" w:right="-1"/>
        <w:rPr>
          <w:b/>
        </w:rPr>
      </w:pPr>
      <w:r>
        <w:t>Zur Messung wird ein Spirometer verwendet. In dem Spirometer befindet sich neben Umgebungsluft und zusätzlichem Sauerstoff noch eine bestimmte Konzentration Helium</w:t>
      </w:r>
    </w:p>
    <w:p w:rsidR="00941D44" w:rsidRPr="00A828A2" w:rsidRDefault="007C3AA2" w:rsidP="00A828A2">
      <w:pPr>
        <w:pStyle w:val="Listenabsatz"/>
        <w:numPr>
          <w:ilvl w:val="0"/>
          <w:numId w:val="33"/>
        </w:numPr>
        <w:ind w:left="709" w:right="-1"/>
        <w:rPr>
          <w:b/>
        </w:rPr>
      </w:pPr>
      <w:r>
        <w:t>Patient atmet zunächst nur Umgebungsluft.  Nach einer Exspiration (funkt. Residualvolumen= Lungenvolumen)  wird durch ein Ventil auf das Spirometer umgeschaltet. Dadurch atmet der Patient nun nur noch die Luft im Spirometer. Nach kurzer Zeit hat sich das Helium im gesamten Volumen (V</w:t>
      </w:r>
      <w:r>
        <w:rPr>
          <w:vertAlign w:val="subscript"/>
        </w:rPr>
        <w:t>FRC</w:t>
      </w:r>
      <w:r>
        <w:t>+V</w:t>
      </w:r>
      <w:r>
        <w:rPr>
          <w:vertAlign w:val="subscript"/>
        </w:rPr>
        <w:t>S</w:t>
      </w:r>
      <w:r>
        <w:t>), d.h. im Lungenvolumen V</w:t>
      </w:r>
      <w:r>
        <w:rPr>
          <w:vertAlign w:val="subscript"/>
        </w:rPr>
        <w:t>FRC</w:t>
      </w:r>
      <w:r>
        <w:t xml:space="preserve"> und im Volumen des Spirometers V</w:t>
      </w:r>
      <w:r>
        <w:rPr>
          <w:vertAlign w:val="subscript"/>
        </w:rPr>
        <w:t xml:space="preserve">S </w:t>
      </w:r>
      <w:r>
        <w:t>verteilt. Daraus kann man die funkt. Residualkapazität berechnen:</w:t>
      </w:r>
      <w:r w:rsidR="00A828A2">
        <w:br/>
      </w:r>
    </w:p>
    <w:p w:rsidR="00941D44" w:rsidRDefault="007C3AA2" w:rsidP="007C3AA2">
      <w:pPr>
        <w:pStyle w:val="Listenabsatz"/>
        <w:numPr>
          <w:ilvl w:val="0"/>
          <w:numId w:val="1"/>
        </w:numPr>
        <w:ind w:left="709" w:right="-1"/>
      </w:pPr>
      <w:r>
        <w:rPr>
          <w:b/>
        </w:rPr>
        <w:t>Welches Verfahren ist schneller zur Bestimmung des Residualvolumens:</w:t>
      </w:r>
      <w:r>
        <w:t xml:space="preserve"> </w:t>
      </w:r>
      <w:r>
        <w:rPr>
          <w:b/>
        </w:rPr>
        <w:t>Helium-einwaschmethode oder oszillatorische Dichtemessung?</w:t>
      </w:r>
    </w:p>
    <w:p w:rsidR="00941D44" w:rsidRDefault="007C3AA2" w:rsidP="007C3AA2">
      <w:pPr>
        <w:pStyle w:val="Listenabsatz"/>
        <w:numPr>
          <w:ilvl w:val="0"/>
          <w:numId w:val="34"/>
        </w:numPr>
        <w:ind w:left="709" w:right="-1"/>
      </w:pPr>
      <w:r>
        <w:t>oszillatorische Dichtemessung: Messung durch Dichte in einem Heliumbeutel</w:t>
      </w:r>
    </w:p>
    <w:p w:rsidR="00941D44" w:rsidRDefault="007C3AA2" w:rsidP="007C3AA2">
      <w:pPr>
        <w:pStyle w:val="Listenabsatz"/>
        <w:numPr>
          <w:ilvl w:val="0"/>
          <w:numId w:val="34"/>
        </w:numPr>
        <w:ind w:left="709" w:right="-1"/>
      </w:pPr>
      <w:r>
        <w:t>Dichte erreicht schneller neuen Endwert als die Vermischung bei der Heliumwaschung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das Stickstoff-Auswaschverfahren? Was kann hiermit bestimmt werden?</w:t>
      </w:r>
    </w:p>
    <w:p w:rsidR="00941D44" w:rsidRDefault="007C3AA2" w:rsidP="007C3AA2">
      <w:pPr>
        <w:pStyle w:val="Listenabsatz"/>
        <w:ind w:left="709" w:right="-1"/>
        <w:rPr>
          <w:u w:val="single"/>
        </w:rPr>
      </w:pPr>
      <w:r>
        <w:t xml:space="preserve">Bestimmung der </w:t>
      </w:r>
      <w:r>
        <w:rPr>
          <w:u w:val="single"/>
        </w:rPr>
        <w:t>funktionellen Residualkapazität</w:t>
      </w:r>
    </w:p>
    <w:p w:rsidR="00941D44" w:rsidRDefault="007C3AA2" w:rsidP="007C3AA2">
      <w:pPr>
        <w:pStyle w:val="Listenabsatz"/>
        <w:ind w:left="709" w:right="-1"/>
        <w:rPr>
          <w:b/>
        </w:rPr>
      </w:pPr>
      <w:r>
        <w:t>Zur Messung wird ein Spirometer verwendet. Patient atmet zunächst nur Umgebungsluft.  Nach einer gewissen Zeit muss der Patient nach einer Exspiration aus einem Beutel Testgas (100% Sauerstoff) einatmen.  Das Testgas bewirkt, dass der Stickstoff vollständig aus der Lunge entfernt wird. Der Stickstoff wird in einem zweiten Beutel aufgefangen (Beachte: es darf kein Leck am Mundstück sein), bis in der Atemluft kein Stickstoff mehr feststellbar ist. Der ausgeatmete Stickstoff im zweiten Beutel dient dann zur Bestimmung der funkt. Residualkapazität über die Massenbilanzrechnung. Messung der Konzentration des Stickstoffes: Nitrogenmeter, Massenspektrometer oder US-Molmasse-Verfahren</w:t>
      </w:r>
    </w:p>
    <w:p w:rsidR="00941D44" w:rsidRDefault="007C3AA2" w:rsidP="007C3AA2">
      <w:pPr>
        <w:pStyle w:val="Listenabsatz"/>
        <w:numPr>
          <w:ilvl w:val="0"/>
          <w:numId w:val="1"/>
        </w:numPr>
        <w:ind w:left="709" w:right="-1"/>
        <w:rPr>
          <w:b/>
        </w:rPr>
      </w:pPr>
      <w:r>
        <w:rPr>
          <w:b/>
        </w:rPr>
        <w:t>Wofür wird das CO</w:t>
      </w:r>
      <w:r>
        <w:rPr>
          <w:b/>
          <w:vertAlign w:val="subscript"/>
        </w:rPr>
        <w:t>2</w:t>
      </w:r>
      <w:r>
        <w:rPr>
          <w:b/>
        </w:rPr>
        <w:t>-Indikatorverfahren verwendet? Wie funktioniert dieses?</w:t>
      </w:r>
    </w:p>
    <w:p w:rsidR="00941D44" w:rsidRDefault="007C3AA2" w:rsidP="007C3AA2">
      <w:pPr>
        <w:pStyle w:val="Listenabsatz"/>
        <w:numPr>
          <w:ilvl w:val="0"/>
          <w:numId w:val="35"/>
        </w:numPr>
        <w:ind w:left="709" w:right="-1"/>
      </w:pPr>
      <w:r>
        <w:t xml:space="preserve">Bestimmung des funktionellen Totraums </w:t>
      </w:r>
    </w:p>
    <w:p w:rsidR="00941D44" w:rsidRDefault="007C3AA2" w:rsidP="007C3AA2">
      <w:pPr>
        <w:pStyle w:val="Listenabsatz"/>
        <w:numPr>
          <w:ilvl w:val="0"/>
          <w:numId w:val="35"/>
        </w:numPr>
        <w:ind w:left="709" w:right="-1"/>
      </w:pPr>
      <w:r>
        <w:t>In einem Beutel (Luftballonähnlich) wird die ausgeatmete Luft eingefangen. Das Volumen des Beutels entspricht dabei dem Ausatmemvolumen. In diesem Beutel wird ausschließlich die mittlere CO</w:t>
      </w:r>
      <w:r>
        <w:rPr>
          <w:vertAlign w:val="subscript"/>
        </w:rPr>
        <w:t>2</w:t>
      </w:r>
      <w:r>
        <w:t>-Konzentration bestimmt</w:t>
      </w:r>
    </w:p>
    <w:p w:rsidR="00941D44" w:rsidRDefault="007C3AA2" w:rsidP="007C3AA2">
      <w:pPr>
        <w:pStyle w:val="Listenabsatz"/>
        <w:numPr>
          <w:ilvl w:val="0"/>
          <w:numId w:val="35"/>
        </w:numPr>
        <w:ind w:left="709" w:right="-1"/>
      </w:pPr>
      <w:r>
        <w:t>Man nimmt an, dass der  Totraum CO</w:t>
      </w:r>
      <w:r>
        <w:rPr>
          <w:vertAlign w:val="subscript"/>
        </w:rPr>
        <w:t>2</w:t>
      </w:r>
      <w:r>
        <w:t xml:space="preserve">-frei ist und sich daher die Totraumluft nur aus der Frischluft (Umgebungsluft) zusammen setzt. Außerdem besteht die Gaszusammensetzung der ausgeatmeten Luft, der alveolaren Gaszusammensetzung </w:t>
      </w:r>
    </w:p>
    <w:p w:rsidR="00941D44" w:rsidRDefault="007C3AA2" w:rsidP="007C3AA2">
      <w:pPr>
        <w:pStyle w:val="Listenabsatz"/>
        <w:numPr>
          <w:ilvl w:val="0"/>
          <w:numId w:val="35"/>
        </w:numPr>
        <w:ind w:left="709" w:right="-1"/>
      </w:pPr>
      <w:r>
        <w:t>Aus den Konzentrationen des CO</w:t>
      </w:r>
      <w:r>
        <w:rPr>
          <w:vertAlign w:val="subscript"/>
        </w:rPr>
        <w:t>2</w:t>
      </w:r>
      <w:r>
        <w:t xml:space="preserve"> und des Ausatemvolumen kann der funktionelle Totraum bestimmt werden.</w:t>
      </w:r>
    </w:p>
    <w:p w:rsidR="00A828A2" w:rsidRDefault="00A828A2" w:rsidP="007C3AA2">
      <w:pPr>
        <w:ind w:left="709" w:right="-1"/>
        <w:rPr>
          <w:b/>
          <w:color w:val="1F497D" w:themeColor="text2"/>
          <w:sz w:val="28"/>
        </w:rPr>
      </w:pPr>
    </w:p>
    <w:p w:rsidR="00941D44" w:rsidRDefault="007C3AA2" w:rsidP="007C3AA2">
      <w:pPr>
        <w:ind w:left="709" w:right="-1"/>
        <w:rPr>
          <w:b/>
          <w:color w:val="1F497D" w:themeColor="text2"/>
          <w:sz w:val="28"/>
        </w:rPr>
      </w:pPr>
      <w:r>
        <w:rPr>
          <w:b/>
          <w:color w:val="1F497D" w:themeColor="text2"/>
          <w:sz w:val="28"/>
        </w:rPr>
        <w:lastRenderedPageBreak/>
        <w:t>Kardiovaskuläre Kenngrößen</w:t>
      </w:r>
    </w:p>
    <w:p w:rsidR="00941D44" w:rsidRDefault="007C3AA2" w:rsidP="007C3AA2">
      <w:pPr>
        <w:pStyle w:val="Listenabsatz"/>
        <w:numPr>
          <w:ilvl w:val="0"/>
          <w:numId w:val="1"/>
        </w:numPr>
        <w:ind w:left="709" w:right="-1"/>
        <w:rPr>
          <w:b/>
        </w:rPr>
      </w:pPr>
      <w:r>
        <w:rPr>
          <w:b/>
        </w:rPr>
        <w:t>Wie würde ein Ingenieur das kardiovaskuläre System beschreiben?</w:t>
      </w:r>
    </w:p>
    <w:p w:rsidR="00941D44" w:rsidRDefault="007C3AA2" w:rsidP="007C3AA2">
      <w:pPr>
        <w:pStyle w:val="Listenabsatz"/>
        <w:ind w:left="709" w:right="-1"/>
      </w:pPr>
      <w:r>
        <w:t>Geschlossenes, hydraulisches System mit Ventilen und biegsamen elastischen Rohrleitungen sowie einem Reservoir, dass gefüllt oder entleert werden kann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teilt man das kardiovaskuläe System hinsichtlich des Blutdruckes ein?</w:t>
      </w:r>
    </w:p>
    <w:p w:rsidR="00941D44" w:rsidRDefault="007C3AA2" w:rsidP="007C3AA2">
      <w:pPr>
        <w:pStyle w:val="Listenabsatz"/>
        <w:numPr>
          <w:ilvl w:val="0"/>
          <w:numId w:val="36"/>
        </w:numPr>
        <w:ind w:left="709" w:right="-1"/>
      </w:pPr>
      <w:r>
        <w:t>Niederdrucksystem (15mmHg)</w:t>
      </w:r>
    </w:p>
    <w:p w:rsidR="00941D44" w:rsidRDefault="007C3AA2" w:rsidP="007C3AA2">
      <w:pPr>
        <w:pStyle w:val="Listenabsatz"/>
        <w:numPr>
          <w:ilvl w:val="0"/>
          <w:numId w:val="36"/>
        </w:numPr>
        <w:ind w:left="709" w:right="-1"/>
      </w:pPr>
      <w:r>
        <w:t>Hochdrucksystem (100mmHg)</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Was sind die Führungsgrößen des kardiovaskulären Systems?</w:t>
      </w:r>
    </w:p>
    <w:p w:rsidR="00941D44" w:rsidRDefault="007C3AA2" w:rsidP="007C3AA2">
      <w:pPr>
        <w:pStyle w:val="Listenabsatz"/>
        <w:numPr>
          <w:ilvl w:val="0"/>
          <w:numId w:val="38"/>
        </w:numPr>
        <w:ind w:left="709" w:right="-1"/>
      </w:pPr>
      <w:r>
        <w:t>Blutdruck</w:t>
      </w:r>
    </w:p>
    <w:p w:rsidR="00941D44" w:rsidRDefault="007C3AA2" w:rsidP="007C3AA2">
      <w:pPr>
        <w:pStyle w:val="Listenabsatz"/>
        <w:numPr>
          <w:ilvl w:val="0"/>
          <w:numId w:val="38"/>
        </w:numPr>
        <w:ind w:left="709" w:right="-1"/>
      </w:pPr>
      <w:r>
        <w:t>pH-Wert</w:t>
      </w:r>
    </w:p>
    <w:p w:rsidR="00941D44" w:rsidRDefault="007C3AA2" w:rsidP="007C3AA2">
      <w:pPr>
        <w:pStyle w:val="Listenabsatz"/>
        <w:numPr>
          <w:ilvl w:val="0"/>
          <w:numId w:val="38"/>
        </w:numPr>
        <w:ind w:left="709" w:right="-1"/>
      </w:pPr>
      <w:r>
        <w:t>O</w:t>
      </w:r>
      <w:r>
        <w:rPr>
          <w:vertAlign w:val="subscript"/>
        </w:rPr>
        <w:t>2</w:t>
      </w:r>
      <w:r>
        <w:t xml:space="preserve"> und CO</w:t>
      </w:r>
      <w:r>
        <w:rPr>
          <w:vertAlign w:val="subscript"/>
        </w:rPr>
        <w:t>2</w:t>
      </w:r>
      <w:r>
        <w:t>-Partialdruck</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Woraus besteht das Blut?</w:t>
      </w:r>
    </w:p>
    <w:p w:rsidR="00941D44" w:rsidRDefault="007C3AA2" w:rsidP="007C3AA2">
      <w:pPr>
        <w:pStyle w:val="Listenabsatz"/>
        <w:numPr>
          <w:ilvl w:val="0"/>
          <w:numId w:val="37"/>
        </w:numPr>
        <w:ind w:left="709" w:right="-1"/>
      </w:pPr>
      <w:r>
        <w:t>Blutplasma</w:t>
      </w:r>
    </w:p>
    <w:p w:rsidR="00941D44" w:rsidRDefault="007C3AA2" w:rsidP="007C3AA2">
      <w:pPr>
        <w:pStyle w:val="Listenabsatz"/>
        <w:numPr>
          <w:ilvl w:val="0"/>
          <w:numId w:val="37"/>
        </w:numPr>
        <w:ind w:left="709" w:right="-1"/>
      </w:pPr>
      <w:r>
        <w:t>Zelluläre Bestandteile: Erythrozyten (Sauerstofftransport), Leukozyten (Abwehr von Fremdstoffen) und Thrombozyten (Reparatur von Verletzungen)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Aufgabe hat das Blut?</w:t>
      </w:r>
    </w:p>
    <w:p w:rsidR="00941D44" w:rsidRDefault="007C3AA2" w:rsidP="007C3AA2">
      <w:pPr>
        <w:pStyle w:val="Listenabsatz"/>
        <w:ind w:left="709" w:right="-1"/>
      </w:pPr>
      <w:r>
        <w:t>Transport von Stoffen und Informationen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beschreibt der Hämotokritwert?</w:t>
      </w:r>
    </w:p>
    <w:p w:rsidR="00941D44" w:rsidRDefault="007C3AA2" w:rsidP="007C3AA2">
      <w:pPr>
        <w:pStyle w:val="Listenabsatz"/>
        <w:ind w:left="709" w:right="-1"/>
      </w:pPr>
      <w:r>
        <w:t>Anteil des zellulären Bestandteils im Blut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Woraus setzt sich das Blutplasma zusammen?</w:t>
      </w:r>
    </w:p>
    <w:p w:rsidR="00941D44" w:rsidRDefault="007C3AA2" w:rsidP="007C3AA2">
      <w:pPr>
        <w:pStyle w:val="Listenabsatz"/>
        <w:numPr>
          <w:ilvl w:val="0"/>
          <w:numId w:val="39"/>
        </w:numPr>
        <w:ind w:left="709" w:right="-1"/>
      </w:pPr>
      <w:r>
        <w:t>Wasser (90%)</w:t>
      </w:r>
    </w:p>
    <w:p w:rsidR="00941D44" w:rsidRDefault="007C3AA2" w:rsidP="007C3AA2">
      <w:pPr>
        <w:pStyle w:val="Listenabsatz"/>
        <w:numPr>
          <w:ilvl w:val="0"/>
          <w:numId w:val="39"/>
        </w:numPr>
        <w:ind w:left="709" w:right="-1"/>
      </w:pPr>
      <w:r>
        <w:t>Proteine (8%)</w:t>
      </w:r>
    </w:p>
    <w:p w:rsidR="00941D44" w:rsidRDefault="007C3AA2" w:rsidP="00B756D1">
      <w:pPr>
        <w:pStyle w:val="Listenabsatz"/>
        <w:numPr>
          <w:ilvl w:val="0"/>
          <w:numId w:val="39"/>
        </w:numPr>
        <w:ind w:left="709" w:right="-1"/>
      </w:pPr>
      <w:r>
        <w:t>andere Bestandteile, wie z.B. Glukose, Aminosäuren oder Lipide (2%)</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Aufgaben besitzen die Plasmaproteine?</w:t>
      </w:r>
    </w:p>
    <w:p w:rsidR="00941D44" w:rsidRDefault="007C3AA2" w:rsidP="007C3AA2">
      <w:pPr>
        <w:pStyle w:val="Listenabsatz"/>
        <w:numPr>
          <w:ilvl w:val="0"/>
          <w:numId w:val="40"/>
        </w:numPr>
        <w:ind w:left="709" w:right="-1"/>
      </w:pPr>
      <w:r>
        <w:t>Puffer- und Abwehrfunktion</w:t>
      </w:r>
    </w:p>
    <w:p w:rsidR="00941D44" w:rsidRDefault="007C3AA2" w:rsidP="007C3AA2">
      <w:pPr>
        <w:pStyle w:val="Listenabsatz"/>
        <w:numPr>
          <w:ilvl w:val="0"/>
          <w:numId w:val="40"/>
        </w:numPr>
        <w:ind w:left="709" w:right="-1"/>
      </w:pPr>
      <w:r>
        <w:t>Bildung eines Proteinreservoirs</w:t>
      </w:r>
    </w:p>
    <w:p w:rsidR="00941D44" w:rsidRDefault="007C3AA2" w:rsidP="007C3AA2">
      <w:pPr>
        <w:pStyle w:val="Listenabsatz"/>
        <w:numPr>
          <w:ilvl w:val="0"/>
          <w:numId w:val="40"/>
        </w:numPr>
        <w:ind w:left="709" w:right="-1"/>
      </w:pPr>
      <w:r>
        <w:t>speziell Albumin: dient als Transportvehikel und hält den kolloidosmotischen Druck durch Wasserbindung aufrecht</w:t>
      </w:r>
    </w:p>
    <w:p w:rsidR="00941D44" w:rsidRDefault="007C3AA2" w:rsidP="007C3AA2">
      <w:pPr>
        <w:pStyle w:val="Listenabsatz"/>
        <w:numPr>
          <w:ilvl w:val="0"/>
          <w:numId w:val="40"/>
        </w:numPr>
        <w:ind w:left="709" w:right="-1"/>
      </w:pPr>
      <w:r>
        <w:t>speziell Fibrinogen: wird zur Blutgerinnung benötigt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Wozu dienen Erythrozyten?</w:t>
      </w:r>
    </w:p>
    <w:p w:rsidR="00941D44" w:rsidRDefault="007C3AA2" w:rsidP="007C3AA2">
      <w:pPr>
        <w:pStyle w:val="Listenabsatz"/>
        <w:ind w:left="709" w:right="-1"/>
      </w:pPr>
      <w:r>
        <w:t>Zum Sauerstofftransport. Der Sauerstoff bindet an das Hämoglobin der Erythrozyten.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Wovon hängt die Zahl der an das Hämoglobin gebundenen Sauerstoffmoleküle ab?</w:t>
      </w:r>
    </w:p>
    <w:p w:rsidR="00941D44" w:rsidRDefault="007C3AA2" w:rsidP="007C3AA2">
      <w:pPr>
        <w:pStyle w:val="Listenabsatz"/>
        <w:numPr>
          <w:ilvl w:val="0"/>
          <w:numId w:val="41"/>
        </w:numPr>
        <w:ind w:left="709" w:right="-1"/>
      </w:pPr>
      <w:r>
        <w:t>Sauerstoffpartialdruck</w:t>
      </w:r>
    </w:p>
    <w:p w:rsidR="00941D44" w:rsidRDefault="007C3AA2" w:rsidP="007C3AA2">
      <w:pPr>
        <w:pStyle w:val="Listenabsatz"/>
        <w:numPr>
          <w:ilvl w:val="0"/>
          <w:numId w:val="41"/>
        </w:numPr>
        <w:ind w:left="709" w:right="-1"/>
      </w:pPr>
      <w:r>
        <w:t>Konfiguration des Hämoglobins</w:t>
      </w:r>
    </w:p>
    <w:p w:rsidR="00941D44" w:rsidRDefault="00941D44"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941D44" w:rsidRDefault="007C3AA2" w:rsidP="007C3AA2">
      <w:pPr>
        <w:pStyle w:val="Listenabsatz"/>
        <w:numPr>
          <w:ilvl w:val="0"/>
          <w:numId w:val="1"/>
        </w:numPr>
        <w:ind w:left="709" w:right="-1"/>
        <w:rPr>
          <w:b/>
        </w:rPr>
      </w:pPr>
      <w:r>
        <w:rPr>
          <w:b/>
        </w:rPr>
        <w:lastRenderedPageBreak/>
        <w:t>Was gibt die Sauerstoffbindungskurve an?</w:t>
      </w:r>
    </w:p>
    <w:p w:rsidR="00941D44" w:rsidRDefault="007C3AA2" w:rsidP="007C3AA2">
      <w:pPr>
        <w:pStyle w:val="Listenabsatz"/>
        <w:ind w:left="709" w:right="-1"/>
      </w:pPr>
      <w:r>
        <w:t>Sauerstoffbindungskurve gibt die Beziehung zwischen Sauerstoffpartialdruck und Sauerstoffsättigung an. Dabei gibt  die Lage der Sauerstoffsättigungskurve die Hämoglobin-Sauerstoff-Affinität (Stärke der Bindung zwischen Hämoglobin und Sauerstoff) an.</w:t>
      </w:r>
    </w:p>
    <w:p w:rsidR="00941D44" w:rsidRDefault="007C3AA2" w:rsidP="007C3AA2">
      <w:pPr>
        <w:pStyle w:val="Listenabsatz"/>
        <w:numPr>
          <w:ilvl w:val="0"/>
          <w:numId w:val="42"/>
        </w:numPr>
        <w:ind w:left="709" w:right="-1"/>
      </w:pPr>
      <w:r>
        <w:t>Linksverschiebung: Zunahme Hämoglobin-Sauerstoff-Affinität</w:t>
      </w:r>
    </w:p>
    <w:p w:rsidR="00941D44" w:rsidRDefault="007C3AA2" w:rsidP="003561CC">
      <w:pPr>
        <w:pStyle w:val="Listenabsatz"/>
        <w:numPr>
          <w:ilvl w:val="0"/>
          <w:numId w:val="42"/>
        </w:numPr>
        <w:ind w:left="709" w:right="-1"/>
      </w:pPr>
      <w:r>
        <w:t>Rechtsverschiebung: Abnahme Hämoglobin-Sauerstoff-Affinität</w:t>
      </w:r>
      <w:r w:rsidR="00A828A2">
        <w:br/>
      </w:r>
    </w:p>
    <w:p w:rsidR="00941D44" w:rsidRDefault="007C3AA2" w:rsidP="007C3AA2">
      <w:pPr>
        <w:pStyle w:val="Listenabsatz"/>
        <w:numPr>
          <w:ilvl w:val="0"/>
          <w:numId w:val="1"/>
        </w:numPr>
        <w:ind w:left="709" w:right="-1"/>
        <w:rPr>
          <w:b/>
        </w:rPr>
      </w:pPr>
      <w:r>
        <w:rPr>
          <w:b/>
        </w:rPr>
        <w:t>Wovon hängt die Verschiebung der Sauerstoffbindungskurve ab?</w:t>
      </w:r>
    </w:p>
    <w:p w:rsidR="00941D44" w:rsidRDefault="007C3AA2" w:rsidP="007C3AA2">
      <w:pPr>
        <w:pStyle w:val="Listenabsatz"/>
        <w:numPr>
          <w:ilvl w:val="0"/>
          <w:numId w:val="43"/>
        </w:numPr>
        <w:ind w:left="709" w:right="-1"/>
      </w:pPr>
      <w:r>
        <w:t>pH-Wert</w:t>
      </w:r>
    </w:p>
    <w:p w:rsidR="00941D44" w:rsidRDefault="007C3AA2" w:rsidP="007C3AA2">
      <w:pPr>
        <w:pStyle w:val="Listenabsatz"/>
        <w:numPr>
          <w:ilvl w:val="0"/>
          <w:numId w:val="43"/>
        </w:numPr>
        <w:ind w:left="709" w:right="-1"/>
      </w:pPr>
      <w:r>
        <w:t>CO</w:t>
      </w:r>
      <w:r>
        <w:rPr>
          <w:vertAlign w:val="subscript"/>
        </w:rPr>
        <w:t>2</w:t>
      </w:r>
      <w:r>
        <w:t>-Partialdruck</w:t>
      </w:r>
    </w:p>
    <w:p w:rsidR="00941D44" w:rsidRDefault="007C3AA2" w:rsidP="007C3AA2">
      <w:pPr>
        <w:pStyle w:val="Listenabsatz"/>
        <w:numPr>
          <w:ilvl w:val="0"/>
          <w:numId w:val="43"/>
        </w:numPr>
        <w:ind w:left="709" w:right="-1"/>
      </w:pPr>
      <w:r>
        <w:t>Temperatur</w:t>
      </w:r>
    </w:p>
    <w:p w:rsidR="00941D44" w:rsidRDefault="007C3AA2" w:rsidP="007C3AA2">
      <w:pPr>
        <w:pStyle w:val="Listenabsatz"/>
        <w:numPr>
          <w:ilvl w:val="0"/>
          <w:numId w:val="43"/>
        </w:numPr>
        <w:ind w:left="709" w:right="-1"/>
      </w:pPr>
      <w:r>
        <w:t>Konzentration von 2,3-DPG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kommt Sauerstoff im arteriellen Blut vor?</w:t>
      </w:r>
    </w:p>
    <w:p w:rsidR="00941D44" w:rsidRDefault="007C3AA2" w:rsidP="007C3AA2">
      <w:pPr>
        <w:pStyle w:val="Listenabsatz"/>
        <w:numPr>
          <w:ilvl w:val="0"/>
          <w:numId w:val="44"/>
        </w:numPr>
        <w:ind w:left="709" w:right="-1"/>
      </w:pPr>
      <w:r>
        <w:t>gebunden am Hämoglobin</w:t>
      </w:r>
    </w:p>
    <w:p w:rsidR="00941D44" w:rsidRDefault="007C3AA2" w:rsidP="007C3AA2">
      <w:pPr>
        <w:pStyle w:val="Listenabsatz"/>
        <w:numPr>
          <w:ilvl w:val="0"/>
          <w:numId w:val="44"/>
        </w:numPr>
        <w:ind w:left="709" w:right="-1"/>
      </w:pPr>
      <w:r>
        <w:t>gelöst im Blut: nur gelöster Sauerstoff kann in die Zellen diffundieren(!)</w:t>
      </w:r>
    </w:p>
    <w:p w:rsidR="00941D44" w:rsidRDefault="007C3AA2" w:rsidP="007C3AA2">
      <w:pPr>
        <w:pStyle w:val="Listenabsatz"/>
        <w:ind w:left="709" w:right="-1"/>
      </w:pPr>
      <w:r>
        <w:rPr>
          <w:rFonts w:ascii="Wingdings 3" w:hAnsi="Wingdings 3"/>
        </w:rPr>
        <w:sym w:font="Wingdings 3" w:char="F022"/>
      </w:r>
      <w:r>
        <w:t>es besteht ein Gleichgewicht zwischen gelösten und gebundenen Sauerstoff</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gibt der INR-Wert (Quickwert) an?</w:t>
      </w:r>
    </w:p>
    <w:p w:rsidR="00941D44" w:rsidRDefault="007C3AA2" w:rsidP="007C3AA2">
      <w:pPr>
        <w:pStyle w:val="Listenabsatz"/>
        <w:ind w:left="709" w:right="-1"/>
      </w:pPr>
      <w:r>
        <w:t>Gerinnungszeit des Blutes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Warum spricht man bei Blutplasma von einer Newtonschen Flüssigkeit?</w:t>
      </w:r>
    </w:p>
    <w:p w:rsidR="00941D44" w:rsidRDefault="007C3AA2" w:rsidP="007C3AA2">
      <w:pPr>
        <w:pStyle w:val="Listenabsatz"/>
        <w:ind w:left="709" w:right="-1"/>
      </w:pPr>
      <w:r>
        <w:t>Das die Viskosität des Blutplasmas allein von der Temperatur abhängig ist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Wovon hängt die Viskosität des Gesamtblutes (nicht Newtonschen Flüssigkeit) ab?</w:t>
      </w:r>
    </w:p>
    <w:p w:rsidR="00941D44" w:rsidRDefault="007C3AA2" w:rsidP="007C3AA2">
      <w:pPr>
        <w:pStyle w:val="Listenabsatz"/>
        <w:numPr>
          <w:ilvl w:val="0"/>
          <w:numId w:val="45"/>
        </w:numPr>
        <w:ind w:left="709" w:right="-1"/>
      </w:pPr>
      <w:r>
        <w:t>Einwirkende Schubspannung</w:t>
      </w:r>
    </w:p>
    <w:p w:rsidR="00941D44" w:rsidRDefault="007C3AA2" w:rsidP="007C3AA2">
      <w:pPr>
        <w:pStyle w:val="Listenabsatz"/>
        <w:numPr>
          <w:ilvl w:val="0"/>
          <w:numId w:val="45"/>
        </w:numPr>
        <w:ind w:left="709" w:right="-1"/>
      </w:pPr>
      <w:r>
        <w:t>Hämatokritwert</w:t>
      </w:r>
    </w:p>
    <w:p w:rsidR="00941D44" w:rsidRDefault="007C3AA2" w:rsidP="003D0D24">
      <w:pPr>
        <w:pStyle w:val="Listenabsatz"/>
        <w:numPr>
          <w:ilvl w:val="0"/>
          <w:numId w:val="45"/>
        </w:numPr>
        <w:ind w:left="709" w:right="-1"/>
      </w:pPr>
      <w:r>
        <w:t>Proteingehalt</w:t>
      </w:r>
      <w:r w:rsidR="00A828A2">
        <w:br/>
      </w:r>
    </w:p>
    <w:p w:rsidR="00941D44" w:rsidRDefault="007C3AA2" w:rsidP="007C3AA2">
      <w:pPr>
        <w:pStyle w:val="Listenabsatz"/>
        <w:numPr>
          <w:ilvl w:val="0"/>
          <w:numId w:val="1"/>
        </w:numPr>
        <w:ind w:left="709" w:right="-1"/>
        <w:rPr>
          <w:b/>
        </w:rPr>
      </w:pPr>
      <w:r>
        <w:rPr>
          <w:b/>
        </w:rPr>
        <w:t>Wie verändern sich die Erythrozyten in schneller und langsamer Strömung?</w:t>
      </w:r>
    </w:p>
    <w:p w:rsidR="00941D44" w:rsidRDefault="007C3AA2" w:rsidP="007C3AA2">
      <w:pPr>
        <w:pStyle w:val="Listenabsatz"/>
        <w:numPr>
          <w:ilvl w:val="0"/>
          <w:numId w:val="46"/>
        </w:numPr>
        <w:ind w:left="709" w:right="-1"/>
      </w:pPr>
      <w:r>
        <w:t>schnelle Strömung: Deformierung und Orientierung der Erythrozyten</w:t>
      </w:r>
    </w:p>
    <w:p w:rsidR="00941D44" w:rsidRDefault="007C3AA2" w:rsidP="007C3AA2">
      <w:pPr>
        <w:pStyle w:val="Listenabsatz"/>
        <w:numPr>
          <w:ilvl w:val="0"/>
          <w:numId w:val="46"/>
        </w:numPr>
        <w:ind w:left="709" w:right="-1"/>
      </w:pPr>
      <w:r>
        <w:t>langsame Strömung: Bildung von vernetzten Erythrozytenaggregaten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beschreibt der Fahraeus-Lindquist-Effekt?</w:t>
      </w:r>
    </w:p>
    <w:p w:rsidR="00941D44" w:rsidRDefault="007C3AA2" w:rsidP="007C3AA2">
      <w:pPr>
        <w:pStyle w:val="Listenabsatz"/>
        <w:ind w:left="709" w:right="-1"/>
      </w:pPr>
      <w:r>
        <w:t>Als Fahraeus-Lindquist-Effekt</w:t>
      </w:r>
      <w:r>
        <w:rPr>
          <w:b/>
        </w:rPr>
        <w:t xml:space="preserve"> </w:t>
      </w:r>
      <w:r>
        <w:t>wird die Abnahme der scheinbaren Viskosität des Blutes bei abnehmendem Durchmesser eines Gefäßes bezeichnet. Dadurch wird der Stillstand der Flüssigkeit verhindert. Die Abnahme der scheinbaren Viskosität kommt dadurch zustande, dass sich die Erythrozyten in der Mitte des Blutstroms durch geringere Scherkräfte schneller bewegen, was eine vermehrte Verschiebung dorthin bewirkt (</w:t>
      </w:r>
      <w:r>
        <w:rPr>
          <w:i/>
        </w:rPr>
        <w:t>Axialmigration</w:t>
      </w:r>
      <w:r>
        <w:t xml:space="preserve">). </w:t>
      </w:r>
    </w:p>
    <w:p w:rsidR="00941D44" w:rsidRDefault="007C3AA2" w:rsidP="007C3AA2">
      <w:pPr>
        <w:pStyle w:val="Listenabsatz"/>
        <w:numPr>
          <w:ilvl w:val="0"/>
          <w:numId w:val="47"/>
        </w:numPr>
        <w:ind w:left="709" w:right="-1"/>
      </w:pPr>
      <w:r>
        <w:t>bei kleinen Gefäßen ist der Effekt reduziert</w:t>
      </w:r>
    </w:p>
    <w:p w:rsidR="00941D44" w:rsidRDefault="007C3AA2" w:rsidP="007C3AA2">
      <w:pPr>
        <w:pStyle w:val="Listenabsatz"/>
        <w:numPr>
          <w:ilvl w:val="0"/>
          <w:numId w:val="47"/>
        </w:numPr>
        <w:ind w:left="709" w:right="-1"/>
      </w:pPr>
      <w:r>
        <w:t xml:space="preserve">Abnahme der Viskosität: ab 300μm Axialmigration der Erythrozyten </w:t>
      </w:r>
    </w:p>
    <w:p w:rsidR="00941D44" w:rsidRDefault="007C3AA2" w:rsidP="007C3AA2">
      <w:pPr>
        <w:pStyle w:val="Listenabsatz"/>
        <w:numPr>
          <w:ilvl w:val="0"/>
          <w:numId w:val="47"/>
        </w:numPr>
        <w:ind w:left="709" w:right="-1"/>
      </w:pPr>
      <w:r>
        <w:t>Zunahme der Viskosität: ab  4μm Axialmigration der Erythozyten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Wodurch wird der Dehnungszustand eines Gefäßes bestimmt?</w:t>
      </w:r>
    </w:p>
    <w:p w:rsidR="00A828A2" w:rsidRDefault="007C3AA2" w:rsidP="007C3AA2">
      <w:pPr>
        <w:pStyle w:val="Listenabsatz"/>
        <w:ind w:left="709" w:right="-1"/>
      </w:pPr>
      <w:r>
        <w:t>Transmularer Druck und Dehnbarkeit</w:t>
      </w:r>
      <w:r w:rsidR="00A828A2">
        <w:br/>
      </w:r>
    </w:p>
    <w:p w:rsidR="00941D44" w:rsidRDefault="007C3AA2" w:rsidP="007C3AA2">
      <w:pPr>
        <w:pStyle w:val="Listenabsatz"/>
        <w:numPr>
          <w:ilvl w:val="0"/>
          <w:numId w:val="1"/>
        </w:numPr>
        <w:ind w:left="709" w:right="-1"/>
        <w:rPr>
          <w:b/>
        </w:rPr>
      </w:pPr>
      <w:r>
        <w:rPr>
          <w:b/>
        </w:rPr>
        <w:t>Aus welchen Kenngrößen setzt sich der periphere Widerstand zusammen?</w:t>
      </w:r>
    </w:p>
    <w:p w:rsidR="00A828A2" w:rsidRDefault="007C3AA2" w:rsidP="00A828A2">
      <w:pPr>
        <w:pStyle w:val="Listenabsatz"/>
        <w:numPr>
          <w:ilvl w:val="0"/>
          <w:numId w:val="48"/>
        </w:numPr>
        <w:ind w:left="709" w:right="-1"/>
      </w:pPr>
      <w:r>
        <w:t>mittlerer Druck der Aorta</w:t>
      </w:r>
      <w:r w:rsidR="00A828A2">
        <w:tab/>
      </w:r>
      <w:r w:rsidR="00A828A2">
        <w:tab/>
      </w:r>
      <w:r w:rsidR="00A828A2">
        <w:tab/>
      </w:r>
      <w:r w:rsidR="00A828A2">
        <w:tab/>
      </w:r>
      <w:r w:rsidR="00A828A2">
        <w:tab/>
        <w:t>-</w:t>
      </w:r>
      <w:r w:rsidR="00A828A2" w:rsidRPr="00A828A2">
        <w:t xml:space="preserve"> </w:t>
      </w:r>
      <w:r w:rsidR="00A828A2">
        <w:t>Herzzeitvolumen</w:t>
      </w:r>
    </w:p>
    <w:p w:rsidR="00941D44" w:rsidRDefault="007C3AA2" w:rsidP="007C3AA2">
      <w:pPr>
        <w:pStyle w:val="Listenabsatz"/>
        <w:numPr>
          <w:ilvl w:val="0"/>
          <w:numId w:val="48"/>
        </w:numPr>
        <w:ind w:left="709" w:right="-1"/>
      </w:pPr>
      <w:r>
        <w:t>mittlerer Druck im rechten Vorhof</w:t>
      </w:r>
    </w:p>
    <w:p w:rsidR="00941D44" w:rsidRDefault="007C3AA2" w:rsidP="007C3AA2">
      <w:pPr>
        <w:pStyle w:val="Listenabsatz"/>
        <w:numPr>
          <w:ilvl w:val="0"/>
          <w:numId w:val="1"/>
        </w:numPr>
        <w:ind w:left="709" w:right="-1"/>
        <w:rPr>
          <w:b/>
        </w:rPr>
      </w:pPr>
      <w:r>
        <w:rPr>
          <w:b/>
        </w:rPr>
        <w:lastRenderedPageBreak/>
        <w:t>Was beschreibt der Volumenelastizitätskoeffizient?</w:t>
      </w:r>
    </w:p>
    <w:p w:rsidR="00941D44" w:rsidRDefault="007C3AA2" w:rsidP="007C3AA2">
      <w:pPr>
        <w:pStyle w:val="Listenabsatz"/>
        <w:ind w:left="709" w:right="-1"/>
      </w:pPr>
      <w:r>
        <w:t>Elastische Eigenschaft der Gefäße angegeben durch Druck und Volumen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dem transmuralen Druck?</w:t>
      </w:r>
    </w:p>
    <w:p w:rsidR="00941D44" w:rsidRDefault="007C3AA2" w:rsidP="007C3AA2">
      <w:pPr>
        <w:pStyle w:val="Listenabsatz"/>
        <w:ind w:left="709" w:right="-1"/>
      </w:pPr>
      <w:r>
        <w:t>Der transmurale Druck ist der Druck, welcher auf die Wand eines Hohlorgans (z.B. Blutgefäß, Herz) einwirkt. Er stellt die Differenz zwischen Innendruck und Außendruck dar. Dabei gilt je kreisrunder das Hohlorgan ist, desto größer ist der transmurale Druck</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gibt das Volumenelastizitätsmodul an?</w:t>
      </w:r>
    </w:p>
    <w:p w:rsidR="00941D44" w:rsidRDefault="007C3AA2" w:rsidP="007C3AA2">
      <w:pPr>
        <w:pStyle w:val="Listenabsatz"/>
        <w:ind w:left="709" w:right="-1"/>
      </w:pPr>
      <w:r>
        <w:t>Verhältnis einer Druckänderung zu einer relativen Volumenänderung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erhält man aus der Messung der Pulswellengeschwindigkeit und wovon ist diese abhängig?</w:t>
      </w:r>
    </w:p>
    <w:p w:rsidR="00941D44" w:rsidRDefault="007C3AA2" w:rsidP="007C3AA2">
      <w:pPr>
        <w:pStyle w:val="Listenabsatz"/>
        <w:numPr>
          <w:ilvl w:val="0"/>
          <w:numId w:val="49"/>
        </w:numPr>
        <w:ind w:left="709" w:right="-1"/>
      </w:pPr>
      <w:r>
        <w:t>Rückschlüsse auf das elastische Verhalten der Arterien</w:t>
      </w:r>
    </w:p>
    <w:p w:rsidR="00941D44" w:rsidRDefault="007C3AA2" w:rsidP="007C3AA2">
      <w:pPr>
        <w:pStyle w:val="Listenabsatz"/>
        <w:numPr>
          <w:ilvl w:val="0"/>
          <w:numId w:val="49"/>
        </w:numPr>
        <w:ind w:left="709" w:right="-1"/>
      </w:pPr>
      <w:r>
        <w:rPr>
          <w:u w:val="single"/>
        </w:rPr>
        <w:t>Ortsabhängig:</w:t>
      </w:r>
      <w:r>
        <w:t xml:space="preserve"> Die Pulswellengeschwindigkeit ist umso größer je weiter der Abstand zum Herzen ist (Da die peripheren Gefäße weniger dehnbar sind, größere Wanddicken und ein höherer mittlerer Blutdruck </w:t>
      </w:r>
      <w:proofErr w:type="gramStart"/>
      <w:r>
        <w:t>vorliegen )</w:t>
      </w:r>
      <w:proofErr w:type="gramEnd"/>
    </w:p>
    <w:p w:rsidR="00941D44" w:rsidRDefault="007C3AA2" w:rsidP="007C3AA2">
      <w:pPr>
        <w:pStyle w:val="Listenabsatz"/>
        <w:numPr>
          <w:ilvl w:val="0"/>
          <w:numId w:val="49"/>
        </w:numPr>
        <w:ind w:left="709" w:right="-1"/>
      </w:pPr>
      <w:r>
        <w:rPr>
          <w:u w:val="single"/>
        </w:rPr>
        <w:t>Druckabhängig:</w:t>
      </w:r>
      <w:r>
        <w:t xml:space="preserve"> Je größer der mittlere Blutdruck desto größer die Pulswellengeschwindigkeit </w:t>
      </w:r>
    </w:p>
    <w:p w:rsidR="00941D44" w:rsidRDefault="007C3AA2" w:rsidP="007C3AA2">
      <w:pPr>
        <w:pStyle w:val="Listenabsatz"/>
        <w:numPr>
          <w:ilvl w:val="0"/>
          <w:numId w:val="49"/>
        </w:numPr>
        <w:ind w:left="709" w:right="-1"/>
      </w:pPr>
      <w:r>
        <w:rPr>
          <w:u w:val="single"/>
        </w:rPr>
        <w:t>Altersabhängig:</w:t>
      </w:r>
      <w:r>
        <w:t xml:space="preserve"> Je älter der Patient desto größere Pulswellengeschwindigkeit (Dehnbarkeit der Gefäße nimmt ab)</w:t>
      </w:r>
    </w:p>
    <w:p w:rsidR="00941D44" w:rsidRDefault="00941D44" w:rsidP="007C3AA2">
      <w:pPr>
        <w:pStyle w:val="Listenabsatz"/>
        <w:ind w:left="709" w:right="-1"/>
      </w:pP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Strömung liegt beim Spitzenstrom vor?</w:t>
      </w:r>
    </w:p>
    <w:p w:rsidR="00941D44" w:rsidRDefault="007C3AA2" w:rsidP="007C3AA2">
      <w:pPr>
        <w:pStyle w:val="Listenabsatz"/>
        <w:ind w:left="709" w:right="-1"/>
      </w:pPr>
      <w:r>
        <w:t xml:space="preserve">turbulente Strömung und damit abgeflachtes Strömungsprofil (Strömungsgeschwindigkeit: max.: 120cm/s </w:t>
      </w:r>
      <w:r>
        <w:rPr>
          <w:rFonts w:ascii="Wingdings 3" w:hAnsi="Wingdings 3"/>
        </w:rPr>
        <w:sym w:font="Wingdings 3" w:char="F022"/>
      </w:r>
      <w:r>
        <w:t xml:space="preserve"> kritische Reynoldszahl wir überschritten)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Grundphänomene einer Pulswelle.</w:t>
      </w:r>
    </w:p>
    <w:p w:rsidR="00941D44" w:rsidRDefault="007C3AA2" w:rsidP="007C3AA2">
      <w:pPr>
        <w:pStyle w:val="Listenabsatz"/>
        <w:numPr>
          <w:ilvl w:val="0"/>
          <w:numId w:val="50"/>
        </w:numPr>
        <w:ind w:left="709" w:right="-1"/>
      </w:pPr>
      <w:r>
        <w:t>Druckpuls</w:t>
      </w:r>
    </w:p>
    <w:p w:rsidR="00941D44" w:rsidRDefault="007C3AA2" w:rsidP="007C3AA2">
      <w:pPr>
        <w:pStyle w:val="Listenabsatz"/>
        <w:numPr>
          <w:ilvl w:val="0"/>
          <w:numId w:val="50"/>
        </w:numPr>
        <w:ind w:left="709" w:right="-1"/>
      </w:pPr>
      <w:r>
        <w:t xml:space="preserve">Strompuls </w:t>
      </w:r>
    </w:p>
    <w:p w:rsidR="00941D44" w:rsidRDefault="007C3AA2" w:rsidP="007C3AA2">
      <w:pPr>
        <w:pStyle w:val="Listenabsatz"/>
        <w:numPr>
          <w:ilvl w:val="0"/>
          <w:numId w:val="50"/>
        </w:numPr>
        <w:ind w:left="709" w:right="-1"/>
      </w:pPr>
      <w:r>
        <w:t>Querschnittpuls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Warum ist der Kurvenverlauf der Phänomene einer Pulswelle verschieden?</w:t>
      </w:r>
    </w:p>
    <w:p w:rsidR="00941D44" w:rsidRDefault="007C3AA2" w:rsidP="007C3AA2">
      <w:pPr>
        <w:pStyle w:val="Listenabsatz"/>
        <w:ind w:left="709" w:right="-1"/>
      </w:pPr>
      <w:r>
        <w:t>Aufgrund der Reflexion der Gefäße. Ursache für die Reflexion der Gefäße ist die Änderung des Wellenwiderstandes.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sind die Ursachen für die Änderung des Wellenwiderstandes?</w:t>
      </w:r>
    </w:p>
    <w:p w:rsidR="00941D44" w:rsidRDefault="007C3AA2" w:rsidP="007C3AA2">
      <w:pPr>
        <w:pStyle w:val="Listenabsatz"/>
        <w:numPr>
          <w:ilvl w:val="0"/>
          <w:numId w:val="51"/>
        </w:numPr>
        <w:ind w:left="709" w:right="-1"/>
      </w:pPr>
      <w:r>
        <w:t>Seitliche Abzweigungen</w:t>
      </w:r>
    </w:p>
    <w:p w:rsidR="00941D44" w:rsidRDefault="007C3AA2" w:rsidP="007C3AA2">
      <w:pPr>
        <w:pStyle w:val="Listenabsatz"/>
        <w:numPr>
          <w:ilvl w:val="0"/>
          <w:numId w:val="51"/>
        </w:numPr>
        <w:ind w:left="709" w:right="-1"/>
      </w:pPr>
      <w:r>
        <w:t>Änderung des Gefäßquerschnittes</w:t>
      </w:r>
    </w:p>
    <w:p w:rsidR="00941D44" w:rsidRDefault="007C3AA2" w:rsidP="007C3AA2">
      <w:pPr>
        <w:pStyle w:val="Listenabsatz"/>
        <w:numPr>
          <w:ilvl w:val="0"/>
          <w:numId w:val="51"/>
        </w:numPr>
        <w:ind w:left="709" w:right="-1"/>
      </w:pPr>
      <w:r>
        <w:t>Änderung der Wanddicke</w:t>
      </w:r>
    </w:p>
    <w:p w:rsidR="00941D44" w:rsidRDefault="00A828A2" w:rsidP="007C3AA2">
      <w:pPr>
        <w:pStyle w:val="Listenabsatz"/>
        <w:numPr>
          <w:ilvl w:val="0"/>
          <w:numId w:val="51"/>
        </w:numPr>
        <w:ind w:left="709" w:right="-1"/>
      </w:pPr>
      <w:r>
        <w:rPr>
          <w:b/>
          <w:noProof/>
        </w:rPr>
        <w:drawing>
          <wp:anchor distT="0" distB="0" distL="114300" distR="114300" simplePos="0" relativeHeight="251685888" behindDoc="1" locked="0" layoutInCell="1" allowOverlap="1">
            <wp:simplePos x="0" y="0"/>
            <wp:positionH relativeFrom="column">
              <wp:posOffset>4420345</wp:posOffset>
            </wp:positionH>
            <wp:positionV relativeFrom="paragraph">
              <wp:posOffset>163830</wp:posOffset>
            </wp:positionV>
            <wp:extent cx="2733675" cy="806504"/>
            <wp:effectExtent l="0" t="0" r="0" b="0"/>
            <wp:wrapNone/>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3675" cy="806504"/>
                    </a:xfrm>
                    <a:prstGeom prst="rect">
                      <a:avLst/>
                    </a:prstGeom>
                    <a:noFill/>
                    <a:ln w="9525">
                      <a:noFill/>
                      <a:miter lim="800000"/>
                      <a:headEnd/>
                      <a:tailEnd/>
                    </a:ln>
                  </pic:spPr>
                </pic:pic>
              </a:graphicData>
            </a:graphic>
          </wp:anchor>
        </w:drawing>
      </w:r>
      <w:r w:rsidR="007C3AA2">
        <w:t>Änderung der Elastizität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Beschreiben Sie die Entstehung einer Pulswelle (Windkesseleffekt).</w:t>
      </w:r>
    </w:p>
    <w:p w:rsidR="00941D44" w:rsidRDefault="007C3AA2" w:rsidP="007C3AA2">
      <w:pPr>
        <w:pStyle w:val="Listenabsatz"/>
        <w:numPr>
          <w:ilvl w:val="0"/>
          <w:numId w:val="52"/>
        </w:numPr>
        <w:ind w:left="709" w:right="-1"/>
      </w:pPr>
      <w:r>
        <w:t xml:space="preserve">Auswurf des Blutes führt zu einem lokalen Druckanstieg </w:t>
      </w:r>
    </w:p>
    <w:p w:rsidR="00941D44" w:rsidRDefault="007C3AA2" w:rsidP="007C3AA2">
      <w:pPr>
        <w:pStyle w:val="Listenabsatz"/>
        <w:numPr>
          <w:ilvl w:val="0"/>
          <w:numId w:val="52"/>
        </w:numPr>
        <w:ind w:left="709" w:right="-1"/>
      </w:pPr>
      <w:r>
        <w:t>der lokale Druckanstieg führt zur Dehnung des Gefäßes</w:t>
      </w:r>
    </w:p>
    <w:p w:rsidR="00941D44" w:rsidRDefault="007C3AA2" w:rsidP="007C3AA2">
      <w:pPr>
        <w:pStyle w:val="Listenabsatz"/>
        <w:numPr>
          <w:ilvl w:val="0"/>
          <w:numId w:val="52"/>
        </w:numPr>
        <w:ind w:left="709" w:right="-1"/>
      </w:pPr>
      <w:r>
        <w:t>Durch die Änderung des Gefäßquerschnittes wird das Blut lokal gespeichert</w:t>
      </w:r>
    </w:p>
    <w:p w:rsidR="00941D44" w:rsidRDefault="007C3AA2" w:rsidP="007C3AA2">
      <w:pPr>
        <w:pStyle w:val="Listenabsatz"/>
        <w:numPr>
          <w:ilvl w:val="0"/>
          <w:numId w:val="52"/>
        </w:numPr>
        <w:ind w:left="709" w:right="-1"/>
      </w:pPr>
      <w:r>
        <w:t>Es entsteht ein Druckgradient zwischen dem gedehnten Gefäßabschnitt und den darauffolgenden ungedehnten Gefäßabschnitt</w:t>
      </w:r>
    </w:p>
    <w:p w:rsidR="00941D44" w:rsidRDefault="007C3AA2" w:rsidP="007C3AA2">
      <w:pPr>
        <w:pStyle w:val="Listenabsatz"/>
        <w:numPr>
          <w:ilvl w:val="0"/>
          <w:numId w:val="52"/>
        </w:numPr>
        <w:ind w:left="709" w:right="-1"/>
      </w:pPr>
      <w:r>
        <w:t>Das gespeicherte Volumen wird beschleunigt und in den darauffolgenden Gefäßabschnitt geleitet</w:t>
      </w:r>
    </w:p>
    <w:p w:rsidR="00941D44" w:rsidRDefault="007C3AA2" w:rsidP="007C3AA2">
      <w:pPr>
        <w:pStyle w:val="Listenabsatz"/>
        <w:numPr>
          <w:ilvl w:val="0"/>
          <w:numId w:val="52"/>
        </w:numPr>
        <w:ind w:left="709" w:right="-1"/>
      </w:pPr>
      <w:r>
        <w:t>Wiederholung der Vorgänge: Speicherung-Entspeicherung-Weiterleitung</w:t>
      </w:r>
    </w:p>
    <w:p w:rsidR="00941D44" w:rsidRDefault="00941D44" w:rsidP="007C3AA2">
      <w:pPr>
        <w:pStyle w:val="Listenabsatz"/>
        <w:ind w:left="709" w:right="-1"/>
        <w:jc w:val="center"/>
        <w:rPr>
          <w:b/>
        </w:rPr>
      </w:pPr>
    </w:p>
    <w:p w:rsidR="00941D44" w:rsidRDefault="00941D44" w:rsidP="007C3AA2">
      <w:pPr>
        <w:pStyle w:val="Listenabsatz"/>
        <w:ind w:left="709" w:right="-1"/>
        <w:jc w:val="center"/>
        <w:rPr>
          <w:b/>
        </w:rPr>
      </w:pPr>
    </w:p>
    <w:p w:rsidR="00941D44" w:rsidRDefault="007C3AA2" w:rsidP="007C3AA2">
      <w:pPr>
        <w:pStyle w:val="Listenabsatz"/>
        <w:numPr>
          <w:ilvl w:val="0"/>
          <w:numId w:val="1"/>
        </w:numPr>
        <w:ind w:left="709" w:right="-1"/>
        <w:rPr>
          <w:b/>
        </w:rPr>
      </w:pPr>
      <w:r>
        <w:rPr>
          <w:b/>
        </w:rPr>
        <w:lastRenderedPageBreak/>
        <w:t>Aus welchen Schichten setzt sich die Gefäßwand zusammen?</w:t>
      </w:r>
    </w:p>
    <w:p w:rsidR="00941D44" w:rsidRDefault="007C3AA2" w:rsidP="007C3AA2">
      <w:pPr>
        <w:pStyle w:val="Listenabsatz"/>
        <w:numPr>
          <w:ilvl w:val="0"/>
          <w:numId w:val="53"/>
        </w:numPr>
        <w:ind w:left="709" w:right="-1"/>
      </w:pPr>
      <w:r>
        <w:rPr>
          <w:u w:val="single"/>
        </w:rPr>
        <w:t>Tunica intima</w:t>
      </w:r>
      <w:r>
        <w:t xml:space="preserve"> (innen): dient als Grenzschicht zum Blut; besteht aus Endothel, Bindegewebe und glatten Muskelzellen</w:t>
      </w:r>
    </w:p>
    <w:p w:rsidR="00941D44" w:rsidRDefault="007C3AA2" w:rsidP="007C3AA2">
      <w:pPr>
        <w:pStyle w:val="Listenabsatz"/>
        <w:numPr>
          <w:ilvl w:val="0"/>
          <w:numId w:val="53"/>
        </w:numPr>
        <w:ind w:left="709" w:right="-1"/>
      </w:pPr>
      <w:r>
        <w:rPr>
          <w:u w:val="single"/>
        </w:rPr>
        <w:t>Tunica media</w:t>
      </w:r>
      <w:r>
        <w:t xml:space="preserve"> (Mitte):  dient zur Gefäßvolumenregulierung; bestehend aus ringförmig angeordnete glatten Muskelzellen und kollagenen elastischen Fasern</w:t>
      </w:r>
    </w:p>
    <w:p w:rsidR="00941D44" w:rsidRDefault="007C3AA2" w:rsidP="007C3AA2">
      <w:pPr>
        <w:pStyle w:val="Listenabsatz"/>
        <w:numPr>
          <w:ilvl w:val="0"/>
          <w:numId w:val="53"/>
        </w:numPr>
        <w:ind w:left="709" w:right="-1"/>
      </w:pPr>
      <w:r>
        <w:rPr>
          <w:u w:val="single"/>
        </w:rPr>
        <w:t>Tunica adventitia</w:t>
      </w:r>
      <w:r>
        <w:t xml:space="preserve"> (Außen): ermöglicht die Elastizität der Gefäßwand; besteht aus lockerem Bindegewebe, einem hohen Anteil an elastischen Fasern und Kollagen </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der venöse Rückstrom zum Herzen?</w:t>
      </w:r>
    </w:p>
    <w:p w:rsidR="00941D44" w:rsidRDefault="007C3AA2" w:rsidP="007C3AA2">
      <w:pPr>
        <w:pStyle w:val="Listenabsatz"/>
        <w:ind w:left="709" w:right="-1"/>
      </w:pPr>
      <w:r>
        <w:t>Durch die Muskelpumpe: In der Tiefe der Muskeln verlaufen die Venen. Kontrahieren die Muskeln werden die Venen zusammen gedrückt und das Blut weiter transportiert. Die Richtung wird dabei durch die Venenklappen (Ventil)  vorgegeben</w:t>
      </w:r>
    </w:p>
    <w:p w:rsidR="00941D44" w:rsidRDefault="007C3AA2" w:rsidP="007C3AA2">
      <w:pPr>
        <w:pStyle w:val="Listenabsatz"/>
        <w:numPr>
          <w:ilvl w:val="0"/>
          <w:numId w:val="1"/>
        </w:numPr>
        <w:ind w:left="709" w:right="-1"/>
        <w:rPr>
          <w:b/>
        </w:rPr>
      </w:pPr>
      <w:r>
        <w:rPr>
          <w:b/>
        </w:rPr>
        <w:t>Nimmt der Blutdruck im Verlauf vom Herzen zur Peripherie zu oder ab?</w:t>
      </w:r>
    </w:p>
    <w:p w:rsidR="00941D44" w:rsidRDefault="007C3AA2" w:rsidP="007C3AA2">
      <w:pPr>
        <w:pStyle w:val="Listenabsatz"/>
        <w:ind w:left="709" w:right="-1"/>
      </w:pPr>
      <w:r>
        <w:t>Blutdruck nimmt ab, trotz Zunahme des systolischen Druckwertes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Woraus setzt sich der primäre Druckpuls im kardiovaskulären System zusammen?</w:t>
      </w:r>
    </w:p>
    <w:p w:rsidR="00941D44" w:rsidRDefault="00941D44" w:rsidP="007C3AA2">
      <w:pPr>
        <w:pStyle w:val="Listenabsatz"/>
        <w:ind w:left="709" w:right="-1"/>
        <w:rPr>
          <w:rFonts w:eastAsiaTheme="minorEastAsia"/>
        </w:rPr>
      </w:pP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hoch ist der systolische und diastolische Aortendruck bei einem gesunden Erwachsenen?</w:t>
      </w:r>
    </w:p>
    <w:p w:rsidR="00941D44" w:rsidRDefault="007C3AA2" w:rsidP="007C3AA2">
      <w:pPr>
        <w:pStyle w:val="Listenabsatz"/>
        <w:numPr>
          <w:ilvl w:val="0"/>
          <w:numId w:val="54"/>
        </w:numPr>
        <w:ind w:left="709" w:right="-1"/>
      </w:pPr>
      <w:r>
        <w:t>systolischer Aortendruck = 120mmHg</w:t>
      </w:r>
    </w:p>
    <w:p w:rsidR="00941D44" w:rsidRDefault="007C3AA2" w:rsidP="007C3AA2">
      <w:pPr>
        <w:pStyle w:val="Listenabsatz"/>
        <w:numPr>
          <w:ilvl w:val="0"/>
          <w:numId w:val="54"/>
        </w:numPr>
        <w:ind w:left="709" w:right="-1"/>
      </w:pPr>
      <w:r>
        <w:t>diastolischer Aortendruck = 80mmHg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ist und wie groß ist das Herzminutevolumen HZV eines gesunden Erwachsenen?</w:t>
      </w:r>
    </w:p>
    <w:p w:rsidR="00941D44" w:rsidRDefault="007C3AA2" w:rsidP="007C3AA2">
      <w:pPr>
        <w:pStyle w:val="Listenabsatz"/>
        <w:ind w:left="709" w:right="-1"/>
      </w:pPr>
      <w:r>
        <w:t xml:space="preserve">HZV ist das Fördervolumen des Herzens. Es setzt sich zusammen aus  dem Produkt von Schlagvolumen und Schlagfrequenz. </w:t>
      </w:r>
      <w:r>
        <w:rPr>
          <w:rFonts w:ascii="Wingdings 3" w:hAnsi="Wingdings 3"/>
        </w:rPr>
        <w:sym w:font="Wingdings 3" w:char="F022"/>
      </w:r>
      <w:r>
        <w:t xml:space="preserve"> 5l/min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versteht man unter nichtinvasiven Blutdruckmessverfahren?</w:t>
      </w:r>
    </w:p>
    <w:p w:rsidR="00941D44" w:rsidRDefault="007C3AA2" w:rsidP="007C3AA2">
      <w:pPr>
        <w:pStyle w:val="Listenabsatz"/>
        <w:ind w:left="709" w:right="-1"/>
      </w:pPr>
      <w:r>
        <w:t>Hierbei handelt es sich um Blutdruckmessverfahren ohne in den Körper einzudringen. Man unterscheidet zwei Arten:</w:t>
      </w:r>
    </w:p>
    <w:p w:rsidR="00941D44" w:rsidRDefault="007C3AA2" w:rsidP="007C3AA2">
      <w:pPr>
        <w:pStyle w:val="Listenabsatz"/>
        <w:numPr>
          <w:ilvl w:val="0"/>
          <w:numId w:val="55"/>
        </w:numPr>
        <w:ind w:left="709" w:right="-1"/>
      </w:pPr>
      <w:r>
        <w:rPr>
          <w:u w:val="single"/>
        </w:rPr>
        <w:t>Diskontinuierliche Verfahren:</w:t>
      </w:r>
      <w:r>
        <w:t xml:space="preserve"> Palpation, Auskultation, Oszillatorische Messung, Ultraschall-Doppler-Verfahren, Finger-Sphygmomanometrie</w:t>
      </w:r>
    </w:p>
    <w:p w:rsidR="00941D44" w:rsidRDefault="007C3AA2" w:rsidP="007C3AA2">
      <w:pPr>
        <w:pStyle w:val="Listenabsatz"/>
        <w:numPr>
          <w:ilvl w:val="0"/>
          <w:numId w:val="55"/>
        </w:numPr>
        <w:ind w:left="709" w:right="-1"/>
      </w:pPr>
      <w:r>
        <w:rPr>
          <w:u w:val="single"/>
        </w:rPr>
        <w:t>Kontinuierliche Verfahren:</w:t>
      </w:r>
      <w:r>
        <w:t xml:space="preserve"> Servo-Plethysmo-Manometrie, Kontaktdruckmethode, Tonometrie, Membran-Tonometrie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Palpation als nichtinvasives Blutdruckmessverfahren?</w:t>
      </w:r>
    </w:p>
    <w:p w:rsidR="00941D44" w:rsidRDefault="007C3AA2" w:rsidP="007C3AA2">
      <w:pPr>
        <w:pStyle w:val="Listenabsatz"/>
        <w:numPr>
          <w:ilvl w:val="0"/>
          <w:numId w:val="56"/>
        </w:numPr>
        <w:ind w:left="709" w:right="-1"/>
      </w:pPr>
      <w:r>
        <w:t xml:space="preserve">Bestimmung des </w:t>
      </w:r>
      <w:r>
        <w:rPr>
          <w:u w:val="single"/>
        </w:rPr>
        <w:t>systolischen Drucks</w:t>
      </w:r>
    </w:p>
    <w:p w:rsidR="00941D44" w:rsidRDefault="007C3AA2" w:rsidP="007C3AA2">
      <w:pPr>
        <w:pStyle w:val="Listenabsatz"/>
        <w:numPr>
          <w:ilvl w:val="0"/>
          <w:numId w:val="56"/>
        </w:numPr>
        <w:ind w:left="709" w:right="-1"/>
      </w:pPr>
      <w:r>
        <w:t>Manschette wir am Oberarm über die A. brachialis angelegt. Die Manschette wird solange aufgepumpt bis der Druck in der Manschette deutlich über dem systolischen Druck (120mmHg) liegt. Nun spürt man auch keinen Puls mehr an der A. radialis (Arterie am Handgelenk)</w:t>
      </w:r>
    </w:p>
    <w:p w:rsidR="00941D44" w:rsidRDefault="007C3AA2" w:rsidP="007C3AA2">
      <w:pPr>
        <w:pStyle w:val="Listenabsatz"/>
        <w:numPr>
          <w:ilvl w:val="0"/>
          <w:numId w:val="56"/>
        </w:numPr>
        <w:ind w:left="709" w:right="-1"/>
      </w:pPr>
      <w:r>
        <w:t xml:space="preserve">Danach wird der Druck solange abgelassen, bis der Puls an der A. radialis wieder spürbar ist. </w:t>
      </w:r>
    </w:p>
    <w:p w:rsidR="00941D44" w:rsidRDefault="007C3AA2" w:rsidP="007C3AA2">
      <w:pPr>
        <w:pStyle w:val="Listenabsatz"/>
        <w:numPr>
          <w:ilvl w:val="0"/>
          <w:numId w:val="56"/>
        </w:numPr>
        <w:ind w:left="709" w:right="-1"/>
      </w:pPr>
      <w:r>
        <w:t>der angezeigte Druck an dem Manometer der Manschette zum ersten Zeitpunkt des Spürens eines Pulses entspricht dem systolischen Druck</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Vor- und Nachteile der Palpation.</w:t>
      </w:r>
    </w:p>
    <w:tbl>
      <w:tblPr>
        <w:tblStyle w:val="Tabellen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6203"/>
      </w:tblGrid>
      <w:tr w:rsidR="00941D44">
        <w:tc>
          <w:tcPr>
            <w:tcW w:w="2365" w:type="dxa"/>
          </w:tcPr>
          <w:p w:rsidR="00941D44" w:rsidRDefault="007C3AA2" w:rsidP="007C3AA2">
            <w:pPr>
              <w:pStyle w:val="Listenabsatz"/>
              <w:ind w:left="709" w:right="-1"/>
              <w:rPr>
                <w:u w:val="single"/>
              </w:rPr>
            </w:pPr>
            <w:r>
              <w:rPr>
                <w:u w:val="single"/>
              </w:rPr>
              <w:t>Vorteile:</w:t>
            </w:r>
          </w:p>
          <w:p w:rsidR="00941D44" w:rsidRDefault="007C3AA2" w:rsidP="007C3AA2">
            <w:pPr>
              <w:pStyle w:val="Listenabsatz"/>
              <w:numPr>
                <w:ilvl w:val="0"/>
                <w:numId w:val="57"/>
              </w:numPr>
              <w:ind w:left="709" w:right="-1"/>
            </w:pPr>
            <w:r>
              <w:t>nichtinvasiv</w:t>
            </w:r>
          </w:p>
          <w:p w:rsidR="00941D44" w:rsidRDefault="007C3AA2" w:rsidP="007C3AA2">
            <w:pPr>
              <w:pStyle w:val="Listenabsatz"/>
              <w:numPr>
                <w:ilvl w:val="0"/>
                <w:numId w:val="57"/>
              </w:numPr>
              <w:ind w:left="709" w:right="-1"/>
            </w:pPr>
            <w:r>
              <w:t xml:space="preserve">einfach </w:t>
            </w:r>
          </w:p>
          <w:p w:rsidR="00941D44" w:rsidRDefault="007C3AA2" w:rsidP="007C3AA2">
            <w:pPr>
              <w:pStyle w:val="Listenabsatz"/>
              <w:numPr>
                <w:ilvl w:val="0"/>
                <w:numId w:val="57"/>
              </w:numPr>
              <w:ind w:left="709" w:right="-1"/>
            </w:pPr>
            <w:r>
              <w:t>preiswert</w:t>
            </w:r>
          </w:p>
          <w:p w:rsidR="00941D44" w:rsidRDefault="00941D44" w:rsidP="007C3AA2">
            <w:pPr>
              <w:pStyle w:val="Listenabsatz"/>
              <w:ind w:left="709" w:right="-1"/>
            </w:pPr>
          </w:p>
        </w:tc>
        <w:tc>
          <w:tcPr>
            <w:tcW w:w="6203" w:type="dxa"/>
          </w:tcPr>
          <w:p w:rsidR="00941D44" w:rsidRDefault="007C3AA2" w:rsidP="007C3AA2">
            <w:pPr>
              <w:pStyle w:val="Listenabsatz"/>
              <w:ind w:left="709" w:right="-1"/>
              <w:rPr>
                <w:u w:val="single"/>
              </w:rPr>
            </w:pPr>
            <w:r>
              <w:rPr>
                <w:u w:val="single"/>
              </w:rPr>
              <w:t>Nachteile:</w:t>
            </w:r>
          </w:p>
          <w:p w:rsidR="00941D44" w:rsidRDefault="007C3AA2" w:rsidP="007C3AA2">
            <w:pPr>
              <w:pStyle w:val="Listenabsatz"/>
              <w:numPr>
                <w:ilvl w:val="0"/>
                <w:numId w:val="58"/>
              </w:numPr>
              <w:ind w:left="709" w:right="-1"/>
            </w:pPr>
            <w:r>
              <w:t>nur systolischer Druck bestimmbar</w:t>
            </w:r>
          </w:p>
        </w:tc>
      </w:tr>
    </w:tbl>
    <w:p w:rsidR="00941D44" w:rsidRDefault="007C3AA2" w:rsidP="007C3AA2">
      <w:pPr>
        <w:pStyle w:val="Listenabsatz"/>
        <w:numPr>
          <w:ilvl w:val="0"/>
          <w:numId w:val="1"/>
        </w:numPr>
        <w:ind w:left="709" w:right="-1"/>
        <w:rPr>
          <w:b/>
        </w:rPr>
      </w:pPr>
      <w:r>
        <w:rPr>
          <w:b/>
        </w:rPr>
        <w:lastRenderedPageBreak/>
        <w:t>Wie funktioniert die Auskultation?</w:t>
      </w:r>
    </w:p>
    <w:p w:rsidR="00941D44" w:rsidRDefault="007C3AA2" w:rsidP="007C3AA2">
      <w:pPr>
        <w:pStyle w:val="Listenabsatz"/>
        <w:numPr>
          <w:ilvl w:val="1"/>
          <w:numId w:val="58"/>
        </w:numPr>
        <w:ind w:left="709" w:right="-1"/>
      </w:pPr>
      <w:r>
        <w:t xml:space="preserve">Messverfahren bei dem </w:t>
      </w:r>
      <w:r>
        <w:rPr>
          <w:u w:val="single"/>
        </w:rPr>
        <w:t>systolischer und diastolischer Blutdruck</w:t>
      </w:r>
      <w:r>
        <w:t xml:space="preserve"> gemessen werden kann</w:t>
      </w:r>
    </w:p>
    <w:p w:rsidR="00941D44" w:rsidRDefault="007C3AA2" w:rsidP="007C3AA2">
      <w:pPr>
        <w:pStyle w:val="Listenabsatz"/>
        <w:numPr>
          <w:ilvl w:val="1"/>
          <w:numId w:val="58"/>
        </w:numPr>
        <w:ind w:left="709" w:right="-1"/>
      </w:pPr>
      <w:r>
        <w:t>Manschette wir am Oberarm über die A. brachialis angelegt. Ein Stethoskop wir auf die A. cubitatis (in der Ellenbeuge) angelegt. Die Manschette wird solange aufgepumpt bis der Druck in der Manschette deutlich über dem systolischen Druck (120mmHg) liegt. Keine Geräusche sind am Stethoskop wahrnehmbar</w:t>
      </w:r>
    </w:p>
    <w:p w:rsidR="00941D44" w:rsidRDefault="007C3AA2" w:rsidP="007C3AA2">
      <w:pPr>
        <w:pStyle w:val="Listenabsatz"/>
        <w:numPr>
          <w:ilvl w:val="0"/>
          <w:numId w:val="56"/>
        </w:numPr>
        <w:ind w:left="709" w:right="-1"/>
      </w:pPr>
      <w:r>
        <w:t>Danach wird der Druck solange abgelassen, bis Geräusche (Puls) in der A. cubitatis hörbar sind. Der Wert auf dem Manometer entspricht dem systolischen Druck</w:t>
      </w:r>
    </w:p>
    <w:p w:rsidR="00941D44" w:rsidRDefault="007C3AA2" w:rsidP="007C3AA2">
      <w:pPr>
        <w:pStyle w:val="Listenabsatz"/>
        <w:numPr>
          <w:ilvl w:val="0"/>
          <w:numId w:val="56"/>
        </w:numPr>
        <w:ind w:left="709" w:right="-1"/>
      </w:pPr>
      <w:r>
        <w:t>Danach wir der Druck noch weiter abgelassen, bis keine Geräusche mehr wahrnehmbar sind. Der Druckwert dann entspricht dem diastolischen Druck</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Messfehler können bei der Auskultation entstehen?</w:t>
      </w:r>
    </w:p>
    <w:p w:rsidR="00941D44" w:rsidRDefault="007C3AA2" w:rsidP="007C3AA2">
      <w:pPr>
        <w:pStyle w:val="Listenabsatz"/>
        <w:numPr>
          <w:ilvl w:val="0"/>
          <w:numId w:val="59"/>
        </w:numPr>
        <w:ind w:left="709" w:right="-1"/>
      </w:pPr>
      <w:r>
        <w:t>anwendungsspezifische Fehler z.B. Rundungsfehler</w:t>
      </w:r>
    </w:p>
    <w:p w:rsidR="00941D44" w:rsidRDefault="007C3AA2" w:rsidP="007C3AA2">
      <w:pPr>
        <w:pStyle w:val="Listenabsatz"/>
        <w:numPr>
          <w:ilvl w:val="0"/>
          <w:numId w:val="59"/>
        </w:numPr>
        <w:ind w:left="709" w:right="-1"/>
      </w:pPr>
      <w:r>
        <w:t>Zufällige Fehler: bedingt durch Hörschärfe, Verwirrung durch visuelle oder auditive Reize, Konzentration der durchführenden Person, Deutung der Geräusche usw.</w:t>
      </w:r>
    </w:p>
    <w:p w:rsidR="00941D44" w:rsidRDefault="007C3AA2" w:rsidP="007C3AA2">
      <w:pPr>
        <w:pStyle w:val="Listenabsatz"/>
        <w:numPr>
          <w:ilvl w:val="0"/>
          <w:numId w:val="59"/>
        </w:numPr>
        <w:ind w:left="709" w:right="-1"/>
      </w:pPr>
      <w:r>
        <w:t>Gerätespezifische Fehler: Nullstellenfehler, verschmutze Anzeige, undichte Manschette, fehlerhafte Eichung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Vorteile der Auskultation.</w:t>
      </w:r>
    </w:p>
    <w:p w:rsidR="00941D44" w:rsidRDefault="007C3AA2" w:rsidP="007C3AA2">
      <w:pPr>
        <w:pStyle w:val="Listenabsatz"/>
        <w:numPr>
          <w:ilvl w:val="0"/>
          <w:numId w:val="60"/>
        </w:numPr>
        <w:ind w:left="709" w:right="-1"/>
      </w:pPr>
      <w:r>
        <w:t>nichtinvasiv</w:t>
      </w:r>
    </w:p>
    <w:p w:rsidR="00941D44" w:rsidRDefault="007C3AA2" w:rsidP="007C3AA2">
      <w:pPr>
        <w:pStyle w:val="Listenabsatz"/>
        <w:numPr>
          <w:ilvl w:val="0"/>
          <w:numId w:val="60"/>
        </w:numPr>
        <w:ind w:left="709" w:right="-1"/>
      </w:pPr>
      <w:r>
        <w:t>preiswert</w:t>
      </w:r>
    </w:p>
    <w:p w:rsidR="00941D44" w:rsidRDefault="007C3AA2" w:rsidP="007C3AA2">
      <w:pPr>
        <w:pStyle w:val="Listenabsatz"/>
        <w:numPr>
          <w:ilvl w:val="0"/>
          <w:numId w:val="60"/>
        </w:numPr>
        <w:ind w:left="709" w:right="-1"/>
      </w:pPr>
      <w:r>
        <w:t>einfach</w:t>
      </w:r>
    </w:p>
    <w:p w:rsidR="00941D44" w:rsidRDefault="007C3AA2" w:rsidP="007C3AA2">
      <w:pPr>
        <w:pStyle w:val="Listenabsatz"/>
        <w:numPr>
          <w:ilvl w:val="0"/>
          <w:numId w:val="60"/>
        </w:numPr>
        <w:ind w:left="709" w:right="-1"/>
      </w:pPr>
      <w:r>
        <w:t>systolischer und diastolischer Blutdruck messbar</w:t>
      </w:r>
    </w:p>
    <w:p w:rsidR="00941D44" w:rsidRDefault="007C3AA2" w:rsidP="007C3AA2">
      <w:pPr>
        <w:pStyle w:val="Listenabsatz"/>
        <w:numPr>
          <w:ilvl w:val="0"/>
          <w:numId w:val="60"/>
        </w:numPr>
        <w:ind w:left="709" w:right="-1"/>
      </w:pPr>
      <w:r>
        <w:t>automatisierbar (durch automatische Pumpe, piezoresistiver Wandler und Mikrofon zur Aufnahme der Geräusche)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oszillometrische Messung?</w:t>
      </w:r>
    </w:p>
    <w:p w:rsidR="00941D44" w:rsidRDefault="007C3AA2" w:rsidP="007C3AA2">
      <w:pPr>
        <w:pStyle w:val="Listenabsatz"/>
        <w:numPr>
          <w:ilvl w:val="0"/>
          <w:numId w:val="61"/>
        </w:numPr>
        <w:ind w:left="709" w:right="-1"/>
      </w:pPr>
      <w:r>
        <w:t xml:space="preserve">automatische Bestimmung von </w:t>
      </w:r>
      <w:r>
        <w:rPr>
          <w:u w:val="single"/>
        </w:rPr>
        <w:t>systolischen und diastolischen Blutdruck</w:t>
      </w:r>
    </w:p>
    <w:p w:rsidR="00941D44" w:rsidRDefault="007C3AA2" w:rsidP="007C3AA2">
      <w:pPr>
        <w:pStyle w:val="Listenabsatz"/>
        <w:numPr>
          <w:ilvl w:val="0"/>
          <w:numId w:val="61"/>
        </w:numPr>
        <w:ind w:left="709" w:right="-1"/>
      </w:pPr>
      <w:r>
        <w:t xml:space="preserve">Eine Manschette wird am Handgelenk, Oberarm oder Finger angelegt. Die Manschette wird über eine automatische Pumpe aufgepumpt bis der Druck in der Manschette deutlich über dem systolischen Druck (120mmHg) liegt. </w:t>
      </w:r>
    </w:p>
    <w:p w:rsidR="00941D44" w:rsidRDefault="007C3AA2" w:rsidP="007C3AA2">
      <w:pPr>
        <w:pStyle w:val="Listenabsatz"/>
        <w:numPr>
          <w:ilvl w:val="0"/>
          <w:numId w:val="61"/>
        </w:numPr>
        <w:ind w:left="709" w:right="-1"/>
      </w:pPr>
      <w:r>
        <w:t>Über ein gesteuertes Ventil wird der Druck in der Manschette langsam reduziert. Ein piezoelektrischer Wandler detektiert dann die Oszillationen (Schwingungen) unter der Manschette, die durch die Veränderung des Gewebevolumen (vibrierende und schwingende Arterienwände) zustande kommt</w:t>
      </w:r>
    </w:p>
    <w:p w:rsidR="00941D44" w:rsidRDefault="007C3AA2" w:rsidP="007C3AA2">
      <w:pPr>
        <w:pStyle w:val="Listenabsatz"/>
        <w:numPr>
          <w:ilvl w:val="0"/>
          <w:numId w:val="61"/>
        </w:numPr>
        <w:ind w:left="709" w:right="-1"/>
      </w:pPr>
      <w:r>
        <w:t>Systolische Druck: Zeitpunkt der ersten gemessenen Oszillation (Druckschwankungen)</w:t>
      </w:r>
    </w:p>
    <w:p w:rsidR="00941D44" w:rsidRDefault="007C3AA2" w:rsidP="007C3AA2">
      <w:pPr>
        <w:pStyle w:val="Listenabsatz"/>
        <w:numPr>
          <w:ilvl w:val="0"/>
          <w:numId w:val="61"/>
        </w:numPr>
        <w:ind w:left="709" w:right="-1"/>
      </w:pPr>
      <w:r>
        <w:t>Diastolischer Druck: Zeitpunkt an dem, die Druckschwankungen verschwunden sind</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Vor- und Nachteile der oszillatorischen Messung?</w:t>
      </w:r>
    </w:p>
    <w:tbl>
      <w:tblPr>
        <w:tblStyle w:val="Tabellen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941D44">
        <w:tc>
          <w:tcPr>
            <w:tcW w:w="4606" w:type="dxa"/>
          </w:tcPr>
          <w:p w:rsidR="00941D44" w:rsidRDefault="007C3AA2" w:rsidP="007C3AA2">
            <w:pPr>
              <w:pStyle w:val="Listenabsatz"/>
              <w:ind w:left="709" w:right="-1"/>
              <w:rPr>
                <w:u w:val="single"/>
              </w:rPr>
            </w:pPr>
            <w:r>
              <w:rPr>
                <w:u w:val="single"/>
              </w:rPr>
              <w:t>Vorteile:</w:t>
            </w:r>
          </w:p>
          <w:p w:rsidR="00941D44" w:rsidRDefault="007C3AA2" w:rsidP="007C3AA2">
            <w:pPr>
              <w:pStyle w:val="Listenabsatz"/>
              <w:numPr>
                <w:ilvl w:val="0"/>
                <w:numId w:val="62"/>
              </w:numPr>
              <w:ind w:left="709" w:right="-1"/>
            </w:pPr>
            <w:r>
              <w:t>keine Beeinträchtigung durch Umgebungsgeräusche</w:t>
            </w:r>
          </w:p>
          <w:p w:rsidR="00941D44" w:rsidRDefault="007C3AA2" w:rsidP="007C3AA2">
            <w:pPr>
              <w:pStyle w:val="Listenabsatz"/>
              <w:numPr>
                <w:ilvl w:val="0"/>
                <w:numId w:val="62"/>
              </w:numPr>
              <w:ind w:left="709" w:right="-1"/>
            </w:pPr>
            <w:r>
              <w:t>Messort ist im Prinzip beliebig</w:t>
            </w:r>
          </w:p>
        </w:tc>
        <w:tc>
          <w:tcPr>
            <w:tcW w:w="4606" w:type="dxa"/>
          </w:tcPr>
          <w:p w:rsidR="00941D44" w:rsidRDefault="007C3AA2" w:rsidP="007C3AA2">
            <w:pPr>
              <w:pStyle w:val="Listenabsatz"/>
              <w:ind w:left="709" w:right="-1"/>
              <w:rPr>
                <w:u w:val="single"/>
              </w:rPr>
            </w:pPr>
            <w:r>
              <w:rPr>
                <w:u w:val="single"/>
              </w:rPr>
              <w:t>Nachteile:</w:t>
            </w:r>
          </w:p>
          <w:p w:rsidR="00941D44" w:rsidRDefault="007C3AA2" w:rsidP="007C3AA2">
            <w:pPr>
              <w:pStyle w:val="Listenabsatz"/>
              <w:numPr>
                <w:ilvl w:val="0"/>
                <w:numId w:val="63"/>
              </w:numPr>
              <w:ind w:left="709" w:right="-1"/>
            </w:pPr>
            <w:r>
              <w:t>Anfällig auf mechanische Einwirkungen auf Manschette oder Druckschlauch; Ausweg: Geräte mit Artefaktenerkennung</w:t>
            </w:r>
          </w:p>
        </w:tc>
      </w:tr>
      <w:tr w:rsidR="00941D44">
        <w:tc>
          <w:tcPr>
            <w:tcW w:w="4606" w:type="dxa"/>
          </w:tcPr>
          <w:p w:rsidR="00941D44" w:rsidRDefault="00941D44" w:rsidP="007C3AA2">
            <w:pPr>
              <w:pStyle w:val="Listenabsatz"/>
              <w:ind w:left="709" w:right="-1"/>
              <w:rPr>
                <w:u w:val="single"/>
              </w:rPr>
            </w:pPr>
          </w:p>
        </w:tc>
        <w:tc>
          <w:tcPr>
            <w:tcW w:w="4606" w:type="dxa"/>
          </w:tcPr>
          <w:p w:rsidR="00941D44" w:rsidRDefault="00941D44" w:rsidP="007C3AA2">
            <w:pPr>
              <w:pStyle w:val="Listenabsatz"/>
              <w:ind w:left="709" w:right="-1"/>
              <w:rPr>
                <w:u w:val="single"/>
              </w:rPr>
            </w:pPr>
          </w:p>
        </w:tc>
      </w:tr>
      <w:tr w:rsidR="00A828A2">
        <w:tc>
          <w:tcPr>
            <w:tcW w:w="4606" w:type="dxa"/>
          </w:tcPr>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p w:rsidR="00A828A2" w:rsidRDefault="00A828A2" w:rsidP="007C3AA2">
            <w:pPr>
              <w:pStyle w:val="Listenabsatz"/>
              <w:ind w:left="709" w:right="-1"/>
              <w:rPr>
                <w:u w:val="single"/>
              </w:rPr>
            </w:pPr>
          </w:p>
        </w:tc>
        <w:tc>
          <w:tcPr>
            <w:tcW w:w="4606" w:type="dxa"/>
          </w:tcPr>
          <w:p w:rsidR="00A828A2" w:rsidRDefault="00A828A2" w:rsidP="007C3AA2">
            <w:pPr>
              <w:pStyle w:val="Listenabsatz"/>
              <w:ind w:left="709" w:right="-1"/>
              <w:rPr>
                <w:u w:val="single"/>
              </w:rPr>
            </w:pPr>
          </w:p>
        </w:tc>
      </w:tr>
    </w:tbl>
    <w:p w:rsidR="00941D44" w:rsidRDefault="007C3AA2" w:rsidP="007C3AA2">
      <w:pPr>
        <w:pStyle w:val="Listenabsatz"/>
        <w:numPr>
          <w:ilvl w:val="0"/>
          <w:numId w:val="1"/>
        </w:numPr>
        <w:ind w:left="709" w:right="-1"/>
        <w:rPr>
          <w:b/>
        </w:rPr>
      </w:pPr>
      <w:r>
        <w:rPr>
          <w:b/>
        </w:rPr>
        <w:lastRenderedPageBreak/>
        <w:t>Wie funktioniert die Blutdruckmessung mittels Finger-Sphygmomanometrie?</w:t>
      </w:r>
    </w:p>
    <w:p w:rsidR="00941D44" w:rsidRDefault="007C3AA2" w:rsidP="007C3AA2">
      <w:pPr>
        <w:pStyle w:val="Listenabsatz"/>
        <w:numPr>
          <w:ilvl w:val="0"/>
          <w:numId w:val="61"/>
        </w:numPr>
        <w:ind w:left="709" w:right="-1"/>
      </w:pPr>
      <w:r>
        <w:t>automatische Bestimmung von systolischen und diastolischen Blutdruck</w:t>
      </w:r>
    </w:p>
    <w:p w:rsidR="00941D44" w:rsidRDefault="007C3AA2" w:rsidP="007C3AA2">
      <w:pPr>
        <w:pStyle w:val="Listenabsatz"/>
        <w:numPr>
          <w:ilvl w:val="0"/>
          <w:numId w:val="61"/>
        </w:numPr>
        <w:ind w:left="709" w:right="-1"/>
      </w:pPr>
      <w:r>
        <w:t>Über den Finger wird eine Manschette angelegt. In der Manschette ist eine Lampe und ein Photodetektor eingebaut</w:t>
      </w:r>
    </w:p>
    <w:p w:rsidR="00941D44" w:rsidRDefault="007C3AA2" w:rsidP="007C3AA2">
      <w:pPr>
        <w:pStyle w:val="Listenabsatz"/>
        <w:numPr>
          <w:ilvl w:val="0"/>
          <w:numId w:val="61"/>
        </w:numPr>
        <w:ind w:left="709" w:right="-1"/>
      </w:pPr>
      <w:r>
        <w:t xml:space="preserve">Fingermananschette wird solange aufgepumpt bis der Druck in der Manschette deutlich über dem systolischen Druck (120mmHg) liegt. </w:t>
      </w:r>
    </w:p>
    <w:p w:rsidR="00941D44" w:rsidRDefault="007C3AA2" w:rsidP="007C3AA2">
      <w:pPr>
        <w:pStyle w:val="Listenabsatz"/>
        <w:numPr>
          <w:ilvl w:val="0"/>
          <w:numId w:val="61"/>
        </w:numPr>
        <w:ind w:left="709" w:right="-1"/>
      </w:pPr>
      <w:r>
        <w:t>Dann wird langsam der Manschettendruck abgelassen und über den Photodetektor der Lichtstrom gemessen</w:t>
      </w:r>
    </w:p>
    <w:p w:rsidR="00941D44" w:rsidRDefault="007C3AA2" w:rsidP="007C3AA2">
      <w:pPr>
        <w:pStyle w:val="Listenabsatz"/>
        <w:numPr>
          <w:ilvl w:val="0"/>
          <w:numId w:val="61"/>
        </w:numPr>
        <w:ind w:left="709" w:right="-1"/>
      </w:pPr>
      <w:r>
        <w:t>Systolischer Blutdruck: Der Lichtstrom beginnt in Pulsfrequenzrhythmus zu schwanken. Der Beginn der Schwankung entspricht dem systolischen Blutdruck</w:t>
      </w:r>
    </w:p>
    <w:p w:rsidR="00941D44" w:rsidRDefault="007C3AA2" w:rsidP="007C3AA2">
      <w:pPr>
        <w:pStyle w:val="Listenabsatz"/>
        <w:numPr>
          <w:ilvl w:val="0"/>
          <w:numId w:val="61"/>
        </w:numPr>
        <w:ind w:left="709" w:right="-1"/>
      </w:pPr>
      <w:r>
        <w:t>Diastolischer Blutdruck: Nach der maximalen Schwankung (max. Amplitude), entspricht der Zeitpunkt der nächsten Schwankung bzw. Auslenkung dem diastolischen Druck</w:t>
      </w:r>
    </w:p>
    <w:p w:rsidR="00941D44" w:rsidRDefault="007C3AA2" w:rsidP="007C3AA2">
      <w:pPr>
        <w:pStyle w:val="Listenabsatz"/>
        <w:numPr>
          <w:ilvl w:val="0"/>
          <w:numId w:val="61"/>
        </w:numPr>
        <w:ind w:left="709" w:right="-1"/>
      </w:pPr>
      <w:r>
        <w:t>Vorteil: unabhängig von Umgebungsgeräuschen aber abhängig von bestimmten Algorithmen</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Wie funktioniert die Blutdruckmessung mittels dem Ultraschall-Doppler-Verfahren?</w:t>
      </w:r>
    </w:p>
    <w:p w:rsidR="00941D44" w:rsidRDefault="007C3AA2" w:rsidP="007C3AA2">
      <w:pPr>
        <w:pStyle w:val="Listenabsatz"/>
        <w:numPr>
          <w:ilvl w:val="0"/>
          <w:numId w:val="64"/>
        </w:numPr>
        <w:ind w:left="709" w:right="-1"/>
      </w:pPr>
      <w:r>
        <w:t xml:space="preserve">Hierfür wird ein Ultraschallapplikator  innerhalb einer Manschette in einem bestimmten Winkel auf die Haut angelegt. Dazwischen befindet sich ein Kontaktgel um Totalreflexionen zu vermeiden.  Der Sender sendet dann Ultraschall mit einer bestimmten Frequenz.  Durch die Bewegung der Arterienwand wird der Ultraschall mit einer Frequenzverschiebung zurück an den Empfänger gesendet. </w:t>
      </w:r>
    </w:p>
    <w:p w:rsidR="00941D44" w:rsidRDefault="007C3AA2" w:rsidP="007C3AA2">
      <w:pPr>
        <w:pStyle w:val="Listenabsatz"/>
        <w:numPr>
          <w:ilvl w:val="0"/>
          <w:numId w:val="64"/>
        </w:numPr>
        <w:ind w:left="709" w:right="-1"/>
      </w:pPr>
      <w:r>
        <w:t>Die Frequenzverschiebung wird detektiert und hörbar gemacht</w:t>
      </w:r>
    </w:p>
    <w:p w:rsidR="00941D44" w:rsidRDefault="007C3AA2" w:rsidP="007C3AA2">
      <w:pPr>
        <w:pStyle w:val="Listenabsatz"/>
        <w:numPr>
          <w:ilvl w:val="0"/>
          <w:numId w:val="64"/>
        </w:numPr>
        <w:ind w:left="709" w:right="-1"/>
      </w:pPr>
      <w:r>
        <w:t>Mit Hilfe der Manschette wird kurz Druck aufgebaut und dann wieder abgelassen. Zum Zeitpunkt des wieder eintretenden akustischen Signals – hörbar über den Lautsprecher – wird der Druck am Manometer abgelesen, wodurch der systolische Druck messbar ist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Zwischen welchen zwei  Varianten unterscheidet man prinzipiell bei der Frequenzverschiebung?</w:t>
      </w:r>
    </w:p>
    <w:p w:rsidR="00941D44" w:rsidRDefault="007C3AA2" w:rsidP="007C3AA2">
      <w:pPr>
        <w:pStyle w:val="Listenabsatz"/>
        <w:numPr>
          <w:ilvl w:val="0"/>
          <w:numId w:val="65"/>
        </w:numPr>
        <w:ind w:left="709" w:right="-1"/>
      </w:pPr>
      <w:r>
        <w:rPr>
          <w:u w:val="single"/>
        </w:rPr>
        <w:t>Sender fest, Empfänger bewegt sich:</w:t>
      </w:r>
      <w:r>
        <w:t xml:space="preserve"> relative Geschwindigkeit des Empfängers ist ausschlaggebend, da sie angibt, mit welcher resultierenden Geschwindigkeit sich der Schall aus der Sicht des Empfängers bewegt</w:t>
      </w:r>
    </w:p>
    <w:p w:rsidR="00941D44" w:rsidRDefault="007C3AA2" w:rsidP="007C3AA2">
      <w:pPr>
        <w:pStyle w:val="Listenabsatz"/>
        <w:numPr>
          <w:ilvl w:val="0"/>
          <w:numId w:val="65"/>
        </w:numPr>
        <w:ind w:left="709" w:right="-1"/>
      </w:pPr>
      <w:r>
        <w:rPr>
          <w:u w:val="single"/>
        </w:rPr>
        <w:t>Sender beweglich, Empfänger fest:</w:t>
      </w:r>
      <w:r>
        <w:t xml:space="preserve"> relative Geschwindigkeit ist ausschlaggebend, da sie angibt, mit welcher resultierenden Geschwindigkeit sich der Schall aus der Sicht des Senders bewegt bzw. von sich wegbewegt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Blutdruckmessung mit Ultraschall-Doppler-Verfahren im Pulsechobetrieb?</w:t>
      </w:r>
    </w:p>
    <w:p w:rsidR="00941D44" w:rsidRDefault="007C3AA2" w:rsidP="007C3AA2">
      <w:pPr>
        <w:pStyle w:val="Listenabsatz"/>
        <w:ind w:left="709" w:right="-1"/>
      </w:pPr>
      <w:r>
        <w:t xml:space="preserve">Ein fester Sender/Empfänger in Form eines Schallkopfes sendet eine Ultraschallwelle aus. Diese trifft auf einen beweglichen Sender/Empfänger in Form eines Erythrozyten oder bewegte Gefäßwand, die den Schall mit einer anderen Frequenz reflektiert und zurück an den Schallkopf sendet. Dieser Schall wird dann vom Schallkopf detektiert. </w:t>
      </w:r>
    </w:p>
    <w:p w:rsidR="00941D44" w:rsidRDefault="007C3AA2" w:rsidP="007C3AA2">
      <w:pPr>
        <w:pStyle w:val="Listenabsatz"/>
        <w:ind w:left="709" w:right="-1"/>
      </w:pPr>
      <w:r>
        <w:rPr>
          <w:rFonts w:ascii="Wingdings 3" w:hAnsi="Wingdings 3"/>
        </w:rPr>
        <w:sym w:font="Wingdings 3" w:char="F022"/>
      </w:r>
      <w:r>
        <w:t>Sind fest- und außenstehender Sender/Empfänger nicht in einem Bauteil untergebracht, ist die vom Blutstrom verursachte Frequenzverschiebung in erster Näherung vernachlässigbar</w:t>
      </w:r>
    </w:p>
    <w:p w:rsidR="00941D44" w:rsidRDefault="007C3AA2" w:rsidP="007C3AA2">
      <w:pPr>
        <w:pStyle w:val="Listenabsatz"/>
        <w:numPr>
          <w:ilvl w:val="0"/>
          <w:numId w:val="1"/>
        </w:numPr>
        <w:ind w:left="709" w:right="-1"/>
        <w:rPr>
          <w:b/>
        </w:rPr>
      </w:pPr>
      <w:r>
        <w:rPr>
          <w:b/>
        </w:rPr>
        <w:t>Wie funktioniert das Servo-Plethysmo-Manometrie (kontinuierliche nichtinvasives Blutdruckmessverfahren)?</w:t>
      </w:r>
    </w:p>
    <w:p w:rsidR="00941D44" w:rsidRDefault="007C3AA2" w:rsidP="007C3AA2">
      <w:pPr>
        <w:pStyle w:val="Listenabsatz"/>
        <w:ind w:left="709" w:right="-1"/>
      </w:pPr>
      <w:r>
        <w:t>Hierbei wird eine Manschette um den Finger gelegt.  Bei dieser Methode wird der Druck einer pneumatischen Fingermanschette während des gesamten Pulszyklus dem Druck in den Arterien des Fingers angepasst. Die entstehende Lichtschwächung durch die Druckschwankungen wird bei diesem Verfahren verwendet, um den Blutdruck zu bestimmen. Benötigt werden hierfür LED und Detektor.</w:t>
      </w:r>
    </w:p>
    <w:p w:rsidR="00941D44" w:rsidRDefault="00941D44"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A828A2" w:rsidRDefault="00A828A2" w:rsidP="007C3AA2">
      <w:pPr>
        <w:pStyle w:val="Listenabsatz"/>
        <w:ind w:left="709" w:right="-1"/>
      </w:pPr>
    </w:p>
    <w:p w:rsidR="00941D44" w:rsidRDefault="007C3AA2" w:rsidP="007C3AA2">
      <w:pPr>
        <w:pStyle w:val="Listenabsatz"/>
        <w:numPr>
          <w:ilvl w:val="0"/>
          <w:numId w:val="1"/>
        </w:numPr>
        <w:ind w:left="709" w:right="-1"/>
        <w:rPr>
          <w:b/>
        </w:rPr>
      </w:pPr>
      <w:r>
        <w:rPr>
          <w:b/>
        </w:rPr>
        <w:lastRenderedPageBreak/>
        <w:t>Wie funktioniert das Tonometrie (kontinuierliche nichtinvasives Blutdruckmessverfahren)?</w:t>
      </w:r>
    </w:p>
    <w:p w:rsidR="00941D44" w:rsidRDefault="007C3AA2" w:rsidP="007C3AA2">
      <w:pPr>
        <w:pStyle w:val="Listenabsatz"/>
        <w:numPr>
          <w:ilvl w:val="0"/>
          <w:numId w:val="66"/>
        </w:numPr>
        <w:ind w:left="709" w:right="-1"/>
      </w:pPr>
      <w:r>
        <w:t>Ein Drucksensor wird auf die A. radialis am Handgelenk über einen Knochenpartie platziert. Der Knochen dient als Wiederlager (Gegendruck)</w:t>
      </w:r>
    </w:p>
    <w:p w:rsidR="00941D44" w:rsidRDefault="007C3AA2" w:rsidP="007C3AA2">
      <w:pPr>
        <w:pStyle w:val="Listenabsatz"/>
        <w:numPr>
          <w:ilvl w:val="0"/>
          <w:numId w:val="66"/>
        </w:numPr>
        <w:ind w:left="709" w:right="-1"/>
      </w:pPr>
      <w:r>
        <w:t xml:space="preserve">Dann wird der Sensor mit einer bestimmten Kraft auf die Arterie gedrückt. Dadurch ist eine ungedämpfte Registrierung der Pulsation in der Arterie möglich </w:t>
      </w:r>
    </w:p>
    <w:p w:rsidR="00941D44" w:rsidRDefault="007C3AA2" w:rsidP="007C3AA2">
      <w:pPr>
        <w:pStyle w:val="Listenabsatz"/>
        <w:numPr>
          <w:ilvl w:val="0"/>
          <w:numId w:val="66"/>
        </w:numPr>
        <w:ind w:left="709" w:right="-1"/>
      </w:pPr>
      <w:r>
        <w:t>Die Druckmanschette steht in Verbindung mit einer Oberarmmanschette die regelmäßig den absoluten Blutdruck misst</w:t>
      </w:r>
    </w:p>
    <w:p w:rsidR="00941D44" w:rsidRDefault="007C3AA2" w:rsidP="007C3AA2">
      <w:pPr>
        <w:pStyle w:val="Listenabsatz"/>
        <w:numPr>
          <w:ilvl w:val="0"/>
          <w:numId w:val="66"/>
        </w:numPr>
        <w:ind w:left="709" w:right="-1"/>
      </w:pPr>
      <w:r>
        <w:t xml:space="preserve">Dehnung der Arterie verursacht Druck auf den Messwandler </w:t>
      </w:r>
      <w:r>
        <w:rPr>
          <w:rFonts w:ascii="Wingdings 3" w:hAnsi="Wingdings 3"/>
        </w:rPr>
        <w:sym w:font="Wingdings 3" w:char="F022"/>
      </w:r>
      <w:r>
        <w:t xml:space="preserve"> Referenzkraft: Druck, den der Wandler auf die Arterie ausübt</w:t>
      </w:r>
    </w:p>
    <w:p w:rsidR="00941D44" w:rsidRDefault="007C3AA2" w:rsidP="007C3AA2">
      <w:pPr>
        <w:pStyle w:val="Listenabsatz"/>
        <w:numPr>
          <w:ilvl w:val="0"/>
          <w:numId w:val="66"/>
        </w:numPr>
        <w:ind w:left="709" w:right="-1"/>
      </w:pPr>
      <w:r>
        <w:t>Es existieren auch Membrantonometer, die die Spannung über Elektroden messen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Zwischen welchen zwei invasiven Blutdruckmessungen unterscheidet man?</w:t>
      </w:r>
    </w:p>
    <w:p w:rsidR="00941D44" w:rsidRDefault="007C3AA2" w:rsidP="007C3AA2">
      <w:pPr>
        <w:pStyle w:val="Listenabsatz"/>
        <w:ind w:left="709" w:right="-1"/>
        <w:rPr>
          <w:b/>
        </w:rPr>
      </w:pPr>
      <w:r>
        <w:t xml:space="preserve">Zur Blutdruckkontrolle während OP. </w:t>
      </w:r>
    </w:p>
    <w:p w:rsidR="00941D44" w:rsidRDefault="007C3AA2" w:rsidP="007C3AA2">
      <w:pPr>
        <w:pStyle w:val="Listenabsatz"/>
        <w:numPr>
          <w:ilvl w:val="0"/>
          <w:numId w:val="67"/>
        </w:numPr>
        <w:ind w:left="709" w:right="-1"/>
      </w:pPr>
      <w:r>
        <w:rPr>
          <w:u w:val="single"/>
        </w:rPr>
        <w:t>Blutdruckmessung innerhalb eines Gefäßes (Tipmanometer):</w:t>
      </w:r>
      <w:r>
        <w:t xml:space="preserve"> Hier wird ein Katheter direkt in das Gefäß eingeführt. An der Katheterspitze befindet sich der Detektor (Entweder Differentialtransformator oder piezoresistiver Aufnehmer in Brückenschaltung);  Druckänderung wird an einem Manometer angezeigt; teuer, da nur einmal verwendbar</w:t>
      </w:r>
    </w:p>
    <w:p w:rsidR="00941D44" w:rsidRDefault="007C3AA2" w:rsidP="007C3AA2">
      <w:pPr>
        <w:pStyle w:val="Listenabsatz"/>
        <w:numPr>
          <w:ilvl w:val="0"/>
          <w:numId w:val="67"/>
        </w:numPr>
        <w:ind w:left="709" w:right="-1"/>
        <w:rPr>
          <w:u w:val="single"/>
        </w:rPr>
      </w:pPr>
      <w:r>
        <w:rPr>
          <w:u w:val="single"/>
        </w:rPr>
        <w:t>Blutdruckmessung außerhalb eines Gefäßes</w:t>
      </w:r>
      <w:r>
        <w:t>:  Hier erfolgt die Messung über eine in dem Katheter  integrierten Flüssigkeitssäule (Kochsalzlösung). Der Sensor befindet sich außerhalb des Körpers; günstig, da Druckwandler mehrmals verwendbar (aber: geeignete Übertragungsstrecke (Tiefpasscharakter) erforderlich)</w:t>
      </w:r>
    </w:p>
    <w:p w:rsidR="00941D44" w:rsidRDefault="00941D44" w:rsidP="007C3AA2">
      <w:pPr>
        <w:pStyle w:val="Listenabsatz"/>
        <w:ind w:left="709" w:right="-1"/>
        <w:rPr>
          <w:u w:val="single"/>
        </w:rPr>
      </w:pPr>
    </w:p>
    <w:p w:rsidR="00941D44" w:rsidRDefault="007C3AA2" w:rsidP="00A828A2">
      <w:pPr>
        <w:pStyle w:val="Listenabsatz"/>
        <w:numPr>
          <w:ilvl w:val="0"/>
          <w:numId w:val="1"/>
        </w:numPr>
        <w:ind w:left="709" w:right="-1"/>
        <w:rPr>
          <w:b/>
        </w:rPr>
      </w:pPr>
      <w:proofErr w:type="gramStart"/>
      <w:r>
        <w:rPr>
          <w:b/>
        </w:rPr>
        <w:t>Erläutern  Sie</w:t>
      </w:r>
      <w:proofErr w:type="gramEnd"/>
      <w:r>
        <w:rPr>
          <w:b/>
        </w:rPr>
        <w:t xml:space="preserve"> das Messverfahren bei einer invasiven Blutdruckmessung außerhalb des Gefäßes.</w:t>
      </w:r>
    </w:p>
    <w:p w:rsidR="00941D44" w:rsidRDefault="007C3AA2" w:rsidP="007C3AA2">
      <w:pPr>
        <w:pStyle w:val="Listenabsatz"/>
        <w:ind w:left="709" w:right="-1"/>
      </w:pPr>
      <w:r>
        <w:rPr>
          <w:sz w:val="23"/>
        </w:rPr>
        <w:t xml:space="preserve">Infolge einer Änderung des Drucks an der Spitze des Katheters kommt es zu einer Volumenverschiebung des Koppelmediums im Katheter um die Strecke s. Die Verschiebung bewirkt einen Druck auf die Membran, wodurch eine Widerstandsänderung in den auf der Membran integrierten Widerstandsgebern hervorgerufen und somit ein Ausgangssignal erzeugt wird. </w:t>
      </w:r>
    </w:p>
    <w:p w:rsidR="00941D44" w:rsidRDefault="00941D44" w:rsidP="007C3AA2">
      <w:pPr>
        <w:pStyle w:val="Listenabsatz"/>
        <w:ind w:left="709" w:right="-1"/>
        <w:rPr>
          <w:u w:val="single"/>
        </w:rPr>
      </w:pPr>
    </w:p>
    <w:p w:rsidR="00941D44" w:rsidRDefault="007C3AA2" w:rsidP="007C3AA2">
      <w:pPr>
        <w:pStyle w:val="Listenabsatz"/>
        <w:numPr>
          <w:ilvl w:val="0"/>
          <w:numId w:val="1"/>
        </w:numPr>
        <w:ind w:left="709" w:right="-1"/>
        <w:rPr>
          <w:b/>
        </w:rPr>
      </w:pPr>
      <w:r>
        <w:rPr>
          <w:b/>
        </w:rPr>
        <w:t>Mit welchen Messverfahren kann man die Durchblutung messen?</w:t>
      </w:r>
    </w:p>
    <w:p w:rsidR="00941D44" w:rsidRDefault="007C3AA2" w:rsidP="007C3AA2">
      <w:pPr>
        <w:pStyle w:val="Listenabsatz"/>
        <w:ind w:left="709" w:right="-1"/>
      </w:pPr>
      <w:r>
        <w:t>Mittels der Plethysmographie</w:t>
      </w:r>
    </w:p>
    <w:p w:rsidR="00941D44" w:rsidRDefault="007C3AA2" w:rsidP="007C3AA2">
      <w:pPr>
        <w:pStyle w:val="Listenabsatz"/>
        <w:numPr>
          <w:ilvl w:val="0"/>
          <w:numId w:val="68"/>
        </w:numPr>
        <w:ind w:left="709" w:right="-1"/>
      </w:pPr>
      <w:r>
        <w:t>Impendanzplethysmographie</w:t>
      </w:r>
    </w:p>
    <w:p w:rsidR="00941D44" w:rsidRDefault="007C3AA2" w:rsidP="007C3AA2">
      <w:pPr>
        <w:pStyle w:val="Listenabsatz"/>
        <w:numPr>
          <w:ilvl w:val="0"/>
          <w:numId w:val="68"/>
        </w:numPr>
        <w:ind w:left="709" w:right="-1"/>
      </w:pPr>
      <w:r>
        <w:t>Fingerplethymographie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die Impendazplethysmographie?</w:t>
      </w:r>
    </w:p>
    <w:p w:rsidR="00941D44" w:rsidRDefault="007C3AA2" w:rsidP="007C3AA2">
      <w:pPr>
        <w:pStyle w:val="Listenabsatz"/>
        <w:numPr>
          <w:ilvl w:val="0"/>
          <w:numId w:val="69"/>
        </w:numPr>
        <w:ind w:left="709" w:right="-1"/>
      </w:pPr>
      <w:r>
        <w:t>Bestimmung der Durchblutung</w:t>
      </w:r>
    </w:p>
    <w:p w:rsidR="00941D44" w:rsidRDefault="007C3AA2" w:rsidP="007C3AA2">
      <w:pPr>
        <w:pStyle w:val="Listenabsatz"/>
        <w:numPr>
          <w:ilvl w:val="0"/>
          <w:numId w:val="69"/>
        </w:numPr>
        <w:ind w:left="709" w:right="-1"/>
      </w:pPr>
      <w:r>
        <w:t xml:space="preserve">Vier Elektroden werden an eine Extremität des Patienten angebracht. Zwei Elektronen dienen zur Wechselstromeinspeisung, die anderen zwei zur Spannungsmessung.  </w:t>
      </w:r>
    </w:p>
    <w:p w:rsidR="00A828A2" w:rsidRDefault="007C3AA2" w:rsidP="007C3AA2">
      <w:pPr>
        <w:pStyle w:val="Listenabsatz"/>
        <w:numPr>
          <w:ilvl w:val="0"/>
          <w:numId w:val="69"/>
        </w:numPr>
        <w:ind w:left="709" w:right="-1"/>
      </w:pPr>
      <w:r>
        <w:t>Während der Blutstrommessung ändert sich die gemessene Impedanz durch die Veränderung des Gefäßvolumens (über ohmsches Gesetz). Die Impedanzen werden als Spannungsänderungen registriert. Daraus lässt sich auf die Volumenäderung, also auf die Durchblutung, schließen.</w:t>
      </w:r>
    </w:p>
    <w:p w:rsidR="00A828A2" w:rsidRDefault="00A828A2">
      <w:r>
        <w:br w:type="page"/>
      </w:r>
    </w:p>
    <w:p w:rsidR="00941D44" w:rsidRDefault="007C3AA2" w:rsidP="007C3AA2">
      <w:pPr>
        <w:pStyle w:val="Listenabsatz"/>
        <w:numPr>
          <w:ilvl w:val="0"/>
          <w:numId w:val="1"/>
        </w:numPr>
        <w:ind w:left="709" w:right="-1"/>
        <w:rPr>
          <w:b/>
        </w:rPr>
      </w:pPr>
      <w:r>
        <w:rPr>
          <w:b/>
        </w:rPr>
        <w:lastRenderedPageBreak/>
        <w:t xml:space="preserve">Wie funktioniert die </w:t>
      </w:r>
      <w:proofErr w:type="spellStart"/>
      <w:r>
        <w:rPr>
          <w:b/>
        </w:rPr>
        <w:t>Fingerplethysmographie</w:t>
      </w:r>
      <w:proofErr w:type="spellEnd"/>
      <w:r>
        <w:rPr>
          <w:b/>
        </w:rPr>
        <w:t>?</w:t>
      </w:r>
    </w:p>
    <w:p w:rsidR="00941D44" w:rsidRDefault="007C3AA2" w:rsidP="007C3AA2">
      <w:pPr>
        <w:pStyle w:val="Listenabsatz"/>
        <w:numPr>
          <w:ilvl w:val="0"/>
          <w:numId w:val="70"/>
        </w:numPr>
        <w:ind w:left="709" w:right="-1"/>
      </w:pPr>
      <w:r>
        <w:t>Bestimmung der Durchblutung (an der Fingerspitze)</w:t>
      </w:r>
    </w:p>
    <w:p w:rsidR="00941D44" w:rsidRDefault="007C3AA2" w:rsidP="007C3AA2">
      <w:pPr>
        <w:pStyle w:val="Listenabsatz"/>
        <w:numPr>
          <w:ilvl w:val="0"/>
          <w:numId w:val="70"/>
        </w:numPr>
        <w:ind w:left="709" w:right="-1"/>
      </w:pPr>
      <w:r>
        <w:t>Eine Photodiode durchleuchtet den Finger. Der Photowiderstand nimmt das Licht aus dem Finger wieder auf. Dabei gilt: Je stärker das Licht, desto schlechter ist die Durchblutung. Je geringer das Licht desto besser ist die Durchblutung</w:t>
      </w:r>
    </w:p>
    <w:p w:rsidR="00941D44" w:rsidRDefault="007C3AA2" w:rsidP="007C3AA2">
      <w:pPr>
        <w:pStyle w:val="Listenabsatz"/>
        <w:numPr>
          <w:ilvl w:val="0"/>
          <w:numId w:val="70"/>
        </w:numPr>
        <w:ind w:left="709" w:right="-1"/>
        <w:rPr>
          <w:u w:val="single"/>
        </w:rPr>
      </w:pPr>
      <w:r>
        <w:t xml:space="preserve">Bestimmt wird die Intensität am Photowiderstand durch das </w:t>
      </w:r>
      <w:r>
        <w:rPr>
          <w:u w:val="single"/>
        </w:rPr>
        <w:t>Lambert-Beersches-Schwächungsgesetz</w:t>
      </w:r>
    </w:p>
    <w:p w:rsidR="00941D44" w:rsidRDefault="007C3AA2" w:rsidP="007C3AA2">
      <w:pPr>
        <w:pStyle w:val="Listenabsatz"/>
        <w:numPr>
          <w:ilvl w:val="0"/>
          <w:numId w:val="70"/>
        </w:numPr>
        <w:ind w:left="709" w:right="-1"/>
      </w:pPr>
      <w:r>
        <w:t>Man unterscheidet zwei Verfahren:</w:t>
      </w:r>
    </w:p>
    <w:p w:rsidR="00941D44" w:rsidRDefault="007C3AA2" w:rsidP="007C3AA2">
      <w:pPr>
        <w:pStyle w:val="Listenabsatz"/>
        <w:numPr>
          <w:ilvl w:val="1"/>
          <w:numId w:val="70"/>
        </w:numPr>
        <w:ind w:left="709" w:right="-1"/>
      </w:pPr>
      <w:r>
        <w:t>Transmissionsplethysmographie: Licht wird durch den Finger transmittiert. (Bauteil ist über und unter dem Finger angeordnet)</w:t>
      </w:r>
    </w:p>
    <w:p w:rsidR="00941D44" w:rsidRDefault="007C3AA2" w:rsidP="007C3AA2">
      <w:pPr>
        <w:pStyle w:val="Listenabsatz"/>
        <w:numPr>
          <w:ilvl w:val="1"/>
          <w:numId w:val="70"/>
        </w:numPr>
        <w:ind w:left="709" w:right="-1"/>
      </w:pPr>
      <w:r>
        <w:t>Reflexionspethysmographie: Licht wird zurück reflektiert (Bauteil befindet sich nur auf Finger)</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ist ein Pulsoximeter und wie funktioniert dieses?</w:t>
      </w:r>
    </w:p>
    <w:p w:rsidR="00941D44" w:rsidRDefault="007C3AA2" w:rsidP="007C3AA2">
      <w:pPr>
        <w:pStyle w:val="Listenabsatz"/>
        <w:numPr>
          <w:ilvl w:val="0"/>
          <w:numId w:val="71"/>
        </w:numPr>
        <w:ind w:left="709" w:right="-1"/>
      </w:pPr>
      <w:r>
        <w:t>Bestimmung des Pulses und der Sauerstoffsättigung  im arteriellen Blut (Venöses Blut und Gewebe bilden im Gegensatz zum arteriellen Blut einen Gleichanteil)</w:t>
      </w:r>
    </w:p>
    <w:p w:rsidR="00941D44" w:rsidRDefault="007C3AA2" w:rsidP="007C3AA2">
      <w:pPr>
        <w:pStyle w:val="Listenabsatz"/>
        <w:numPr>
          <w:ilvl w:val="0"/>
          <w:numId w:val="71"/>
        </w:numPr>
        <w:ind w:left="709" w:right="-1"/>
      </w:pPr>
      <w:r>
        <w:t>Der Clip bei einem PO besteht im Wesentlichen aus zwei Teilen (Dioden): Auf der einen Seite aus einer Lichtquelle, auf der anderen Seite aus einem Lichtsensor. Die Lichtquelle sendet Infrarot-Lichtwellen aus, die den Finger durchdringen. Auf der gegenüberliegenden Seite misst der Sensor, welche Lichtanteile absorbiert wurden</w:t>
      </w:r>
    </w:p>
    <w:p w:rsidR="00941D44" w:rsidRDefault="007C3AA2" w:rsidP="007C3AA2">
      <w:pPr>
        <w:pStyle w:val="Listenabsatz"/>
        <w:numPr>
          <w:ilvl w:val="0"/>
          <w:numId w:val="71"/>
        </w:numPr>
        <w:ind w:left="709" w:right="-1"/>
        <w:rPr>
          <w:b/>
        </w:rPr>
      </w:pPr>
      <w:r>
        <w:t xml:space="preserve">Die Lichtabsorption im Blut ist abhängig von der Hämoglobinkonzentration und der Sättigung des Hämoglobins mit Sauerstoff. Oxigeniertes  (erscheint rot) und desoxigeniertes (erscheint violett)  Hämoglobin schwächen das Licht jeweils charakteristisch ab. Während einer Pulswelle werden zwei Messwerte bestimmt: </w:t>
      </w:r>
    </w:p>
    <w:p w:rsidR="00941D44" w:rsidRDefault="007C3AA2" w:rsidP="007C3AA2">
      <w:pPr>
        <w:pStyle w:val="Listenabsatz"/>
        <w:numPr>
          <w:ilvl w:val="0"/>
          <w:numId w:val="71"/>
        </w:numPr>
        <w:ind w:left="709" w:right="-1"/>
        <w:rPr>
          <w:b/>
        </w:rPr>
      </w:pPr>
      <w:r>
        <w:t xml:space="preserve">Die Extinktion wird bei Rotlicht mit 660nm (Desoxyhämoglobin) und Infrarotlicht mit 940nm (Gesamthämoglobin) gemessen. (Der Extinktionskoeffizient  ist ein Maß für die Schwächung von elektromagnetischen Wellen durch ein Medium). </w:t>
      </w:r>
    </w:p>
    <w:p w:rsidR="00941D44" w:rsidRDefault="007C3AA2" w:rsidP="007C3AA2">
      <w:pPr>
        <w:pStyle w:val="Listenabsatz"/>
        <w:numPr>
          <w:ilvl w:val="0"/>
          <w:numId w:val="71"/>
        </w:numPr>
        <w:ind w:left="709" w:right="-1"/>
        <w:rPr>
          <w:b/>
        </w:rPr>
      </w:pPr>
      <w:r>
        <w:t xml:space="preserve">Mittels </w:t>
      </w:r>
      <w:r>
        <w:rPr>
          <w:u w:val="single"/>
        </w:rPr>
        <w:t>des Lambert-Beerschen-Gesetzes</w:t>
      </w:r>
      <w:r>
        <w:t xml:space="preserve"> (da keine Streuung vorhanden ist sondern nur Absorption) wird die Konzentration berechnet. Der gemessene Wert wird über ein Display angezeigt. </w:t>
      </w:r>
    </w:p>
    <w:p w:rsidR="00941D44" w:rsidRDefault="007C3AA2" w:rsidP="00AF5988">
      <w:pPr>
        <w:pStyle w:val="Listenabsatz"/>
        <w:numPr>
          <w:ilvl w:val="0"/>
          <w:numId w:val="71"/>
        </w:numPr>
        <w:ind w:left="709" w:right="-1"/>
      </w:pPr>
      <w:r w:rsidRPr="00A828A2">
        <w:rPr>
          <w:sz w:val="23"/>
        </w:rPr>
        <w:t xml:space="preserve">Der Quotient aus oxygeniertem Hämoglobin dividiert durch das Gesamthämoglobin ergibt die funktionelle Sauerstoffsättigung. </w:t>
      </w:r>
      <w:r w:rsidR="00A828A2">
        <w:rPr>
          <w:sz w:val="23"/>
        </w:rPr>
        <w:br/>
      </w:r>
    </w:p>
    <w:p w:rsidR="00941D44" w:rsidRDefault="007C3AA2" w:rsidP="007C3AA2">
      <w:pPr>
        <w:pStyle w:val="Listenabsatz"/>
        <w:numPr>
          <w:ilvl w:val="0"/>
          <w:numId w:val="1"/>
        </w:numPr>
        <w:ind w:left="709" w:right="-1"/>
        <w:rPr>
          <w:b/>
        </w:rPr>
      </w:pPr>
      <w:r>
        <w:rPr>
          <w:b/>
        </w:rPr>
        <w:t>Warum muss für jedes Pulsoxymeter eine eigene Kalibrationskurve besitzen?</w:t>
      </w:r>
    </w:p>
    <w:p w:rsidR="00941D44" w:rsidRDefault="007C3AA2" w:rsidP="007C3AA2">
      <w:pPr>
        <w:pStyle w:val="Listenabsatz"/>
        <w:ind w:left="709" w:right="-1"/>
      </w:pPr>
      <w:r>
        <w:t>Weil die Kurve bei jedem Pulsoxymeter anders ist. Dafür wird eine bestimmte Sauerstoffsättigung angegeben und der Widerstand dazu gemessen.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Nennen Sie die Fehlerquellen eines Pulsoxymeters.</w:t>
      </w:r>
    </w:p>
    <w:p w:rsidR="00941D44" w:rsidRDefault="007C3AA2" w:rsidP="007C3AA2">
      <w:pPr>
        <w:pStyle w:val="Listenabsatz"/>
        <w:numPr>
          <w:ilvl w:val="0"/>
          <w:numId w:val="72"/>
        </w:numPr>
        <w:ind w:left="709" w:right="-1"/>
      </w:pPr>
      <w:r>
        <w:t>Bewegungsartefakte</w:t>
      </w:r>
    </w:p>
    <w:p w:rsidR="00941D44" w:rsidRDefault="007C3AA2" w:rsidP="007C3AA2">
      <w:pPr>
        <w:pStyle w:val="Listenabsatz"/>
        <w:numPr>
          <w:ilvl w:val="0"/>
          <w:numId w:val="72"/>
        </w:numPr>
        <w:ind w:left="709" w:right="-1"/>
      </w:pPr>
      <w:r>
        <w:t>Vasokonstriktion (Gefäßverengung)  durch z.B. Kälte  stört die Pulswelle und führt zu einem hohen Signal-Rausch-Verhältnisses</w:t>
      </w:r>
    </w:p>
    <w:p w:rsidR="00941D44" w:rsidRDefault="007C3AA2" w:rsidP="007C3AA2">
      <w:pPr>
        <w:pStyle w:val="Listenabsatz"/>
        <w:numPr>
          <w:ilvl w:val="0"/>
          <w:numId w:val="72"/>
        </w:numPr>
        <w:ind w:left="709" w:right="-1"/>
      </w:pPr>
      <w:r>
        <w:t>Venöse Pulsation  (kein Gleichanteil mehr) durch z.B. Trikuspidal- oder Septumdefekte</w:t>
      </w:r>
    </w:p>
    <w:p w:rsidR="00941D44" w:rsidRDefault="007C3AA2" w:rsidP="007C3AA2">
      <w:pPr>
        <w:pStyle w:val="Listenabsatz"/>
        <w:numPr>
          <w:ilvl w:val="0"/>
          <w:numId w:val="72"/>
        </w:numPr>
        <w:ind w:left="709" w:right="-1"/>
      </w:pPr>
      <w:r>
        <w:t xml:space="preserve">Nagellack </w:t>
      </w:r>
    </w:p>
    <w:p w:rsidR="00941D44" w:rsidRDefault="007C3AA2" w:rsidP="007C3AA2">
      <w:pPr>
        <w:pStyle w:val="Listenabsatz"/>
        <w:numPr>
          <w:ilvl w:val="0"/>
          <w:numId w:val="72"/>
        </w:numPr>
        <w:ind w:left="709" w:right="-1"/>
      </w:pPr>
      <w:r>
        <w:t>optische und elektrische Störstrahlungen</w:t>
      </w:r>
    </w:p>
    <w:p w:rsidR="00941D44" w:rsidRDefault="007C3AA2" w:rsidP="007C3AA2">
      <w:pPr>
        <w:pStyle w:val="Listenabsatz"/>
        <w:numPr>
          <w:ilvl w:val="0"/>
          <w:numId w:val="72"/>
        </w:numPr>
        <w:ind w:left="709" w:right="-1"/>
      </w:pPr>
      <w:r>
        <w:t>Farbstoffe</w:t>
      </w:r>
    </w:p>
    <w:p w:rsidR="00941D44" w:rsidRDefault="007C3AA2" w:rsidP="007C3AA2">
      <w:pPr>
        <w:pStyle w:val="Listenabsatz"/>
        <w:numPr>
          <w:ilvl w:val="0"/>
          <w:numId w:val="72"/>
        </w:numPr>
        <w:ind w:left="709" w:right="-1"/>
        <w:rPr>
          <w:u w:val="single"/>
        </w:rPr>
      </w:pPr>
      <w:r>
        <w:rPr>
          <w:u w:val="single"/>
        </w:rPr>
        <w:t>Dyshämoglobine</w:t>
      </w:r>
    </w:p>
    <w:p w:rsidR="00941D44" w:rsidRDefault="007C3AA2" w:rsidP="007C3AA2">
      <w:pPr>
        <w:pStyle w:val="Listenabsatz"/>
        <w:numPr>
          <w:ilvl w:val="0"/>
          <w:numId w:val="72"/>
        </w:numPr>
        <w:ind w:left="709" w:right="-1"/>
      </w:pPr>
      <w:r>
        <w:t>falsche Anbringung des Clips (Clip für Erwachsene wird für kleine Kinder verwendet)</w:t>
      </w:r>
    </w:p>
    <w:p w:rsidR="00941D44" w:rsidRDefault="007C3AA2" w:rsidP="007C3AA2">
      <w:pPr>
        <w:pStyle w:val="Listenabsatz"/>
        <w:numPr>
          <w:ilvl w:val="0"/>
          <w:numId w:val="72"/>
        </w:numPr>
        <w:ind w:left="709" w:right="-1"/>
      </w:pPr>
      <w:r>
        <w:t>Abweichung der Senderwellenlänge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In welchem Sauerstoffsättigungs-Bereich sollte ein Pulsoxymeter besonders genau sein?</w:t>
      </w:r>
    </w:p>
    <w:p w:rsidR="00941D44" w:rsidRDefault="007C3AA2" w:rsidP="007C3AA2">
      <w:pPr>
        <w:pStyle w:val="Listenabsatz"/>
        <w:ind w:left="709" w:right="-1"/>
      </w:pPr>
      <w:r>
        <w:t>Die Sauerstoffsättigung eines gesunden Menschen liegt zwischen 94-98%. Eine arterielle Hypoxämie liegt bei einer Sauerstoffsättigung unter 92% vor.</w:t>
      </w:r>
    </w:p>
    <w:p w:rsidR="00941D44" w:rsidRDefault="007C3AA2" w:rsidP="007C3AA2">
      <w:pPr>
        <w:pStyle w:val="Listenabsatz"/>
        <w:numPr>
          <w:ilvl w:val="0"/>
          <w:numId w:val="73"/>
        </w:numPr>
        <w:ind w:left="709" w:right="-1"/>
      </w:pPr>
      <w:r>
        <w:t>Daher: Hohe Genauigkeit im Bereich von 70-90%</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Welche zwei Blutflussmessungen (Strömungsgeschwindigkeit)  gibt es?</w:t>
      </w:r>
    </w:p>
    <w:p w:rsidR="00941D44" w:rsidRDefault="007C3AA2" w:rsidP="007C3AA2">
      <w:pPr>
        <w:pStyle w:val="Listenabsatz"/>
        <w:numPr>
          <w:ilvl w:val="0"/>
          <w:numId w:val="73"/>
        </w:numPr>
        <w:ind w:left="709" w:right="-1"/>
      </w:pPr>
      <w:r>
        <w:t>Elektromagnetische Blutflussmessung (invasive Methode)</w:t>
      </w:r>
    </w:p>
    <w:p w:rsidR="00941D44" w:rsidRDefault="007C3AA2" w:rsidP="007C3AA2">
      <w:pPr>
        <w:pStyle w:val="Listenabsatz"/>
        <w:numPr>
          <w:ilvl w:val="0"/>
          <w:numId w:val="73"/>
        </w:numPr>
        <w:ind w:left="709" w:right="-1"/>
      </w:pPr>
      <w:r>
        <w:t>Ultraschall-Doppler-Verfahren (Nicht-invasive Methode)</w:t>
      </w:r>
    </w:p>
    <w:p w:rsidR="00941D44" w:rsidRDefault="00941D44" w:rsidP="007C3AA2">
      <w:pPr>
        <w:pStyle w:val="Default"/>
        <w:ind w:left="709" w:right="-1"/>
        <w:rPr>
          <w:rFonts w:asciiTheme="minorHAnsi" w:hAnsiTheme="minorHAnsi"/>
          <w:sz w:val="22"/>
        </w:rPr>
      </w:pPr>
    </w:p>
    <w:p w:rsidR="00941D44" w:rsidRDefault="007C3AA2" w:rsidP="007C3AA2">
      <w:pPr>
        <w:pStyle w:val="Default"/>
        <w:numPr>
          <w:ilvl w:val="0"/>
          <w:numId w:val="1"/>
        </w:numPr>
        <w:spacing w:after="78"/>
        <w:ind w:left="709" w:right="-1"/>
        <w:rPr>
          <w:rFonts w:asciiTheme="minorHAnsi" w:hAnsiTheme="minorHAnsi"/>
          <w:b/>
          <w:sz w:val="22"/>
        </w:rPr>
      </w:pPr>
      <w:r>
        <w:rPr>
          <w:rFonts w:asciiTheme="minorHAnsi" w:hAnsiTheme="minorHAnsi"/>
          <w:b/>
          <w:sz w:val="22"/>
        </w:rPr>
        <w:t xml:space="preserve">Wie wird der Blutfluss definiert? </w:t>
      </w:r>
    </w:p>
    <w:p w:rsidR="00941D44" w:rsidRDefault="007C3AA2" w:rsidP="007C3AA2">
      <w:pPr>
        <w:pStyle w:val="Default"/>
        <w:spacing w:after="78"/>
        <w:ind w:left="709" w:right="-1"/>
        <w:rPr>
          <w:sz w:val="23"/>
        </w:rPr>
      </w:pPr>
      <w:r>
        <w:rPr>
          <w:rFonts w:asciiTheme="minorHAnsi" w:hAnsiTheme="minorHAnsi"/>
          <w:sz w:val="22"/>
        </w:rPr>
        <w:t xml:space="preserve">Blutvolumen, das pro Zeiteinheit durch einen betrachteten Gefäßquerschnitt strömt </w:t>
      </w:r>
      <w:r w:rsidR="00A828A2">
        <w:rPr>
          <w:rFonts w:asciiTheme="minorHAnsi" w:hAnsiTheme="minorHAnsi"/>
          <w:sz w:val="22"/>
        </w:rPr>
        <w:br/>
      </w:r>
    </w:p>
    <w:p w:rsidR="00941D44" w:rsidRDefault="007C3AA2" w:rsidP="007C3AA2">
      <w:pPr>
        <w:pStyle w:val="Listenabsatz"/>
        <w:numPr>
          <w:ilvl w:val="0"/>
          <w:numId w:val="1"/>
        </w:numPr>
        <w:ind w:left="709" w:right="-1"/>
        <w:rPr>
          <w:b/>
        </w:rPr>
      </w:pPr>
      <w:r>
        <w:rPr>
          <w:b/>
        </w:rPr>
        <w:t>Wie funktioniert die elektromagnetische Blutflussmessung?</w:t>
      </w:r>
    </w:p>
    <w:p w:rsidR="00941D44" w:rsidRDefault="007C3AA2" w:rsidP="007C3AA2">
      <w:pPr>
        <w:pStyle w:val="Listenabsatz"/>
        <w:ind w:left="709" w:right="-1"/>
        <w:rPr>
          <w:rFonts w:eastAsia="Times New Roman" w:cs="Times New Roman"/>
        </w:rPr>
      </w:pPr>
      <w:r>
        <w:rPr>
          <w:rFonts w:eastAsia="Times New Roman" w:cs="Times New Roman"/>
        </w:rPr>
        <w:t>Bei der elektromagnetischen Blutflussmessung bedient man sich dem Induktionseffekt. Die Grundidee hierbei  ist, dass elektrisch leitende Teilchen (Na</w:t>
      </w:r>
      <w:r>
        <w:rPr>
          <w:rFonts w:eastAsia="Times New Roman" w:cs="Times New Roman"/>
          <w:vertAlign w:val="superscript"/>
        </w:rPr>
        <w:t>+</w:t>
      </w:r>
      <w:r>
        <w:rPr>
          <w:rFonts w:eastAsia="Times New Roman" w:cs="Times New Roman"/>
        </w:rPr>
        <w:t xml:space="preserve"> und Cl</w:t>
      </w:r>
      <w:r>
        <w:rPr>
          <w:rFonts w:eastAsia="Times New Roman" w:cs="Times New Roman"/>
          <w:vertAlign w:val="superscript"/>
        </w:rPr>
        <w:t>-</w:t>
      </w:r>
      <w:r>
        <w:rPr>
          <w:rFonts w:eastAsia="Times New Roman" w:cs="Times New Roman"/>
        </w:rPr>
        <w:t xml:space="preserve"> im Blut), welche durch ein senkrecht zur Strömungsrichtung liegendes Magnetfeld fließen, eine Spannung induzieren. Die Höhe dieser Spannung wiederum ist abhängig von der Geschwindigkeit, mit der sich die elektrisch leitenden Teilchen bewegen. Es werden also zwei magnetische Pole an beiden Seiten des freigelegten Blutgefäßes platziert. Durch die sich bewegenden Blutteilchen wird nun eine Spannung induziert. Die induzierte Spannung (Hall-Spannung) wird nun an der Gefäßaußenwand  mittels Elektroden abgegriffen und gemessen. Das Ergebnis (U= Induktionsspannung) hängt neben der Stärke des Magnetfeldes (B), des Gefäßdurchmessers (d) auch von  der Geschwindigkeit der Blutteilchen (v) ab. Diese Formel erläutert den linearen Zusammenhang der einzelnen Größen:</w:t>
      </w:r>
    </w:p>
    <w:p w:rsidR="00941D44" w:rsidRDefault="00941D44" w:rsidP="007C3AA2">
      <w:pPr>
        <w:pStyle w:val="Listenabsatz"/>
        <w:ind w:left="709" w:right="-1"/>
        <w:rPr>
          <w:rFonts w:eastAsia="Times New Roman" w:cs="Times New Roman"/>
        </w:rPr>
      </w:pPr>
    </w:p>
    <w:p w:rsidR="00941D44" w:rsidRDefault="007C3AA2" w:rsidP="007C3AA2">
      <w:pPr>
        <w:pStyle w:val="Listenabsatz"/>
        <w:ind w:left="709" w:right="-1"/>
        <w:rPr>
          <w:rFonts w:eastAsia="Times New Roman" w:cs="Times New Roman"/>
        </w:rPr>
      </w:pPr>
      <w:r>
        <w:rPr>
          <w:rFonts w:eastAsia="Times New Roman" w:cs="Times New Roman"/>
        </w:rPr>
        <w:t>So kann man also mit Hilfe der festen Größen leicht die Geschwindigkeit ausrechnen. Wichtig ist, dass man mit dieser Methode die Momentangeschwindigkeit des Blutes berechnen kann, d.h. der Blutfluss kann kontinuierlich gemessen werden.</w:t>
      </w:r>
    </w:p>
    <w:p w:rsidR="00941D44" w:rsidRDefault="00941D44" w:rsidP="007C3AA2">
      <w:pPr>
        <w:pStyle w:val="Listenabsatz"/>
        <w:ind w:left="709" w:right="-1"/>
        <w:rPr>
          <w:rFonts w:eastAsia="Times New Roman" w:cs="Times New Roman"/>
        </w:rPr>
      </w:pPr>
    </w:p>
    <w:p w:rsidR="00941D44" w:rsidRDefault="007C3AA2" w:rsidP="007C3AA2">
      <w:pPr>
        <w:pStyle w:val="Listenabsatz"/>
        <w:numPr>
          <w:ilvl w:val="0"/>
          <w:numId w:val="1"/>
        </w:numPr>
        <w:ind w:left="709" w:right="-1"/>
        <w:rPr>
          <w:b/>
        </w:rPr>
      </w:pPr>
      <w:r>
        <w:rPr>
          <w:b/>
        </w:rPr>
        <w:t>Warum wird bei der elektromagnetischen Blutflussmessung ein Wechsel-magnetfeld angelegt?</w:t>
      </w:r>
    </w:p>
    <w:p w:rsidR="00941D44" w:rsidRDefault="007C3AA2" w:rsidP="007C3AA2">
      <w:pPr>
        <w:pStyle w:val="Listenabsatz"/>
        <w:ind w:left="709" w:right="-1"/>
      </w:pPr>
      <w:r>
        <w:t>Weil die verwendeten Elektroden eine Elektrodengleichspannung erzeugen, die unterdrückt werden muss. Mit Hilfe des Wechselmagnetfeldes kann eine Wechselspannung erzeugt werden, die den Gleichanteil unterdrückt.</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Aus welchen Spannungsanteilen setzt sich die gesamte Messpannung bei der  elektromagnetischen Blutflussmessung zusammen.</w:t>
      </w:r>
    </w:p>
    <w:p w:rsidR="00941D44" w:rsidRDefault="007C3AA2" w:rsidP="007C3AA2">
      <w:pPr>
        <w:pStyle w:val="Listenabsatz"/>
        <w:ind w:left="709" w:right="-1"/>
      </w:pPr>
      <w:r>
        <w:t>Summe aus Elektrodenspannung, Induktionsspannung und die gesuchte Hallspannung</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Wie funktioniert die Blutflussmessung mittels Ultraschall-Doppler?</w:t>
      </w:r>
    </w:p>
    <w:p w:rsidR="00941D44" w:rsidRDefault="007C3AA2" w:rsidP="007C3AA2">
      <w:pPr>
        <w:pStyle w:val="Listenabsatz"/>
        <w:numPr>
          <w:ilvl w:val="0"/>
          <w:numId w:val="74"/>
        </w:numPr>
        <w:ind w:left="709" w:right="-1"/>
      </w:pPr>
      <w:r>
        <w:t>Der Ultraschall wird an den Erythrozyten reflektiert. Aus der Reflexion des Ultraschalls lässt sich die Geschwindigkeit mittels Fast-Fourier-Transformation bestimmen.</w:t>
      </w:r>
    </w:p>
    <w:p w:rsidR="00941D44" w:rsidRDefault="007C3AA2" w:rsidP="007C3AA2">
      <w:pPr>
        <w:pStyle w:val="Listenabsatz"/>
        <w:ind w:left="709" w:right="-1"/>
      </w:pPr>
      <w:r>
        <w:t>Bei der Ultraschallblutflussmessung wird nun mit Hilfe des oben beschriebenen Doppler-Effekts die Geschwindigkeit der Erythrozyten gemessen. Als Welle wird ein Ultraschallsignal verwendet, das durch einen Piezokristall erzeugt wird. Der Empfänger, ebenfalls ein Piezokristall, befindet sich direkt in derselben Apparatur. Man unterscheidet nun zwei verschiedene Verfahren der Ultraschallmessung. Beim Continuouse Wave-Verfahren (CW) wird ein kontinuierlicher Ultraschallstrahl auf das Blutgefäß gerichtet. Da die Ultraschallwelle bevor sie auf die Erythrozyten trifft auch noch durch das Gewebe muss, empfängt man eine Menge unterschiedlicher Frequenzen. Es entsteht ein Frequenzspektrum. Die eigentliche Frequenz und somit auch die Geschwindigkeit muss durch FFT errechnet werden. Mit Hilfe des Pulsed Wave-Verfahren (PW) kann neben der Geschwindigkeit des Blutes auch noch ein Strömungsprofil gemessen werden. Dazu werden ganze Pakete von Ultraschallwellen ausgesandt. Da es mit Ultraschall auch möglich ist, Schnittbilder des menschlichen Gewebes zu ermitteln, erhält man aus einer Kombination von PW und Schnittbilder eine Echtzeit-darstellung des Blutflusses. Diese Systeme nennt man Duplex-Scanner. (B-Bild-Gerät)</w:t>
      </w:r>
    </w:p>
    <w:p w:rsidR="00A828A2" w:rsidRDefault="00A828A2" w:rsidP="007C3AA2">
      <w:pPr>
        <w:pStyle w:val="Listenabsatz"/>
        <w:ind w:left="709" w:right="-1"/>
      </w:pP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lastRenderedPageBreak/>
        <w:t>Mit welchen Verfahren kann man das Herzminutenvolumen bestimmen?</w:t>
      </w:r>
    </w:p>
    <w:p w:rsidR="00941D44" w:rsidRDefault="007C3AA2" w:rsidP="007C3AA2">
      <w:pPr>
        <w:pStyle w:val="Listenabsatz"/>
        <w:numPr>
          <w:ilvl w:val="0"/>
          <w:numId w:val="74"/>
        </w:numPr>
        <w:ind w:left="709" w:right="-1"/>
      </w:pPr>
      <w:r>
        <w:t>Indikatorverdünnungsverfahren (Indikatordilutationsverfahren)</w:t>
      </w:r>
    </w:p>
    <w:p w:rsidR="00941D44" w:rsidRDefault="007C3AA2" w:rsidP="007C3AA2">
      <w:pPr>
        <w:pStyle w:val="Listenabsatz"/>
        <w:numPr>
          <w:ilvl w:val="0"/>
          <w:numId w:val="74"/>
        </w:numPr>
        <w:ind w:left="709" w:right="-1"/>
      </w:pPr>
      <w:r>
        <w:t>Fick’sche Methode (zählt auch zu den Verdünnungsverfahren)</w:t>
      </w:r>
    </w:p>
    <w:p w:rsidR="00941D44" w:rsidRDefault="007C3AA2" w:rsidP="007C3AA2">
      <w:pPr>
        <w:pStyle w:val="Listenabsatz"/>
        <w:numPr>
          <w:ilvl w:val="0"/>
          <w:numId w:val="74"/>
        </w:numPr>
        <w:ind w:left="709" w:right="-1"/>
      </w:pPr>
      <w:r>
        <w:t>Bildgebende Verfahren (CT, MRT, Echokardiographie)</w:t>
      </w:r>
    </w:p>
    <w:p w:rsidR="00941D44" w:rsidRDefault="007C3AA2" w:rsidP="007C3AA2">
      <w:pPr>
        <w:pStyle w:val="Listenabsatz"/>
        <w:numPr>
          <w:ilvl w:val="0"/>
          <w:numId w:val="74"/>
        </w:numPr>
        <w:ind w:left="709" w:right="-1"/>
      </w:pPr>
      <w:r>
        <w:t xml:space="preserve">Pulskonturanalyse </w:t>
      </w:r>
    </w:p>
    <w:p w:rsidR="00941D44" w:rsidRDefault="007C3AA2" w:rsidP="007C3AA2">
      <w:pPr>
        <w:pStyle w:val="Listenabsatz"/>
        <w:numPr>
          <w:ilvl w:val="0"/>
          <w:numId w:val="74"/>
        </w:numPr>
        <w:ind w:left="709" w:right="-1"/>
      </w:pPr>
      <w:r>
        <w:t>Impedanzkardiographie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Erklären Sie kurz das Prinzip des Indikatordilatationsverfahrens.</w:t>
      </w:r>
    </w:p>
    <w:p w:rsidR="00941D44" w:rsidRDefault="007C3AA2" w:rsidP="007C3AA2">
      <w:pPr>
        <w:pStyle w:val="Listenabsatz"/>
        <w:ind w:left="709" w:right="-1"/>
      </w:pPr>
      <w:r>
        <w:t>In die strömende Blutbahn wird impulsartig eine definierte Indikatormenge injiziert. An einer entfernten Stelle wird dann in Stromrichtung der Konzentrationsverlauf des Indikatorstoffes in Abhängigkeit von der Zeit gemessen. Diese gibt dann Aufschluss über den Blutvolumenstrom.</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Wovon hängt die Ankunftszeit des Indikators am Messort ab?</w:t>
      </w:r>
    </w:p>
    <w:p w:rsidR="00941D44" w:rsidRDefault="007C3AA2" w:rsidP="007C3AA2">
      <w:pPr>
        <w:pStyle w:val="Listenabsatz"/>
        <w:numPr>
          <w:ilvl w:val="0"/>
          <w:numId w:val="76"/>
        </w:numPr>
        <w:ind w:left="709" w:right="-1"/>
      </w:pPr>
      <w:r>
        <w:t>Indikatorart und Applikationsart</w:t>
      </w:r>
    </w:p>
    <w:p w:rsidR="00941D44" w:rsidRDefault="007C3AA2" w:rsidP="007C3AA2">
      <w:pPr>
        <w:pStyle w:val="Listenabsatz"/>
        <w:numPr>
          <w:ilvl w:val="0"/>
          <w:numId w:val="76"/>
        </w:numPr>
        <w:ind w:left="709" w:right="-1"/>
      </w:pPr>
      <w:r>
        <w:t>Morphologie des Gefäßabschnittes (Gefäßbett)</w:t>
      </w:r>
    </w:p>
    <w:p w:rsidR="00941D44" w:rsidRDefault="007C3AA2" w:rsidP="007C3AA2">
      <w:pPr>
        <w:pStyle w:val="Listenabsatz"/>
        <w:numPr>
          <w:ilvl w:val="0"/>
          <w:numId w:val="76"/>
        </w:numPr>
        <w:ind w:left="709" w:right="-1"/>
      </w:pPr>
      <w:r>
        <w:t>Strömung</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muss ein Indikator idealerweise für ein Indikatordilutationsverfahren geschaffen sein?</w:t>
      </w:r>
    </w:p>
    <w:p w:rsidR="00941D44" w:rsidRDefault="007C3AA2" w:rsidP="007C3AA2">
      <w:pPr>
        <w:pStyle w:val="Listenabsatz"/>
        <w:numPr>
          <w:ilvl w:val="0"/>
          <w:numId w:val="77"/>
        </w:numPr>
        <w:ind w:left="709" w:right="-1"/>
      </w:pPr>
      <w:r>
        <w:t>er muss sich rasch und homogen mit dem Blut vermischen</w:t>
      </w:r>
    </w:p>
    <w:p w:rsidR="00941D44" w:rsidRDefault="007C3AA2" w:rsidP="007C3AA2">
      <w:pPr>
        <w:pStyle w:val="Listenabsatz"/>
        <w:numPr>
          <w:ilvl w:val="0"/>
          <w:numId w:val="77"/>
        </w:numPr>
        <w:ind w:left="709" w:right="-1"/>
      </w:pPr>
      <w:r>
        <w:t>seine Konzentration muss intravasal messbar sein</w:t>
      </w:r>
    </w:p>
    <w:p w:rsidR="00941D44" w:rsidRDefault="007C3AA2" w:rsidP="007C3AA2">
      <w:pPr>
        <w:pStyle w:val="Listenabsatz"/>
        <w:numPr>
          <w:ilvl w:val="0"/>
          <w:numId w:val="77"/>
        </w:numPr>
        <w:ind w:left="709" w:right="-1"/>
      </w:pPr>
      <w:r>
        <w:t>Er soll schnell aus dem Blut wieder zu eliminieren sein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Indikatordilutationsverfahren gibt es und welche Art von Indikator wird dann verwendet?</w:t>
      </w:r>
    </w:p>
    <w:p w:rsidR="00941D44" w:rsidRDefault="007C3AA2" w:rsidP="007C3AA2">
      <w:pPr>
        <w:pStyle w:val="Listenabsatz"/>
        <w:numPr>
          <w:ilvl w:val="0"/>
          <w:numId w:val="75"/>
        </w:numPr>
        <w:ind w:left="709" w:right="-1"/>
        <w:rPr>
          <w:b/>
        </w:rPr>
      </w:pPr>
      <w:r>
        <w:t xml:space="preserve">Isotopenverdünnungsmethode: radioaktive Substanz </w:t>
      </w:r>
    </w:p>
    <w:p w:rsidR="00941D44" w:rsidRDefault="007C3AA2" w:rsidP="007C3AA2">
      <w:pPr>
        <w:pStyle w:val="Listenabsatz"/>
        <w:numPr>
          <w:ilvl w:val="0"/>
          <w:numId w:val="75"/>
        </w:numPr>
        <w:ind w:left="709" w:right="-1"/>
        <w:rPr>
          <w:b/>
        </w:rPr>
      </w:pPr>
      <w:r>
        <w:t xml:space="preserve">Thermodilutionsmethode: Wärmemenge höherer bzw. tieferer Temperatur (Kochsalzlösung) </w:t>
      </w:r>
    </w:p>
    <w:p w:rsidR="00941D44" w:rsidRDefault="007C3AA2" w:rsidP="007C3AA2">
      <w:pPr>
        <w:pStyle w:val="Listenabsatz"/>
        <w:numPr>
          <w:ilvl w:val="0"/>
          <w:numId w:val="75"/>
        </w:numPr>
        <w:ind w:left="709" w:right="-1"/>
        <w:rPr>
          <w:b/>
        </w:rPr>
      </w:pPr>
      <w:r>
        <w:rPr>
          <w:rFonts w:cs="Courier New"/>
        </w:rPr>
        <w:t xml:space="preserve"> </w:t>
      </w:r>
      <w:r>
        <w:t xml:space="preserve">Farbstoffverdünnungsmethode: Farbstoff </w:t>
      </w:r>
    </w:p>
    <w:p w:rsidR="00941D44" w:rsidRDefault="007C3AA2" w:rsidP="007C3AA2">
      <w:pPr>
        <w:pStyle w:val="Listenabsatz"/>
        <w:numPr>
          <w:ilvl w:val="0"/>
          <w:numId w:val="75"/>
        </w:numPr>
        <w:ind w:left="709" w:right="-1"/>
        <w:rPr>
          <w:b/>
        </w:rPr>
      </w:pPr>
      <w:r>
        <w:t>Verfahren mit Gasen (O</w:t>
      </w:r>
      <w:r>
        <w:rPr>
          <w:vertAlign w:val="subscript"/>
        </w:rPr>
        <w:t>2</w:t>
      </w:r>
      <w:r>
        <w:t>, CO</w:t>
      </w:r>
      <w:r>
        <w:rPr>
          <w:vertAlign w:val="subscript"/>
        </w:rPr>
        <w:t>2</w:t>
      </w:r>
      <w:r>
        <w:t>, Edelgase)</w:t>
      </w:r>
    </w:p>
    <w:p w:rsidR="00941D44" w:rsidRDefault="007C3AA2" w:rsidP="007C3AA2">
      <w:pPr>
        <w:pStyle w:val="Listenabsatz"/>
        <w:numPr>
          <w:ilvl w:val="0"/>
          <w:numId w:val="75"/>
        </w:numPr>
        <w:ind w:left="709" w:right="-1"/>
        <w:rPr>
          <w:b/>
        </w:rPr>
      </w:pPr>
      <w:r>
        <w:t>Verfahren mit Stoffen, die mit Hilfe elektrochemischer Verfahren gemessen werden können</w:t>
      </w:r>
    </w:p>
    <w:p w:rsidR="00941D44" w:rsidRDefault="00941D44" w:rsidP="007C3AA2">
      <w:pPr>
        <w:pStyle w:val="Listenabsatz"/>
        <w:ind w:left="709" w:right="-1"/>
        <w:rPr>
          <w:b/>
        </w:rPr>
      </w:pPr>
    </w:p>
    <w:p w:rsidR="00941D44" w:rsidRDefault="007C3AA2" w:rsidP="007C3AA2">
      <w:pPr>
        <w:pStyle w:val="Listenabsatz"/>
        <w:numPr>
          <w:ilvl w:val="0"/>
          <w:numId w:val="1"/>
        </w:numPr>
        <w:ind w:left="709" w:right="-1"/>
        <w:rPr>
          <w:b/>
        </w:rPr>
      </w:pPr>
      <w:r>
        <w:rPr>
          <w:b/>
        </w:rPr>
        <w:t>Welchen Einfluss haben Verästelungen der Blutgefäße auf die Indikatordilutationsmessung (Morphologie des Gefäßabschnittes)?</w:t>
      </w:r>
    </w:p>
    <w:p w:rsidR="00941D44" w:rsidRDefault="007C3AA2" w:rsidP="007C3AA2">
      <w:pPr>
        <w:pStyle w:val="Listenabsatz"/>
        <w:ind w:left="709" w:right="-1"/>
        <w:rPr>
          <w:u w:val="single"/>
        </w:rPr>
      </w:pPr>
      <w:r>
        <w:rPr>
          <w:u w:val="single"/>
        </w:rPr>
        <w:t>Makrodispersiver Mechanismus:</w:t>
      </w:r>
    </w:p>
    <w:p w:rsidR="00941D44" w:rsidRDefault="007C3AA2" w:rsidP="00A828A2">
      <w:pPr>
        <w:pStyle w:val="Listenabsatz"/>
        <w:ind w:left="709" w:right="-1"/>
      </w:pPr>
      <w:r>
        <w:t>Je stärker die Verästelung desto langsamer ist der Volumenstrom und damit der Transport des Indikatorstoffes. D.h. unterschiedliche Verästelungen in der mit dem Indikator gefüllten Blutlaufbahn führen zu unterschiedlichen Transitzeiten und zur ungleichen Verteilung des Indikatorstoffes.</w:t>
      </w:r>
      <w:r w:rsidR="00A828A2">
        <w:br/>
      </w:r>
    </w:p>
    <w:p w:rsidR="00941D44" w:rsidRDefault="007C3AA2" w:rsidP="007C3AA2">
      <w:pPr>
        <w:pStyle w:val="Listenabsatz"/>
        <w:numPr>
          <w:ilvl w:val="0"/>
          <w:numId w:val="1"/>
        </w:numPr>
        <w:ind w:left="709" w:right="-1"/>
        <w:rPr>
          <w:b/>
        </w:rPr>
      </w:pPr>
      <w:r>
        <w:rPr>
          <w:b/>
        </w:rPr>
        <w:t>Welchen Einfluss hat das spezifische Strömungsprofil der Blutgefäße auf die Indikatordilutationsmessung?</w:t>
      </w:r>
    </w:p>
    <w:p w:rsidR="00941D44" w:rsidRDefault="007C3AA2" w:rsidP="007C3AA2">
      <w:pPr>
        <w:pStyle w:val="Listenabsatz"/>
        <w:ind w:left="709" w:right="-1"/>
        <w:rPr>
          <w:u w:val="single"/>
        </w:rPr>
      </w:pPr>
      <w:r>
        <w:rPr>
          <w:u w:val="single"/>
        </w:rPr>
        <w:t>Mikrodispersiver Mechanismus</w:t>
      </w:r>
    </w:p>
    <w:p w:rsidR="00941D44" w:rsidRDefault="007C3AA2" w:rsidP="007C3AA2">
      <w:pPr>
        <w:pStyle w:val="Listenabsatz"/>
        <w:ind w:left="709" w:right="-1"/>
      </w:pPr>
      <w:r>
        <w:t>Durch das Strömungsprofil (in der Mitte des Gefäßes fließt das Blut schneller als außen) kommt es zur „Verschmierung“ des Indikatorstoffes im Gefäß</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Nach welchen zwei physikalischen Prinzipien kann man die Messmethoden des Indikatordilutationsverfahren durchführen?</w:t>
      </w:r>
    </w:p>
    <w:p w:rsidR="00941D44" w:rsidRDefault="007C3AA2" w:rsidP="007C3AA2">
      <w:pPr>
        <w:pStyle w:val="Listenabsatz"/>
        <w:numPr>
          <w:ilvl w:val="0"/>
          <w:numId w:val="78"/>
        </w:numPr>
        <w:ind w:left="709" w:right="-1"/>
      </w:pPr>
      <w:r>
        <w:t>basierend auf dem Prinzip der Massenerhaltung (Entweder Bestimmung des Verteilungsvolumens oder Volumenstrom)</w:t>
      </w:r>
    </w:p>
    <w:p w:rsidR="00941D44" w:rsidRDefault="007C3AA2" w:rsidP="007C3AA2">
      <w:pPr>
        <w:pStyle w:val="Listenabsatz"/>
        <w:numPr>
          <w:ilvl w:val="0"/>
          <w:numId w:val="78"/>
        </w:numPr>
        <w:ind w:left="709" w:right="-1"/>
      </w:pPr>
      <w:r>
        <w:t>basierend auf dem Prinzip der Messung von Transitzeiten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lastRenderedPageBreak/>
        <w:t>Wie funktioniert das Indikatordilutationsverfahren wenn man das Verteilungsvolumens (Blutvolumen) bestimmen möchte (Prinzip der Massenerhaltung)?</w:t>
      </w:r>
    </w:p>
    <w:p w:rsidR="00941D44" w:rsidRDefault="007C3AA2" w:rsidP="00A828A2">
      <w:pPr>
        <w:pStyle w:val="Listenabsatz"/>
        <w:ind w:left="709" w:right="-1"/>
      </w:pPr>
      <w:r>
        <w:t>Hierbei wird die Indikatormenge in ein Verteilungsvolumen eingebracht und dort vermischt. Das Verteilungsvolumen setzt sich zusammen aus der Menge des Indikators und aus dessen Konzentration. Nach dem Prinzip der Massenerhaltung ergibt sich folgende Beziehung:</w:t>
      </w:r>
      <w:r w:rsidR="00A828A2">
        <w:br/>
      </w:r>
      <w:r>
        <w:t>Voraussetzung für die Volumenbestimmung ist allerdings, dass sich der Indikator rasch und vollständig mit dem Volumen vermischt, damit die Konzentration konstant bleibt. Außerdem darf sich das Volumen nicht ändern, die Menge des Indikators muss kontant bleiben und das Volumen des Indikators muss stets kleiner sein als das zu messende Volumen.</w:t>
      </w:r>
    </w:p>
    <w:p w:rsidR="00941D44" w:rsidRDefault="00941D44" w:rsidP="007C3AA2">
      <w:pPr>
        <w:pStyle w:val="Listenabsatz"/>
        <w:spacing w:before="240"/>
        <w:ind w:left="709" w:right="-1"/>
      </w:pPr>
    </w:p>
    <w:p w:rsidR="00941D44" w:rsidRDefault="007C3AA2" w:rsidP="007C3AA2">
      <w:pPr>
        <w:pStyle w:val="Listenabsatz"/>
        <w:numPr>
          <w:ilvl w:val="0"/>
          <w:numId w:val="1"/>
        </w:numPr>
        <w:ind w:left="709" w:right="-1"/>
        <w:rPr>
          <w:b/>
        </w:rPr>
      </w:pPr>
      <w:r>
        <w:rPr>
          <w:b/>
        </w:rPr>
        <w:t>Wie funktioniert das Indikatordilutationsverfahren wenn man den Volumenstrom (Herzzeitvolumen) bei einer Fick’schen kontinuierlichen Infusion bestimmen möchte (Prinzip der Massenerhaltung)?</w:t>
      </w:r>
    </w:p>
    <w:p w:rsidR="00941D44" w:rsidRDefault="007C3AA2" w:rsidP="00A828A2">
      <w:pPr>
        <w:pStyle w:val="Listenabsatz"/>
        <w:ind w:left="709" w:right="-1"/>
      </w:pPr>
      <w:r>
        <w:t>Als Indikator wird hierbei O</w:t>
      </w:r>
      <w:r>
        <w:rPr>
          <w:vertAlign w:val="subscript"/>
        </w:rPr>
        <w:t>2</w:t>
      </w:r>
      <w:r>
        <w:t xml:space="preserve"> oder CO</w:t>
      </w:r>
      <w:r>
        <w:rPr>
          <w:vertAlign w:val="subscript"/>
        </w:rPr>
        <w:t>2</w:t>
      </w:r>
      <w:r>
        <w:t xml:space="preserve"> verwendet. Der Volumenstrom bzw. Volumenfluss entspricht dem Quotient des Volumens durch die Zeit.  Nach der Massenerhaltung ist der Volumenstrom gleich </w:t>
      </w:r>
      <w:proofErr w:type="gramStart"/>
      <w:r>
        <w:t>dem Quotient</w:t>
      </w:r>
      <w:proofErr w:type="gramEnd"/>
      <w:r>
        <w:t xml:space="preserve"> aus der Indikatorgeschwindigkeit durch die Indikatorkonzentration</w:t>
      </w:r>
    </w:p>
    <w:p w:rsidR="00941D44" w:rsidRDefault="007C3AA2" w:rsidP="007C3AA2">
      <w:pPr>
        <w:pStyle w:val="Listenabsatz"/>
        <w:ind w:left="709" w:right="-1"/>
      </w:pPr>
      <w:r>
        <w:t xml:space="preserve">Vorrausetzung für die Volumenstrombestimmung ist allerdings, dass man mit der Messung so lange wartet, bis sich mit kontinuierlicher Indikatorstoffabgabe ein stady-state-Zustand (Gleichgewichtszustand) eingestellt hat. </w:t>
      </w:r>
    </w:p>
    <w:p w:rsidR="00941D44" w:rsidRDefault="007C3AA2" w:rsidP="007C3AA2">
      <w:pPr>
        <w:pStyle w:val="Listenabsatz"/>
        <w:ind w:left="709" w:right="-1"/>
      </w:pPr>
      <w:r>
        <w:t>Nachteilig hierbei ist, dass es nicht möglich ist auf ein bestimmtes Volumen zu schließen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funktioniert das Indikatordilutationsverfahren wenn man den Volumenstrom (Herzzeitvolumen) bei einer bolusartigen Injektion bestimmen möchte (Stewart-Henriques-Hamilton-Verfahren)?</w:t>
      </w:r>
    </w:p>
    <w:p w:rsidR="00941D44" w:rsidRDefault="007C3AA2" w:rsidP="007C3AA2">
      <w:pPr>
        <w:pStyle w:val="Listenabsatz"/>
        <w:ind w:left="709" w:right="-1"/>
      </w:pPr>
      <w:r>
        <w:t>Hiermit wird der Volumenstrom mit Hilfe der Indikatordilatationskurve bestimmt, die eine typisch linksschiefe Form besitzt. Der Volumenstrom setzt sich dann aus der Menge des applizierten Indikatorstoffes und der Fläche unter der Indikatordilatationskurve zusammen.</w:t>
      </w:r>
    </w:p>
    <w:p w:rsidR="00941D44" w:rsidRDefault="007C3AA2" w:rsidP="007C3AA2">
      <w:pPr>
        <w:pStyle w:val="Listenabsatz"/>
        <w:spacing w:before="240"/>
        <w:ind w:left="709" w:right="-1"/>
      </w:pPr>
      <w:r>
        <w:t>Voraussetzung für die Volumenstrommessung ist allerdings, dass sich der Indikator rasch und vollständig mit dem Volumen vermischt und der Volumenstrom sowie die Menge des Indikators kontant bleiben. Außerdem darf die Indikatorflussdichte nur einen sehr kleinen Anteil an dem zu messenden Volumenstrom haben und der Indikatorstoff darf nicht rezirkulieren.</w:t>
      </w:r>
    </w:p>
    <w:p w:rsidR="00941D44" w:rsidRDefault="00941D44" w:rsidP="007C3AA2">
      <w:pPr>
        <w:pStyle w:val="Listenabsatz"/>
        <w:spacing w:before="240"/>
        <w:ind w:left="709" w:right="-1"/>
      </w:pPr>
    </w:p>
    <w:p w:rsidR="00941D44" w:rsidRDefault="007C3AA2" w:rsidP="007C3AA2">
      <w:pPr>
        <w:pStyle w:val="Listenabsatz"/>
        <w:numPr>
          <w:ilvl w:val="0"/>
          <w:numId w:val="1"/>
        </w:numPr>
        <w:ind w:left="709" w:right="-1"/>
        <w:rPr>
          <w:b/>
        </w:rPr>
      </w:pPr>
      <w:r>
        <w:rPr>
          <w:b/>
        </w:rPr>
        <w:t>Wie funktioniert das Indikatordilutationsverfahren wenn man den Volumenstrom (Herzzeitvolumen) mittels einer Messung von Transitzeiten?</w:t>
      </w:r>
    </w:p>
    <w:p w:rsidR="00941D44" w:rsidRDefault="007C3AA2" w:rsidP="007C3AA2">
      <w:pPr>
        <w:pStyle w:val="Listenabsatz"/>
        <w:ind w:left="709" w:right="-1"/>
      </w:pPr>
      <w:r>
        <w:t>Über die Transitzeiten, das heißt über die Zeiten wie lange die Indikatorpartikel benötigen, um vom Ort der Injizierung zum Messort zu kommen, kann der Volumenstrom  nach folgender Beziehung bestimmt werden:</w:t>
      </w:r>
    </w:p>
    <w:p w:rsidR="00941D44" w:rsidRDefault="007C3AA2" w:rsidP="007C3AA2">
      <w:pPr>
        <w:pStyle w:val="Listenabsatz"/>
        <w:ind w:left="709" w:right="-1"/>
        <w:rPr>
          <w:rFonts w:eastAsiaTheme="minorEastAsia"/>
        </w:rPr>
      </w:pPr>
      <w:r>
        <w:rPr>
          <w:rFonts w:eastAsiaTheme="minorEastAsia"/>
        </w:rPr>
        <w:t xml:space="preserve">Dabei muss die Dispersion (Verteilung) der Partikel beachtet werden, d.h. dass die einzelnen Partikel verschieden lang brauchen, um das Medium zu durchqueren. Um die mittlerer Transitzeit dann zu bestimmen, muss der Mittelwert gebildet werden. </w:t>
      </w:r>
    </w:p>
    <w:p w:rsidR="00941D44" w:rsidRDefault="007C3AA2" w:rsidP="007C3AA2">
      <w:pPr>
        <w:pStyle w:val="Listenabsatz"/>
        <w:ind w:left="709" w:right="-1"/>
      </w:pPr>
      <w:r>
        <w:t>Bei kontinuierlichem Konzentrationsverlauf wird anstatt der Partikel die Konzentration des Indikatorstoffes verwendet und danach jeweils nach der Zeit abgeleitet.</w:t>
      </w:r>
    </w:p>
    <w:p w:rsidR="00941D44" w:rsidRDefault="007C3AA2" w:rsidP="007C3AA2">
      <w:pPr>
        <w:pStyle w:val="Listenabsatz"/>
        <w:spacing w:before="240"/>
        <w:ind w:left="709" w:right="-1"/>
      </w:pPr>
      <w:r>
        <w:t>Voraussetzung für die Volumenstrommessung ist allerdings (wie bei dem Stewart-Henriques-Hamilton-Verfahren), dass sich der Indikator rasch und vollständig mit dem Volumen vermischt und der Volumenstrom sowie die Menge des Indikators kontant bleiben. Außerdem darf die Indikatorflussdichte nur einen sehr kleinen Anteil an dem zu messenden Volumenstrom haben und der Indikatorstoff darf nicht rezirkulieren.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verändert sich, wenn man die Entfernung des Messortes zum Ort der Injizierung erhöht?</w:t>
      </w:r>
    </w:p>
    <w:p w:rsidR="00941D44" w:rsidRDefault="007C3AA2" w:rsidP="007C3AA2">
      <w:pPr>
        <w:pStyle w:val="Listenabsatz"/>
        <w:numPr>
          <w:ilvl w:val="0"/>
          <w:numId w:val="79"/>
        </w:numPr>
        <w:ind w:left="709" w:right="-1"/>
        <w:rPr>
          <w:rFonts w:eastAsiaTheme="minorEastAsia"/>
        </w:rPr>
      </w:pPr>
      <w:r>
        <w:rPr>
          <w:rFonts w:eastAsiaTheme="minorEastAsia"/>
        </w:rPr>
        <w:t>zunehmende Dispersion des Indikators (Verteilung im Organismus)</w:t>
      </w:r>
    </w:p>
    <w:p w:rsidR="00941D44" w:rsidRDefault="007C3AA2" w:rsidP="007C3AA2">
      <w:pPr>
        <w:pStyle w:val="Listenabsatz"/>
        <w:numPr>
          <w:ilvl w:val="0"/>
          <w:numId w:val="79"/>
        </w:numPr>
        <w:ind w:left="709" w:right="-1"/>
        <w:rPr>
          <w:rFonts w:eastAsiaTheme="minorEastAsia"/>
        </w:rPr>
      </w:pPr>
      <w:r>
        <w:rPr>
          <w:rFonts w:eastAsiaTheme="minorEastAsia"/>
        </w:rPr>
        <w:t>Abflachung der Indikatordilutationskurve</w:t>
      </w:r>
    </w:p>
    <w:p w:rsidR="00941D44" w:rsidRDefault="00941D44" w:rsidP="007C3AA2">
      <w:pPr>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Wie verhält sich der Indikatorstoff, wenn er in das venöse System injiziert wird?</w:t>
      </w:r>
    </w:p>
    <w:p w:rsidR="00941D44" w:rsidRDefault="007C3AA2" w:rsidP="007C3AA2">
      <w:pPr>
        <w:pStyle w:val="Listenabsatz"/>
        <w:numPr>
          <w:ilvl w:val="0"/>
          <w:numId w:val="80"/>
        </w:numPr>
        <w:ind w:left="709" w:right="-1"/>
        <w:rPr>
          <w:rFonts w:eastAsiaTheme="minorEastAsia"/>
        </w:rPr>
      </w:pPr>
      <w:r>
        <w:rPr>
          <w:rFonts w:eastAsiaTheme="minorEastAsia"/>
        </w:rPr>
        <w:t>Die Verdünnung des Indikatorstoffs nimmt bis zum Erreichen des rechten Atriums zu</w:t>
      </w:r>
    </w:p>
    <w:p w:rsidR="00941D44" w:rsidRDefault="007C3AA2" w:rsidP="007C3AA2">
      <w:pPr>
        <w:pStyle w:val="Listenabsatz"/>
        <w:numPr>
          <w:ilvl w:val="0"/>
          <w:numId w:val="80"/>
        </w:numPr>
        <w:ind w:left="709" w:right="-1"/>
        <w:rPr>
          <w:rFonts w:eastAsiaTheme="minorEastAsia"/>
        </w:rPr>
      </w:pPr>
      <w:r>
        <w:rPr>
          <w:rFonts w:eastAsiaTheme="minorEastAsia"/>
        </w:rPr>
        <w:t>Die Indikatorkonzentration nimmt ab, trotz gleicher Indikatormenge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verhält sich der Indikatorstoff, wenn er in das arterielle System injiziert wird?</w:t>
      </w:r>
    </w:p>
    <w:p w:rsidR="00941D44" w:rsidRDefault="007C3AA2" w:rsidP="007C3AA2">
      <w:pPr>
        <w:pStyle w:val="Listenabsatz"/>
        <w:numPr>
          <w:ilvl w:val="0"/>
          <w:numId w:val="81"/>
        </w:numPr>
        <w:ind w:left="709" w:right="-1"/>
        <w:rPr>
          <w:rFonts w:eastAsiaTheme="minorEastAsia"/>
        </w:rPr>
      </w:pPr>
      <w:r>
        <w:rPr>
          <w:rFonts w:eastAsiaTheme="minorEastAsia"/>
        </w:rPr>
        <w:t>Indikatorstoffkonzentration bleibt gleich (vor und hinter einer Abzweigung)</w:t>
      </w:r>
    </w:p>
    <w:p w:rsidR="00941D44" w:rsidRDefault="007C3AA2" w:rsidP="007C3AA2">
      <w:pPr>
        <w:pStyle w:val="Listenabsatz"/>
        <w:numPr>
          <w:ilvl w:val="0"/>
          <w:numId w:val="81"/>
        </w:numPr>
        <w:ind w:left="709" w:right="-1"/>
        <w:rPr>
          <w:rFonts w:eastAsiaTheme="minorEastAsia"/>
        </w:rPr>
      </w:pPr>
      <w:r>
        <w:rPr>
          <w:rFonts w:eastAsiaTheme="minorEastAsia"/>
        </w:rPr>
        <w:t>dadurch gleiche Fläche unter der Indikatorkurve</w:t>
      </w:r>
    </w:p>
    <w:p w:rsidR="00941D44" w:rsidRDefault="007C3AA2" w:rsidP="007C3AA2">
      <w:pPr>
        <w:pStyle w:val="Listenabsatz"/>
        <w:numPr>
          <w:ilvl w:val="0"/>
          <w:numId w:val="81"/>
        </w:numPr>
        <w:ind w:left="709" w:right="-1"/>
        <w:rPr>
          <w:rFonts w:eastAsiaTheme="minorEastAsia"/>
        </w:rPr>
      </w:pPr>
      <w:r>
        <w:rPr>
          <w:rFonts w:eastAsiaTheme="minorEastAsia"/>
        </w:rPr>
        <w:t>Indikatormenge nimmt ab (in den Abzweigungen)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muss der Indikator nahe am Herzen (rechtes Atrium) appliziert werden?</w:t>
      </w:r>
    </w:p>
    <w:p w:rsidR="00941D44" w:rsidRDefault="007C3AA2" w:rsidP="007C3AA2">
      <w:pPr>
        <w:pStyle w:val="Listenabsatz"/>
        <w:ind w:left="709" w:right="-1"/>
        <w:rPr>
          <w:rFonts w:eastAsiaTheme="minorEastAsia"/>
        </w:rPr>
      </w:pPr>
      <w:r>
        <w:rPr>
          <w:rFonts w:eastAsiaTheme="minorEastAsia"/>
        </w:rPr>
        <w:t>Damit sich vor der Durchmischung, di im Herzen stattfindet, nur eine geringe Dispersion des Indikators entsteht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ist der Messort beliebig, wenn man den Indikatorstoff in das arterielle System appliziert?</w:t>
      </w:r>
    </w:p>
    <w:p w:rsidR="00941D44" w:rsidRDefault="007C3AA2" w:rsidP="007C3AA2">
      <w:pPr>
        <w:pStyle w:val="Listenabsatz"/>
        <w:ind w:left="709" w:right="-1"/>
        <w:rPr>
          <w:rFonts w:eastAsiaTheme="minorEastAsia"/>
        </w:rPr>
      </w:pPr>
      <w:r>
        <w:rPr>
          <w:rFonts w:eastAsiaTheme="minorEastAsia"/>
        </w:rPr>
        <w:t>Unter der Annahme, dass eine homogene Indikatordurchmischung und gleicher Volumendurchsatz in den Gefäßbettabschnitten vorliegt, liegt auch ein konstanter Volumenfluss vor. Der Volumenfluss kann auf Grund, dass er sich nicht verändert, an jedem Messort bestimmt werden. Es gilt: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Korrekturen sind bei dem Indikatodilutationsverfahren von Nöten?</w:t>
      </w:r>
    </w:p>
    <w:p w:rsidR="00941D44" w:rsidRDefault="007C3AA2" w:rsidP="007C3AA2">
      <w:pPr>
        <w:pStyle w:val="Listenabsatz"/>
        <w:numPr>
          <w:ilvl w:val="0"/>
          <w:numId w:val="82"/>
        </w:numPr>
        <w:ind w:left="709" w:right="-1"/>
        <w:rPr>
          <w:rFonts w:eastAsiaTheme="minorEastAsia"/>
        </w:rPr>
      </w:pPr>
      <w:r>
        <w:rPr>
          <w:rFonts w:eastAsiaTheme="minorEastAsia"/>
        </w:rPr>
        <w:t xml:space="preserve">Korrektur aufgrund von </w:t>
      </w:r>
      <w:r>
        <w:rPr>
          <w:rFonts w:eastAsiaTheme="minorEastAsia"/>
          <w:u w:val="single"/>
        </w:rPr>
        <w:t>Abbau des Indikatorstoff</w:t>
      </w:r>
      <w:r>
        <w:rPr>
          <w:rFonts w:eastAsiaTheme="minorEastAsia"/>
        </w:rPr>
        <w:t xml:space="preserve"> auf der Messstrecke durch Eliminationsmodelle erster oder mehrerer Ordnung</w:t>
      </w:r>
    </w:p>
    <w:p w:rsidR="00941D44" w:rsidRDefault="007C3AA2" w:rsidP="007C3AA2">
      <w:pPr>
        <w:pStyle w:val="Listenabsatz"/>
        <w:numPr>
          <w:ilvl w:val="0"/>
          <w:numId w:val="82"/>
        </w:numPr>
        <w:ind w:left="709" w:right="-1"/>
        <w:rPr>
          <w:rFonts w:eastAsiaTheme="minorEastAsia"/>
        </w:rPr>
      </w:pPr>
      <w:r>
        <w:rPr>
          <w:rFonts w:eastAsiaTheme="minorEastAsia"/>
        </w:rPr>
        <w:t xml:space="preserve">Korrektur aufgrund der </w:t>
      </w:r>
      <w:r>
        <w:rPr>
          <w:rFonts w:eastAsiaTheme="minorEastAsia"/>
          <w:u w:val="single"/>
        </w:rPr>
        <w:t>Rezirkulation</w:t>
      </w:r>
      <w:r>
        <w:rPr>
          <w:rFonts w:eastAsiaTheme="minorEastAsia"/>
        </w:rPr>
        <w:t xml:space="preserve"> des Indikatorstoffes durch Abbruch der Messung wenn die Konzentration der Kurve 50-30% der Ausgangskonzentration erreicht hat. Der weitere Verlauf der Kurve wird dann mittels einer Extrapolierten Kurve bestimmt. (Dadurch Vermeidung des Konzentrationsanstieges durch Rezirkulation)</w:t>
      </w:r>
    </w:p>
    <w:p w:rsidR="00941D44" w:rsidRDefault="007C3AA2" w:rsidP="007C3AA2">
      <w:pPr>
        <w:pStyle w:val="Default"/>
        <w:numPr>
          <w:ilvl w:val="0"/>
          <w:numId w:val="1"/>
        </w:numPr>
        <w:spacing w:after="76"/>
        <w:ind w:left="709" w:right="-1"/>
        <w:rPr>
          <w:rFonts w:asciiTheme="minorHAnsi" w:hAnsiTheme="minorHAnsi"/>
          <w:b/>
          <w:sz w:val="22"/>
        </w:rPr>
      </w:pPr>
      <w:r>
        <w:rPr>
          <w:rFonts w:asciiTheme="minorHAnsi" w:hAnsiTheme="minorHAnsi"/>
          <w:b/>
          <w:sz w:val="22"/>
        </w:rPr>
        <w:t>Womit und wie wird prinzipiell die Thermodilutation ausgeführt?</w:t>
      </w:r>
    </w:p>
    <w:p w:rsidR="00941D44" w:rsidRDefault="007C3AA2" w:rsidP="007C3AA2">
      <w:pPr>
        <w:pStyle w:val="Default"/>
        <w:numPr>
          <w:ilvl w:val="0"/>
          <w:numId w:val="83"/>
        </w:numPr>
        <w:spacing w:after="76"/>
        <w:ind w:left="709" w:right="-1"/>
        <w:rPr>
          <w:rFonts w:asciiTheme="minorHAnsi" w:hAnsiTheme="minorHAnsi"/>
          <w:sz w:val="22"/>
        </w:rPr>
      </w:pPr>
      <w:r>
        <w:rPr>
          <w:rFonts w:asciiTheme="minorHAnsi" w:hAnsiTheme="minorHAnsi"/>
          <w:sz w:val="22"/>
        </w:rPr>
        <w:t xml:space="preserve">Indikatorstoff: Abgekühlte physiologische Kochsalz- oder Glukoselösung </w:t>
      </w:r>
    </w:p>
    <w:p w:rsidR="00941D44" w:rsidRDefault="007C3AA2" w:rsidP="007C3AA2">
      <w:pPr>
        <w:pStyle w:val="Default"/>
        <w:numPr>
          <w:ilvl w:val="0"/>
          <w:numId w:val="83"/>
        </w:numPr>
        <w:spacing w:after="76"/>
        <w:ind w:left="709" w:right="-1"/>
        <w:rPr>
          <w:rFonts w:asciiTheme="minorHAnsi" w:hAnsiTheme="minorHAnsi"/>
          <w:sz w:val="22"/>
        </w:rPr>
      </w:pPr>
      <w:r>
        <w:rPr>
          <w:rFonts w:asciiTheme="minorHAnsi" w:hAnsiTheme="minorHAnsi"/>
          <w:sz w:val="22"/>
        </w:rPr>
        <w:t>Zentralvenöse Bolusinjektion des Katheters (Bolus=Einmalige Gabe eines Medikaments)</w:t>
      </w:r>
    </w:p>
    <w:p w:rsidR="00941D44" w:rsidRDefault="007C3AA2" w:rsidP="007C3AA2">
      <w:pPr>
        <w:pStyle w:val="Default"/>
        <w:numPr>
          <w:ilvl w:val="0"/>
          <w:numId w:val="83"/>
        </w:numPr>
        <w:spacing w:after="76"/>
        <w:ind w:left="709" w:right="-1"/>
        <w:rPr>
          <w:rFonts w:asciiTheme="minorHAnsi" w:hAnsiTheme="minorHAnsi"/>
          <w:sz w:val="22"/>
        </w:rPr>
      </w:pPr>
      <w:r>
        <w:rPr>
          <w:rFonts w:asciiTheme="minorHAnsi" w:hAnsiTheme="minorHAnsi"/>
          <w:sz w:val="22"/>
        </w:rPr>
        <w:t>Messung stromabwärts über Thermistorkatheter (Termistor=Temperatursensor)</w:t>
      </w:r>
    </w:p>
    <w:p w:rsidR="00941D44" w:rsidRDefault="007C3AA2" w:rsidP="007C3AA2">
      <w:pPr>
        <w:pStyle w:val="Default"/>
        <w:numPr>
          <w:ilvl w:val="0"/>
          <w:numId w:val="83"/>
        </w:numPr>
        <w:ind w:left="709" w:right="-1"/>
        <w:rPr>
          <w:rFonts w:asciiTheme="minorHAnsi" w:hAnsiTheme="minorHAnsi"/>
          <w:sz w:val="22"/>
        </w:rPr>
      </w:pPr>
      <w:r>
        <w:rPr>
          <w:rFonts w:asciiTheme="minorHAnsi" w:hAnsiTheme="minorHAnsi"/>
          <w:sz w:val="22"/>
        </w:rPr>
        <w:t>Pulmonalarterielle Messung (Katheter in A. pulmonaris) oder transpulmonale Messung (Katheter in Aorta)</w:t>
      </w:r>
    </w:p>
    <w:p w:rsidR="00941D44" w:rsidRPr="00A828A2" w:rsidRDefault="007C3AA2" w:rsidP="00C92477">
      <w:pPr>
        <w:pStyle w:val="Default"/>
        <w:numPr>
          <w:ilvl w:val="0"/>
          <w:numId w:val="83"/>
        </w:numPr>
        <w:ind w:left="709" w:right="-1"/>
        <w:rPr>
          <w:rFonts w:eastAsiaTheme="minorEastAsia"/>
        </w:rPr>
      </w:pPr>
      <w:r>
        <w:rPr>
          <w:rFonts w:asciiTheme="minorHAnsi" w:hAnsiTheme="minorHAnsi"/>
          <w:sz w:val="22"/>
        </w:rPr>
        <w:t>Häufigste Anwendung in der klinischen Routine</w:t>
      </w:r>
      <w:r w:rsidR="00A828A2">
        <w:rPr>
          <w:rFonts w:asciiTheme="minorHAnsi" w:hAnsiTheme="minorHAnsi"/>
          <w:sz w:val="22"/>
        </w:rPr>
        <w:br/>
      </w:r>
    </w:p>
    <w:p w:rsidR="00941D44" w:rsidRDefault="007C3AA2" w:rsidP="007C3AA2">
      <w:pPr>
        <w:pStyle w:val="Listenabsatz"/>
        <w:numPr>
          <w:ilvl w:val="0"/>
          <w:numId w:val="1"/>
        </w:numPr>
        <w:ind w:left="709" w:right="-1"/>
        <w:rPr>
          <w:rFonts w:eastAsiaTheme="minorEastAsia"/>
          <w:b/>
        </w:rPr>
      </w:pPr>
      <w:r>
        <w:rPr>
          <w:rFonts w:eastAsiaTheme="minorEastAsia"/>
          <w:b/>
        </w:rPr>
        <w:t>Erläutern Sie die Vorgehensweise bei der pulmonalarteriellen Messung (PAK) mittels Thermodilution. (</w:t>
      </w:r>
      <w:r>
        <w:rPr>
          <w:rFonts w:eastAsiaTheme="minorEastAsia"/>
          <w:b/>
          <w:color w:val="FF0000"/>
        </w:rPr>
        <w:t>!!!</w:t>
      </w:r>
      <w:r>
        <w:rPr>
          <w:rFonts w:eastAsiaTheme="minorEastAsia"/>
          <w:b/>
        </w:rPr>
        <w:t>)</w:t>
      </w:r>
    </w:p>
    <w:p w:rsidR="00941D44" w:rsidRDefault="007C3AA2" w:rsidP="007C3AA2">
      <w:pPr>
        <w:pStyle w:val="Listenabsatz"/>
        <w:ind w:left="709" w:right="-1"/>
        <w:rPr>
          <w:rFonts w:eastAsiaTheme="minorEastAsia"/>
        </w:rPr>
      </w:pPr>
      <w:r>
        <w:rPr>
          <w:rFonts w:eastAsiaTheme="minorEastAsia"/>
        </w:rPr>
        <w:t>Ein Katheter (pulmonarer Einschwemmkatheter) wird über einen zentralvenösen Zugang in die obere Hohlvene geschoben. An der Spitze des Katheters befindet sich ein aufblasbarer Ballon (entweder mit Luft oder CO</w:t>
      </w:r>
      <w:r>
        <w:rPr>
          <w:rFonts w:eastAsiaTheme="minorEastAsia"/>
          <w:vertAlign w:val="subscript"/>
        </w:rPr>
        <w:t>2</w:t>
      </w:r>
      <w:r>
        <w:rPr>
          <w:rFonts w:eastAsiaTheme="minorEastAsia"/>
        </w:rPr>
        <w:t>). Dieser wird im Verlauf aufgeblasen, damit er beim weiteren Vorschieben schlussendlich in die  A. pulmonalis eingeschwemmt wird. Dabei wird der Katheter entlang des Druckverlaufes des Herzens über die obere Hohlvene in den rechten Vorhof geschoben, dann in den rechten Ventrikel, danach in die Pulmonararterie, bis er schließlich in einer Bronchialarterie eingeklemmt wird und diese verschließt.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 xml:space="preserve">Welche Parameter lassen sich mittels der pulmoalarteriellen Messung bestimmen? </w:t>
      </w:r>
    </w:p>
    <w:p w:rsidR="00941D44" w:rsidRDefault="007C3AA2" w:rsidP="007C3AA2">
      <w:pPr>
        <w:pStyle w:val="Listenabsatz"/>
        <w:numPr>
          <w:ilvl w:val="0"/>
          <w:numId w:val="84"/>
        </w:numPr>
        <w:ind w:left="709" w:right="-1"/>
        <w:rPr>
          <w:rFonts w:eastAsiaTheme="minorEastAsia"/>
        </w:rPr>
      </w:pPr>
      <w:r>
        <w:rPr>
          <w:rFonts w:eastAsiaTheme="minorEastAsia"/>
        </w:rPr>
        <w:t>Zentraler Venendruck</w:t>
      </w:r>
    </w:p>
    <w:p w:rsidR="00941D44" w:rsidRDefault="007C3AA2" w:rsidP="007C3AA2">
      <w:pPr>
        <w:pStyle w:val="Listenabsatz"/>
        <w:numPr>
          <w:ilvl w:val="0"/>
          <w:numId w:val="84"/>
        </w:numPr>
        <w:ind w:left="709" w:right="-1"/>
        <w:rPr>
          <w:rFonts w:eastAsiaTheme="minorEastAsia"/>
        </w:rPr>
      </w:pPr>
      <w:r>
        <w:rPr>
          <w:rFonts w:eastAsiaTheme="minorEastAsia"/>
        </w:rPr>
        <w:t>Druck im rechten Ventrikel</w:t>
      </w:r>
    </w:p>
    <w:p w:rsidR="00941D44" w:rsidRDefault="007C3AA2" w:rsidP="007C3AA2">
      <w:pPr>
        <w:pStyle w:val="Listenabsatz"/>
        <w:numPr>
          <w:ilvl w:val="0"/>
          <w:numId w:val="84"/>
        </w:numPr>
        <w:ind w:left="709" w:right="-1"/>
        <w:rPr>
          <w:rFonts w:eastAsiaTheme="minorEastAsia"/>
        </w:rPr>
      </w:pPr>
      <w:r>
        <w:rPr>
          <w:rFonts w:eastAsiaTheme="minorEastAsia"/>
        </w:rPr>
        <w:t>Druck in der Pulmonalarterie</w:t>
      </w:r>
    </w:p>
    <w:p w:rsidR="00941D44" w:rsidRDefault="007C3AA2" w:rsidP="007C3AA2">
      <w:pPr>
        <w:pStyle w:val="Listenabsatz"/>
        <w:numPr>
          <w:ilvl w:val="0"/>
          <w:numId w:val="84"/>
        </w:numPr>
        <w:ind w:left="709" w:right="-1"/>
        <w:rPr>
          <w:rFonts w:eastAsiaTheme="minorEastAsia"/>
        </w:rPr>
      </w:pPr>
      <w:r>
        <w:rPr>
          <w:rFonts w:eastAsiaTheme="minorEastAsia"/>
        </w:rPr>
        <w:t xml:space="preserve">Pulmonalkappilärer Verschlussdruck nach Blocken des Ballons </w:t>
      </w:r>
    </w:p>
    <w:p w:rsidR="00941D44" w:rsidRDefault="007C3AA2" w:rsidP="007C3AA2">
      <w:pPr>
        <w:pStyle w:val="Listenabsatz"/>
        <w:numPr>
          <w:ilvl w:val="0"/>
          <w:numId w:val="84"/>
        </w:numPr>
        <w:ind w:left="709" w:right="-1"/>
        <w:rPr>
          <w:rFonts w:eastAsiaTheme="minorEastAsia"/>
        </w:rPr>
      </w:pPr>
      <w:r>
        <w:rPr>
          <w:rFonts w:eastAsiaTheme="minorEastAsia"/>
        </w:rPr>
        <w:t>Venöse Sauerstoffsättigung</w:t>
      </w:r>
    </w:p>
    <w:p w:rsidR="00941D44" w:rsidRDefault="007C3AA2" w:rsidP="007C3AA2">
      <w:pPr>
        <w:pStyle w:val="Listenabsatz"/>
        <w:numPr>
          <w:ilvl w:val="0"/>
          <w:numId w:val="84"/>
        </w:numPr>
        <w:ind w:left="709" w:right="-1"/>
        <w:rPr>
          <w:rFonts w:eastAsiaTheme="minorEastAsia"/>
        </w:rPr>
      </w:pPr>
      <w:r>
        <w:rPr>
          <w:rFonts w:eastAsiaTheme="minorEastAsia"/>
        </w:rPr>
        <w:t>Herzzeitvolumen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Welche Komplikationen ergeben sich mit der Thermodilution bei der pulmonalarteriellen Messung?</w:t>
      </w:r>
    </w:p>
    <w:p w:rsidR="00941D44" w:rsidRDefault="007C3AA2" w:rsidP="007C3AA2">
      <w:pPr>
        <w:pStyle w:val="Listenabsatz"/>
        <w:numPr>
          <w:ilvl w:val="0"/>
          <w:numId w:val="85"/>
        </w:numPr>
        <w:ind w:left="709" w:right="-1"/>
        <w:rPr>
          <w:rFonts w:eastAsiaTheme="minorEastAsia"/>
        </w:rPr>
      </w:pPr>
      <w:r>
        <w:rPr>
          <w:rFonts w:eastAsiaTheme="minorEastAsia"/>
        </w:rPr>
        <w:t>Hoch invasiv, Komplikationen können bis zum Tod führen</w:t>
      </w:r>
    </w:p>
    <w:p w:rsidR="00941D44" w:rsidRDefault="007C3AA2" w:rsidP="007C3AA2">
      <w:pPr>
        <w:pStyle w:val="Listenabsatz"/>
        <w:numPr>
          <w:ilvl w:val="0"/>
          <w:numId w:val="85"/>
        </w:numPr>
        <w:ind w:left="709" w:right="-1"/>
        <w:rPr>
          <w:rFonts w:eastAsiaTheme="minorEastAsia"/>
        </w:rPr>
      </w:pPr>
      <w:r>
        <w:rPr>
          <w:rFonts w:eastAsiaTheme="minorEastAsia"/>
        </w:rPr>
        <w:t>Herzrhythmusstörungen</w:t>
      </w:r>
    </w:p>
    <w:p w:rsidR="00941D44" w:rsidRDefault="007C3AA2" w:rsidP="007C3AA2">
      <w:pPr>
        <w:pStyle w:val="Listenabsatz"/>
        <w:numPr>
          <w:ilvl w:val="0"/>
          <w:numId w:val="85"/>
        </w:numPr>
        <w:ind w:left="709" w:right="-1"/>
        <w:rPr>
          <w:rFonts w:eastAsiaTheme="minorEastAsia"/>
        </w:rPr>
      </w:pPr>
      <w:r>
        <w:rPr>
          <w:rFonts w:eastAsiaTheme="minorEastAsia"/>
        </w:rPr>
        <w:t>Gefäßkomplikationen und Gefäßpunktion</w:t>
      </w:r>
    </w:p>
    <w:p w:rsidR="00941D44" w:rsidRDefault="007C3AA2" w:rsidP="007C3AA2">
      <w:pPr>
        <w:pStyle w:val="Listenabsatz"/>
        <w:numPr>
          <w:ilvl w:val="0"/>
          <w:numId w:val="85"/>
        </w:numPr>
        <w:ind w:left="709" w:right="-1"/>
        <w:rPr>
          <w:rFonts w:eastAsiaTheme="minorEastAsia"/>
        </w:rPr>
      </w:pPr>
      <w:r>
        <w:rPr>
          <w:rFonts w:eastAsiaTheme="minorEastAsia"/>
        </w:rPr>
        <w:t>Lungeninfarkt bei zu langen blockieren</w:t>
      </w:r>
    </w:p>
    <w:p w:rsidR="00941D44" w:rsidRDefault="007C3AA2" w:rsidP="007C3AA2">
      <w:pPr>
        <w:pStyle w:val="Listenabsatz"/>
        <w:numPr>
          <w:ilvl w:val="0"/>
          <w:numId w:val="85"/>
        </w:numPr>
        <w:ind w:left="709" w:right="-1"/>
        <w:rPr>
          <w:rFonts w:eastAsiaTheme="minorEastAsia"/>
        </w:rPr>
      </w:pPr>
      <w:r>
        <w:rPr>
          <w:rFonts w:eastAsiaTheme="minorEastAsia"/>
        </w:rPr>
        <w:t>Luftembolie</w:t>
      </w:r>
    </w:p>
    <w:p w:rsidR="00941D44" w:rsidRDefault="007C3AA2" w:rsidP="007C3AA2">
      <w:pPr>
        <w:pStyle w:val="Listenabsatz"/>
        <w:numPr>
          <w:ilvl w:val="0"/>
          <w:numId w:val="85"/>
        </w:numPr>
        <w:ind w:left="709" w:right="-1"/>
        <w:rPr>
          <w:rFonts w:eastAsiaTheme="minorEastAsia"/>
        </w:rPr>
      </w:pPr>
      <w:r>
        <w:rPr>
          <w:rFonts w:eastAsiaTheme="minorEastAsia"/>
        </w:rPr>
        <w:t>Infektionen: Sepsis, bakterielle Endokarditis, Vegetationen (Wucherungen)</w:t>
      </w:r>
    </w:p>
    <w:p w:rsidR="00941D44" w:rsidRDefault="007C3AA2" w:rsidP="007C3AA2">
      <w:pPr>
        <w:pStyle w:val="Listenabsatz"/>
        <w:numPr>
          <w:ilvl w:val="0"/>
          <w:numId w:val="85"/>
        </w:numPr>
        <w:ind w:left="709" w:right="-1"/>
        <w:rPr>
          <w:rFonts w:eastAsiaTheme="minorEastAsia"/>
        </w:rPr>
      </w:pPr>
      <w:r>
        <w:rPr>
          <w:rFonts w:eastAsiaTheme="minorEastAsia"/>
        </w:rPr>
        <w:t>Pneumothorax (Luft gelangt in den Pleuraspalt)</w:t>
      </w:r>
    </w:p>
    <w:p w:rsidR="00941D44" w:rsidRDefault="007C3AA2" w:rsidP="007C3AA2">
      <w:pPr>
        <w:pStyle w:val="Listenabsatz"/>
        <w:numPr>
          <w:ilvl w:val="0"/>
          <w:numId w:val="85"/>
        </w:numPr>
        <w:ind w:left="709" w:right="-1"/>
        <w:rPr>
          <w:rFonts w:eastAsiaTheme="minorEastAsia"/>
        </w:rPr>
      </w:pPr>
      <w:r>
        <w:rPr>
          <w:rFonts w:eastAsiaTheme="minorEastAsia"/>
        </w:rPr>
        <w:t>Verletzung der Trikuspedal und Pulmonalklappe</w:t>
      </w:r>
    </w:p>
    <w:p w:rsidR="00941D44" w:rsidRDefault="007C3AA2" w:rsidP="007C3AA2">
      <w:pPr>
        <w:pStyle w:val="Listenabsatz"/>
        <w:numPr>
          <w:ilvl w:val="0"/>
          <w:numId w:val="85"/>
        </w:numPr>
        <w:ind w:left="709" w:right="-1"/>
        <w:rPr>
          <w:rFonts w:eastAsiaTheme="minorEastAsia"/>
        </w:rPr>
      </w:pPr>
      <w:r>
        <w:rPr>
          <w:rFonts w:eastAsiaTheme="minorEastAsia"/>
        </w:rPr>
        <w:t>Katheter kann sich verknoten</w:t>
      </w:r>
      <w:r w:rsidR="00A828A2">
        <w:rPr>
          <w:rFonts w:eastAsiaTheme="minorEastAsia"/>
        </w:rPr>
        <w:br/>
      </w:r>
    </w:p>
    <w:p w:rsidR="00941D44" w:rsidRDefault="007C3AA2" w:rsidP="007C3AA2">
      <w:pPr>
        <w:pStyle w:val="Listenabsatz"/>
        <w:numPr>
          <w:ilvl w:val="0"/>
          <w:numId w:val="1"/>
        </w:numPr>
        <w:ind w:left="709" w:right="-1"/>
        <w:rPr>
          <w:rFonts w:eastAsiaTheme="minorEastAsia"/>
          <w:b/>
        </w:rPr>
      </w:pPr>
      <w:r>
        <w:rPr>
          <w:rFonts w:eastAsiaTheme="minorEastAsia"/>
          <w:b/>
        </w:rPr>
        <w:t>Erläutern Sie die Vorgehensweise bei der aortalen bzw. transpulmonalen Thermodilution (TPID).</w:t>
      </w:r>
    </w:p>
    <w:p w:rsidR="00941D44" w:rsidRDefault="007C3AA2" w:rsidP="007C3AA2">
      <w:pPr>
        <w:pStyle w:val="Listenabsatz"/>
        <w:ind w:left="709" w:right="-1"/>
        <w:rPr>
          <w:rFonts w:eastAsiaTheme="minorEastAsia"/>
        </w:rPr>
      </w:pPr>
      <w:r>
        <w:rPr>
          <w:rFonts w:eastAsiaTheme="minorEastAsia"/>
        </w:rPr>
        <w:t>Bei diesem Verfahren werden zwei Katheter verwendet. Ein zentralvenöser Katheter wird bis in das rechte Atrium geschoben. Hier wird die Temperatur des Injektators mittels einem Thermistor bestimmt. Der andere Katheter wird über die A. fermoralis in die Aorta descendens geschoben.  Insgesamt ist die Methode weniger invasiv als die PAK-Methode.</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wird bei der Thermodilutation bei PAK und TPID das Herzzeitvolumen bestimmt?</w:t>
      </w:r>
    </w:p>
    <w:p w:rsidR="00941D44" w:rsidRDefault="007C3AA2" w:rsidP="007C3AA2">
      <w:pPr>
        <w:pStyle w:val="Listenabsatz"/>
        <w:numPr>
          <w:ilvl w:val="0"/>
          <w:numId w:val="86"/>
        </w:numPr>
        <w:ind w:left="709" w:right="-1"/>
        <w:rPr>
          <w:rFonts w:eastAsiaTheme="minorEastAsia"/>
        </w:rPr>
      </w:pPr>
      <w:r>
        <w:rPr>
          <w:rFonts w:eastAsiaTheme="minorEastAsia"/>
        </w:rPr>
        <w:t>über Massenbilanzmethode</w:t>
      </w:r>
    </w:p>
    <w:p w:rsidR="00941D44" w:rsidRDefault="007C3AA2" w:rsidP="007C3AA2">
      <w:pPr>
        <w:pStyle w:val="Listenabsatz"/>
        <w:numPr>
          <w:ilvl w:val="0"/>
          <w:numId w:val="86"/>
        </w:numPr>
        <w:ind w:left="709" w:right="-1"/>
        <w:rPr>
          <w:rFonts w:eastAsiaTheme="minorEastAsia"/>
        </w:rPr>
      </w:pPr>
      <w:r>
        <w:rPr>
          <w:rFonts w:eastAsiaTheme="minorEastAsia"/>
        </w:rPr>
        <w:t>Dabei ist die Fläche unter der Thermodilutionskurve umgekehrt proportional zum HZV (d.h. je niedriger die Auslenkung bzw. Amplitude, desto höher das HZV)</w:t>
      </w:r>
      <w:r w:rsidR="00A828A2">
        <w:rPr>
          <w:rFonts w:eastAsiaTheme="minorEastAsia"/>
        </w:rPr>
        <w:br/>
      </w:r>
    </w:p>
    <w:p w:rsidR="00941D44" w:rsidRDefault="007C3AA2" w:rsidP="007C3AA2">
      <w:pPr>
        <w:pStyle w:val="Listenabsatz"/>
        <w:numPr>
          <w:ilvl w:val="0"/>
          <w:numId w:val="1"/>
        </w:numPr>
        <w:ind w:left="709" w:right="-1"/>
        <w:rPr>
          <w:rFonts w:eastAsiaTheme="minorEastAsia"/>
          <w:b/>
        </w:rPr>
      </w:pPr>
      <w:r>
        <w:rPr>
          <w:rFonts w:eastAsiaTheme="minorEastAsia"/>
          <w:b/>
        </w:rPr>
        <w:t>Welche Kenngrößen können bei zusätzlicher Anwendung von weiteren Sensoren mit der TPID bestimmt werden?</w:t>
      </w:r>
    </w:p>
    <w:p w:rsidR="00941D44" w:rsidRDefault="007C3AA2" w:rsidP="007C3AA2">
      <w:pPr>
        <w:pStyle w:val="Listenabsatz"/>
        <w:numPr>
          <w:ilvl w:val="0"/>
          <w:numId w:val="87"/>
        </w:numPr>
        <w:ind w:left="709" w:right="-1"/>
        <w:rPr>
          <w:rFonts w:eastAsiaTheme="minorEastAsia"/>
        </w:rPr>
      </w:pPr>
      <w:r>
        <w:rPr>
          <w:rFonts w:eastAsiaTheme="minorEastAsia"/>
        </w:rPr>
        <w:t>arterieller Blutdruck</w:t>
      </w:r>
    </w:p>
    <w:p w:rsidR="00941D44" w:rsidRDefault="007C3AA2" w:rsidP="007C3AA2">
      <w:pPr>
        <w:pStyle w:val="Listenabsatz"/>
        <w:numPr>
          <w:ilvl w:val="0"/>
          <w:numId w:val="87"/>
        </w:numPr>
        <w:ind w:left="709" w:right="-1"/>
        <w:rPr>
          <w:rFonts w:eastAsiaTheme="minorEastAsia"/>
        </w:rPr>
      </w:pPr>
      <w:r>
        <w:rPr>
          <w:rFonts w:eastAsiaTheme="minorEastAsia"/>
        </w:rPr>
        <w:t xml:space="preserve">Blutgasanalyse </w:t>
      </w:r>
    </w:p>
    <w:p w:rsidR="00941D44" w:rsidRDefault="007C3AA2" w:rsidP="007C3AA2">
      <w:pPr>
        <w:pStyle w:val="Listenabsatz"/>
        <w:numPr>
          <w:ilvl w:val="0"/>
          <w:numId w:val="87"/>
        </w:numPr>
        <w:ind w:left="709" w:right="-1"/>
        <w:rPr>
          <w:rFonts w:eastAsiaTheme="minorEastAsia"/>
        </w:rPr>
      </w:pPr>
      <w:r>
        <w:rPr>
          <w:rFonts w:eastAsiaTheme="minorEastAsia"/>
        </w:rPr>
        <w:t>Volumenbestimmung (Intrathorakales Blutvolumen und Thermalvolumen, Pulmonales Blutvolumen und Thermalvolumen, globales enddiastolisches Volumen und extravaskuläres Lungenwasser, Rechtes und linkes enddiastolisches Atrium- und Ventrikelvolumen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die allgemeinen Fehlerquellen bei der Thermodilutationsmethode.</w:t>
      </w:r>
    </w:p>
    <w:p w:rsidR="00941D44" w:rsidRDefault="007C3AA2" w:rsidP="007C3AA2">
      <w:pPr>
        <w:pStyle w:val="Listenabsatz"/>
        <w:numPr>
          <w:ilvl w:val="0"/>
          <w:numId w:val="88"/>
        </w:numPr>
        <w:ind w:left="709" w:right="-1"/>
        <w:rPr>
          <w:rFonts w:eastAsiaTheme="minorEastAsia"/>
          <w:b/>
        </w:rPr>
      </w:pPr>
      <w:r>
        <w:t>Extra- oder intrakorporale Indikatorverluste oder scheinbarer Zugewinn</w:t>
      </w:r>
    </w:p>
    <w:p w:rsidR="00941D44" w:rsidRDefault="007C3AA2" w:rsidP="007C3AA2">
      <w:pPr>
        <w:pStyle w:val="Listenabsatz"/>
        <w:numPr>
          <w:ilvl w:val="0"/>
          <w:numId w:val="88"/>
        </w:numPr>
        <w:ind w:left="709" w:right="-1"/>
        <w:rPr>
          <w:rFonts w:eastAsiaTheme="minorEastAsia"/>
          <w:b/>
        </w:rPr>
      </w:pPr>
      <w:r>
        <w:t xml:space="preserve">Physiologisch respiratorische Schwankungen des Schlagvolumens </w:t>
      </w:r>
    </w:p>
    <w:p w:rsidR="00941D44" w:rsidRDefault="007C3AA2" w:rsidP="007C3AA2">
      <w:pPr>
        <w:pStyle w:val="Listenabsatz"/>
        <w:numPr>
          <w:ilvl w:val="0"/>
          <w:numId w:val="88"/>
        </w:numPr>
        <w:ind w:left="709" w:right="-1"/>
        <w:rPr>
          <w:rFonts w:eastAsiaTheme="minorEastAsia"/>
          <w:b/>
        </w:rPr>
      </w:pPr>
      <w:r>
        <w:t xml:space="preserve">Temperaturdrift während der Registrierung </w:t>
      </w:r>
    </w:p>
    <w:p w:rsidR="00941D44" w:rsidRDefault="007C3AA2" w:rsidP="007C3AA2">
      <w:pPr>
        <w:pStyle w:val="Listenabsatz"/>
        <w:numPr>
          <w:ilvl w:val="0"/>
          <w:numId w:val="88"/>
        </w:numPr>
        <w:ind w:left="709" w:right="-1"/>
        <w:rPr>
          <w:rFonts w:eastAsiaTheme="minorEastAsia"/>
          <w:b/>
        </w:rPr>
      </w:pPr>
      <w:r>
        <w:t>Technische Probleme (z.B. falsche Gerätekalibrierung)</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der Pulskonturanalyse?</w:t>
      </w:r>
    </w:p>
    <w:p w:rsidR="00941D44" w:rsidRDefault="007C3AA2" w:rsidP="007C3AA2">
      <w:pPr>
        <w:pStyle w:val="Listenabsatz"/>
        <w:numPr>
          <w:ilvl w:val="0"/>
          <w:numId w:val="89"/>
        </w:numPr>
        <w:ind w:left="709" w:right="-1"/>
        <w:rPr>
          <w:rFonts w:eastAsiaTheme="minorEastAsia"/>
        </w:rPr>
      </w:pPr>
      <w:r>
        <w:rPr>
          <w:rFonts w:eastAsiaTheme="minorEastAsia"/>
        </w:rPr>
        <w:t>Verfahren zur Bestimmung des Schlagvolumens (SV) und des Herzzeitvolumens</w:t>
      </w:r>
    </w:p>
    <w:p w:rsidR="00941D44" w:rsidRDefault="007C3AA2" w:rsidP="007C3AA2">
      <w:pPr>
        <w:pStyle w:val="Listenabsatz"/>
        <w:numPr>
          <w:ilvl w:val="0"/>
          <w:numId w:val="89"/>
        </w:numPr>
        <w:ind w:left="709" w:right="-1"/>
        <w:rPr>
          <w:rFonts w:eastAsiaTheme="minorEastAsia"/>
        </w:rPr>
      </w:pPr>
      <w:r>
        <w:rPr>
          <w:rFonts w:eastAsiaTheme="minorEastAsia"/>
        </w:rPr>
        <w:t>Das Herzzeitvolumen wird „Schlag-für-Schlag“ berechnet: Schlagvolumen (SV)  x Herzfrequenz (HF)</w:t>
      </w:r>
    </w:p>
    <w:p w:rsidR="00941D44" w:rsidRDefault="00A828A2" w:rsidP="007C3AA2">
      <w:pPr>
        <w:pStyle w:val="Listenabsatz"/>
        <w:numPr>
          <w:ilvl w:val="0"/>
          <w:numId w:val="89"/>
        </w:numPr>
        <w:ind w:left="709" w:right="-1"/>
        <w:rPr>
          <w:rFonts w:eastAsiaTheme="minorEastAsia"/>
        </w:rPr>
      </w:pPr>
      <w:r>
        <w:rPr>
          <w:rFonts w:eastAsiaTheme="minorEastAsia"/>
          <w:noProof/>
        </w:rPr>
        <w:drawing>
          <wp:anchor distT="0" distB="0" distL="114300" distR="114300" simplePos="0" relativeHeight="251648000" behindDoc="0" locked="0" layoutInCell="1" allowOverlap="1">
            <wp:simplePos x="0" y="0"/>
            <wp:positionH relativeFrom="column">
              <wp:posOffset>5115560</wp:posOffset>
            </wp:positionH>
            <wp:positionV relativeFrom="paragraph">
              <wp:posOffset>393700</wp:posOffset>
            </wp:positionV>
            <wp:extent cx="1985010" cy="1097280"/>
            <wp:effectExtent l="19050" t="0" r="0" b="0"/>
            <wp:wrapSquare wrapText="bothSides"/>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25069" t="28894" r="23331" b="20270"/>
                    <a:stretch>
                      <a:fillRect/>
                    </a:stretch>
                  </pic:blipFill>
                  <pic:spPr bwMode="auto">
                    <a:xfrm>
                      <a:off x="0" y="0"/>
                      <a:ext cx="1985010" cy="1097280"/>
                    </a:xfrm>
                    <a:prstGeom prst="rect">
                      <a:avLst/>
                    </a:prstGeom>
                    <a:noFill/>
                    <a:ln w="9525">
                      <a:noFill/>
                      <a:miter lim="800000"/>
                      <a:headEnd/>
                      <a:tailEnd/>
                    </a:ln>
                  </pic:spPr>
                </pic:pic>
              </a:graphicData>
            </a:graphic>
          </wp:anchor>
        </w:drawing>
      </w:r>
      <w:r w:rsidR="007C3AA2">
        <w:rPr>
          <w:rFonts w:eastAsiaTheme="minorEastAsia"/>
        </w:rPr>
        <w:t xml:space="preserve">Hierfür wird eine </w:t>
      </w:r>
      <w:proofErr w:type="spellStart"/>
      <w:r w:rsidR="007C3AA2">
        <w:rPr>
          <w:rFonts w:eastAsiaTheme="minorEastAsia"/>
        </w:rPr>
        <w:t>Intraaortale</w:t>
      </w:r>
      <w:proofErr w:type="spellEnd"/>
      <w:r w:rsidR="007C3AA2">
        <w:rPr>
          <w:rFonts w:eastAsiaTheme="minorEastAsia"/>
        </w:rPr>
        <w:t xml:space="preserve"> Ballonpumpe in die Aorta descendens geschoben bis </w:t>
      </w:r>
      <w:proofErr w:type="gramStart"/>
      <w:r w:rsidR="007C3AA2">
        <w:rPr>
          <w:rFonts w:eastAsiaTheme="minorEastAsia"/>
        </w:rPr>
        <w:t>zu ersten Bifurkation</w:t>
      </w:r>
      <w:proofErr w:type="gramEnd"/>
      <w:r w:rsidR="007C3AA2">
        <w:rPr>
          <w:rFonts w:eastAsiaTheme="minorEastAsia"/>
        </w:rPr>
        <w:t xml:space="preserve"> (A. subclavia sinistra)</w:t>
      </w:r>
    </w:p>
    <w:p w:rsidR="00941D44" w:rsidRDefault="007C3AA2" w:rsidP="007C3AA2">
      <w:pPr>
        <w:pStyle w:val="Listenabsatz"/>
        <w:numPr>
          <w:ilvl w:val="0"/>
          <w:numId w:val="89"/>
        </w:numPr>
        <w:ind w:left="709" w:right="-1"/>
        <w:rPr>
          <w:rFonts w:eastAsiaTheme="minorEastAsia"/>
        </w:rPr>
      </w:pPr>
      <w:r>
        <w:rPr>
          <w:rFonts w:eastAsiaTheme="minorEastAsia"/>
        </w:rPr>
        <w:t>Hier wird die Druckkurve (Pulskontur) der Aorta aufgenommen. Während der Auswurfphase des linken Ventrikels bildet sich in der Aorta ein bestimmter Volumenstrom. Dieser Volumenstrom ist in der Aortendruckkurve der Flächenanteil unter der Kurve während der Auswurfphase. Das Schlagvolumen entspricht dann dem Volumenstrom.</w:t>
      </w:r>
    </w:p>
    <w:p w:rsidR="00941D44" w:rsidRDefault="007C3AA2" w:rsidP="007C3AA2">
      <w:pPr>
        <w:pStyle w:val="Listenabsatz"/>
        <w:numPr>
          <w:ilvl w:val="0"/>
          <w:numId w:val="89"/>
        </w:numPr>
        <w:ind w:left="709" w:right="-1"/>
        <w:rPr>
          <w:rFonts w:eastAsiaTheme="minorEastAsia"/>
        </w:rPr>
      </w:pPr>
      <w:r>
        <w:rPr>
          <w:rFonts w:eastAsiaTheme="minorEastAsia"/>
        </w:rPr>
        <w:t>Der Volumenstrom setzt sich zusammen aus einem Verschiebungsstrom (Windkesselfunktion der Aorta) und einem Konvektionsstrom (Aortendruck minus zentralvenöser Druck)</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Kalibrierung der Pulskonturanalyse und warum benötigt man einen Kalibrierungsfaktor?</w:t>
      </w:r>
    </w:p>
    <w:p w:rsidR="00941D44" w:rsidRDefault="007C3AA2" w:rsidP="007C3AA2">
      <w:pPr>
        <w:pStyle w:val="Listenabsatz"/>
        <w:numPr>
          <w:ilvl w:val="0"/>
          <w:numId w:val="90"/>
        </w:numPr>
        <w:ind w:left="709" w:right="-1"/>
        <w:rPr>
          <w:rFonts w:eastAsiaTheme="minorEastAsia"/>
        </w:rPr>
      </w:pPr>
      <w:r>
        <w:rPr>
          <w:rFonts w:eastAsiaTheme="minorEastAsia"/>
        </w:rPr>
        <w:t>Kalibrierungsfaktor wird benötigt, da die Elastizität der Aorta individuell verschieden und der Fluss abhängig von der Viskosität und Strömungsgeschwindigkeit ist</w:t>
      </w:r>
    </w:p>
    <w:p w:rsidR="00941D44" w:rsidRDefault="007C3AA2" w:rsidP="007C3AA2">
      <w:pPr>
        <w:pStyle w:val="Listenabsatz"/>
        <w:numPr>
          <w:ilvl w:val="0"/>
          <w:numId w:val="90"/>
        </w:numPr>
        <w:ind w:left="709" w:right="-1"/>
        <w:rPr>
          <w:rFonts w:eastAsiaTheme="minorEastAsia"/>
        </w:rPr>
      </w:pPr>
      <w:r>
        <w:rPr>
          <w:rFonts w:eastAsiaTheme="minorEastAsia"/>
        </w:rPr>
        <w:t>Die Kalibrierung erfolgt über Indikatordilutationsverfahren (meist TPID)</w:t>
      </w:r>
    </w:p>
    <w:p w:rsidR="00941D44" w:rsidRDefault="00A828A2" w:rsidP="007C3AA2">
      <w:pPr>
        <w:pStyle w:val="Listenabsatz"/>
        <w:ind w:left="709" w:right="-1"/>
        <w:rPr>
          <w:rFonts w:eastAsiaTheme="minorEastAsia"/>
        </w:rPr>
      </w:pPr>
      <w:r>
        <w:rPr>
          <w:rFonts w:eastAsiaTheme="minorEastAsia"/>
          <w:noProof/>
        </w:rPr>
        <w:drawing>
          <wp:anchor distT="0" distB="0" distL="114300" distR="114300" simplePos="0" relativeHeight="251652096" behindDoc="0" locked="0" layoutInCell="1" allowOverlap="1">
            <wp:simplePos x="0" y="0"/>
            <wp:positionH relativeFrom="column">
              <wp:posOffset>4511040</wp:posOffset>
            </wp:positionH>
            <wp:positionV relativeFrom="paragraph">
              <wp:posOffset>160020</wp:posOffset>
            </wp:positionV>
            <wp:extent cx="2635885" cy="914400"/>
            <wp:effectExtent l="19050" t="0" r="0" b="0"/>
            <wp:wrapSquare wrapText="bothSides"/>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17449" t="23702" r="15182" b="34763"/>
                    <a:stretch>
                      <a:fillRect/>
                    </a:stretch>
                  </pic:blipFill>
                  <pic:spPr bwMode="auto">
                    <a:xfrm>
                      <a:off x="0" y="0"/>
                      <a:ext cx="2635885" cy="914400"/>
                    </a:xfrm>
                    <a:prstGeom prst="rect">
                      <a:avLst/>
                    </a:prstGeom>
                    <a:noFill/>
                    <a:ln w="9525">
                      <a:noFill/>
                      <a:miter lim="800000"/>
                      <a:headEnd/>
                      <a:tailEnd/>
                    </a:ln>
                  </pic:spPr>
                </pic:pic>
              </a:graphicData>
            </a:graphic>
          </wp:anchor>
        </w:drawing>
      </w: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der Schlagvolumenvariation (SVV)?</w:t>
      </w:r>
    </w:p>
    <w:p w:rsidR="00941D44" w:rsidRDefault="007C3AA2" w:rsidP="007C3AA2">
      <w:pPr>
        <w:pStyle w:val="Listenabsatz"/>
        <w:numPr>
          <w:ilvl w:val="0"/>
          <w:numId w:val="91"/>
        </w:numPr>
        <w:ind w:left="709" w:right="-1"/>
        <w:rPr>
          <w:rFonts w:eastAsiaTheme="minorEastAsia"/>
        </w:rPr>
      </w:pPr>
      <w:r>
        <w:rPr>
          <w:rFonts w:eastAsiaTheme="minorEastAsia"/>
        </w:rPr>
        <w:t xml:space="preserve">Variation des Schlagvolumens über den Atemzyklus </w:t>
      </w:r>
    </w:p>
    <w:p w:rsidR="00941D44" w:rsidRDefault="007C3AA2" w:rsidP="007C3AA2">
      <w:pPr>
        <w:pStyle w:val="Listenabsatz"/>
        <w:numPr>
          <w:ilvl w:val="0"/>
          <w:numId w:val="91"/>
        </w:numPr>
        <w:ind w:left="709" w:right="-1"/>
        <w:rPr>
          <w:rFonts w:eastAsiaTheme="minorEastAsia"/>
        </w:rPr>
      </w:pPr>
      <w:r>
        <w:rPr>
          <w:rFonts w:eastAsiaTheme="minorEastAsia"/>
        </w:rPr>
        <w:t xml:space="preserve">Die Schlagvolumenvariation spiegelt die Antwort des Herzens auf eine veränderte Vorlast wieder </w:t>
      </w:r>
    </w:p>
    <w:p w:rsidR="00941D44" w:rsidRDefault="007C3AA2" w:rsidP="007C3AA2">
      <w:pPr>
        <w:pStyle w:val="Listenabsatz"/>
        <w:numPr>
          <w:ilvl w:val="0"/>
          <w:numId w:val="91"/>
        </w:numPr>
        <w:ind w:left="709" w:right="-1"/>
        <w:rPr>
          <w:rFonts w:eastAsiaTheme="minorEastAsia"/>
        </w:rPr>
      </w:pPr>
      <w:r>
        <w:rPr>
          <w:rFonts w:eastAsiaTheme="minorEastAsia"/>
        </w:rPr>
        <w:t>guter Parameter zur Abschätzung der Volumenragibilität des linken Ventrikels</w:t>
      </w:r>
    </w:p>
    <w:p w:rsidR="00941D44" w:rsidRDefault="007C3AA2" w:rsidP="007C3AA2">
      <w:pPr>
        <w:pStyle w:val="Listenabsatz"/>
        <w:numPr>
          <w:ilvl w:val="0"/>
          <w:numId w:val="1"/>
        </w:numPr>
        <w:ind w:left="709" w:right="-1"/>
        <w:rPr>
          <w:rFonts w:eastAsiaTheme="minorEastAsia"/>
          <w:b/>
        </w:rPr>
      </w:pPr>
      <w:r>
        <w:rPr>
          <w:rFonts w:eastAsiaTheme="minorEastAsia"/>
          <w:b/>
        </w:rPr>
        <w:t>Nennen Sie die Fehlerquellen bei der Pulskonturanalyse.</w:t>
      </w:r>
    </w:p>
    <w:p w:rsidR="00941D44" w:rsidRDefault="007C3AA2" w:rsidP="007C3AA2">
      <w:pPr>
        <w:pStyle w:val="Listenabsatz"/>
        <w:numPr>
          <w:ilvl w:val="0"/>
          <w:numId w:val="92"/>
        </w:numPr>
        <w:ind w:left="709" w:right="-1"/>
        <w:rPr>
          <w:rFonts w:eastAsiaTheme="minorEastAsia"/>
        </w:rPr>
      </w:pPr>
      <w:r>
        <w:rPr>
          <w:rFonts w:eastAsiaTheme="minorEastAsia"/>
        </w:rPr>
        <w:t>Ausbleibende Kalibrierung</w:t>
      </w:r>
    </w:p>
    <w:p w:rsidR="00941D44" w:rsidRDefault="007C3AA2" w:rsidP="007C3AA2">
      <w:pPr>
        <w:pStyle w:val="Listenabsatz"/>
        <w:numPr>
          <w:ilvl w:val="0"/>
          <w:numId w:val="92"/>
        </w:numPr>
        <w:ind w:left="709" w:right="-1"/>
        <w:rPr>
          <w:rFonts w:eastAsiaTheme="minorEastAsia"/>
        </w:rPr>
      </w:pPr>
      <w:r>
        <w:rPr>
          <w:rFonts w:eastAsiaTheme="minorEastAsia"/>
        </w:rPr>
        <w:t>Katheterfehllagen</w:t>
      </w:r>
    </w:p>
    <w:p w:rsidR="00941D44" w:rsidRDefault="007C3AA2" w:rsidP="007C3AA2">
      <w:pPr>
        <w:pStyle w:val="Listenabsatz"/>
        <w:numPr>
          <w:ilvl w:val="0"/>
          <w:numId w:val="92"/>
        </w:numPr>
        <w:ind w:left="709" w:right="-1"/>
        <w:rPr>
          <w:rFonts w:eastAsiaTheme="minorEastAsia"/>
        </w:rPr>
      </w:pPr>
      <w:r>
        <w:rPr>
          <w:rFonts w:eastAsiaTheme="minorEastAsia"/>
        </w:rPr>
        <w:t>Arrhythmien</w:t>
      </w:r>
    </w:p>
    <w:p w:rsidR="00941D44" w:rsidRDefault="007C3AA2" w:rsidP="007C3AA2">
      <w:pPr>
        <w:pStyle w:val="Listenabsatz"/>
        <w:numPr>
          <w:ilvl w:val="0"/>
          <w:numId w:val="92"/>
        </w:numPr>
        <w:ind w:left="709" w:right="-1"/>
        <w:rPr>
          <w:rFonts w:eastAsiaTheme="minorEastAsia"/>
        </w:rPr>
      </w:pPr>
      <w:r>
        <w:rPr>
          <w:rFonts w:eastAsiaTheme="minorEastAsia"/>
        </w:rPr>
        <w:t>Erkrankungen der Aorta</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Erläutern Sie die Fick’sche Methode bei dem Einsatz von Sauerstoff als Indikatorstoff.</w:t>
      </w:r>
    </w:p>
    <w:p w:rsidR="00941D44" w:rsidRDefault="007C3AA2" w:rsidP="007C3AA2">
      <w:pPr>
        <w:pStyle w:val="Listenabsatz"/>
        <w:numPr>
          <w:ilvl w:val="0"/>
          <w:numId w:val="93"/>
        </w:numPr>
        <w:ind w:left="709" w:right="-1"/>
        <w:rPr>
          <w:rFonts w:eastAsiaTheme="minorEastAsia"/>
        </w:rPr>
      </w:pPr>
      <w:r>
        <w:rPr>
          <w:rFonts w:eastAsiaTheme="minorEastAsia"/>
        </w:rPr>
        <w:t>Zur Bestimmung des Herzzeitvolumens (beruht auf der Massenbilanz des Indikators) benötigt man bei dem Fick’schen Prinzip:</w:t>
      </w:r>
    </w:p>
    <w:p w:rsidR="00941D44" w:rsidRDefault="007C3AA2" w:rsidP="007C3AA2">
      <w:pPr>
        <w:pStyle w:val="Listenabsatz"/>
        <w:numPr>
          <w:ilvl w:val="1"/>
          <w:numId w:val="93"/>
        </w:numPr>
        <w:ind w:left="709" w:right="-1"/>
        <w:rPr>
          <w:rFonts w:eastAsiaTheme="minorEastAsia"/>
        </w:rPr>
      </w:pPr>
      <w:r>
        <w:rPr>
          <w:rFonts w:eastAsiaTheme="minorEastAsia"/>
          <w:u w:val="single"/>
        </w:rPr>
        <w:t>aufgenommene Sauerstoffmenge</w:t>
      </w:r>
      <w:r>
        <w:rPr>
          <w:rFonts w:eastAsiaTheme="minorEastAsia"/>
        </w:rPr>
        <w:t xml:space="preserve"> (Sauerstoff der vom Blut im Lungenkreislauf aufgenommen wird); gemessen durch ein </w:t>
      </w:r>
      <w:r>
        <w:rPr>
          <w:rFonts w:eastAsiaTheme="minorEastAsia"/>
          <w:u w:val="single"/>
        </w:rPr>
        <w:t>Spirometer</w:t>
      </w:r>
      <w:r>
        <w:rPr>
          <w:rFonts w:eastAsiaTheme="minorEastAsia"/>
        </w:rPr>
        <w:t xml:space="preserve"> mit Sauerstoffmesssonde</w:t>
      </w:r>
    </w:p>
    <w:p w:rsidR="00941D44" w:rsidRDefault="007C3AA2" w:rsidP="007C3AA2">
      <w:pPr>
        <w:pStyle w:val="Listenabsatz"/>
        <w:numPr>
          <w:ilvl w:val="1"/>
          <w:numId w:val="93"/>
        </w:numPr>
        <w:ind w:left="709" w:right="-1"/>
        <w:rPr>
          <w:rFonts w:eastAsiaTheme="minorEastAsia"/>
        </w:rPr>
      </w:pPr>
      <w:r>
        <w:rPr>
          <w:rFonts w:eastAsiaTheme="minorEastAsia"/>
          <w:u w:val="single"/>
        </w:rPr>
        <w:t>Sauerstoffkonzentration im venösen bzw. arteriellen Lungenkreislauf</w:t>
      </w:r>
      <w:r>
        <w:rPr>
          <w:rFonts w:eastAsiaTheme="minorEastAsia"/>
        </w:rPr>
        <w:t xml:space="preserve"> (Sauerstoff der aus dem Lungenkreislauf hinaus fließt): gemessen durch </w:t>
      </w:r>
      <w:r>
        <w:rPr>
          <w:rFonts w:eastAsiaTheme="minorEastAsia"/>
          <w:u w:val="single"/>
        </w:rPr>
        <w:t>Rechtherzkatheter</w:t>
      </w:r>
      <w:r>
        <w:rPr>
          <w:rFonts w:eastAsiaTheme="minorEastAsia"/>
        </w:rPr>
        <w:t xml:space="preserve"> (invasiv!!!) </w:t>
      </w:r>
      <w:r>
        <w:rPr>
          <w:rFonts w:ascii="Wingdings 3" w:eastAsiaTheme="minorEastAsia" w:hAnsi="Wingdings 3"/>
        </w:rPr>
        <w:sym w:font="Wingdings 3" w:char="F022"/>
      </w:r>
      <w:r>
        <w:rPr>
          <w:rFonts w:eastAsiaTheme="minorEastAsia"/>
        </w:rPr>
        <w:t xml:space="preserve"> Blutgasanalyse</w:t>
      </w:r>
    </w:p>
    <w:p w:rsidR="00941D44" w:rsidRDefault="007C3AA2" w:rsidP="007C3AA2">
      <w:pPr>
        <w:pStyle w:val="Listenabsatz"/>
        <w:numPr>
          <w:ilvl w:val="1"/>
          <w:numId w:val="93"/>
        </w:numPr>
        <w:ind w:left="709" w:right="-1"/>
        <w:rPr>
          <w:rFonts w:eastAsiaTheme="minorEastAsia"/>
        </w:rPr>
      </w:pPr>
      <w:r>
        <w:rPr>
          <w:rFonts w:eastAsiaTheme="minorEastAsia"/>
          <w:u w:val="single"/>
        </w:rPr>
        <w:t>Sauerstoffkonzentration im mischvenösen Blut</w:t>
      </w:r>
      <w:r>
        <w:rPr>
          <w:rFonts w:eastAsiaTheme="minorEastAsia"/>
        </w:rPr>
        <w:t xml:space="preserve"> (Sauerstoff der in den Lungenkreislauf fließt): gemessen durch </w:t>
      </w:r>
      <w:r>
        <w:rPr>
          <w:rFonts w:eastAsiaTheme="minorEastAsia"/>
          <w:u w:val="single"/>
        </w:rPr>
        <w:t>Blut von der Fingerbeere</w:t>
      </w:r>
      <w:r>
        <w:rPr>
          <w:rFonts w:eastAsiaTheme="minorEastAsia"/>
        </w:rPr>
        <w:t xml:space="preserve"> oder </w:t>
      </w:r>
      <w:r>
        <w:rPr>
          <w:rFonts w:eastAsiaTheme="minorEastAsia"/>
          <w:u w:val="single"/>
        </w:rPr>
        <w:t>Ohrläppchen</w:t>
      </w:r>
      <w:r>
        <w:rPr>
          <w:rFonts w:eastAsiaTheme="minorEastAsia"/>
        </w:rPr>
        <w:t xml:space="preserve"> </w:t>
      </w:r>
      <w:r>
        <w:rPr>
          <w:rFonts w:ascii="Wingdings 3" w:eastAsiaTheme="minorEastAsia" w:hAnsi="Wingdings 3"/>
        </w:rPr>
        <w:sym w:font="Wingdings 3" w:char="F022"/>
      </w:r>
      <w:r>
        <w:rPr>
          <w:rFonts w:eastAsiaTheme="minorEastAsia"/>
        </w:rPr>
        <w:t xml:space="preserve"> Blutgasanalyse</w:t>
      </w:r>
    </w:p>
    <w:p w:rsidR="00941D44" w:rsidRPr="00A828A2" w:rsidRDefault="007C3AA2" w:rsidP="00D85C7D">
      <w:pPr>
        <w:pStyle w:val="Listenabsatz"/>
        <w:numPr>
          <w:ilvl w:val="0"/>
          <w:numId w:val="93"/>
        </w:numPr>
        <w:ind w:left="709" w:right="-1"/>
        <w:rPr>
          <w:rFonts w:eastAsiaTheme="minorEastAsia"/>
        </w:rPr>
      </w:pPr>
      <w:r w:rsidRPr="00A828A2">
        <w:rPr>
          <w:rFonts w:eastAsiaTheme="minorEastAsia"/>
        </w:rPr>
        <w:t>Das HZV ergibt sich dann wie folgt:</w:t>
      </w:r>
    </w:p>
    <w:p w:rsidR="00941D44" w:rsidRDefault="007C3AA2" w:rsidP="007C3AA2">
      <w:pPr>
        <w:pStyle w:val="Listenabsatz"/>
        <w:ind w:left="709" w:right="-1"/>
        <w:rPr>
          <w:rFonts w:eastAsiaTheme="minorEastAsia"/>
        </w:rPr>
      </w:pPr>
      <w:r>
        <w:rPr>
          <w:rFonts w:eastAsiaTheme="minorEastAsia"/>
        </w:rPr>
        <w:t>Laut der Annahme, dass ein Gleichgewicht zwischen dem Sauerstoffgehalt im venösen Lungenkreislauf und der Alveolarluft vorliegt.</w:t>
      </w:r>
    </w:p>
    <w:p w:rsidR="00941D44" w:rsidRDefault="007C3AA2" w:rsidP="007C3AA2">
      <w:pPr>
        <w:pStyle w:val="Listenabsatz"/>
        <w:numPr>
          <w:ilvl w:val="0"/>
          <w:numId w:val="93"/>
        </w:numPr>
        <w:ind w:left="709" w:right="-1"/>
        <w:rPr>
          <w:rFonts w:eastAsiaTheme="minorEastAsia"/>
        </w:rPr>
      </w:pPr>
      <w:r>
        <w:rPr>
          <w:rFonts w:eastAsiaTheme="minorEastAsia"/>
        </w:rPr>
        <w:t>Sehr fehleranfällig, da Parameter nur ungenau bestimmbar sind</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zwei Fick’sche Methoden gibt es bei dem Einsatz von Kohlendioxid als Indikatorstoff?</w:t>
      </w:r>
    </w:p>
    <w:p w:rsidR="00941D44" w:rsidRDefault="007C3AA2" w:rsidP="007C3AA2">
      <w:pPr>
        <w:pStyle w:val="Listenabsatz"/>
        <w:numPr>
          <w:ilvl w:val="0"/>
          <w:numId w:val="93"/>
        </w:numPr>
        <w:ind w:left="709" w:right="-1"/>
        <w:rPr>
          <w:rFonts w:eastAsiaTheme="minorEastAsia"/>
        </w:rPr>
      </w:pPr>
      <w:r>
        <w:rPr>
          <w:rFonts w:eastAsiaTheme="minorEastAsia"/>
        </w:rPr>
        <w:t>weniger invasiv als mit O</w:t>
      </w:r>
      <w:r>
        <w:rPr>
          <w:rFonts w:eastAsiaTheme="minorEastAsia"/>
          <w:vertAlign w:val="subscript"/>
        </w:rPr>
        <w:t>2</w:t>
      </w:r>
    </w:p>
    <w:p w:rsidR="00941D44" w:rsidRDefault="007C3AA2" w:rsidP="007C3AA2">
      <w:pPr>
        <w:pStyle w:val="Listenabsatz"/>
        <w:numPr>
          <w:ilvl w:val="0"/>
          <w:numId w:val="93"/>
        </w:numPr>
        <w:ind w:left="709" w:right="-1"/>
        <w:rPr>
          <w:rFonts w:eastAsiaTheme="minorEastAsia"/>
        </w:rPr>
      </w:pPr>
      <w:r>
        <w:rPr>
          <w:rFonts w:eastAsiaTheme="minorEastAsia"/>
        </w:rPr>
        <w:t>Hierbei unterscheidet man zwei Methoden:</w:t>
      </w:r>
    </w:p>
    <w:p w:rsidR="00941D44" w:rsidRDefault="007C3AA2" w:rsidP="007C3AA2">
      <w:pPr>
        <w:pStyle w:val="Listenabsatz"/>
        <w:numPr>
          <w:ilvl w:val="1"/>
          <w:numId w:val="93"/>
        </w:numPr>
        <w:ind w:left="709" w:right="-1"/>
        <w:rPr>
          <w:rFonts w:eastAsiaTheme="minorEastAsia"/>
        </w:rPr>
      </w:pPr>
      <w:r>
        <w:rPr>
          <w:rFonts w:eastAsiaTheme="minorEastAsia"/>
        </w:rPr>
        <w:t>totale CO</w:t>
      </w:r>
      <w:r>
        <w:rPr>
          <w:rFonts w:eastAsiaTheme="minorEastAsia"/>
          <w:vertAlign w:val="subscript"/>
        </w:rPr>
        <w:t>2</w:t>
      </w:r>
      <w:r>
        <w:rPr>
          <w:rFonts w:eastAsiaTheme="minorEastAsia"/>
        </w:rPr>
        <w:t>-Rückatmung</w:t>
      </w:r>
    </w:p>
    <w:p w:rsidR="00941D44" w:rsidRDefault="007C3AA2" w:rsidP="007C3AA2">
      <w:pPr>
        <w:pStyle w:val="Listenabsatz"/>
        <w:numPr>
          <w:ilvl w:val="1"/>
          <w:numId w:val="93"/>
        </w:numPr>
        <w:ind w:left="709" w:right="-1"/>
        <w:rPr>
          <w:rFonts w:eastAsiaTheme="minorEastAsia"/>
        </w:rPr>
      </w:pPr>
      <w:r>
        <w:rPr>
          <w:rFonts w:eastAsiaTheme="minorEastAsia"/>
        </w:rPr>
        <w:t>partielle CO</w:t>
      </w:r>
      <w:r>
        <w:rPr>
          <w:rFonts w:eastAsiaTheme="minorEastAsia"/>
          <w:vertAlign w:val="subscript"/>
        </w:rPr>
        <w:t>2</w:t>
      </w:r>
      <w:r>
        <w:rPr>
          <w:rFonts w:eastAsiaTheme="minorEastAsia"/>
        </w:rPr>
        <w:t>-Rückatmung</w:t>
      </w:r>
    </w:p>
    <w:p w:rsidR="00941D44" w:rsidRPr="00A828A2" w:rsidRDefault="007C3AA2" w:rsidP="005657AD">
      <w:pPr>
        <w:pStyle w:val="Listenabsatz"/>
        <w:numPr>
          <w:ilvl w:val="1"/>
          <w:numId w:val="93"/>
        </w:numPr>
        <w:ind w:left="709" w:right="-1"/>
        <w:rPr>
          <w:rFonts w:eastAsiaTheme="minorEastAsia"/>
        </w:rPr>
      </w:pPr>
      <w:r w:rsidRPr="00A828A2">
        <w:rPr>
          <w:rFonts w:eastAsiaTheme="minorEastAsia"/>
        </w:rPr>
        <w:t>Die Berechnung des HZV erfolgt analog wie bei dem Einsatz von O</w:t>
      </w:r>
      <w:r w:rsidRPr="00A828A2">
        <w:rPr>
          <w:rFonts w:eastAsiaTheme="minorEastAsia"/>
          <w:vertAlign w:val="subscript"/>
        </w:rPr>
        <w:t>2</w:t>
      </w:r>
      <w:r w:rsidRPr="00A828A2">
        <w:rPr>
          <w:rFonts w:eastAsiaTheme="minorEastAsia"/>
        </w:rPr>
        <w: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totale  CO</w:t>
      </w:r>
      <w:r>
        <w:rPr>
          <w:rFonts w:eastAsiaTheme="minorEastAsia"/>
          <w:b/>
          <w:vertAlign w:val="subscript"/>
        </w:rPr>
        <w:t>2</w:t>
      </w:r>
      <w:r>
        <w:rPr>
          <w:rFonts w:eastAsiaTheme="minorEastAsia"/>
          <w:b/>
        </w:rPr>
        <w:t>-Rückatmungsmethode?</w:t>
      </w:r>
    </w:p>
    <w:p w:rsidR="00941D44" w:rsidRDefault="007C3AA2" w:rsidP="007C3AA2">
      <w:pPr>
        <w:pStyle w:val="Listenabsatz"/>
        <w:numPr>
          <w:ilvl w:val="0"/>
          <w:numId w:val="94"/>
        </w:numPr>
        <w:ind w:left="709" w:right="-1"/>
        <w:rPr>
          <w:rFonts w:eastAsiaTheme="minorEastAsia"/>
        </w:rPr>
      </w:pPr>
      <w:r>
        <w:rPr>
          <w:rFonts w:eastAsiaTheme="minorEastAsia"/>
        </w:rPr>
        <w:t>Messung mittels Ergospirometrie</w:t>
      </w:r>
    </w:p>
    <w:p w:rsidR="00941D44" w:rsidRDefault="007C3AA2" w:rsidP="007C3AA2">
      <w:pPr>
        <w:pStyle w:val="Listenabsatz"/>
        <w:numPr>
          <w:ilvl w:val="0"/>
          <w:numId w:val="94"/>
        </w:numPr>
        <w:ind w:left="709" w:right="-1"/>
        <w:rPr>
          <w:rFonts w:eastAsiaTheme="minorEastAsia"/>
        </w:rPr>
      </w:pPr>
      <w:r>
        <w:rPr>
          <w:rFonts w:eastAsiaTheme="minorEastAsia"/>
        </w:rPr>
        <w:t>Patient atmet zunächst Umgebungsluft ein. Dabei wird dauerhaft die CO</w:t>
      </w:r>
      <w:r>
        <w:rPr>
          <w:rFonts w:eastAsiaTheme="minorEastAsia"/>
          <w:vertAlign w:val="subscript"/>
        </w:rPr>
        <w:t>2</w:t>
      </w:r>
      <w:r>
        <w:rPr>
          <w:rFonts w:eastAsiaTheme="minorEastAsia"/>
        </w:rPr>
        <w:t>-Abgabe gemessen. Dann wird nach einer Exspiration die Rückatmung (über einen Rückatmungsbeutel mit einem Gemisch aus O</w:t>
      </w:r>
      <w:r>
        <w:rPr>
          <w:rFonts w:eastAsiaTheme="minorEastAsia"/>
          <w:vertAlign w:val="subscript"/>
        </w:rPr>
        <w:t>2</w:t>
      </w:r>
      <w:r>
        <w:rPr>
          <w:rFonts w:eastAsiaTheme="minorEastAsia"/>
        </w:rPr>
        <w:t xml:space="preserve"> und CO</w:t>
      </w:r>
      <w:r>
        <w:rPr>
          <w:rFonts w:eastAsiaTheme="minorEastAsia"/>
          <w:vertAlign w:val="subscript"/>
        </w:rPr>
        <w:t>2</w:t>
      </w:r>
      <w:r>
        <w:rPr>
          <w:rFonts w:eastAsiaTheme="minorEastAsia"/>
        </w:rPr>
        <w:t>) eingesetzt, sodass ein Ausgleich des CO</w:t>
      </w:r>
      <w:r>
        <w:rPr>
          <w:rFonts w:eastAsiaTheme="minorEastAsia"/>
          <w:vertAlign w:val="subscript"/>
        </w:rPr>
        <w:t>2</w:t>
      </w:r>
      <w:r>
        <w:rPr>
          <w:rFonts w:eastAsiaTheme="minorEastAsia"/>
        </w:rPr>
        <w:t xml:space="preserve"> stattfindet. Nach dem Ausgleich wird mit Hilfe des CO</w:t>
      </w:r>
      <w:r>
        <w:rPr>
          <w:rFonts w:eastAsiaTheme="minorEastAsia"/>
          <w:vertAlign w:val="subscript"/>
        </w:rPr>
        <w:t>2</w:t>
      </w:r>
      <w:r>
        <w:rPr>
          <w:rFonts w:eastAsiaTheme="minorEastAsia"/>
        </w:rPr>
        <w:t>-Paterialdrucks im Beutel und der CO</w:t>
      </w:r>
      <w:r>
        <w:rPr>
          <w:rFonts w:eastAsiaTheme="minorEastAsia"/>
          <w:vertAlign w:val="subscript"/>
        </w:rPr>
        <w:t>2</w:t>
      </w:r>
      <w:r>
        <w:rPr>
          <w:rFonts w:eastAsiaTheme="minorEastAsia"/>
        </w:rPr>
        <w:t>-Dissotationskurve  die Konzentration von CO</w:t>
      </w:r>
      <w:r>
        <w:rPr>
          <w:rFonts w:eastAsiaTheme="minorEastAsia"/>
          <w:vertAlign w:val="subscript"/>
        </w:rPr>
        <w:t>2</w:t>
      </w:r>
      <w:r>
        <w:rPr>
          <w:rFonts w:eastAsiaTheme="minorEastAsia"/>
        </w:rPr>
        <w:t xml:space="preserve"> im mischvenösen Blut bestimmt. Mit Hilfe des arteriellen CO</w:t>
      </w:r>
      <w:r>
        <w:rPr>
          <w:rFonts w:eastAsiaTheme="minorEastAsia"/>
          <w:vertAlign w:val="subscript"/>
        </w:rPr>
        <w:t>2</w:t>
      </w:r>
      <w:r>
        <w:rPr>
          <w:rFonts w:eastAsiaTheme="minorEastAsia"/>
        </w:rPr>
        <w:t>-Paterialdrucks und der CO</w:t>
      </w:r>
      <w:r>
        <w:rPr>
          <w:rFonts w:eastAsiaTheme="minorEastAsia"/>
          <w:vertAlign w:val="subscript"/>
        </w:rPr>
        <w:t>2</w:t>
      </w:r>
      <w:r>
        <w:rPr>
          <w:rFonts w:eastAsiaTheme="minorEastAsia"/>
        </w:rPr>
        <w:t>-Dissotationskurve wird die Konzentration von CO</w:t>
      </w:r>
      <w:r>
        <w:rPr>
          <w:rFonts w:eastAsiaTheme="minorEastAsia"/>
          <w:vertAlign w:val="subscript"/>
        </w:rPr>
        <w:t>2</w:t>
      </w:r>
      <w:r>
        <w:rPr>
          <w:rFonts w:eastAsiaTheme="minorEastAsia"/>
        </w:rPr>
        <w:t xml:space="preserve"> im arteriellen/venösen Lungenkreislauf bestimmt (über Blutgasanalyse)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partielle CO</w:t>
      </w:r>
      <w:r>
        <w:rPr>
          <w:rFonts w:eastAsiaTheme="minorEastAsia"/>
          <w:b/>
          <w:vertAlign w:val="subscript"/>
        </w:rPr>
        <w:t>2</w:t>
      </w:r>
      <w:r>
        <w:rPr>
          <w:rFonts w:eastAsiaTheme="minorEastAsia"/>
          <w:b/>
        </w:rPr>
        <w:t>-Rückatmungsmethode?</w:t>
      </w:r>
    </w:p>
    <w:p w:rsidR="00941D44" w:rsidRDefault="007C3AA2" w:rsidP="007C3AA2">
      <w:pPr>
        <w:pStyle w:val="Listenabsatz"/>
        <w:numPr>
          <w:ilvl w:val="0"/>
          <w:numId w:val="94"/>
        </w:numPr>
        <w:ind w:left="709" w:right="-1"/>
        <w:rPr>
          <w:rFonts w:eastAsiaTheme="minorEastAsia"/>
        </w:rPr>
      </w:pPr>
      <w:r>
        <w:rPr>
          <w:rFonts w:eastAsiaTheme="minorEastAsia"/>
        </w:rPr>
        <w:t>Messung mittels Ergospirometrie</w:t>
      </w:r>
    </w:p>
    <w:p w:rsidR="00941D44" w:rsidRDefault="007C3AA2" w:rsidP="007C3AA2">
      <w:pPr>
        <w:pStyle w:val="Listenabsatz"/>
        <w:numPr>
          <w:ilvl w:val="0"/>
          <w:numId w:val="95"/>
        </w:numPr>
        <w:ind w:left="709" w:right="-1"/>
        <w:rPr>
          <w:rFonts w:eastAsiaTheme="minorEastAsia"/>
          <w:b/>
        </w:rPr>
      </w:pPr>
      <w:r>
        <w:rPr>
          <w:rFonts w:eastAsiaTheme="minorEastAsia"/>
        </w:rPr>
        <w:t>Patient atmet zunächst CO</w:t>
      </w:r>
      <w:r>
        <w:rPr>
          <w:rFonts w:eastAsiaTheme="minorEastAsia"/>
          <w:vertAlign w:val="subscript"/>
        </w:rPr>
        <w:t>2</w:t>
      </w:r>
      <w:r>
        <w:rPr>
          <w:rFonts w:eastAsiaTheme="minorEastAsia"/>
        </w:rPr>
        <w:t xml:space="preserve"> -freie Luft ein und gemessen. Dann wird nach einer Exspiration eine teilweise Rückatmung mit ausgeatmeten CO</w:t>
      </w:r>
      <w:r>
        <w:rPr>
          <w:rFonts w:eastAsiaTheme="minorEastAsia"/>
          <w:vertAlign w:val="subscript"/>
        </w:rPr>
        <w:t>2</w:t>
      </w:r>
      <w:r>
        <w:rPr>
          <w:rFonts w:eastAsiaTheme="minorEastAsia"/>
        </w:rPr>
        <w:t xml:space="preserve"> eingeleitet. </w:t>
      </w:r>
    </w:p>
    <w:p w:rsidR="00941D44" w:rsidRDefault="007C3AA2" w:rsidP="007C3AA2">
      <w:pPr>
        <w:pStyle w:val="Listenabsatz"/>
        <w:numPr>
          <w:ilvl w:val="0"/>
          <w:numId w:val="95"/>
        </w:numPr>
        <w:ind w:left="709" w:right="-1"/>
        <w:rPr>
          <w:rFonts w:eastAsiaTheme="minorEastAsia"/>
          <w:b/>
        </w:rPr>
      </w:pPr>
      <w:r>
        <w:rPr>
          <w:rFonts w:eastAsiaTheme="minorEastAsia"/>
        </w:rPr>
        <w:t>Die Berechnung des HZ erfolgt über die modifizierte Fick-Gleichung (differenzielle Fick-Gleichung)</w:t>
      </w:r>
      <w:r w:rsidR="00A828A2">
        <w:rPr>
          <w:rFonts w:eastAsiaTheme="minorEastAsia"/>
        </w:rPr>
        <w:br/>
      </w: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Bestimmung des Herzzeitvolumen mittels bildgebenden Verfahren?</w:t>
      </w:r>
    </w:p>
    <w:p w:rsidR="00941D44" w:rsidRDefault="007C3AA2" w:rsidP="007C3AA2">
      <w:pPr>
        <w:pStyle w:val="Listenabsatz"/>
        <w:numPr>
          <w:ilvl w:val="0"/>
          <w:numId w:val="96"/>
        </w:numPr>
        <w:ind w:left="709" w:right="-1"/>
        <w:rPr>
          <w:rFonts w:eastAsiaTheme="minorEastAsia"/>
        </w:rPr>
      </w:pPr>
      <w:r>
        <w:rPr>
          <w:rFonts w:eastAsiaTheme="minorEastAsia"/>
        </w:rPr>
        <w:t>Zunächst erfolgt eine EKG-getriggerte synchronisierte Aufnahme des Herzens (Bild)</w:t>
      </w:r>
    </w:p>
    <w:p w:rsidR="00941D44" w:rsidRDefault="007C3AA2" w:rsidP="007C3AA2">
      <w:pPr>
        <w:pStyle w:val="Listenabsatz"/>
        <w:numPr>
          <w:ilvl w:val="0"/>
          <w:numId w:val="96"/>
        </w:numPr>
        <w:ind w:left="709" w:right="-1"/>
        <w:rPr>
          <w:rFonts w:eastAsiaTheme="minorEastAsia"/>
        </w:rPr>
      </w:pPr>
      <w:r>
        <w:rPr>
          <w:rFonts w:eastAsiaTheme="minorEastAsia"/>
        </w:rPr>
        <w:t xml:space="preserve">Dann werden die Kenngrößen in den Aufnahmen bestimmt </w:t>
      </w:r>
      <w:r>
        <w:rPr>
          <w:rFonts w:ascii="Wingdings 3" w:eastAsiaTheme="minorEastAsia" w:hAnsi="Wingdings 3"/>
        </w:rPr>
        <w:sym w:font="Wingdings 3" w:char="F022"/>
      </w:r>
      <w:r>
        <w:rPr>
          <w:rFonts w:eastAsiaTheme="minorEastAsia"/>
        </w:rPr>
        <w:t xml:space="preserve"> linksventrikuläre end- diastolische und -systolische Kenngrößen (z.B. Längendurchmesser, Längenschnittfläche)</w:t>
      </w:r>
    </w:p>
    <w:p w:rsidR="00941D44" w:rsidRDefault="007C3AA2" w:rsidP="007C3AA2">
      <w:pPr>
        <w:pStyle w:val="Listenabsatz"/>
        <w:numPr>
          <w:ilvl w:val="0"/>
          <w:numId w:val="96"/>
        </w:numPr>
        <w:ind w:left="709" w:right="-1"/>
        <w:rPr>
          <w:rFonts w:eastAsiaTheme="minorEastAsia"/>
        </w:rPr>
      </w:pPr>
      <w:r>
        <w:rPr>
          <w:rFonts w:eastAsiaTheme="minorEastAsia"/>
        </w:rPr>
        <w:t xml:space="preserve">Über geometrisches Verfahren kann dann das Schlagvolumen berechnet werden </w:t>
      </w:r>
    </w:p>
    <w:p w:rsidR="00941D44" w:rsidRDefault="007C3AA2" w:rsidP="007C3AA2">
      <w:pPr>
        <w:pStyle w:val="Listenabsatz"/>
        <w:numPr>
          <w:ilvl w:val="0"/>
          <w:numId w:val="96"/>
        </w:numPr>
        <w:ind w:left="709" w:right="-1"/>
        <w:rPr>
          <w:rFonts w:eastAsiaTheme="minorEastAsia"/>
        </w:rPr>
      </w:pPr>
      <w:r>
        <w:rPr>
          <w:rFonts w:eastAsiaTheme="minorEastAsia"/>
        </w:rPr>
        <w:t>Oder das Schlagvolumen kann über die Integration der Strömungsgeschwindigkeit über die Klappenfläche bestimmt werden (Doppler)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geometrischen Berechnungsverfahren gibt es bei den bildgebenden Verfahren zur Bestimmung des Linksventrikulärem Volumen?</w:t>
      </w:r>
    </w:p>
    <w:p w:rsidR="00941D44" w:rsidRDefault="007C3AA2" w:rsidP="007C3AA2">
      <w:pPr>
        <w:pStyle w:val="Listenabsatz"/>
        <w:numPr>
          <w:ilvl w:val="0"/>
          <w:numId w:val="97"/>
        </w:numPr>
        <w:ind w:left="709" w:right="-1"/>
        <w:rPr>
          <w:rFonts w:eastAsiaTheme="minorEastAsia"/>
        </w:rPr>
      </w:pPr>
      <w:r>
        <w:rPr>
          <w:rFonts w:eastAsiaTheme="minorEastAsia"/>
          <w:u w:val="single"/>
        </w:rPr>
        <w:t>Single-planes Ellipsoid</w:t>
      </w:r>
      <w:r>
        <w:rPr>
          <w:rFonts w:eastAsiaTheme="minorEastAsia"/>
        </w:rPr>
        <w:t>:  Bestimmung der Länge und Fläche eines Ellipsoides (Elepsoid=  gebildet durch das Innere des Herzens mit allen Kammern)</w:t>
      </w:r>
    </w:p>
    <w:p w:rsidR="00941D44" w:rsidRDefault="007C3AA2" w:rsidP="007C3AA2">
      <w:pPr>
        <w:pStyle w:val="Listenabsatz"/>
        <w:numPr>
          <w:ilvl w:val="0"/>
          <w:numId w:val="97"/>
        </w:numPr>
        <w:ind w:left="709" w:right="-1"/>
        <w:rPr>
          <w:rFonts w:eastAsiaTheme="minorEastAsia"/>
        </w:rPr>
      </w:pPr>
      <w:r>
        <w:rPr>
          <w:rFonts w:eastAsiaTheme="minorEastAsia"/>
          <w:u w:val="single"/>
        </w:rPr>
        <w:t>Biplanes Ellipsoid</w:t>
      </w:r>
      <w:r>
        <w:rPr>
          <w:rFonts w:eastAsiaTheme="minorEastAsia"/>
        </w:rPr>
        <w:t>: Bestimmung der Länge des Ellipsoides und dem Durchmesser ca. 1chm unterhalb der Mitralklappe. Sowie Bestimmung der Querschnittsflächen des Ellepsides von der kurzen Achse (Durchmesser) und der langen Achse (Länge)</w:t>
      </w:r>
    </w:p>
    <w:p w:rsidR="00941D44" w:rsidRDefault="007C3AA2" w:rsidP="007C3AA2">
      <w:pPr>
        <w:pStyle w:val="Listenabsatz"/>
        <w:numPr>
          <w:ilvl w:val="0"/>
          <w:numId w:val="97"/>
        </w:numPr>
        <w:ind w:left="709" w:right="-1"/>
        <w:rPr>
          <w:rFonts w:eastAsiaTheme="minorEastAsia"/>
        </w:rPr>
      </w:pPr>
      <w:r>
        <w:rPr>
          <w:rFonts w:eastAsiaTheme="minorEastAsia"/>
          <w:u w:val="single"/>
        </w:rPr>
        <w:t>Modifizierte Teichholz Formel</w:t>
      </w:r>
      <w:r>
        <w:rPr>
          <w:rFonts w:eastAsiaTheme="minorEastAsia"/>
        </w:rPr>
        <w:t xml:space="preserve">: Bestimmung nur über den Durchmesser des Ellipsoides </w:t>
      </w:r>
    </w:p>
    <w:p w:rsidR="00941D44" w:rsidRDefault="007C3AA2" w:rsidP="007C3AA2">
      <w:pPr>
        <w:pStyle w:val="Listenabsatz"/>
        <w:numPr>
          <w:ilvl w:val="0"/>
          <w:numId w:val="97"/>
        </w:numPr>
        <w:ind w:left="709" w:right="-1"/>
        <w:rPr>
          <w:rFonts w:eastAsiaTheme="minorEastAsia"/>
        </w:rPr>
      </w:pPr>
      <w:r>
        <w:rPr>
          <w:rFonts w:eastAsiaTheme="minorEastAsia"/>
          <w:u w:val="single"/>
        </w:rPr>
        <w:t>Hemyspherischer Zylinder:</w:t>
      </w:r>
      <w:r>
        <w:rPr>
          <w:rFonts w:eastAsiaTheme="minorEastAsia"/>
        </w:rPr>
        <w:t xml:space="preserve"> Bestimmung über Querschnittsfläche ca. 1cm unter Klappenebene und Länge des Zylinders</w:t>
      </w:r>
    </w:p>
    <w:p w:rsidR="00941D44" w:rsidRDefault="007C3AA2" w:rsidP="007C3AA2">
      <w:pPr>
        <w:pStyle w:val="Listenabsatz"/>
        <w:numPr>
          <w:ilvl w:val="0"/>
          <w:numId w:val="97"/>
        </w:numPr>
        <w:ind w:left="709" w:right="-1"/>
        <w:rPr>
          <w:rFonts w:eastAsiaTheme="minorEastAsia"/>
        </w:rPr>
      </w:pPr>
      <w:r>
        <w:rPr>
          <w:rFonts w:eastAsiaTheme="minorEastAsia"/>
          <w:u w:val="single"/>
        </w:rPr>
        <w:t xml:space="preserve">Modifizierte Simpson Regel: </w:t>
      </w:r>
      <w:r>
        <w:rPr>
          <w:rFonts w:eastAsiaTheme="minorEastAsia"/>
        </w:rPr>
        <w:t>Bestimmung über die Länge und Querschnittsfläche ca. 1cm unter Klappenebene der Mitralklappe sowie Querschnittsfläche auf Höhe des Papillarmuskels an der kurzen Achse (Durchmesser).</w:t>
      </w:r>
    </w:p>
    <w:p w:rsidR="00941D44" w:rsidRDefault="007C3AA2" w:rsidP="007C3AA2">
      <w:pPr>
        <w:pStyle w:val="Listenabsatz"/>
        <w:numPr>
          <w:ilvl w:val="0"/>
          <w:numId w:val="97"/>
        </w:numPr>
        <w:ind w:left="709" w:right="-1"/>
        <w:rPr>
          <w:rFonts w:eastAsiaTheme="minorEastAsia"/>
        </w:rPr>
      </w:pPr>
      <w:r>
        <w:rPr>
          <w:rFonts w:eastAsiaTheme="minorEastAsia"/>
          <w:u w:val="single"/>
        </w:rPr>
        <w:t>Scheibensummationsmethode:</w:t>
      </w:r>
      <w:r>
        <w:rPr>
          <w:rFonts w:eastAsiaTheme="minorEastAsia"/>
        </w:rPr>
        <w:t xml:space="preserve"> Summe aus elliptische Querschnitten</w:t>
      </w:r>
    </w:p>
    <w:p w:rsidR="00941D44" w:rsidRDefault="007C3AA2" w:rsidP="007C3AA2">
      <w:pPr>
        <w:pStyle w:val="Listenabsatz"/>
        <w:numPr>
          <w:ilvl w:val="0"/>
          <w:numId w:val="97"/>
        </w:numPr>
        <w:ind w:left="709" w:right="-1"/>
        <w:rPr>
          <w:rFonts w:eastAsiaTheme="minorEastAsia"/>
        </w:rPr>
      </w:pPr>
      <w:r>
        <w:rPr>
          <w:rFonts w:eastAsiaTheme="minorEastAsia"/>
          <w:u w:val="single"/>
        </w:rPr>
        <w:t>Multischichten-Summations-Methode:</w:t>
      </w:r>
      <w:r>
        <w:rPr>
          <w:rFonts w:eastAsiaTheme="minorEastAsia"/>
        </w:rPr>
        <w:t xml:space="preserve"> Summe aus elliptische Querschnitten mit Beachtung des Schichtabstandes</w:t>
      </w:r>
    </w:p>
    <w:p w:rsidR="00941D44" w:rsidRDefault="007C3AA2" w:rsidP="007C3AA2">
      <w:pPr>
        <w:pStyle w:val="Listenabsatz"/>
        <w:numPr>
          <w:ilvl w:val="0"/>
          <w:numId w:val="97"/>
        </w:numPr>
        <w:ind w:left="709" w:right="-1"/>
        <w:rPr>
          <w:rFonts w:eastAsiaTheme="minorEastAsia"/>
        </w:rPr>
      </w:pPr>
      <w:r>
        <w:rPr>
          <w:rFonts w:eastAsiaTheme="minorEastAsia"/>
          <w:u w:val="single"/>
        </w:rPr>
        <w:t>3D-Rekonstruktionsmethode:</w:t>
      </w:r>
      <w:r>
        <w:rPr>
          <w:rFonts w:eastAsiaTheme="minorEastAsia"/>
        </w:rPr>
        <w:t xml:space="preserve"> Erweiterung der Multischichten-Summations-Methode</w:t>
      </w:r>
    </w:p>
    <w:p w:rsidR="00941D44" w:rsidRDefault="00A828A2" w:rsidP="007C3AA2">
      <w:pPr>
        <w:pStyle w:val="Listenabsatz"/>
        <w:numPr>
          <w:ilvl w:val="0"/>
          <w:numId w:val="1"/>
        </w:numPr>
        <w:ind w:left="709" w:right="-1"/>
        <w:rPr>
          <w:rFonts w:eastAsiaTheme="minorEastAsia"/>
          <w:b/>
        </w:rPr>
      </w:pPr>
      <w:r>
        <w:rPr>
          <w:rFonts w:eastAsiaTheme="minorEastAsia"/>
          <w:noProof/>
        </w:rPr>
        <w:drawing>
          <wp:anchor distT="0" distB="0" distL="114300" distR="114300" simplePos="0" relativeHeight="251656192" behindDoc="0" locked="0" layoutInCell="1" allowOverlap="1">
            <wp:simplePos x="0" y="0"/>
            <wp:positionH relativeFrom="column">
              <wp:posOffset>5711825</wp:posOffset>
            </wp:positionH>
            <wp:positionV relativeFrom="paragraph">
              <wp:posOffset>158115</wp:posOffset>
            </wp:positionV>
            <wp:extent cx="1245870" cy="1287145"/>
            <wp:effectExtent l="19050" t="0" r="0" b="0"/>
            <wp:wrapSquare wrapText="bothSides"/>
            <wp:docPr id="5"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l="26339" t="33860" r="51882" b="26469"/>
                    <a:stretch>
                      <a:fillRect/>
                    </a:stretch>
                  </pic:blipFill>
                  <pic:spPr bwMode="auto">
                    <a:xfrm>
                      <a:off x="0" y="0"/>
                      <a:ext cx="1245870" cy="1287145"/>
                    </a:xfrm>
                    <a:prstGeom prst="rect">
                      <a:avLst/>
                    </a:prstGeom>
                    <a:noFill/>
                    <a:ln w="9525">
                      <a:noFill/>
                      <a:miter lim="800000"/>
                      <a:headEnd/>
                      <a:tailEnd/>
                    </a:ln>
                  </pic:spPr>
                </pic:pic>
              </a:graphicData>
            </a:graphic>
          </wp:anchor>
        </w:drawing>
      </w:r>
      <w:r w:rsidR="007C3AA2">
        <w:rPr>
          <w:rFonts w:eastAsiaTheme="minorEastAsia"/>
          <w:b/>
        </w:rPr>
        <w:t xml:space="preserve">Wie funktioniert die </w:t>
      </w:r>
      <w:proofErr w:type="spellStart"/>
      <w:r w:rsidR="007C3AA2">
        <w:rPr>
          <w:rFonts w:eastAsiaTheme="minorEastAsia"/>
          <w:b/>
        </w:rPr>
        <w:t>Impedanzkardiographie</w:t>
      </w:r>
      <w:proofErr w:type="spellEnd"/>
      <w:r w:rsidR="007C3AA2">
        <w:rPr>
          <w:rFonts w:eastAsiaTheme="minorEastAsia"/>
          <w:b/>
        </w:rPr>
        <w:t xml:space="preserve"> (IKG)?</w:t>
      </w:r>
    </w:p>
    <w:p w:rsidR="00941D44" w:rsidRDefault="007C3AA2" w:rsidP="007C3AA2">
      <w:pPr>
        <w:pStyle w:val="Listenabsatz"/>
        <w:numPr>
          <w:ilvl w:val="0"/>
          <w:numId w:val="98"/>
        </w:numPr>
        <w:ind w:left="709" w:right="-1"/>
        <w:rPr>
          <w:rFonts w:eastAsiaTheme="minorEastAsia"/>
        </w:rPr>
      </w:pPr>
      <w:r>
        <w:rPr>
          <w:rFonts w:eastAsiaTheme="minorEastAsia"/>
        </w:rPr>
        <w:t>Bestimmung des Herzzeitvolumens</w:t>
      </w:r>
    </w:p>
    <w:p w:rsidR="00941D44" w:rsidRDefault="007C3AA2" w:rsidP="007C3AA2">
      <w:pPr>
        <w:pStyle w:val="Listenabsatz"/>
        <w:numPr>
          <w:ilvl w:val="0"/>
          <w:numId w:val="98"/>
        </w:numPr>
        <w:ind w:left="709" w:right="-1"/>
        <w:rPr>
          <w:rFonts w:eastAsiaTheme="minorEastAsia"/>
        </w:rPr>
      </w:pPr>
      <w:r>
        <w:rPr>
          <w:rFonts w:eastAsiaTheme="minorEastAsia"/>
        </w:rPr>
        <w:t>Hierfür wird die 4-Elektroden-Anordnung verwendet. Der konstante Wechselstrom wird über die Elektroden 3 und 4 eingespeist. Über die Elektroden 1 und 2 wird die Spannung (zwischen den Elektroden 1 und 2) gemessen</w:t>
      </w:r>
    </w:p>
    <w:p w:rsidR="00941D44" w:rsidRDefault="007C3AA2" w:rsidP="007C3AA2">
      <w:pPr>
        <w:pStyle w:val="Listenabsatz"/>
        <w:numPr>
          <w:ilvl w:val="0"/>
          <w:numId w:val="98"/>
        </w:numPr>
        <w:ind w:left="709" w:right="-1"/>
        <w:rPr>
          <w:rFonts w:eastAsiaTheme="minorEastAsia"/>
        </w:rPr>
      </w:pPr>
      <w:r>
        <w:rPr>
          <w:rFonts w:eastAsiaTheme="minorEastAsia"/>
        </w:rPr>
        <w:t>Die Spannung wird dann verstärkt durch einen Demodulator und dann die Impedanz gemessen</w:t>
      </w:r>
    </w:p>
    <w:p w:rsidR="00941D44" w:rsidRDefault="007C3AA2" w:rsidP="007C3AA2">
      <w:pPr>
        <w:pStyle w:val="Listenabsatz"/>
        <w:numPr>
          <w:ilvl w:val="0"/>
          <w:numId w:val="98"/>
        </w:numPr>
        <w:ind w:left="709" w:right="-1"/>
        <w:rPr>
          <w:rFonts w:eastAsiaTheme="minorEastAsia"/>
        </w:rPr>
      </w:pPr>
      <w:r>
        <w:rPr>
          <w:rFonts w:eastAsiaTheme="minorEastAsia"/>
        </w:rPr>
        <w:t>Diese Impedanz wird dann noch über einen Differenziator geschickt, um die erforderliche zeitliche Veränderung der Impedanz während der Auswurfphase zu bestimmen</w:t>
      </w:r>
    </w:p>
    <w:p w:rsidR="00941D44" w:rsidRDefault="007C3AA2" w:rsidP="007C3AA2">
      <w:pPr>
        <w:pStyle w:val="Listenabsatz"/>
        <w:numPr>
          <w:ilvl w:val="0"/>
          <w:numId w:val="98"/>
        </w:numPr>
        <w:ind w:left="709" w:right="-1"/>
        <w:rPr>
          <w:rFonts w:eastAsiaTheme="minorEastAsia"/>
        </w:rPr>
      </w:pPr>
      <w:r>
        <w:rPr>
          <w:rFonts w:eastAsiaTheme="minorEastAsia"/>
        </w:rPr>
        <w:t>Aus der Impedanz, der Impedanzänderung und der Austriebzeit des Herzens kann dann das Schlagvolumen bestimmt werden</w:t>
      </w:r>
    </w:p>
    <w:p w:rsidR="00941D44" w:rsidRDefault="007C3AA2" w:rsidP="007C3AA2">
      <w:pPr>
        <w:pStyle w:val="Listenabsatz"/>
        <w:numPr>
          <w:ilvl w:val="0"/>
          <w:numId w:val="98"/>
        </w:numPr>
        <w:ind w:left="709" w:right="-1"/>
        <w:rPr>
          <w:rFonts w:eastAsiaTheme="minorEastAsia"/>
        </w:rPr>
      </w:pPr>
      <w:r>
        <w:rPr>
          <w:rFonts w:eastAsiaTheme="minorEastAsia"/>
        </w:rPr>
        <w:t>Das Herzzeitvolumen kann dann aus dem Produkt des Schlagvolumens und der Herzfrequenz bestimmt werden.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Woraus resultiert die Impedanzveränderung während der Auswurfphase bei der Impendanzkardiographie (IKG)?</w:t>
      </w:r>
    </w:p>
    <w:p w:rsidR="00941D44" w:rsidRDefault="007C3AA2" w:rsidP="007C3AA2">
      <w:pPr>
        <w:pStyle w:val="Listenabsatz"/>
        <w:ind w:left="709" w:right="-1"/>
        <w:rPr>
          <w:rFonts w:eastAsiaTheme="minorEastAsia"/>
        </w:rPr>
      </w:pPr>
      <w:r>
        <w:rPr>
          <w:rFonts w:eastAsiaTheme="minorEastAsia"/>
        </w:rPr>
        <w:t>Aus der Volumenänderung der Elektroden 1 und 2. Die Volumenänderung entsteht durch den Druckanstieg während der Austriebzeit.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Welche Fehlerquellen (Ungenauigkeit bei der Bestimmung des Schlagvolumens) bestehen beim IKG?</w:t>
      </w:r>
    </w:p>
    <w:p w:rsidR="00941D44" w:rsidRDefault="007C3AA2" w:rsidP="007C3AA2">
      <w:pPr>
        <w:pStyle w:val="Listenabsatz"/>
        <w:numPr>
          <w:ilvl w:val="0"/>
          <w:numId w:val="99"/>
        </w:numPr>
        <w:ind w:left="709" w:right="-1"/>
        <w:rPr>
          <w:rFonts w:eastAsiaTheme="minorEastAsia"/>
        </w:rPr>
      </w:pPr>
      <w:r>
        <w:rPr>
          <w:rFonts w:eastAsiaTheme="minorEastAsia"/>
        </w:rPr>
        <w:t>Ungenauigkeit durch Zustand und Lage des Patienten</w:t>
      </w:r>
    </w:p>
    <w:p w:rsidR="00941D44" w:rsidRDefault="007C3AA2" w:rsidP="007C3AA2">
      <w:pPr>
        <w:pStyle w:val="Listenabsatz"/>
        <w:numPr>
          <w:ilvl w:val="0"/>
          <w:numId w:val="99"/>
        </w:numPr>
        <w:ind w:left="709" w:right="-1"/>
        <w:rPr>
          <w:rFonts w:eastAsiaTheme="minorEastAsia"/>
        </w:rPr>
      </w:pPr>
      <w:r>
        <w:rPr>
          <w:rFonts w:eastAsiaTheme="minorEastAsia"/>
        </w:rPr>
        <w:t>Ungenauigkeiten durch Signalkonditionierung und Artefakte (z.B. Signalverfälschung)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rPr>
      </w:pPr>
      <w:r>
        <w:rPr>
          <w:rFonts w:eastAsiaTheme="minorEastAsia"/>
          <w:b/>
        </w:rPr>
        <w:t>Welche Vorteile besitzt das IKG?</w:t>
      </w:r>
    </w:p>
    <w:p w:rsidR="00941D44" w:rsidRDefault="007C3AA2" w:rsidP="007C3AA2">
      <w:pPr>
        <w:pStyle w:val="Listenabsatz"/>
        <w:numPr>
          <w:ilvl w:val="0"/>
          <w:numId w:val="100"/>
        </w:numPr>
        <w:ind w:left="709" w:right="-1"/>
        <w:rPr>
          <w:rFonts w:eastAsiaTheme="minorEastAsia"/>
        </w:rPr>
      </w:pPr>
      <w:r>
        <w:rPr>
          <w:rFonts w:eastAsiaTheme="minorEastAsia"/>
        </w:rPr>
        <w:t>nicht-invasives Verfahren</w:t>
      </w:r>
    </w:p>
    <w:p w:rsidR="00941D44" w:rsidRDefault="007C3AA2" w:rsidP="007C3AA2">
      <w:pPr>
        <w:pStyle w:val="Listenabsatz"/>
        <w:numPr>
          <w:ilvl w:val="0"/>
          <w:numId w:val="100"/>
        </w:numPr>
        <w:ind w:left="709" w:right="-1"/>
        <w:rPr>
          <w:rFonts w:eastAsiaTheme="minorEastAsia"/>
        </w:rPr>
      </w:pPr>
      <w:r>
        <w:rPr>
          <w:rFonts w:eastAsiaTheme="minorEastAsia"/>
        </w:rPr>
        <w:t>einfach in der Handhabung</w:t>
      </w:r>
    </w:p>
    <w:p w:rsidR="00941D44" w:rsidRDefault="007C3AA2" w:rsidP="007C3AA2">
      <w:pPr>
        <w:pStyle w:val="Listenabsatz"/>
        <w:numPr>
          <w:ilvl w:val="0"/>
          <w:numId w:val="100"/>
        </w:numPr>
        <w:ind w:left="709" w:right="-1"/>
        <w:rPr>
          <w:rFonts w:eastAsiaTheme="minorEastAsia"/>
        </w:rPr>
      </w:pPr>
      <w:r>
        <w:rPr>
          <w:rFonts w:eastAsiaTheme="minorEastAsia"/>
        </w:rPr>
        <w:t>keine Risiken für den Patienten</w:t>
      </w:r>
    </w:p>
    <w:p w:rsidR="00941D44" w:rsidRDefault="007C3AA2" w:rsidP="007C3AA2">
      <w:pPr>
        <w:pStyle w:val="Listenabsatz"/>
        <w:numPr>
          <w:ilvl w:val="0"/>
          <w:numId w:val="100"/>
        </w:numPr>
        <w:ind w:left="709" w:right="-1"/>
        <w:rPr>
          <w:rFonts w:eastAsiaTheme="minorEastAsia"/>
        </w:rPr>
      </w:pPr>
      <w:r>
        <w:rPr>
          <w:rFonts w:eastAsiaTheme="minorEastAsia"/>
        </w:rPr>
        <w:t>günstig</w:t>
      </w:r>
    </w:p>
    <w:p w:rsidR="00941D44" w:rsidRDefault="007C3AA2" w:rsidP="007C3AA2">
      <w:pPr>
        <w:pStyle w:val="Listenabsatz"/>
        <w:numPr>
          <w:ilvl w:val="0"/>
          <w:numId w:val="100"/>
        </w:numPr>
        <w:ind w:left="709" w:right="-1"/>
        <w:rPr>
          <w:rFonts w:eastAsiaTheme="minorEastAsia"/>
        </w:rPr>
      </w:pPr>
      <w:r>
        <w:rPr>
          <w:rFonts w:eastAsiaTheme="minorEastAsia"/>
        </w:rPr>
        <w:t>geeignet für Langzeitmessungen</w:t>
      </w:r>
    </w:p>
    <w:p w:rsidR="00941D44" w:rsidRDefault="007C3AA2" w:rsidP="007C3AA2">
      <w:pPr>
        <w:pStyle w:val="Listenabsatz"/>
        <w:numPr>
          <w:ilvl w:val="0"/>
          <w:numId w:val="100"/>
        </w:numPr>
        <w:ind w:left="709" w:right="-1"/>
        <w:rPr>
          <w:rFonts w:eastAsiaTheme="minorEastAsia"/>
        </w:rPr>
      </w:pPr>
      <w:r>
        <w:rPr>
          <w:rFonts w:eastAsiaTheme="minorEastAsia"/>
        </w:rPr>
        <w:t>zuverlässige Bestimmung des Schlagvolumens</w:t>
      </w:r>
    </w:p>
    <w:p w:rsidR="00941D44" w:rsidRDefault="007C3AA2" w:rsidP="007C3AA2">
      <w:pPr>
        <w:pStyle w:val="Listenabsatz"/>
        <w:numPr>
          <w:ilvl w:val="0"/>
          <w:numId w:val="100"/>
        </w:numPr>
        <w:ind w:left="709" w:right="-1"/>
        <w:rPr>
          <w:rFonts w:eastAsiaTheme="minorEastAsia"/>
        </w:rPr>
      </w:pPr>
      <w:r>
        <w:rPr>
          <w:rFonts w:eastAsiaTheme="minorEastAsia"/>
        </w:rPr>
        <w:t>Hervorragend geeignet für die Quantifizierung von Stressreaktionen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entsteht der Herzschall?</w:t>
      </w:r>
    </w:p>
    <w:p w:rsidR="00941D44" w:rsidRDefault="007C3AA2" w:rsidP="007C3AA2">
      <w:pPr>
        <w:pStyle w:val="Listenabsatz"/>
        <w:ind w:left="709" w:right="-1"/>
        <w:rPr>
          <w:rFonts w:eastAsiaTheme="minorEastAsia"/>
        </w:rPr>
      </w:pPr>
      <w:r>
        <w:rPr>
          <w:rFonts w:eastAsiaTheme="minorEastAsia"/>
        </w:rPr>
        <w:t>Der Herzschall entsteht durch das Öffnen und Schließen der Klappen. Man unterscheidet zwischen:</w:t>
      </w:r>
    </w:p>
    <w:p w:rsidR="00941D44" w:rsidRDefault="007C3AA2" w:rsidP="007C3AA2">
      <w:pPr>
        <w:pStyle w:val="Listenabsatz"/>
        <w:numPr>
          <w:ilvl w:val="0"/>
          <w:numId w:val="101"/>
        </w:numPr>
        <w:ind w:left="709" w:right="-1"/>
        <w:rPr>
          <w:rFonts w:eastAsiaTheme="minorEastAsia"/>
        </w:rPr>
      </w:pPr>
      <w:r>
        <w:rPr>
          <w:rFonts w:eastAsiaTheme="minorEastAsia"/>
        </w:rPr>
        <w:t>Herztöne zwischen 30 -300 Hz</w:t>
      </w:r>
    </w:p>
    <w:p w:rsidR="00941D44" w:rsidRPr="00A828A2" w:rsidRDefault="007C3AA2" w:rsidP="00400244">
      <w:pPr>
        <w:pStyle w:val="Listenabsatz"/>
        <w:numPr>
          <w:ilvl w:val="0"/>
          <w:numId w:val="101"/>
        </w:numPr>
        <w:ind w:left="709" w:right="-1"/>
        <w:rPr>
          <w:rFonts w:eastAsiaTheme="minorEastAsia"/>
        </w:rPr>
      </w:pPr>
      <w:r w:rsidRPr="00A828A2">
        <w:rPr>
          <w:rFonts w:eastAsiaTheme="minorEastAsia"/>
        </w:rPr>
        <w:t>Herztöne bis zu 800 Hz</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erfolgt die Messung des Herzschalles?</w:t>
      </w:r>
    </w:p>
    <w:p w:rsidR="00941D44" w:rsidRDefault="007C3AA2" w:rsidP="007C3AA2">
      <w:pPr>
        <w:pStyle w:val="Listenabsatz"/>
        <w:ind w:left="709" w:right="-1"/>
        <w:rPr>
          <w:rFonts w:eastAsiaTheme="minorEastAsia"/>
        </w:rPr>
      </w:pPr>
      <w:r>
        <w:rPr>
          <w:rFonts w:eastAsiaTheme="minorEastAsia"/>
        </w:rPr>
        <w:t>Hierfür werden bestimmte Mikrophone eingesetzt die entweder Luftschall oder Körperschall aufnehmen können. Der gemessene Herzschall wird gefiltert, sodass dieser für das menschliche Ohr hörbar wird. Über andere Filter (hoch, mittel, tief) findet dann die Registrierung statt. Das Gehäuse der Messaufnehmer (seismographische Messaufnehmer) ist so aufgebaut, dass die Umgebungsgeräusche unterdrückt werden. Durch ihre Masse ist die Eigenfrequenz so klein, dass die keinen Einfluss auf die Messung nimmt. Die Herztöne werden durch eine Membran, die auf einer Feder hängt, aufgenommen. Als Feder wird meist ein Piezokristall verwendet, bei dem durch Biegung Ladungsverschiebungen entstehen, die gemessen werden können.  Hiermit lassen sich leicht Aorten- und Pulmonalklappeninsuffizienzen feststellen, da sie differenzierte Geräusche erzeugen als bei gesunden Klappen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der Unterschied zwischen Luftschallmikrophon und Körperschallmikrophon?</w:t>
      </w:r>
    </w:p>
    <w:p w:rsidR="00941D44" w:rsidRDefault="007C3AA2" w:rsidP="007C3AA2">
      <w:pPr>
        <w:pStyle w:val="Listenabsatz"/>
        <w:numPr>
          <w:ilvl w:val="0"/>
          <w:numId w:val="102"/>
        </w:numPr>
        <w:ind w:left="709" w:right="-1"/>
        <w:rPr>
          <w:rFonts w:eastAsiaTheme="minorEastAsia"/>
        </w:rPr>
      </w:pPr>
      <w:r>
        <w:rPr>
          <w:rFonts w:eastAsiaTheme="minorEastAsia"/>
        </w:rPr>
        <w:t xml:space="preserve">Luftschall: Zwischen Membran und Körperoberfläche befindet sich ein </w:t>
      </w:r>
      <w:r>
        <w:rPr>
          <w:rFonts w:eastAsiaTheme="minorEastAsia"/>
          <w:u w:val="single"/>
        </w:rPr>
        <w:t xml:space="preserve">Luftpolster </w:t>
      </w:r>
      <w:r>
        <w:rPr>
          <w:rFonts w:eastAsiaTheme="minorEastAsia"/>
        </w:rPr>
        <w:t>zur Einkopplung der Signale</w:t>
      </w:r>
    </w:p>
    <w:p w:rsidR="00941D44" w:rsidRDefault="007C3AA2" w:rsidP="007C3AA2">
      <w:pPr>
        <w:pStyle w:val="Listenabsatz"/>
        <w:numPr>
          <w:ilvl w:val="0"/>
          <w:numId w:val="102"/>
        </w:numPr>
        <w:ind w:left="709" w:right="-1"/>
        <w:rPr>
          <w:rFonts w:eastAsiaTheme="minorEastAsia"/>
        </w:rPr>
      </w:pPr>
      <w:r>
        <w:rPr>
          <w:rFonts w:eastAsiaTheme="minorEastAsia"/>
        </w:rPr>
        <w:t xml:space="preserve">Körperschall: Zwischen Membran und Körperoberfläche befinden sich </w:t>
      </w:r>
      <w:r>
        <w:rPr>
          <w:rFonts w:eastAsiaTheme="minorEastAsia"/>
          <w:u w:val="single"/>
        </w:rPr>
        <w:t>Noppen</w:t>
      </w:r>
      <w:r>
        <w:rPr>
          <w:rFonts w:eastAsiaTheme="minorEastAsia"/>
        </w:rPr>
        <w:t xml:space="preserve"> zur Einkopplung der Signale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Wofür wird ein Herzschrittmacher eingesetzt wie unterteilt man die Herzschrittmachertypen?</w:t>
      </w:r>
    </w:p>
    <w:p w:rsidR="00941D44" w:rsidRDefault="007C3AA2" w:rsidP="007C3AA2">
      <w:pPr>
        <w:pStyle w:val="Listenabsatz"/>
        <w:ind w:left="709" w:right="-1"/>
        <w:rPr>
          <w:rFonts w:eastAsiaTheme="minorEastAsia"/>
        </w:rPr>
      </w:pPr>
      <w:r>
        <w:rPr>
          <w:rFonts w:eastAsiaTheme="minorEastAsia"/>
        </w:rPr>
        <w:t>Patienten mit einer zu geringen oder zu hohen Herzfrequenz bekommen einen Herzschrittmacher eingesetzt. Dieser stimuliert das Myokard mit einer voreingestellten Frequenz. Der Herzschrittmacher besteht aus einem Schrittmacher mit Batterie (Lebensdauer ca. 6-8 Jahre) und einer Elektrode. Allgemein unterscheidet man zwischen inneren und äußeren Herzschrittmachern. Desweitern unterteilt man Herzschrittmacher folgenderweise:</w:t>
      </w:r>
    </w:p>
    <w:p w:rsidR="00941D44" w:rsidRDefault="007C3AA2" w:rsidP="007C3AA2">
      <w:pPr>
        <w:pStyle w:val="Listenabsatz"/>
        <w:numPr>
          <w:ilvl w:val="0"/>
          <w:numId w:val="103"/>
        </w:numPr>
        <w:ind w:left="709" w:right="-1"/>
        <w:rPr>
          <w:rFonts w:eastAsiaTheme="minorEastAsia"/>
        </w:rPr>
      </w:pPr>
      <w:r>
        <w:rPr>
          <w:rFonts w:eastAsiaTheme="minorEastAsia"/>
        </w:rPr>
        <w:t>Festfrequenz- oder frequenzadaptierter Herzschrittmacher</w:t>
      </w:r>
    </w:p>
    <w:p w:rsidR="00941D44" w:rsidRDefault="007C3AA2" w:rsidP="007C3AA2">
      <w:pPr>
        <w:pStyle w:val="Listenabsatz"/>
        <w:numPr>
          <w:ilvl w:val="0"/>
          <w:numId w:val="103"/>
        </w:numPr>
        <w:ind w:left="709" w:right="-1"/>
        <w:rPr>
          <w:rFonts w:eastAsiaTheme="minorEastAsia"/>
        </w:rPr>
      </w:pPr>
      <w:r>
        <w:rPr>
          <w:rFonts w:eastAsiaTheme="minorEastAsia"/>
        </w:rPr>
        <w:t>Vorhof- oder Kammergesteuerter Herzschrittmacher</w:t>
      </w:r>
    </w:p>
    <w:p w:rsidR="00941D44" w:rsidRDefault="007C3AA2" w:rsidP="007C3AA2">
      <w:pPr>
        <w:pStyle w:val="Listenabsatz"/>
        <w:numPr>
          <w:ilvl w:val="0"/>
          <w:numId w:val="103"/>
        </w:numPr>
        <w:ind w:left="709" w:right="-1"/>
        <w:rPr>
          <w:rFonts w:eastAsiaTheme="minorEastAsia"/>
        </w:rPr>
      </w:pPr>
      <w:r>
        <w:rPr>
          <w:rFonts w:eastAsiaTheme="minorEastAsia"/>
        </w:rPr>
        <w:t>Ein- oder Zweikammersysteme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 liegt die Sondenspitze der Elektrode bei einem Ventrikel-Demand Herzschrittmacher, Vorhof- Demand-Herzschrittmacher und AV-universeller Herzschrittmacher?</w:t>
      </w:r>
    </w:p>
    <w:p w:rsidR="00941D44" w:rsidRDefault="007C3AA2" w:rsidP="007C3AA2">
      <w:pPr>
        <w:pStyle w:val="Listenabsatz"/>
        <w:numPr>
          <w:ilvl w:val="0"/>
          <w:numId w:val="104"/>
        </w:numPr>
        <w:ind w:left="709" w:right="-1"/>
        <w:rPr>
          <w:rFonts w:eastAsiaTheme="minorEastAsia"/>
        </w:rPr>
      </w:pPr>
      <w:r>
        <w:rPr>
          <w:rFonts w:eastAsiaTheme="minorEastAsia"/>
        </w:rPr>
        <w:t>Ventrikel-Demand Herzschrittmacher: rechter Ventrikel</w:t>
      </w:r>
    </w:p>
    <w:p w:rsidR="00941D44" w:rsidRDefault="007C3AA2" w:rsidP="007C3AA2">
      <w:pPr>
        <w:pStyle w:val="Listenabsatz"/>
        <w:numPr>
          <w:ilvl w:val="0"/>
          <w:numId w:val="104"/>
        </w:numPr>
        <w:ind w:left="709" w:right="-1"/>
        <w:rPr>
          <w:rFonts w:eastAsiaTheme="minorEastAsia"/>
        </w:rPr>
      </w:pPr>
      <w:r>
        <w:rPr>
          <w:rFonts w:eastAsiaTheme="minorEastAsia"/>
        </w:rPr>
        <w:t>Vorhof- Demand-Herzschrittmacher: rechter Vorhof</w:t>
      </w:r>
    </w:p>
    <w:p w:rsidR="00941D44" w:rsidRDefault="007C3AA2" w:rsidP="007C3AA2">
      <w:pPr>
        <w:pStyle w:val="Listenabsatz"/>
        <w:numPr>
          <w:ilvl w:val="0"/>
          <w:numId w:val="104"/>
        </w:numPr>
        <w:ind w:left="709" w:right="-1"/>
        <w:rPr>
          <w:rFonts w:eastAsiaTheme="minorEastAsia"/>
        </w:rPr>
      </w:pPr>
      <w:r>
        <w:rPr>
          <w:rFonts w:eastAsiaTheme="minorEastAsia"/>
        </w:rPr>
        <w:t>AV-universeller Herzschrittmacher: zwei Sonden: einmal rechter Vorhof und einmal rechte Kammer</w:t>
      </w:r>
    </w:p>
    <w:p w:rsidR="00941D44" w:rsidRDefault="007C3AA2" w:rsidP="00A828A2">
      <w:pPr>
        <w:ind w:right="-1"/>
        <w:rPr>
          <w:rFonts w:eastAsiaTheme="minorEastAsia"/>
          <w:b/>
          <w:color w:val="1F497D" w:themeColor="text2"/>
          <w:sz w:val="28"/>
        </w:rPr>
      </w:pPr>
      <w:r>
        <w:rPr>
          <w:rFonts w:eastAsiaTheme="minorEastAsia"/>
          <w:b/>
          <w:color w:val="1F497D" w:themeColor="text2"/>
          <w:sz w:val="28"/>
        </w:rPr>
        <w:lastRenderedPageBreak/>
        <w:t>Akustische Kenngrößen</w:t>
      </w:r>
    </w:p>
    <w:p w:rsidR="00941D44" w:rsidRDefault="007C3AA2" w:rsidP="007C3AA2">
      <w:pPr>
        <w:pStyle w:val="Listenabsatz"/>
        <w:numPr>
          <w:ilvl w:val="0"/>
          <w:numId w:val="1"/>
        </w:numPr>
        <w:ind w:left="709" w:right="-1"/>
        <w:rPr>
          <w:rFonts w:eastAsiaTheme="minorEastAsia"/>
          <w:b/>
        </w:rPr>
      </w:pPr>
      <w:r>
        <w:rPr>
          <w:rFonts w:eastAsiaTheme="minorEastAsia"/>
          <w:b/>
        </w:rPr>
        <w:t>Was ist der kleinste und der größte wahrnehmbarer Druck des menschlichen Gehörs?</w:t>
      </w:r>
    </w:p>
    <w:p w:rsidR="00941D44" w:rsidRDefault="007C3AA2" w:rsidP="007C3AA2">
      <w:pPr>
        <w:pStyle w:val="Listenabsatz"/>
        <w:numPr>
          <w:ilvl w:val="0"/>
          <w:numId w:val="105"/>
        </w:numPr>
        <w:ind w:left="709" w:right="-1"/>
        <w:rPr>
          <w:rFonts w:eastAsiaTheme="minorEastAsia"/>
        </w:rPr>
      </w:pPr>
      <w:r>
        <w:rPr>
          <w:rFonts w:eastAsiaTheme="minorEastAsia"/>
        </w:rPr>
        <w:t>kleinster: 10μPa</w:t>
      </w:r>
    </w:p>
    <w:p w:rsidR="00941D44" w:rsidRDefault="007C3AA2" w:rsidP="007C3AA2">
      <w:pPr>
        <w:pStyle w:val="Listenabsatz"/>
        <w:numPr>
          <w:ilvl w:val="0"/>
          <w:numId w:val="105"/>
        </w:numPr>
        <w:ind w:left="709" w:right="-1"/>
        <w:rPr>
          <w:rFonts w:eastAsiaTheme="minorEastAsia"/>
        </w:rPr>
      </w:pPr>
      <w:r>
        <w:rPr>
          <w:rFonts w:eastAsiaTheme="minorEastAsia"/>
        </w:rPr>
        <w:t>größter 100mPa</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 hat die Basialmembran?</w:t>
      </w:r>
    </w:p>
    <w:p w:rsidR="00941D44" w:rsidRDefault="007C3AA2" w:rsidP="007C3AA2">
      <w:pPr>
        <w:pStyle w:val="Listenabsatz"/>
        <w:ind w:left="709" w:right="-1"/>
        <w:rPr>
          <w:rFonts w:eastAsiaTheme="minorEastAsia"/>
        </w:rPr>
      </w:pPr>
      <w:r>
        <w:rPr>
          <w:rFonts w:eastAsiaTheme="minorEastAsia"/>
        </w:rPr>
        <w:t>Die Basilarmembran ist eine membranähnliche Gewebestruktur, die in der Hörschnecke (Cochlea) liegt. Durch Schall der in das Ohr gelangt wird die Basilarmembran mit einer bestimmten Frequenz bewegt und diese Signale werden dann in Nervensignale umgewandelt und an Gehirn weitergeleitet.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Ton?</w:t>
      </w:r>
    </w:p>
    <w:p w:rsidR="00941D44" w:rsidRDefault="007C3AA2" w:rsidP="007C3AA2">
      <w:pPr>
        <w:pStyle w:val="Listenabsatz"/>
        <w:ind w:left="709" w:right="-1"/>
        <w:rPr>
          <w:rFonts w:eastAsiaTheme="minorEastAsia"/>
        </w:rPr>
      </w:pPr>
      <w:r>
        <w:rPr>
          <w:rFonts w:eastAsiaTheme="minorEastAsia"/>
        </w:rPr>
        <w:t>Schallereignis, dass nur eine Frequenz des Hörbereichs enthält.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Oberton?</w:t>
      </w:r>
    </w:p>
    <w:p w:rsidR="00941D44" w:rsidRDefault="007C3AA2" w:rsidP="007C3AA2">
      <w:pPr>
        <w:pStyle w:val="Listenabsatz"/>
        <w:ind w:left="709" w:right="-1"/>
        <w:rPr>
          <w:rFonts w:eastAsiaTheme="minorEastAsia"/>
        </w:rPr>
      </w:pPr>
      <w:r>
        <w:rPr>
          <w:rFonts w:eastAsiaTheme="minorEastAsia"/>
        </w:rPr>
        <w:t>Ein Oberton, auch Teilton oder Partialton ist ein Ton, der mit einem Vielfachen der Frequenz eines Grundtons schwingt.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einem Klang?</w:t>
      </w:r>
    </w:p>
    <w:p w:rsidR="00941D44" w:rsidRDefault="007C3AA2" w:rsidP="007C3AA2">
      <w:pPr>
        <w:pStyle w:val="Listenabsatz"/>
        <w:ind w:left="709" w:right="-1"/>
        <w:rPr>
          <w:rFonts w:eastAsiaTheme="minorEastAsia"/>
        </w:rPr>
      </w:pPr>
      <w:r>
        <w:rPr>
          <w:rFonts w:eastAsiaTheme="minorEastAsia"/>
        </w:rPr>
        <w:t>Superposition (Überlagerung) vieler Töne und deren Obertöne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Geräusch?</w:t>
      </w:r>
    </w:p>
    <w:p w:rsidR="00941D44" w:rsidRDefault="007C3AA2" w:rsidP="007C3AA2">
      <w:pPr>
        <w:pStyle w:val="Listenabsatz"/>
        <w:ind w:left="709" w:right="-1"/>
        <w:rPr>
          <w:rFonts w:eastAsiaTheme="minorEastAsia"/>
        </w:rPr>
      </w:pPr>
      <w:r>
        <w:rPr>
          <w:rFonts w:eastAsiaTheme="minorEastAsia"/>
        </w:rPr>
        <w:t xml:space="preserve">Superposition (Überlagerung) unendlich vieler Töne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dem Klirrfaktor?</w:t>
      </w:r>
    </w:p>
    <w:p w:rsidR="00941D44" w:rsidRDefault="007C3AA2" w:rsidP="007C3AA2">
      <w:pPr>
        <w:pStyle w:val="Listenabsatz"/>
        <w:numPr>
          <w:ilvl w:val="0"/>
          <w:numId w:val="106"/>
        </w:numPr>
        <w:ind w:left="709" w:right="-1"/>
        <w:rPr>
          <w:rFonts w:eastAsiaTheme="minorEastAsia"/>
        </w:rPr>
      </w:pPr>
      <w:r>
        <w:rPr>
          <w:rFonts w:eastAsiaTheme="minorEastAsia"/>
        </w:rPr>
        <w:t>Ein Maß, wie stark das ursprüngliche sinusförmige Eingangssignal durch eine Übertragung abweicht</w:t>
      </w:r>
    </w:p>
    <w:p w:rsidR="00941D44" w:rsidRDefault="007C3AA2" w:rsidP="007C3AA2">
      <w:pPr>
        <w:pStyle w:val="Listenabsatz"/>
        <w:numPr>
          <w:ilvl w:val="0"/>
          <w:numId w:val="106"/>
        </w:numPr>
        <w:ind w:left="709" w:right="-1"/>
        <w:rPr>
          <w:rFonts w:eastAsiaTheme="minorEastAsia"/>
        </w:rPr>
      </w:pPr>
      <w:r>
        <w:rPr>
          <w:rFonts w:eastAsiaTheme="minorEastAsia"/>
        </w:rPr>
        <w:t>Ein Maß für die Verzerrung</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Schalldruck?</w:t>
      </w:r>
    </w:p>
    <w:p w:rsidR="00941D44" w:rsidRDefault="007C3AA2" w:rsidP="007C3AA2">
      <w:pPr>
        <w:pStyle w:val="Listenabsatz"/>
        <w:ind w:left="709" w:right="-1"/>
        <w:rPr>
          <w:rFonts w:eastAsiaTheme="minorEastAsia"/>
        </w:rPr>
      </w:pPr>
      <w:r>
        <w:rPr>
          <w:rFonts w:eastAsiaTheme="minorEastAsia"/>
        </w:rPr>
        <w:t>zeitlich sich ändernder Anteil des Luftdrucks</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Isophone?</w:t>
      </w:r>
    </w:p>
    <w:p w:rsidR="00941D44" w:rsidRDefault="007C3AA2" w:rsidP="007C3AA2">
      <w:pPr>
        <w:pStyle w:val="Listenabsatz"/>
        <w:ind w:left="709" w:right="-1"/>
        <w:rPr>
          <w:rFonts w:eastAsiaTheme="minorEastAsia"/>
        </w:rPr>
      </w:pPr>
      <w:r>
        <w:rPr>
          <w:rFonts w:eastAsiaTheme="minorEastAsia"/>
        </w:rPr>
        <w:t>Menge aller Töne, die als gleich laut empfunden werden. (Der Lautstärkepegel ist der Schallpegel in Phone 1kH-Ton = 1dB)</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Sone?</w:t>
      </w:r>
    </w:p>
    <w:p w:rsidR="00941D44" w:rsidRDefault="007C3AA2" w:rsidP="007C3AA2">
      <w:pPr>
        <w:pStyle w:val="Listenabsatz"/>
        <w:ind w:left="709" w:right="-1"/>
        <w:rPr>
          <w:rFonts w:eastAsiaTheme="minorEastAsia"/>
        </w:rPr>
      </w:pPr>
      <w:r>
        <w:rPr>
          <w:rFonts w:eastAsiaTheme="minorEastAsia"/>
        </w:rPr>
        <w:t>Maß, für die Empfindung einer Lautstärke, auch als Lautheit N bezeichnet. Dabei gilt:</w:t>
      </w:r>
    </w:p>
    <w:p w:rsidR="00941D44" w:rsidRDefault="007C3AA2" w:rsidP="007C3AA2">
      <w:pPr>
        <w:pStyle w:val="Listenabsatz"/>
        <w:pBdr>
          <w:top w:val="single" w:sz="0" w:space="0" w:color="auto"/>
          <w:left w:val="single" w:sz="0" w:space="0" w:color="auto"/>
          <w:bottom w:val="single" w:sz="0" w:space="0" w:color="auto"/>
          <w:right w:val="single" w:sz="0" w:space="0" w:color="auto"/>
          <w:between w:val="single" w:sz="0" w:space="0" w:color="auto"/>
          <w:bar w:val="single" w:sz="0" w:color="auto"/>
        </w:pBdr>
        <w:ind w:left="709" w:right="-1"/>
        <w:jc w:val="center"/>
        <w:rPr>
          <w:rFonts w:eastAsiaTheme="minorEastAsia"/>
        </w:rPr>
      </w:pPr>
      <w:r>
        <w:rPr>
          <w:rFonts w:eastAsiaTheme="minorEastAsia"/>
        </w:rPr>
        <w:t>N= 1 Sone = 40dB = 1kH-Ton</w:t>
      </w:r>
    </w:p>
    <w:p w:rsidR="00941D44" w:rsidRDefault="007C3AA2" w:rsidP="007C3AA2">
      <w:pPr>
        <w:pStyle w:val="Listenabsatz"/>
        <w:ind w:left="709" w:right="-1"/>
        <w:rPr>
          <w:rFonts w:eastAsiaTheme="minorEastAsia"/>
        </w:rPr>
      </w:pPr>
      <w:r>
        <w:rPr>
          <w:rFonts w:eastAsiaTheme="minorEastAsia"/>
        </w:rPr>
        <w:t>Die Ruhehörschwelle ist N= 0 Sone</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verändert sich der Lautstärkepegel (Phone)  bei zunehmender Lautheit (Sone)?</w:t>
      </w:r>
    </w:p>
    <w:p w:rsidR="00941D44" w:rsidRDefault="007C3AA2" w:rsidP="007C3AA2">
      <w:pPr>
        <w:pStyle w:val="Listenabsatz"/>
        <w:ind w:left="709" w:right="-1"/>
        <w:rPr>
          <w:rFonts w:eastAsiaTheme="minorEastAsia"/>
        </w:rPr>
      </w:pPr>
      <w:r>
        <w:rPr>
          <w:rFonts w:eastAsiaTheme="minorEastAsia"/>
        </w:rPr>
        <w:t>Der Lautstärkepegel steigt zunächst exponentiell an bis 30dB. Dann nimmt er proportional (linear) zu.</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Welches Maß wird für die Tonhöhenwahrnehmung (Tonheit) verwendet?</w:t>
      </w:r>
    </w:p>
    <w:p w:rsidR="00941D44" w:rsidRDefault="007C3AA2" w:rsidP="007C3AA2">
      <w:pPr>
        <w:pStyle w:val="Listenabsatz"/>
        <w:ind w:left="709" w:right="-1"/>
        <w:rPr>
          <w:rFonts w:eastAsiaTheme="minorEastAsia"/>
        </w:rPr>
      </w:pPr>
      <w:r>
        <w:rPr>
          <w:rFonts w:eastAsiaTheme="minorEastAsia"/>
        </w:rPr>
        <w:t>Mel, dabei gilt:</w:t>
      </w:r>
    </w:p>
    <w:p w:rsidR="00941D44" w:rsidRDefault="007C3AA2" w:rsidP="007C3AA2">
      <w:pPr>
        <w:pStyle w:val="Listenabsatz"/>
        <w:numPr>
          <w:ilvl w:val="0"/>
          <w:numId w:val="107"/>
        </w:numPr>
        <w:ind w:left="709" w:right="-1"/>
        <w:rPr>
          <w:rFonts w:eastAsiaTheme="minorEastAsia"/>
        </w:rPr>
      </w:pPr>
      <w:r>
        <w:rPr>
          <w:rFonts w:eastAsiaTheme="minorEastAsia"/>
        </w:rPr>
        <w:t>nach Stevens: 1 kHz =1000mel</w:t>
      </w:r>
    </w:p>
    <w:p w:rsidR="00941D44" w:rsidRDefault="007C3AA2" w:rsidP="007C3AA2">
      <w:pPr>
        <w:pStyle w:val="Listenabsatz"/>
        <w:numPr>
          <w:ilvl w:val="0"/>
          <w:numId w:val="107"/>
        </w:numPr>
        <w:ind w:left="709" w:right="-1"/>
        <w:rPr>
          <w:rFonts w:eastAsiaTheme="minorEastAsia"/>
        </w:rPr>
      </w:pPr>
      <w:r>
        <w:rPr>
          <w:rFonts w:eastAsiaTheme="minorEastAsia"/>
        </w:rPr>
        <w:t xml:space="preserve">nach Zwicker: (Bezug: Ton C= 131 </w:t>
      </w:r>
      <w:proofErr w:type="gramStart"/>
      <w:r>
        <w:rPr>
          <w:rFonts w:eastAsiaTheme="minorEastAsia"/>
        </w:rPr>
        <w:t>Hz)  131</w:t>
      </w:r>
      <w:proofErr w:type="gramEnd"/>
      <w:r>
        <w:rPr>
          <w:rFonts w:eastAsiaTheme="minorEastAsia"/>
        </w:rPr>
        <w:t xml:space="preserve"> Hz = 131mel</w:t>
      </w:r>
    </w:p>
    <w:p w:rsidR="00A828A2" w:rsidRDefault="00A828A2" w:rsidP="00A828A2">
      <w:pPr>
        <w:pStyle w:val="Listenabsatz"/>
        <w:ind w:left="709"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Wie ist der Zusammenhang von Tonheit und Frequenz nach Zwicker?</w:t>
      </w:r>
    </w:p>
    <w:p w:rsidR="00941D44" w:rsidRDefault="007C3AA2" w:rsidP="007C3AA2">
      <w:pPr>
        <w:pStyle w:val="Listenabsatz"/>
        <w:ind w:left="709" w:right="-1"/>
        <w:rPr>
          <w:rFonts w:eastAsiaTheme="minorEastAsia"/>
        </w:rPr>
      </w:pPr>
      <w:r>
        <w:rPr>
          <w:rFonts w:eastAsiaTheme="minorEastAsia"/>
        </w:rPr>
        <w:t>Zunächst linearer Zusammenhang bis 500Hz, über 500Hz nicht-linearer Zusammenhang (in diesem Bereich werden Tonintervalle kleiner wahrgenommen)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werden Frequenzen auf der Basilarmembran wahrgenommen?</w:t>
      </w:r>
    </w:p>
    <w:p w:rsidR="00941D44" w:rsidRDefault="007C3AA2" w:rsidP="007C3AA2">
      <w:pPr>
        <w:pStyle w:val="Listenabsatz"/>
        <w:ind w:left="709" w:right="-1"/>
        <w:rPr>
          <w:rFonts w:eastAsiaTheme="minorEastAsia"/>
        </w:rPr>
      </w:pPr>
      <w:r>
        <w:rPr>
          <w:rFonts w:eastAsiaTheme="minorEastAsia"/>
        </w:rPr>
        <w:t>Die Basialmembran entspricht einer Aneinanderreihung von insgesamt 24 Bandpässen (ähnlich wie bei einem Klavier). Jeder Bandpass (Abschnitt auf der Basilarmembran mit einer Länge von 1,3mm) entspricht einer bestimmten Frequenzgruppe. Dadurch können innerhalb der Frequenzgruppe die Lautstärke, der Klang und die Richtung des Schalls bestimmt werden (aber nicht die Tonhöhe). Unterhalb von 500Hz beträgt die Bandbreite eine Frequenzgruppe mit 100Hz. Oberhalb von 500Hz entspricht die Frequenzgruppe einem kleinen Terz (3Tonstufen in einem Tonleiter).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Ab wann sind zwei Töne bei der Basilarmembran voneinander getrennt wahrnehmbar?</w:t>
      </w:r>
    </w:p>
    <w:p w:rsidR="00941D44" w:rsidRDefault="007C3AA2" w:rsidP="007C3AA2">
      <w:pPr>
        <w:pStyle w:val="Listenabsatz"/>
        <w:ind w:left="709" w:right="-1"/>
        <w:rPr>
          <w:rFonts w:eastAsiaTheme="minorEastAsia"/>
        </w:rPr>
      </w:pPr>
      <w:r>
        <w:rPr>
          <w:rFonts w:eastAsiaTheme="minorEastAsia"/>
        </w:rPr>
        <w:t>Wenn der Frequenzabstand größer als die Breite des jeweiligen Bandpasses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werden die 24 Frequenzgruppen beschrieben?</w:t>
      </w:r>
    </w:p>
    <w:p w:rsidR="00941D44" w:rsidRDefault="007C3AA2" w:rsidP="007C3AA2">
      <w:pPr>
        <w:pStyle w:val="Listenabsatz"/>
        <w:ind w:left="709" w:right="-1"/>
        <w:rPr>
          <w:rFonts w:eastAsiaTheme="minorEastAsia"/>
        </w:rPr>
      </w:pPr>
      <w:r>
        <w:rPr>
          <w:rFonts w:eastAsiaTheme="minorEastAsia"/>
        </w:rPr>
        <w:t>Durch die Bark-Skala. Dabei entspricht:</w:t>
      </w:r>
    </w:p>
    <w:p w:rsidR="00941D44" w:rsidRDefault="007C3AA2" w:rsidP="007C3AA2">
      <w:pPr>
        <w:pStyle w:val="Listenabsatz"/>
        <w:pBdr>
          <w:top w:val="single" w:sz="0" w:space="0" w:color="auto"/>
          <w:left w:val="single" w:sz="0" w:space="0" w:color="auto"/>
          <w:bottom w:val="single" w:sz="0" w:space="0" w:color="auto"/>
          <w:right w:val="single" w:sz="0" w:space="0" w:color="auto"/>
          <w:between w:val="single" w:sz="0" w:space="0" w:color="auto"/>
          <w:bar w:val="single" w:sz="0" w:color="auto"/>
        </w:pBdr>
        <w:ind w:left="709" w:right="-1"/>
        <w:jc w:val="center"/>
        <w:rPr>
          <w:rFonts w:eastAsiaTheme="minorEastAsia"/>
        </w:rPr>
      </w:pPr>
      <w:r>
        <w:rPr>
          <w:rFonts w:eastAsiaTheme="minorEastAsia"/>
        </w:rPr>
        <w:t>1 Bark = 100 mel nach Zwicker = 1,3 mm Basilarmembranabschnitt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ist die räumliche Wahrnehmung möglich?</w:t>
      </w:r>
    </w:p>
    <w:p w:rsidR="00941D44" w:rsidRDefault="007C3AA2" w:rsidP="007C3AA2">
      <w:pPr>
        <w:pStyle w:val="Listenabsatz"/>
        <w:numPr>
          <w:ilvl w:val="0"/>
          <w:numId w:val="108"/>
        </w:numPr>
        <w:ind w:left="709" w:right="-1"/>
        <w:rPr>
          <w:rFonts w:eastAsiaTheme="minorEastAsia"/>
        </w:rPr>
      </w:pPr>
      <w:r>
        <w:rPr>
          <w:rFonts w:eastAsiaTheme="minorEastAsia"/>
        </w:rPr>
        <w:t xml:space="preserve">Wahrnehmung links/rechts: Position der Ohren und dem dazwischen liegenden Abstand. </w:t>
      </w:r>
    </w:p>
    <w:p w:rsidR="00941D44" w:rsidRPr="00A828A2" w:rsidRDefault="007C3AA2" w:rsidP="00695F1D">
      <w:pPr>
        <w:pStyle w:val="Listenabsatz"/>
        <w:numPr>
          <w:ilvl w:val="0"/>
          <w:numId w:val="108"/>
        </w:numPr>
        <w:ind w:left="709" w:right="-1"/>
        <w:rPr>
          <w:rFonts w:eastAsiaTheme="minorEastAsia"/>
        </w:rPr>
      </w:pPr>
      <w:r w:rsidRPr="00A828A2">
        <w:rPr>
          <w:rFonts w:eastAsiaTheme="minorEastAsia"/>
        </w:rPr>
        <w:t>Wahrnehmung vorne/hinten/unten/oben: durch Form der Ohrmuschel</w:t>
      </w:r>
      <w:r w:rsidR="00A828A2">
        <w:rPr>
          <w:rFonts w:eastAsiaTheme="minorEastAsia"/>
        </w:rPr>
        <w:br/>
      </w:r>
    </w:p>
    <w:p w:rsidR="00941D44" w:rsidRDefault="007C3AA2" w:rsidP="007C3AA2">
      <w:pPr>
        <w:pStyle w:val="Listenabsatz"/>
        <w:numPr>
          <w:ilvl w:val="0"/>
          <w:numId w:val="1"/>
        </w:numPr>
        <w:ind w:left="709" w:right="-1"/>
        <w:rPr>
          <w:rFonts w:eastAsiaTheme="minorEastAsia"/>
          <w:b/>
        </w:rPr>
      </w:pPr>
      <w:r>
        <w:rPr>
          <w:rFonts w:eastAsiaTheme="minorEastAsia"/>
          <w:b/>
        </w:rPr>
        <w:t>Wodurch wird die Lokalisation der Schallquelle im Raum beim menschlichen Gehör möglich?</w:t>
      </w:r>
    </w:p>
    <w:p w:rsidR="00941D44" w:rsidRDefault="007C3AA2" w:rsidP="007C3AA2">
      <w:pPr>
        <w:pStyle w:val="Listenabsatz"/>
        <w:numPr>
          <w:ilvl w:val="0"/>
          <w:numId w:val="109"/>
        </w:numPr>
        <w:ind w:left="709" w:right="-1"/>
        <w:rPr>
          <w:rFonts w:eastAsiaTheme="minorEastAsia"/>
        </w:rPr>
      </w:pPr>
      <w:r>
        <w:rPr>
          <w:rFonts w:eastAsiaTheme="minorEastAsia"/>
          <w:u w:val="single"/>
        </w:rPr>
        <w:t>Binaurale Zeitdifferenz</w:t>
      </w:r>
      <w:r>
        <w:rPr>
          <w:rFonts w:eastAsiaTheme="minorEastAsia"/>
        </w:rPr>
        <w:t>: durch das zeitverzögerte Eintreffen der Schallquelle an beide Ohren</w:t>
      </w:r>
      <w:r>
        <w:rPr>
          <w:rFonts w:ascii="Wingdings 3" w:eastAsiaTheme="minorEastAsia" w:hAnsi="Wingdings 3"/>
        </w:rPr>
        <w:sym w:font="Wingdings 3" w:char="F022"/>
      </w:r>
      <w:r>
        <w:rPr>
          <w:rFonts w:eastAsiaTheme="minorEastAsia"/>
        </w:rPr>
        <w:t xml:space="preserve"> Die Laufzeitdifferenz ist am größten wenn der Schall  im 90° Winkel auf das Ohr trifft</w:t>
      </w:r>
    </w:p>
    <w:p w:rsidR="00941D44" w:rsidRDefault="007C3AA2" w:rsidP="007C3AA2">
      <w:pPr>
        <w:pStyle w:val="Listenabsatz"/>
        <w:numPr>
          <w:ilvl w:val="0"/>
          <w:numId w:val="109"/>
        </w:numPr>
        <w:ind w:left="709" w:right="-1"/>
        <w:rPr>
          <w:rFonts w:eastAsiaTheme="minorEastAsia"/>
        </w:rPr>
      </w:pPr>
      <w:r>
        <w:rPr>
          <w:rFonts w:eastAsiaTheme="minorEastAsia"/>
          <w:u w:val="single"/>
        </w:rPr>
        <w:t>Binaurale Schalldifferenz</w:t>
      </w:r>
      <w:r>
        <w:rPr>
          <w:rFonts w:eastAsiaTheme="minorEastAsia"/>
        </w:rPr>
        <w:t xml:space="preserve">: unterschiedliche Druckamplituden an beiden Ohren </w:t>
      </w:r>
      <w:r>
        <w:rPr>
          <w:rFonts w:ascii="Wingdings 3" w:eastAsiaTheme="minorEastAsia" w:hAnsi="Wingdings 3"/>
        </w:rPr>
        <w:sym w:font="Wingdings 3" w:char="F022"/>
      </w:r>
      <w:r>
        <w:rPr>
          <w:rFonts w:eastAsiaTheme="minorEastAsia"/>
        </w:rPr>
        <w:t xml:space="preserve"> Bei kleinen Schallwellenlängen stellt der Kopf ein Hindernis dar, auf der gegenüberliegenden Seite entsteht ein  Schallschatten. Bei größeren Schallwellenlängen stellt der Kopf kein Hindernis dar</w:t>
      </w:r>
    </w:p>
    <w:p w:rsidR="00941D44" w:rsidRDefault="007C3AA2" w:rsidP="007C3AA2">
      <w:pPr>
        <w:pStyle w:val="Listenabsatz"/>
        <w:numPr>
          <w:ilvl w:val="0"/>
          <w:numId w:val="109"/>
        </w:numPr>
        <w:ind w:left="709" w:right="-1"/>
        <w:rPr>
          <w:rFonts w:eastAsiaTheme="minorEastAsia"/>
        </w:rPr>
      </w:pPr>
      <w:r>
        <w:rPr>
          <w:rFonts w:eastAsiaTheme="minorEastAsia"/>
        </w:rPr>
        <w:t>aber Präzedenzeffekt: Schallquelle muss nicht unbedingt aus der Richtung kommen, aus der der Schall das erste Mal auf ein Ohr trifft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wird das Hörorgan allgemein eingeteilt?</w:t>
      </w:r>
    </w:p>
    <w:p w:rsidR="00941D44" w:rsidRDefault="007C3AA2" w:rsidP="007C3AA2">
      <w:pPr>
        <w:pStyle w:val="Listenabsatz"/>
        <w:numPr>
          <w:ilvl w:val="0"/>
          <w:numId w:val="110"/>
        </w:numPr>
        <w:ind w:left="709" w:right="-1"/>
        <w:rPr>
          <w:rFonts w:eastAsiaTheme="minorEastAsia"/>
        </w:rPr>
      </w:pPr>
      <w:r>
        <w:rPr>
          <w:rFonts w:eastAsiaTheme="minorEastAsia"/>
        </w:rPr>
        <w:t>Außenohr</w:t>
      </w:r>
    </w:p>
    <w:p w:rsidR="00941D44" w:rsidRDefault="007C3AA2" w:rsidP="007C3AA2">
      <w:pPr>
        <w:pStyle w:val="Listenabsatz"/>
        <w:numPr>
          <w:ilvl w:val="0"/>
          <w:numId w:val="110"/>
        </w:numPr>
        <w:ind w:left="709" w:right="-1"/>
        <w:rPr>
          <w:rFonts w:eastAsiaTheme="minorEastAsia"/>
        </w:rPr>
      </w:pPr>
      <w:r>
        <w:rPr>
          <w:rFonts w:eastAsiaTheme="minorEastAsia"/>
        </w:rPr>
        <w:t>Mittelohr</w:t>
      </w:r>
    </w:p>
    <w:p w:rsidR="00941D44" w:rsidRDefault="007C3AA2" w:rsidP="007C3AA2">
      <w:pPr>
        <w:pStyle w:val="Listenabsatz"/>
        <w:numPr>
          <w:ilvl w:val="0"/>
          <w:numId w:val="110"/>
        </w:numPr>
        <w:ind w:left="709" w:right="-1"/>
        <w:rPr>
          <w:rFonts w:eastAsiaTheme="minorEastAsia"/>
        </w:rPr>
      </w:pPr>
      <w:r>
        <w:rPr>
          <w:rFonts w:eastAsiaTheme="minorEastAsia"/>
        </w:rPr>
        <w:t>Innenohr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Strukturen zählen zum Außenohr?</w:t>
      </w:r>
    </w:p>
    <w:p w:rsidR="00941D44" w:rsidRDefault="007C3AA2" w:rsidP="007C3AA2">
      <w:pPr>
        <w:pStyle w:val="Listenabsatz"/>
        <w:numPr>
          <w:ilvl w:val="0"/>
          <w:numId w:val="111"/>
        </w:numPr>
        <w:ind w:left="709" w:right="-1"/>
        <w:rPr>
          <w:rFonts w:eastAsiaTheme="minorEastAsia"/>
        </w:rPr>
      </w:pPr>
      <w:r>
        <w:rPr>
          <w:rFonts w:eastAsiaTheme="minorEastAsia"/>
        </w:rPr>
        <w:t>Ohrmuschel</w:t>
      </w:r>
    </w:p>
    <w:p w:rsidR="00941D44" w:rsidRDefault="007C3AA2" w:rsidP="007C3AA2">
      <w:pPr>
        <w:pStyle w:val="Listenabsatz"/>
        <w:numPr>
          <w:ilvl w:val="0"/>
          <w:numId w:val="111"/>
        </w:numPr>
        <w:ind w:left="709" w:right="-1"/>
        <w:rPr>
          <w:rFonts w:eastAsiaTheme="minorEastAsia"/>
        </w:rPr>
      </w:pPr>
      <w:r>
        <w:rPr>
          <w:rFonts w:eastAsiaTheme="minorEastAsia"/>
        </w:rPr>
        <w:t>Ohrtrichter</w:t>
      </w:r>
    </w:p>
    <w:p w:rsidR="00941D44" w:rsidRDefault="007C3AA2" w:rsidP="007C3AA2">
      <w:pPr>
        <w:pStyle w:val="Listenabsatz"/>
        <w:numPr>
          <w:ilvl w:val="0"/>
          <w:numId w:val="111"/>
        </w:numPr>
        <w:ind w:left="709" w:right="-1"/>
        <w:rPr>
          <w:rFonts w:eastAsiaTheme="minorEastAsia"/>
        </w:rPr>
      </w:pPr>
      <w:r>
        <w:rPr>
          <w:rFonts w:eastAsiaTheme="minorEastAsia"/>
        </w:rPr>
        <w:t>Gehörgang bis Trommelfell</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 besitzt die Ohrmuschel und wie ist diese aufgebaut?</w:t>
      </w:r>
    </w:p>
    <w:p w:rsidR="00941D44" w:rsidRDefault="007C3AA2" w:rsidP="007C3AA2">
      <w:pPr>
        <w:pStyle w:val="Listenabsatz"/>
        <w:ind w:left="709" w:right="-1"/>
        <w:rPr>
          <w:rFonts w:eastAsiaTheme="minorEastAsia"/>
        </w:rPr>
      </w:pPr>
      <w:r>
        <w:rPr>
          <w:rFonts w:eastAsiaTheme="minorEastAsia"/>
        </w:rPr>
        <w:t>Die Ohrmuschel ist asymmetrisch und besitzt eine Helixstruktur. Der Winkel zwischen Schädel und Ohr beträgt 15°. Dadurch ist es möglich, dass man unterscheiden kann, ob der Schall von vorne oder von hinten kommt</w:t>
      </w:r>
      <w:r w:rsidR="00A828A2">
        <w:rPr>
          <w:rFonts w:eastAsiaTheme="minorEastAsia"/>
        </w:rPr>
        <w:br/>
      </w:r>
    </w:p>
    <w:p w:rsidR="00A828A2" w:rsidRDefault="00A828A2" w:rsidP="007C3AA2">
      <w:pPr>
        <w:pStyle w:val="Listenabsatz"/>
        <w:ind w:left="709"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Was versteht man unter den Grenzflächenphänomenen, die am Außenohr vorliegen?</w:t>
      </w:r>
    </w:p>
    <w:p w:rsidR="00941D44" w:rsidRDefault="007C3AA2" w:rsidP="007C3AA2">
      <w:pPr>
        <w:pStyle w:val="Listenabsatz"/>
        <w:ind w:left="709" w:right="-1"/>
        <w:rPr>
          <w:rFonts w:eastAsiaTheme="minorEastAsia"/>
        </w:rPr>
      </w:pPr>
      <w:r>
        <w:rPr>
          <w:rFonts w:eastAsiaTheme="minorEastAsia"/>
        </w:rPr>
        <w:t>Schall mit einer sehr kleinen Wellenlänge kann nicht am Kopf vorbei. Dadurch entsteht ein Druckstau der eine Verstärkung der Frequenz der Wellenlänge verursacht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 hat der Ohrtrichter?</w:t>
      </w:r>
    </w:p>
    <w:p w:rsidR="00941D44" w:rsidRDefault="007C3AA2" w:rsidP="007C3AA2">
      <w:pPr>
        <w:pStyle w:val="Listenabsatz"/>
        <w:ind w:left="709" w:right="-1"/>
        <w:rPr>
          <w:rFonts w:eastAsiaTheme="minorEastAsia"/>
        </w:rPr>
      </w:pPr>
      <w:r>
        <w:rPr>
          <w:rFonts w:eastAsiaTheme="minorEastAsia"/>
        </w:rPr>
        <w:t>Verstärkung von Frequenzen im Bereich von 4,5kHz (Resonator)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Wozu dient der Gehörgang?</w:t>
      </w:r>
    </w:p>
    <w:p w:rsidR="00941D44" w:rsidRDefault="007C3AA2" w:rsidP="007C3AA2">
      <w:pPr>
        <w:pStyle w:val="Listenabsatz"/>
        <w:ind w:left="709" w:right="-1"/>
        <w:rPr>
          <w:rFonts w:eastAsiaTheme="minorEastAsia"/>
        </w:rPr>
      </w:pPr>
      <w:r>
        <w:rPr>
          <w:rFonts w:eastAsiaTheme="minorEastAsia"/>
        </w:rPr>
        <w:t>Zur Schallübertragung in das Ohr.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Woraus setzt sich das Mittelohr zusammen?</w:t>
      </w:r>
    </w:p>
    <w:p w:rsidR="00941D44" w:rsidRDefault="007C3AA2" w:rsidP="007C3AA2">
      <w:pPr>
        <w:pStyle w:val="Listenabsatz"/>
        <w:numPr>
          <w:ilvl w:val="0"/>
          <w:numId w:val="112"/>
        </w:numPr>
        <w:ind w:left="709" w:right="-1"/>
        <w:rPr>
          <w:rFonts w:eastAsiaTheme="minorEastAsia"/>
        </w:rPr>
      </w:pPr>
      <w:r>
        <w:rPr>
          <w:rFonts w:eastAsiaTheme="minorEastAsia"/>
        </w:rPr>
        <w:t>Trommelfell</w:t>
      </w:r>
    </w:p>
    <w:p w:rsidR="00941D44" w:rsidRDefault="007C3AA2" w:rsidP="007C3AA2">
      <w:pPr>
        <w:pStyle w:val="Listenabsatz"/>
        <w:numPr>
          <w:ilvl w:val="0"/>
          <w:numId w:val="112"/>
        </w:numPr>
        <w:ind w:left="709" w:right="-1"/>
        <w:rPr>
          <w:rFonts w:eastAsiaTheme="minorEastAsia"/>
        </w:rPr>
      </w:pPr>
      <w:r>
        <w:rPr>
          <w:rFonts w:eastAsiaTheme="minorEastAsia"/>
        </w:rPr>
        <w:t>Gehörknöchelchen: Steigbügel, Hammer und Ambos</w:t>
      </w:r>
    </w:p>
    <w:p w:rsidR="00941D44" w:rsidRDefault="007C3AA2" w:rsidP="007C3AA2">
      <w:pPr>
        <w:pStyle w:val="Listenabsatz"/>
        <w:numPr>
          <w:ilvl w:val="0"/>
          <w:numId w:val="112"/>
        </w:numPr>
        <w:ind w:left="709" w:right="-1"/>
        <w:rPr>
          <w:rFonts w:eastAsiaTheme="minorEastAsia"/>
        </w:rPr>
      </w:pPr>
      <w:r>
        <w:rPr>
          <w:rFonts w:eastAsiaTheme="minorEastAsia"/>
        </w:rPr>
        <w:t>Muskeln an Gehörknöchelchen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Aufgaben besitzt das Mittelohr?</w:t>
      </w:r>
    </w:p>
    <w:p w:rsidR="00941D44" w:rsidRDefault="007C3AA2" w:rsidP="007C3AA2">
      <w:pPr>
        <w:pStyle w:val="Listenabsatz"/>
        <w:numPr>
          <w:ilvl w:val="0"/>
          <w:numId w:val="113"/>
        </w:numPr>
        <w:ind w:left="709" w:right="-1"/>
        <w:rPr>
          <w:rFonts w:eastAsiaTheme="minorEastAsia"/>
        </w:rPr>
      </w:pPr>
      <w:r>
        <w:rPr>
          <w:rFonts w:eastAsiaTheme="minorEastAsia"/>
        </w:rPr>
        <w:t>Impedanzanpassung (frequenzabhängig)</w:t>
      </w:r>
    </w:p>
    <w:p w:rsidR="00941D44" w:rsidRDefault="007C3AA2" w:rsidP="007C3AA2">
      <w:pPr>
        <w:pStyle w:val="Listenabsatz"/>
        <w:numPr>
          <w:ilvl w:val="0"/>
          <w:numId w:val="113"/>
        </w:numPr>
        <w:ind w:left="709" w:right="-1"/>
        <w:rPr>
          <w:rFonts w:eastAsiaTheme="minorEastAsia"/>
        </w:rPr>
      </w:pPr>
      <w:r>
        <w:rPr>
          <w:rFonts w:eastAsiaTheme="minorEastAsia"/>
        </w:rPr>
        <w:t>Druckausgleich: Bereitstellen des richtigen Arbeitspunktes</w:t>
      </w:r>
    </w:p>
    <w:p w:rsidR="00941D44" w:rsidRDefault="007C3AA2" w:rsidP="007C3AA2">
      <w:pPr>
        <w:pStyle w:val="Listenabsatz"/>
        <w:numPr>
          <w:ilvl w:val="0"/>
          <w:numId w:val="113"/>
        </w:numPr>
        <w:ind w:left="709" w:right="-1"/>
        <w:rPr>
          <w:rFonts w:eastAsiaTheme="minorEastAsia"/>
        </w:rPr>
      </w:pPr>
      <w:r>
        <w:rPr>
          <w:rFonts w:eastAsiaTheme="minorEastAsia"/>
        </w:rPr>
        <w:t>Schutz- und Dämpfungsfunktion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Schutzfunktion des Mittelohres bei zu hoher Lautstärke?</w:t>
      </w:r>
    </w:p>
    <w:p w:rsidR="00941D44" w:rsidRDefault="007C3AA2" w:rsidP="007C3AA2">
      <w:pPr>
        <w:pStyle w:val="Listenabsatz"/>
        <w:ind w:left="709" w:right="-1"/>
        <w:rPr>
          <w:rFonts w:eastAsiaTheme="minorEastAsia"/>
        </w:rPr>
      </w:pPr>
      <w:r>
        <w:rPr>
          <w:rFonts w:eastAsiaTheme="minorEastAsia"/>
        </w:rPr>
        <w:t>Zunächst kontrahiert der Musculus stapedius, wodurch sich der Steigbügel verkantet und dadurch ein geringerer Druck auf das ovale Loch auftrifft. Dies führt zur Reduzierung des Druckpegels. Um nun noch weiter den Pegel zu reduzieren (bei höheren Druckpegeln) kontrahiert der Musculus tensor tympani. Aufgrund der Kontraktion spannt das Trommelfell stärker an, wodurch die Übertragung verschlechtert und der Druckpegel weiter herunter gesetzt wird. Jedoch Ermüden die Muskeln ziemlich schnell und haben eine relativ hohe Latenzzeit (Latenzzeit abhängig von Schallintensität: Bei hohen Schallintensitäten schneller als bei niedrigen; kompletter Schutzfunktionsausfall bei sehr hohen Schallimpulsen und Knallereignissen).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Funktionen besitzen die beiden  Muskeln (Muscelus stapedius und Musculus tensor tympani?</w:t>
      </w:r>
    </w:p>
    <w:p w:rsidR="00941D44" w:rsidRDefault="007C3AA2" w:rsidP="007C3AA2">
      <w:pPr>
        <w:pStyle w:val="Listenabsatz"/>
        <w:numPr>
          <w:ilvl w:val="0"/>
          <w:numId w:val="114"/>
        </w:numPr>
        <w:ind w:left="709" w:right="-1"/>
        <w:rPr>
          <w:rFonts w:eastAsiaTheme="minorEastAsia"/>
        </w:rPr>
      </w:pPr>
      <w:r>
        <w:rPr>
          <w:rFonts w:eastAsiaTheme="minorEastAsia"/>
        </w:rPr>
        <w:t>Schutzfunktion bei zu hoher Lautstärke</w:t>
      </w:r>
    </w:p>
    <w:p w:rsidR="00941D44" w:rsidRDefault="007C3AA2" w:rsidP="007C3AA2">
      <w:pPr>
        <w:pStyle w:val="Listenabsatz"/>
        <w:numPr>
          <w:ilvl w:val="0"/>
          <w:numId w:val="114"/>
        </w:numPr>
        <w:ind w:left="709" w:right="-1"/>
        <w:rPr>
          <w:rFonts w:eastAsiaTheme="minorEastAsia"/>
        </w:rPr>
      </w:pPr>
      <w:r>
        <w:rPr>
          <w:rFonts w:eastAsiaTheme="minorEastAsia"/>
        </w:rPr>
        <w:t>Vergrößerung des Arbeitsbereiches des Innenohres</w:t>
      </w:r>
    </w:p>
    <w:p w:rsidR="00941D44" w:rsidRDefault="007C3AA2" w:rsidP="007C3AA2">
      <w:pPr>
        <w:pStyle w:val="Listenabsatz"/>
        <w:numPr>
          <w:ilvl w:val="0"/>
          <w:numId w:val="114"/>
        </w:numPr>
        <w:ind w:left="709" w:right="-1"/>
        <w:rPr>
          <w:rFonts w:eastAsiaTheme="minorEastAsia"/>
        </w:rPr>
      </w:pPr>
      <w:r>
        <w:rPr>
          <w:rFonts w:eastAsiaTheme="minorEastAsia"/>
        </w:rPr>
        <w:t xml:space="preserve">Dämpfung und zeitliche Verkürzung der Ausschwingvorgänge (durch Sprachschall) </w:t>
      </w:r>
      <w:r>
        <w:rPr>
          <w:rFonts w:ascii="Wingdings 3" w:eastAsiaTheme="minorEastAsia" w:hAnsi="Wingdings 3"/>
        </w:rPr>
        <w:sym w:font="Wingdings 3" w:char="F022"/>
      </w:r>
      <w:r>
        <w:rPr>
          <w:rFonts w:eastAsiaTheme="minorEastAsia"/>
        </w:rPr>
        <w:t>dadurch Erhöhung des akustischen Informationsflusses</w:t>
      </w:r>
    </w:p>
    <w:p w:rsidR="00941D44" w:rsidRDefault="007C3AA2" w:rsidP="007C3AA2">
      <w:pPr>
        <w:pStyle w:val="Listenabsatz"/>
        <w:numPr>
          <w:ilvl w:val="0"/>
          <w:numId w:val="114"/>
        </w:numPr>
        <w:ind w:left="709" w:right="-1"/>
        <w:rPr>
          <w:rFonts w:eastAsiaTheme="minorEastAsia"/>
        </w:rPr>
      </w:pPr>
      <w:r>
        <w:rPr>
          <w:rFonts w:eastAsiaTheme="minorEastAsia"/>
        </w:rPr>
        <w:t>Herabsetzen des Klirrfaktors der Gehörknöchelchenkette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Durch welche Effekte ist die Druckverstärkung im Mittelohr gegeben (Übertragungsverhältnisse)?</w:t>
      </w:r>
    </w:p>
    <w:p w:rsidR="00941D44" w:rsidRDefault="007C3AA2" w:rsidP="007C3AA2">
      <w:pPr>
        <w:pStyle w:val="Listenabsatz"/>
        <w:numPr>
          <w:ilvl w:val="0"/>
          <w:numId w:val="115"/>
        </w:numPr>
        <w:ind w:left="709" w:right="-1"/>
        <w:rPr>
          <w:rFonts w:eastAsiaTheme="minorEastAsia"/>
        </w:rPr>
      </w:pPr>
      <w:r>
        <w:rPr>
          <w:rFonts w:eastAsiaTheme="minorEastAsia"/>
        </w:rPr>
        <w:t>Flächenverhältnis</w:t>
      </w:r>
    </w:p>
    <w:p w:rsidR="00941D44" w:rsidRDefault="007C3AA2" w:rsidP="007C3AA2">
      <w:pPr>
        <w:pStyle w:val="Listenabsatz"/>
        <w:numPr>
          <w:ilvl w:val="0"/>
          <w:numId w:val="115"/>
        </w:numPr>
        <w:ind w:left="709" w:right="-1"/>
        <w:rPr>
          <w:rFonts w:eastAsiaTheme="minorEastAsia"/>
        </w:rPr>
      </w:pPr>
      <w:r>
        <w:rPr>
          <w:rFonts w:eastAsiaTheme="minorEastAsia"/>
        </w:rPr>
        <w:t>Hebelverhältnis</w:t>
      </w:r>
    </w:p>
    <w:p w:rsidR="00941D44" w:rsidRDefault="007C3AA2" w:rsidP="007C3AA2">
      <w:pPr>
        <w:pStyle w:val="Listenabsatz"/>
        <w:numPr>
          <w:ilvl w:val="0"/>
          <w:numId w:val="115"/>
        </w:numPr>
        <w:ind w:left="709" w:right="-1"/>
        <w:rPr>
          <w:rFonts w:eastAsiaTheme="minorEastAsia"/>
        </w:rPr>
      </w:pPr>
      <w:r>
        <w:rPr>
          <w:rFonts w:eastAsiaTheme="minorEastAsia"/>
        </w:rPr>
        <w:t>Hebelwirkung des Trommelfells ( wird aber in Frage gestellt)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das Innenohr?</w:t>
      </w:r>
    </w:p>
    <w:p w:rsidR="00941D44" w:rsidRDefault="007C3AA2" w:rsidP="007C3AA2">
      <w:pPr>
        <w:pStyle w:val="Listenabsatz"/>
        <w:ind w:left="709" w:right="-1"/>
        <w:rPr>
          <w:rFonts w:eastAsiaTheme="minorEastAsia"/>
        </w:rPr>
      </w:pPr>
      <w:r>
        <w:rPr>
          <w:rFonts w:eastAsiaTheme="minorEastAsia"/>
        </w:rPr>
        <w:t>Das Innenohr besteht aus der Gehörschnecke (Cochlea), den drei Bögengängen und dem ovalen und runden Fenster. Man unterscheidet beim Innenohr zwei funktionelle Einheiten: Das Gleichgewichtsorgan und die Cochlea die für die Sinneswahrnehmung zuständig ist (Hörsinn). Durch die enge Verknüpfung zwischen Cochlea und Gleichgewichtsorgan ist der Einfluss von Schall auf das Gleichgewichtsorgan möglich.</w:t>
      </w:r>
    </w:p>
    <w:p w:rsidR="00941D44" w:rsidRDefault="00941D44" w:rsidP="007C3AA2">
      <w:pPr>
        <w:pStyle w:val="Listenabsatz"/>
        <w:ind w:left="709" w:right="-1"/>
        <w:rPr>
          <w:rFonts w:eastAsiaTheme="minorEastAsia"/>
        </w:rPr>
      </w:pPr>
    </w:p>
    <w:p w:rsidR="00A828A2" w:rsidRDefault="00A828A2"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Was ist das cortische Organ?</w:t>
      </w:r>
    </w:p>
    <w:p w:rsidR="00941D44" w:rsidRPr="00A828A2" w:rsidRDefault="007C3AA2" w:rsidP="00A828A2">
      <w:pPr>
        <w:pStyle w:val="Listenabsatz"/>
        <w:ind w:left="709" w:right="-1"/>
        <w:rPr>
          <w:rFonts w:eastAsiaTheme="minorEastAsia"/>
        </w:rPr>
      </w:pPr>
      <w:r>
        <w:rPr>
          <w:rFonts w:eastAsiaTheme="minorEastAsia"/>
        </w:rPr>
        <w:t>Das Corti-Organ ist der eigentliche Sitz des Gehörsinnes in der Cochlea des Innenohrs. Es sitzt auf der Basilarmembran und wird von der Tektorialmembran überdeckt. Es ist ein System aus Stütz- und Nervenzellen sowie äußeren und inneren Haarzellen.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Aufgaben besitzen die äußeren Haarzellen, wovon werden diese gesteuert und wie werden die Haarzellen „aktiviert“?</w:t>
      </w:r>
    </w:p>
    <w:p w:rsidR="00941D44" w:rsidRDefault="007C3AA2" w:rsidP="007C3AA2">
      <w:pPr>
        <w:pStyle w:val="Listenabsatz"/>
        <w:numPr>
          <w:ilvl w:val="0"/>
          <w:numId w:val="116"/>
        </w:numPr>
        <w:ind w:left="709" w:right="-1"/>
        <w:rPr>
          <w:rFonts w:eastAsiaTheme="minorEastAsia"/>
        </w:rPr>
      </w:pPr>
      <w:r>
        <w:rPr>
          <w:rFonts w:eastAsiaTheme="minorEastAsia"/>
        </w:rPr>
        <w:t xml:space="preserve">Durch die von außen eintreffenden Schallsignale werden die Basilarmembran und die Tektorialmembran gegeneinander verschoben. Diese Bewegung (möglich durch das Motorprotein Prestin) stimuliert die äußeren Haarzellen zu einer aktiven Längenänderung (Bewegung). Dadurch wird das Signal verstärkt. Außerdem wirken die äußeren Haarzellen wie ein aktiver Filter, da sie eine scharfe Frequenzauflösung ermöglichen. </w:t>
      </w:r>
    </w:p>
    <w:p w:rsidR="00941D44" w:rsidRDefault="007C3AA2" w:rsidP="007C3AA2">
      <w:pPr>
        <w:pStyle w:val="Listenabsatz"/>
        <w:numPr>
          <w:ilvl w:val="0"/>
          <w:numId w:val="116"/>
        </w:numPr>
        <w:ind w:left="709" w:right="-1"/>
        <w:rPr>
          <w:rFonts w:eastAsiaTheme="minorEastAsia"/>
        </w:rPr>
      </w:pPr>
      <w:r>
        <w:rPr>
          <w:rFonts w:eastAsiaTheme="minorEastAsia"/>
        </w:rPr>
        <w:t>Sind die äußeren Haarzellen nicht mehr vorhanden, ist die Sprachverständlichkeit gestört, da keine Selektivität mehr möglich ist</w:t>
      </w:r>
    </w:p>
    <w:p w:rsidR="00941D44" w:rsidRDefault="007C3AA2" w:rsidP="007C3AA2">
      <w:pPr>
        <w:pStyle w:val="Listenabsatz"/>
        <w:numPr>
          <w:ilvl w:val="0"/>
          <w:numId w:val="116"/>
        </w:numPr>
        <w:ind w:left="709" w:right="-1"/>
        <w:rPr>
          <w:rFonts w:eastAsiaTheme="minorEastAsia"/>
        </w:rPr>
      </w:pPr>
      <w:r>
        <w:rPr>
          <w:rFonts w:eastAsiaTheme="minorEastAsia"/>
        </w:rPr>
        <w:t>gesteuert werden die äußeren Haarzellen durch die Tektorialmembran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Aufgaben besitzen die inneren  Haarzellen, wovon werden diese gesteuert und wie werden die Haarzellen „aktiviert“?</w:t>
      </w:r>
    </w:p>
    <w:p w:rsidR="00941D44" w:rsidRDefault="007C3AA2" w:rsidP="007C3AA2">
      <w:pPr>
        <w:pStyle w:val="Listenabsatz"/>
        <w:numPr>
          <w:ilvl w:val="0"/>
          <w:numId w:val="117"/>
        </w:numPr>
        <w:ind w:left="709" w:right="-1"/>
        <w:rPr>
          <w:rFonts w:eastAsiaTheme="minorEastAsia"/>
        </w:rPr>
      </w:pPr>
      <w:r>
        <w:rPr>
          <w:rFonts w:eastAsiaTheme="minorEastAsia"/>
        </w:rPr>
        <w:t>gesteuert werden die inneren Haarzellen von den äußeren Haarzellen</w:t>
      </w:r>
    </w:p>
    <w:p w:rsidR="00941D44" w:rsidRDefault="007C3AA2" w:rsidP="007C3AA2">
      <w:pPr>
        <w:pStyle w:val="Listenabsatz"/>
        <w:numPr>
          <w:ilvl w:val="0"/>
          <w:numId w:val="117"/>
        </w:numPr>
        <w:ind w:left="709" w:right="-1"/>
        <w:rPr>
          <w:rFonts w:eastAsiaTheme="minorEastAsia"/>
        </w:rPr>
      </w:pPr>
      <w:r>
        <w:rPr>
          <w:rFonts w:eastAsiaTheme="minorEastAsia"/>
        </w:rPr>
        <w:t>Sie dienen der Reizaufnahme</w:t>
      </w:r>
    </w:p>
    <w:p w:rsidR="00941D44" w:rsidRDefault="007C3AA2" w:rsidP="007C3AA2">
      <w:pPr>
        <w:pStyle w:val="Listenabsatz"/>
        <w:numPr>
          <w:ilvl w:val="0"/>
          <w:numId w:val="117"/>
        </w:numPr>
        <w:ind w:left="709" w:right="-1"/>
        <w:rPr>
          <w:rFonts w:eastAsiaTheme="minorEastAsia"/>
        </w:rPr>
      </w:pPr>
      <w:r>
        <w:rPr>
          <w:rFonts w:eastAsiaTheme="minorEastAsia"/>
        </w:rPr>
        <w:t>Durch die Auslenkung diese Zellen wird in Abhängigkeit von  der Reizintensität ein Rezeptorpotential ausgelöst. Ist das Rezeptorpotential groß genug wird ein Aktionspotential gebildet, das an das ZNS geleitet wird.</w:t>
      </w:r>
    </w:p>
    <w:p w:rsidR="00941D44" w:rsidRDefault="00941D44" w:rsidP="007C3AA2">
      <w:pPr>
        <w:pStyle w:val="Listenabsatz"/>
        <w:ind w:left="709" w:right="-1"/>
        <w:rPr>
          <w:rFonts w:eastAsiaTheme="minorEastAsia"/>
        </w:rPr>
      </w:pPr>
    </w:p>
    <w:p w:rsidR="00941D44" w:rsidRDefault="00A828A2" w:rsidP="007C3AA2">
      <w:pPr>
        <w:pStyle w:val="Listenabsatz"/>
        <w:numPr>
          <w:ilvl w:val="0"/>
          <w:numId w:val="1"/>
        </w:numPr>
        <w:ind w:left="709" w:right="-1"/>
        <w:rPr>
          <w:rFonts w:eastAsiaTheme="minorEastAsia"/>
          <w:b/>
        </w:rPr>
      </w:pPr>
      <w:r>
        <w:rPr>
          <w:rFonts w:eastAsiaTheme="minorEastAsia"/>
          <w:noProof/>
        </w:rPr>
        <w:drawing>
          <wp:anchor distT="0" distB="0" distL="114300" distR="114300" simplePos="0" relativeHeight="251660288" behindDoc="0" locked="0" layoutInCell="1" allowOverlap="1">
            <wp:simplePos x="0" y="0"/>
            <wp:positionH relativeFrom="column">
              <wp:posOffset>4327077</wp:posOffset>
            </wp:positionH>
            <wp:positionV relativeFrom="paragraph">
              <wp:posOffset>269442</wp:posOffset>
            </wp:positionV>
            <wp:extent cx="2702560" cy="606425"/>
            <wp:effectExtent l="19050" t="0" r="2540" b="0"/>
            <wp:wrapSquare wrapText="bothSides"/>
            <wp:docPr id="8" name="Bild 1" descr="http://www.netaudio.de/psychoakustik/Daten/physiologie/Abbildungen/CochleaLaengsschnitt_Basilarmembr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taudio.de/psychoakustik/Daten/physiologie/Abbildungen/CochleaLaengsschnitt_Basilarmembran.gif"/>
                    <pic:cNvPicPr>
                      <a:picLocks noChangeAspect="1" noChangeArrowheads="1"/>
                    </pic:cNvPicPr>
                  </pic:nvPicPr>
                  <pic:blipFill>
                    <a:blip r:embed="rId15" cstate="print"/>
                    <a:srcRect/>
                    <a:stretch>
                      <a:fillRect/>
                    </a:stretch>
                  </pic:blipFill>
                  <pic:spPr bwMode="auto">
                    <a:xfrm>
                      <a:off x="0" y="0"/>
                      <a:ext cx="2702560" cy="606425"/>
                    </a:xfrm>
                    <a:prstGeom prst="rect">
                      <a:avLst/>
                    </a:prstGeom>
                    <a:noFill/>
                    <a:ln w="9525">
                      <a:noFill/>
                      <a:miter lim="800000"/>
                      <a:headEnd/>
                      <a:tailEnd/>
                    </a:ln>
                  </pic:spPr>
                </pic:pic>
              </a:graphicData>
            </a:graphic>
          </wp:anchor>
        </w:drawing>
      </w:r>
      <w:r w:rsidR="007C3AA2">
        <w:rPr>
          <w:rFonts w:eastAsiaTheme="minorEastAsia"/>
          <w:b/>
        </w:rPr>
        <w:t>Wie breitet sich die Wanderwelle auf der Basilarmembran aus und wie hängt die Frequenz mit der Auslenkung der Basilarmembran zusammen (</w:t>
      </w:r>
      <w:r w:rsidR="007C3AA2">
        <w:rPr>
          <w:rFonts w:eastAsiaTheme="minorEastAsia"/>
          <w:b/>
          <w:color w:val="FF0000"/>
        </w:rPr>
        <w:t>!!!</w:t>
      </w:r>
      <w:r w:rsidR="007C3AA2">
        <w:rPr>
          <w:rFonts w:eastAsiaTheme="minorEastAsia"/>
          <w:b/>
        </w:rPr>
        <w:t>)?</w:t>
      </w:r>
    </w:p>
    <w:p w:rsidR="00941D44" w:rsidRDefault="007C3AA2" w:rsidP="007C3AA2">
      <w:pPr>
        <w:pStyle w:val="Listenabsatz"/>
        <w:numPr>
          <w:ilvl w:val="0"/>
          <w:numId w:val="118"/>
        </w:numPr>
        <w:ind w:left="709" w:right="-1"/>
        <w:rPr>
          <w:rFonts w:eastAsiaTheme="minorEastAsia"/>
        </w:rPr>
      </w:pPr>
      <w:r>
        <w:rPr>
          <w:rFonts w:eastAsiaTheme="minorEastAsia"/>
        </w:rPr>
        <w:t>Die Wanderwelle breitet sich auf der Basilarmembran vom Eingang der Cochlea (in der Nähe vom ovalen Fenster) in Richtung Helicotrema aus.</w:t>
      </w:r>
    </w:p>
    <w:p w:rsidR="00941D44" w:rsidRDefault="007C3AA2" w:rsidP="007C3AA2">
      <w:pPr>
        <w:pStyle w:val="Listenabsatz"/>
        <w:numPr>
          <w:ilvl w:val="0"/>
          <w:numId w:val="118"/>
        </w:numPr>
        <w:ind w:left="709" w:right="-1"/>
        <w:rPr>
          <w:rFonts w:eastAsiaTheme="minorEastAsia"/>
        </w:rPr>
      </w:pPr>
      <w:r>
        <w:rPr>
          <w:rFonts w:eastAsiaTheme="minorEastAsia"/>
        </w:rPr>
        <w:t xml:space="preserve">Hohe Frequenzen (tiefe Töne) erzeugen eine Auslenkung der Basilarmembran am Eingang der Cochlea </w:t>
      </w:r>
      <w:r>
        <w:rPr>
          <w:rFonts w:ascii="Wingdings 3" w:eastAsiaTheme="minorEastAsia" w:hAnsi="Wingdings 3"/>
        </w:rPr>
        <w:sym w:font="Wingdings 3" w:char="F022"/>
      </w:r>
      <w:r>
        <w:rPr>
          <w:rFonts w:eastAsiaTheme="minorEastAsia"/>
        </w:rPr>
        <w:t xml:space="preserve"> ovales Fenster</w:t>
      </w:r>
    </w:p>
    <w:p w:rsidR="00941D44" w:rsidRDefault="007C3AA2" w:rsidP="007C3AA2">
      <w:pPr>
        <w:pStyle w:val="Listenabsatz"/>
        <w:numPr>
          <w:ilvl w:val="0"/>
          <w:numId w:val="118"/>
        </w:numPr>
        <w:ind w:left="709" w:right="-1"/>
        <w:rPr>
          <w:rFonts w:eastAsiaTheme="minorEastAsia"/>
        </w:rPr>
      </w:pPr>
      <w:r>
        <w:rPr>
          <w:rFonts w:eastAsiaTheme="minorEastAsia"/>
        </w:rPr>
        <w:t>Niedrige Frequenzen (hohe Töne) erzeugen eine Auslenkung der Basilarmembran am  Helicometra.</w:t>
      </w:r>
    </w:p>
    <w:p w:rsidR="00941D44" w:rsidRDefault="007C3AA2" w:rsidP="007C3AA2">
      <w:pPr>
        <w:pStyle w:val="Listenabsatz"/>
        <w:numPr>
          <w:ilvl w:val="0"/>
          <w:numId w:val="118"/>
        </w:numPr>
        <w:ind w:left="709" w:right="-1"/>
        <w:rPr>
          <w:rFonts w:eastAsiaTheme="minorEastAsia"/>
        </w:rPr>
      </w:pPr>
      <w:r>
        <w:rPr>
          <w:rFonts w:eastAsiaTheme="minorEastAsia"/>
        </w:rPr>
        <w:t>Beachte: Frequenz-Ort-Zuordnung wie bei umgekehrter Klaviertastatur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Reizweiterleitung der inneren Haarzellen?</w:t>
      </w:r>
    </w:p>
    <w:p w:rsidR="00941D44" w:rsidRDefault="007C3AA2" w:rsidP="007C3AA2">
      <w:pPr>
        <w:pStyle w:val="Listenabsatz"/>
        <w:ind w:left="709" w:right="-1"/>
        <w:rPr>
          <w:rFonts w:eastAsiaTheme="minorEastAsia"/>
        </w:rPr>
      </w:pPr>
      <w:r>
        <w:rPr>
          <w:rFonts w:eastAsiaTheme="minorEastAsia"/>
        </w:rPr>
        <w:t>Durch die Auslenkung der Haarzellen kommt es zum Einstrom von Kalium in die Zelle (über „tip-links“-Kaliumkanäle an der Spitze der Haarzellen). Dadurch ändert sich das Potential der Zelle (Depolarisation) und Calciumkanäle werden geöffnet. Ca</w:t>
      </w:r>
      <w:r>
        <w:rPr>
          <w:rFonts w:eastAsiaTheme="minorEastAsia"/>
          <w:vertAlign w:val="superscript"/>
        </w:rPr>
        <w:t>2+</w:t>
      </w:r>
      <w:r>
        <w:rPr>
          <w:rFonts w:eastAsiaTheme="minorEastAsia"/>
        </w:rPr>
        <w:t xml:space="preserve"> strömt in die Zelle ein, was zur Folge hat, dass die Botenstoffe in Vesikeln über den synaptischen Spalt transportiert werden und ein postsynaptisches Aktionspotential ausgelöst wird.</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werden die tip-links-Kaliumkanäle geschlossen?</w:t>
      </w:r>
    </w:p>
    <w:p w:rsidR="00941D44" w:rsidRDefault="007C3AA2" w:rsidP="007C3AA2">
      <w:pPr>
        <w:pStyle w:val="Listenabsatz"/>
        <w:ind w:left="709" w:right="-1"/>
        <w:rPr>
          <w:rFonts w:eastAsiaTheme="minorEastAsia"/>
        </w:rPr>
      </w:pPr>
      <w:r>
        <w:rPr>
          <w:rFonts w:eastAsiaTheme="minorEastAsia"/>
        </w:rPr>
        <w:t>Bei der Depolarisation hat das Kalzium im Innern der Zelle ein Motorprotein aktiviert, dass die Zilien der Haarzellen wieder zurückbiegt und die Kanäle dadurch geschlossen werden.</w:t>
      </w:r>
    </w:p>
    <w:p w:rsidR="00941D44" w:rsidRDefault="007C3AA2" w:rsidP="007C3AA2">
      <w:pPr>
        <w:pStyle w:val="Listenabsatz"/>
        <w:ind w:left="709" w:right="-1"/>
        <w:rPr>
          <w:rFonts w:eastAsiaTheme="minorEastAsia"/>
        </w:rPr>
      </w:pPr>
      <w:r>
        <w:rPr>
          <w:rFonts w:eastAsiaTheme="minorEastAsia"/>
        </w:rPr>
        <w:t>(bewirkt geringere Öffnungszeiten der Kanäle, wodurch die Zelle eine höhere Feuerrate besitzt)</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die Codierung der Schallintensität im Innenohr?</w:t>
      </w:r>
    </w:p>
    <w:p w:rsidR="00941D44" w:rsidRDefault="007C3AA2" w:rsidP="007C3AA2">
      <w:pPr>
        <w:pStyle w:val="Listenabsatz"/>
        <w:ind w:left="709" w:right="-1"/>
        <w:rPr>
          <w:rFonts w:eastAsiaTheme="minorEastAsia"/>
        </w:rPr>
      </w:pPr>
      <w:r>
        <w:rPr>
          <w:rFonts w:eastAsiaTheme="minorEastAsia"/>
        </w:rPr>
        <w:t>Über die Feuerrate der Hörnervfaser</w:t>
      </w:r>
    </w:p>
    <w:p w:rsidR="00941D44" w:rsidRDefault="00941D44" w:rsidP="007C3AA2">
      <w:pPr>
        <w:pStyle w:val="Listenabsatz"/>
        <w:ind w:left="709" w:right="-1"/>
        <w:rPr>
          <w:rFonts w:eastAsiaTheme="minorEastAsia"/>
          <w:b/>
        </w:rPr>
      </w:pPr>
    </w:p>
    <w:p w:rsidR="00A828A2" w:rsidRDefault="00A828A2" w:rsidP="007C3AA2">
      <w:pPr>
        <w:pStyle w:val="Listenabsatz"/>
        <w:ind w:left="709" w:right="-1"/>
        <w:rPr>
          <w:rFonts w:eastAsiaTheme="minorEastAsia"/>
          <w:b/>
        </w:rPr>
      </w:pPr>
    </w:p>
    <w:p w:rsidR="00A828A2" w:rsidRDefault="00A828A2"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Wie funktioniert die Codierung der Schallfrequenz im Innenohr?</w:t>
      </w:r>
    </w:p>
    <w:p w:rsidR="00941D44" w:rsidRDefault="007C3AA2" w:rsidP="007C3AA2">
      <w:pPr>
        <w:pStyle w:val="Listenabsatz"/>
        <w:numPr>
          <w:ilvl w:val="0"/>
          <w:numId w:val="119"/>
        </w:numPr>
        <w:ind w:left="709" w:right="-1"/>
        <w:rPr>
          <w:rFonts w:eastAsiaTheme="minorEastAsia"/>
        </w:rPr>
      </w:pPr>
      <w:r>
        <w:rPr>
          <w:rFonts w:eastAsiaTheme="minorEastAsia"/>
        </w:rPr>
        <w:t>über Orts- und Zeitcodierung</w:t>
      </w:r>
    </w:p>
    <w:p w:rsidR="00941D44" w:rsidRDefault="007C3AA2" w:rsidP="007C3AA2">
      <w:pPr>
        <w:pStyle w:val="Listenabsatz"/>
        <w:numPr>
          <w:ilvl w:val="0"/>
          <w:numId w:val="119"/>
        </w:numPr>
        <w:ind w:left="709" w:right="-1"/>
        <w:rPr>
          <w:rFonts w:eastAsiaTheme="minorEastAsia"/>
        </w:rPr>
      </w:pPr>
      <w:r>
        <w:rPr>
          <w:rFonts w:eastAsiaTheme="minorEastAsia"/>
        </w:rPr>
        <w:t>Salventheorie: Die Nervenfasern sind phasengekoppelt. Dadurch feuern die einzelnen Nervenfasern hintereinander, um die gleiche Frequenz, wie die des eingetroffenen Schalls zu erreichen. (Gemeinsame Feuerrate entspricht dann der zu codierenden Frequenz)</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bewirkt eine Depolarisation und Hyperpolarisation und wie wurden dann die Zillien der inneren Haarzellen ausgelenkt?</w:t>
      </w:r>
    </w:p>
    <w:p w:rsidR="00941D44" w:rsidRDefault="007C3AA2" w:rsidP="007C3AA2">
      <w:pPr>
        <w:pStyle w:val="Listenabsatz"/>
        <w:numPr>
          <w:ilvl w:val="0"/>
          <w:numId w:val="120"/>
        </w:numPr>
        <w:ind w:left="709" w:right="-1"/>
        <w:rPr>
          <w:rFonts w:eastAsiaTheme="minorEastAsia"/>
        </w:rPr>
      </w:pPr>
      <w:r>
        <w:rPr>
          <w:rFonts w:eastAsiaTheme="minorEastAsia"/>
        </w:rPr>
        <w:t>Depolarisation: Auslenkung nach links</w:t>
      </w:r>
      <w:r>
        <w:rPr>
          <w:rFonts w:ascii="Wingdings 3" w:eastAsiaTheme="minorEastAsia" w:hAnsi="Wingdings 3"/>
        </w:rPr>
        <w:sym w:font="Wingdings 3" w:char="F022"/>
      </w:r>
      <w:r>
        <w:rPr>
          <w:rFonts w:eastAsiaTheme="minorEastAsia"/>
        </w:rPr>
        <w:t xml:space="preserve"> erhöhte Entladungsrate</w:t>
      </w:r>
    </w:p>
    <w:p w:rsidR="00941D44" w:rsidRDefault="007C3AA2" w:rsidP="007C3AA2">
      <w:pPr>
        <w:pStyle w:val="Listenabsatz"/>
        <w:numPr>
          <w:ilvl w:val="0"/>
          <w:numId w:val="120"/>
        </w:numPr>
        <w:ind w:left="709" w:right="-1"/>
        <w:rPr>
          <w:rFonts w:eastAsiaTheme="minorEastAsia"/>
        </w:rPr>
      </w:pPr>
      <w:r>
        <w:rPr>
          <w:rFonts w:eastAsiaTheme="minorEastAsia"/>
        </w:rPr>
        <w:t xml:space="preserve">Hyperpolarisation: Auslenkung nach rechts bzw. zurück </w:t>
      </w:r>
      <w:r>
        <w:rPr>
          <w:rFonts w:ascii="Wingdings 3" w:eastAsiaTheme="minorEastAsia" w:hAnsi="Wingdings 3"/>
        </w:rPr>
        <w:sym w:font="Wingdings 3" w:char="F022"/>
      </w:r>
      <w:r>
        <w:rPr>
          <w:rFonts w:eastAsiaTheme="minorEastAsia"/>
        </w:rPr>
        <w:t xml:space="preserve"> verringerte Entladungsrate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gelangt das Signal von der Cochlea in das Gehirn? Was passiert mit dem Signal auf den Weg zum Gehirn?</w:t>
      </w:r>
    </w:p>
    <w:p w:rsidR="00941D44" w:rsidRDefault="007C3AA2" w:rsidP="007C3AA2">
      <w:pPr>
        <w:pStyle w:val="Listenabsatz"/>
        <w:numPr>
          <w:ilvl w:val="0"/>
          <w:numId w:val="121"/>
        </w:numPr>
        <w:ind w:left="709" w:right="-1"/>
        <w:rPr>
          <w:rFonts w:eastAsiaTheme="minorEastAsia"/>
        </w:rPr>
      </w:pPr>
      <w:r>
        <w:rPr>
          <w:rFonts w:eastAsiaTheme="minorEastAsia"/>
        </w:rPr>
        <w:t>Cochlea</w:t>
      </w:r>
      <w:r>
        <w:rPr>
          <w:rFonts w:ascii="Wingdings 3" w:eastAsiaTheme="minorEastAsia" w:hAnsi="Wingdings 3"/>
        </w:rPr>
        <w:sym w:font="Wingdings 3" w:char="F022"/>
      </w:r>
      <w:r>
        <w:rPr>
          <w:rFonts w:eastAsiaTheme="minorEastAsia"/>
        </w:rPr>
        <w:t>Hirnstamm</w:t>
      </w:r>
      <w:r>
        <w:rPr>
          <w:rFonts w:ascii="Wingdings 3" w:eastAsiaTheme="minorEastAsia" w:hAnsi="Wingdings 3"/>
        </w:rPr>
        <w:sym w:font="Wingdings 3" w:char="F022"/>
      </w:r>
      <w:r>
        <w:rPr>
          <w:rFonts w:eastAsiaTheme="minorEastAsia"/>
        </w:rPr>
        <w:t>Mittelhirn</w:t>
      </w:r>
      <w:r>
        <w:rPr>
          <w:rFonts w:ascii="Wingdings 3" w:eastAsiaTheme="minorEastAsia" w:hAnsi="Wingdings 3"/>
        </w:rPr>
        <w:sym w:font="Wingdings 3" w:char="F022"/>
      </w:r>
      <w:r>
        <w:rPr>
          <w:rFonts w:eastAsiaTheme="minorEastAsia"/>
        </w:rPr>
        <w:t xml:space="preserve"> Hirnrinde </w:t>
      </w:r>
    </w:p>
    <w:p w:rsidR="00941D44" w:rsidRDefault="007C3AA2" w:rsidP="007C3AA2">
      <w:pPr>
        <w:pStyle w:val="Listenabsatz"/>
        <w:numPr>
          <w:ilvl w:val="0"/>
          <w:numId w:val="121"/>
        </w:numPr>
        <w:ind w:left="709" w:right="-1"/>
        <w:rPr>
          <w:rFonts w:eastAsiaTheme="minorEastAsia"/>
        </w:rPr>
      </w:pPr>
      <w:r>
        <w:rPr>
          <w:rFonts w:eastAsiaTheme="minorEastAsia"/>
        </w:rPr>
        <w:t>Nur Signale die bis zur Hirnrinde kommen, werden wahrgenommen</w:t>
      </w:r>
    </w:p>
    <w:p w:rsidR="00941D44" w:rsidRDefault="007C3AA2" w:rsidP="007C3AA2">
      <w:pPr>
        <w:pStyle w:val="Listenabsatz"/>
        <w:numPr>
          <w:ilvl w:val="0"/>
          <w:numId w:val="121"/>
        </w:numPr>
        <w:ind w:left="709" w:right="-1"/>
        <w:rPr>
          <w:rFonts w:eastAsiaTheme="minorEastAsia"/>
        </w:rPr>
      </w:pPr>
      <w:r>
        <w:rPr>
          <w:rFonts w:eastAsiaTheme="minorEastAsia"/>
        </w:rPr>
        <w:t>In den Zwischenstationen findet eine Vorverarbeitung des Signals statt: Verstärkung oder Abschwächung, Bewertung und Filterung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Wofür wird ein Audiogramm verwendet (nicht so wichtig)?</w:t>
      </w:r>
    </w:p>
    <w:p w:rsidR="00941D44" w:rsidRDefault="007C3AA2" w:rsidP="007C3AA2">
      <w:pPr>
        <w:pStyle w:val="Listenabsatz"/>
        <w:numPr>
          <w:ilvl w:val="0"/>
          <w:numId w:val="122"/>
        </w:numPr>
        <w:ind w:left="709" w:right="-1"/>
        <w:rPr>
          <w:rFonts w:eastAsiaTheme="minorEastAsia"/>
        </w:rPr>
      </w:pPr>
      <w:r>
        <w:rPr>
          <w:rFonts w:eastAsiaTheme="minorEastAsia"/>
        </w:rPr>
        <w:t xml:space="preserve">um das Gehör zu überprüfen. Aber: subjektiv!!! </w:t>
      </w:r>
      <w:r>
        <w:rPr>
          <w:rFonts w:ascii="Wingdings 3" w:eastAsiaTheme="minorEastAsia" w:hAnsi="Wingdings 3"/>
        </w:rPr>
        <w:sym w:font="Wingdings 3" w:char="F022"/>
      </w:r>
      <w:r>
        <w:rPr>
          <w:rFonts w:eastAsiaTheme="minorEastAsia"/>
        </w:rPr>
        <w:t xml:space="preserve"> Bei OAE objektiv, daher besser</w:t>
      </w:r>
    </w:p>
    <w:p w:rsidR="00941D44" w:rsidRDefault="007C3AA2" w:rsidP="007C3AA2">
      <w:pPr>
        <w:pStyle w:val="Listenabsatz"/>
        <w:numPr>
          <w:ilvl w:val="0"/>
          <w:numId w:val="122"/>
        </w:numPr>
        <w:ind w:left="709" w:right="-1"/>
        <w:rPr>
          <w:rFonts w:eastAsiaTheme="minorEastAsia"/>
        </w:rPr>
      </w:pPr>
      <w:r>
        <w:rPr>
          <w:rFonts w:eastAsiaTheme="minorEastAsia"/>
        </w:rPr>
        <w:t xml:space="preserve">Für das Aufnehmen eines Tonaudiogrammes ist die Mitarbeit des Probanden notwendig. Der Untersucher spielt der Reihe nach bestimmte Töne in steigender Lautstärke über Kopfhörer ab. Der Proband gibt das vereinbarte Signal (meistens durch Drücken eines Knopfes), sobald er den Ton hört. Dieser Vorgang wird wiederholt, bis die Hörschwelle genau festgestellt ist. Die Untersuchung wird sowohl über Luftleitung </w:t>
      </w:r>
      <w:r>
        <w:t xml:space="preserve">(Leitung der Schallsignale über das Außenohr) </w:t>
      </w:r>
      <w:r>
        <w:rPr>
          <w:rFonts w:eastAsiaTheme="minorEastAsia"/>
        </w:rPr>
        <w:t>als auch über Knochenleitung (</w:t>
      </w:r>
      <w:r>
        <w:t>Leitung der Schallsignale über den Schädelknochen)</w:t>
      </w:r>
      <w:r>
        <w:rPr>
          <w:rFonts w:eastAsiaTheme="minorEastAsia"/>
        </w:rPr>
        <w:t xml:space="preserve"> durchgeführt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otoakustische Emission (OAE)?</w:t>
      </w:r>
    </w:p>
    <w:p w:rsidR="00941D44" w:rsidRDefault="007C3AA2" w:rsidP="007C3AA2">
      <w:pPr>
        <w:pStyle w:val="Listenabsatz"/>
        <w:numPr>
          <w:ilvl w:val="0"/>
          <w:numId w:val="123"/>
        </w:numPr>
        <w:ind w:left="709" w:right="-1"/>
        <w:rPr>
          <w:rFonts w:eastAsiaTheme="minorEastAsia"/>
        </w:rPr>
      </w:pPr>
      <w:r>
        <w:rPr>
          <w:rFonts w:eastAsiaTheme="minorEastAsia"/>
        </w:rPr>
        <w:t>Unter otoakustischer Emission versteht man die spontane Schallabstrahlung aus dem Innenohr. Verursacher sind die äußeren Haarzellen, die Motoreigenschaften besitzen.</w:t>
      </w:r>
    </w:p>
    <w:p w:rsidR="00941D44" w:rsidRDefault="007C3AA2" w:rsidP="007C3AA2">
      <w:pPr>
        <w:pStyle w:val="Listenabsatz"/>
        <w:numPr>
          <w:ilvl w:val="0"/>
          <w:numId w:val="123"/>
        </w:numPr>
        <w:ind w:left="709" w:right="-1"/>
        <w:rPr>
          <w:rFonts w:eastAsiaTheme="minorEastAsia"/>
        </w:rPr>
      </w:pPr>
      <w:r>
        <w:rPr>
          <w:rFonts w:eastAsiaTheme="minorEastAsia"/>
        </w:rPr>
        <w:t>Wird ein Schall eingekoppelt, wird durch das Schwingen des Steigbügels eine Wanderwelle auf der Basilarmembran erzeugt. Dadurch entsteht aber auch eine retrograde Wanderwelle, die durch die Bewegung der äußeren Haarzellen gebildet wird. Der Schall geht dann über den Steigbügel und Trommelfell aus dem Ohr heraus (retrogrades Schallereignis).</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Wann ist keine otoakustische Emission mehr nachweisbar?</w:t>
      </w:r>
    </w:p>
    <w:p w:rsidR="00941D44" w:rsidRDefault="007C3AA2" w:rsidP="007C3AA2">
      <w:pPr>
        <w:pStyle w:val="Listenabsatz"/>
        <w:ind w:left="709" w:right="-1"/>
        <w:rPr>
          <w:rFonts w:eastAsiaTheme="minorEastAsia"/>
        </w:rPr>
      </w:pPr>
      <w:r>
        <w:rPr>
          <w:rFonts w:eastAsiaTheme="minorEastAsia"/>
        </w:rPr>
        <w:t>Bei einem mittel- oder innenohrbedingten Hörverlust.</w:t>
      </w:r>
    </w:p>
    <w:p w:rsidR="00AA092A" w:rsidRDefault="00AA092A"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Welchen Sinn hat die Messung der OAE?</w:t>
      </w:r>
    </w:p>
    <w:p w:rsidR="00941D44" w:rsidRDefault="007C3AA2" w:rsidP="007C3AA2">
      <w:pPr>
        <w:pStyle w:val="Listenabsatz"/>
        <w:ind w:left="709" w:right="-1"/>
      </w:pPr>
      <w:r>
        <w:rPr>
          <w:rFonts w:eastAsiaTheme="minorEastAsia"/>
        </w:rPr>
        <w:t xml:space="preserve">Um die Funktion der äußeren Haarzellen nachweisen zu können und um objektiv </w:t>
      </w:r>
      <w:r>
        <w:t>Rückschlüsse auf das Hörvermögen ziehen zu können. Wird bei Säuglingen verwendet (aber: eine weitere Aufklärung ist zusätzlich nötig: z.B. durch BERA-Messungen)</w:t>
      </w:r>
    </w:p>
    <w:p w:rsidR="00AA092A" w:rsidRDefault="00AA092A">
      <w:r>
        <w:br w:type="page"/>
      </w:r>
    </w:p>
    <w:p w:rsidR="00941D44" w:rsidRDefault="00941D44" w:rsidP="007C3AA2">
      <w:pPr>
        <w:pStyle w:val="Listenabsatz"/>
        <w:ind w:left="709" w:right="-1"/>
      </w:pPr>
    </w:p>
    <w:p w:rsidR="00941D44" w:rsidRDefault="007C3AA2" w:rsidP="007C3AA2">
      <w:pPr>
        <w:pStyle w:val="Listenabsatz"/>
        <w:numPr>
          <w:ilvl w:val="0"/>
          <w:numId w:val="1"/>
        </w:numPr>
        <w:ind w:left="709" w:right="-1"/>
        <w:rPr>
          <w:rFonts w:eastAsiaTheme="minorEastAsia"/>
        </w:rPr>
      </w:pPr>
      <w:r>
        <w:rPr>
          <w:b/>
        </w:rPr>
        <w:t>Wie wird die</w:t>
      </w:r>
      <w:r>
        <w:t xml:space="preserve"> </w:t>
      </w:r>
      <w:r>
        <w:rPr>
          <w:rFonts w:eastAsiaTheme="minorEastAsia"/>
          <w:b/>
        </w:rPr>
        <w:t>otaakustische Emission eingeteilt?</w:t>
      </w:r>
    </w:p>
    <w:p w:rsidR="00941D44" w:rsidRDefault="007C3AA2" w:rsidP="007C3AA2">
      <w:pPr>
        <w:pStyle w:val="Listenabsatz"/>
        <w:numPr>
          <w:ilvl w:val="0"/>
          <w:numId w:val="124"/>
        </w:numPr>
        <w:ind w:left="709" w:right="-1"/>
        <w:rPr>
          <w:rFonts w:eastAsiaTheme="minorEastAsia"/>
        </w:rPr>
      </w:pPr>
      <w:r>
        <w:rPr>
          <w:rFonts w:eastAsiaTheme="minorEastAsia"/>
          <w:u w:val="single"/>
        </w:rPr>
        <w:t>Spontane otoakustische Emission</w:t>
      </w:r>
      <w:r>
        <w:rPr>
          <w:rFonts w:eastAsiaTheme="minorEastAsia"/>
        </w:rPr>
        <w:t xml:space="preserve"> (SOAE)</w:t>
      </w:r>
    </w:p>
    <w:p w:rsidR="00941D44" w:rsidRDefault="007C3AA2" w:rsidP="007C3AA2">
      <w:pPr>
        <w:pStyle w:val="Listenabsatz"/>
        <w:numPr>
          <w:ilvl w:val="0"/>
          <w:numId w:val="124"/>
        </w:numPr>
        <w:ind w:left="709" w:right="-1"/>
        <w:rPr>
          <w:rFonts w:eastAsiaTheme="minorEastAsia"/>
        </w:rPr>
      </w:pPr>
      <w:r>
        <w:rPr>
          <w:u w:val="single"/>
        </w:rPr>
        <w:t>evozierte</w:t>
      </w:r>
      <w:r>
        <w:t>, d.h. durch Tonreize angeregte</w:t>
      </w:r>
      <w:r>
        <w:rPr>
          <w:u w:val="single"/>
        </w:rPr>
        <w:t xml:space="preserve"> Emissionen</w:t>
      </w:r>
      <w:r>
        <w:t xml:space="preserve"> (EOAE) </w:t>
      </w:r>
    </w:p>
    <w:p w:rsidR="00941D44" w:rsidRDefault="007C3AA2" w:rsidP="007C3AA2">
      <w:pPr>
        <w:pStyle w:val="Listenabsatz"/>
        <w:numPr>
          <w:ilvl w:val="0"/>
          <w:numId w:val="124"/>
        </w:numPr>
        <w:ind w:left="709" w:right="-1"/>
        <w:rPr>
          <w:rFonts w:eastAsiaTheme="minorEastAsia"/>
        </w:rPr>
      </w:pPr>
      <w:r>
        <w:rPr>
          <w:u w:val="single"/>
        </w:rPr>
        <w:t>transitorisch evozierte otoakustische Emissionen</w:t>
      </w:r>
      <w:r>
        <w:t xml:space="preserve"> (TOAE): klinisch sehr wichtig, kurze Schallreize werden durch einen Klick erzeugt. Nach dem Klicklaut wird ähnlich wie bei einem Fingerabdruck ein Kurvenverlauf erzeugt der dann registriert und diagnostiziert wird</w:t>
      </w:r>
    </w:p>
    <w:p w:rsidR="00941D44" w:rsidRDefault="007C3AA2" w:rsidP="007C3AA2">
      <w:pPr>
        <w:pStyle w:val="Listenabsatz"/>
        <w:numPr>
          <w:ilvl w:val="0"/>
          <w:numId w:val="124"/>
        </w:numPr>
        <w:ind w:left="709" w:right="-1"/>
        <w:rPr>
          <w:rFonts w:eastAsiaTheme="minorEastAsia"/>
        </w:rPr>
      </w:pPr>
      <w:r>
        <w:rPr>
          <w:u w:val="single"/>
        </w:rPr>
        <w:t>Distorsionsprodukte otoakustischer Emissionen</w:t>
      </w:r>
      <w:r>
        <w:t xml:space="preserve"> (DPOAE): Zwei stationäre Töne</w:t>
      </w:r>
    </w:p>
    <w:p w:rsidR="00941D44" w:rsidRDefault="007C3AA2" w:rsidP="007C3AA2">
      <w:pPr>
        <w:pStyle w:val="Listenabsatz"/>
        <w:numPr>
          <w:ilvl w:val="0"/>
          <w:numId w:val="124"/>
        </w:numPr>
        <w:ind w:left="709" w:right="-1"/>
        <w:rPr>
          <w:rFonts w:eastAsiaTheme="minorEastAsia"/>
        </w:rPr>
      </w:pPr>
      <w:r>
        <w:rPr>
          <w:u w:val="single"/>
        </w:rPr>
        <w:t>Simultan evozierte otoakustischer Emissionen</w:t>
      </w:r>
      <w:r>
        <w:t xml:space="preserve"> (SEOAE): wird durch einen Tonbursts  (Schwingung mit fester Frequenz) oder stationären Ton erzeugt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die BERA-Messung?</w:t>
      </w:r>
    </w:p>
    <w:p w:rsidR="00941D44" w:rsidRDefault="007C3AA2" w:rsidP="007C3AA2">
      <w:pPr>
        <w:pStyle w:val="Listenabsatz"/>
        <w:ind w:left="709" w:right="-1"/>
        <w:rPr>
          <w:rFonts w:eastAsiaTheme="minorEastAsia"/>
        </w:rPr>
      </w:pPr>
      <w:r>
        <w:rPr>
          <w:rFonts w:eastAsiaTheme="minorEastAsia"/>
        </w:rPr>
        <w:t>Mit Hilfe von BERA kann man die Nervenpotentiale in der Hörbahn des Hirnstammes messen.</w:t>
      </w:r>
    </w:p>
    <w:p w:rsidR="00941D44" w:rsidRDefault="007C3AA2" w:rsidP="007C3AA2">
      <w:pPr>
        <w:pStyle w:val="Listenabsatz"/>
        <w:ind w:left="709" w:right="-1"/>
        <w:rPr>
          <w:rFonts w:eastAsiaTheme="minorEastAsia"/>
        </w:rPr>
      </w:pPr>
      <w:r>
        <w:rPr>
          <w:rFonts w:eastAsiaTheme="minorEastAsia"/>
        </w:rPr>
        <w:t>Sie gibt Aufschluss über:</w:t>
      </w:r>
    </w:p>
    <w:p w:rsidR="00941D44" w:rsidRDefault="007C3AA2" w:rsidP="007C3AA2">
      <w:pPr>
        <w:pStyle w:val="Listenabsatz"/>
        <w:numPr>
          <w:ilvl w:val="0"/>
          <w:numId w:val="125"/>
        </w:numPr>
        <w:ind w:left="709" w:right="-1"/>
        <w:rPr>
          <w:rFonts w:eastAsiaTheme="minorEastAsia"/>
        </w:rPr>
      </w:pPr>
      <w:r>
        <w:rPr>
          <w:rFonts w:eastAsiaTheme="minorEastAsia"/>
        </w:rPr>
        <w:t>Funktion der Nervenerregung im Innenohr und Hörbahn</w:t>
      </w:r>
    </w:p>
    <w:p w:rsidR="00941D44" w:rsidRDefault="007C3AA2" w:rsidP="007C3AA2">
      <w:pPr>
        <w:pStyle w:val="Listenabsatz"/>
        <w:numPr>
          <w:ilvl w:val="0"/>
          <w:numId w:val="125"/>
        </w:numPr>
        <w:ind w:left="709" w:right="-1"/>
        <w:rPr>
          <w:rFonts w:eastAsiaTheme="minorEastAsia"/>
        </w:rPr>
      </w:pPr>
      <w:r>
        <w:rPr>
          <w:rFonts w:eastAsiaTheme="minorEastAsia"/>
        </w:rPr>
        <w:t>dient als Zweitmessung nach OAE um Hörstörung zu bestätigen. Alleine ist die Messung nicht Aussagekräftig genug, um zu sagen, ob der Mensch taub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sind mögliche Ursachen für eine Hörbeeinträchtigung?</w:t>
      </w:r>
    </w:p>
    <w:p w:rsidR="00941D44" w:rsidRDefault="007C3AA2" w:rsidP="007C3AA2">
      <w:pPr>
        <w:pStyle w:val="Listenabsatz"/>
        <w:numPr>
          <w:ilvl w:val="0"/>
          <w:numId w:val="126"/>
        </w:numPr>
        <w:ind w:left="709" w:right="-1"/>
        <w:rPr>
          <w:rFonts w:eastAsiaTheme="minorEastAsia"/>
        </w:rPr>
      </w:pPr>
      <w:r>
        <w:rPr>
          <w:rFonts w:eastAsiaTheme="minorEastAsia"/>
        </w:rPr>
        <w:t>Alter</w:t>
      </w:r>
    </w:p>
    <w:p w:rsidR="00941D44" w:rsidRDefault="007C3AA2" w:rsidP="007C3AA2">
      <w:pPr>
        <w:pStyle w:val="Listenabsatz"/>
        <w:numPr>
          <w:ilvl w:val="0"/>
          <w:numId w:val="126"/>
        </w:numPr>
        <w:ind w:left="709" w:right="-1"/>
        <w:rPr>
          <w:rFonts w:eastAsiaTheme="minorEastAsia"/>
        </w:rPr>
      </w:pPr>
      <w:r>
        <w:rPr>
          <w:rFonts w:eastAsiaTheme="minorEastAsia"/>
        </w:rPr>
        <w:t>Lärmschäden</w:t>
      </w:r>
    </w:p>
    <w:p w:rsidR="00941D44" w:rsidRDefault="007C3AA2" w:rsidP="007C3AA2">
      <w:pPr>
        <w:pStyle w:val="Listenabsatz"/>
        <w:numPr>
          <w:ilvl w:val="0"/>
          <w:numId w:val="126"/>
        </w:numPr>
        <w:ind w:left="709" w:right="-1"/>
        <w:rPr>
          <w:rFonts w:eastAsiaTheme="minorEastAsia"/>
        </w:rPr>
      </w:pPr>
      <w:r>
        <w:rPr>
          <w:rFonts w:eastAsiaTheme="minorEastAsia"/>
        </w:rPr>
        <w:t>Krankheiten</w:t>
      </w:r>
    </w:p>
    <w:p w:rsidR="00941D44" w:rsidRDefault="007C3AA2" w:rsidP="007C3AA2">
      <w:pPr>
        <w:pStyle w:val="Listenabsatz"/>
        <w:numPr>
          <w:ilvl w:val="0"/>
          <w:numId w:val="126"/>
        </w:numPr>
        <w:ind w:left="709" w:right="-1"/>
        <w:rPr>
          <w:rFonts w:eastAsiaTheme="minorEastAsia"/>
        </w:rPr>
      </w:pPr>
      <w:r>
        <w:rPr>
          <w:rFonts w:eastAsiaTheme="minorEastAsia"/>
        </w:rPr>
        <w:t xml:space="preserve">Hörsturz </w:t>
      </w:r>
    </w:p>
    <w:p w:rsidR="00941D44" w:rsidRDefault="007C3AA2" w:rsidP="007C3AA2">
      <w:pPr>
        <w:pStyle w:val="Listenabsatz"/>
        <w:numPr>
          <w:ilvl w:val="0"/>
          <w:numId w:val="126"/>
        </w:numPr>
        <w:ind w:left="709" w:right="-1"/>
        <w:rPr>
          <w:rFonts w:eastAsiaTheme="minorEastAsia"/>
        </w:rPr>
      </w:pPr>
      <w:r>
        <w:rPr>
          <w:rFonts w:eastAsiaTheme="minorEastAsia"/>
        </w:rPr>
        <w:t>Gifte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mindesten drei Anforderungen für gute Hörgeräte.</w:t>
      </w:r>
    </w:p>
    <w:tbl>
      <w:tblPr>
        <w:tblStyle w:val="Tabellenraster"/>
        <w:tblW w:w="0" w:type="auto"/>
        <w:tblInd w:w="720" w:type="dxa"/>
        <w:tblBorders>
          <w:insideH w:val="none" w:sz="0" w:space="0" w:color="auto"/>
          <w:insideV w:val="none" w:sz="0" w:space="0" w:color="auto"/>
        </w:tblBorders>
        <w:tblLook w:val="04A0" w:firstRow="1" w:lastRow="0" w:firstColumn="1" w:lastColumn="0" w:noHBand="0" w:noVBand="1"/>
      </w:tblPr>
      <w:tblGrid>
        <w:gridCol w:w="4606"/>
        <w:gridCol w:w="4606"/>
      </w:tblGrid>
      <w:tr w:rsidR="00941D44">
        <w:tc>
          <w:tcPr>
            <w:tcW w:w="4606" w:type="dxa"/>
          </w:tcPr>
          <w:p w:rsidR="00941D44" w:rsidRDefault="007C3AA2" w:rsidP="007C3AA2">
            <w:pPr>
              <w:pStyle w:val="Listenabsatz"/>
              <w:numPr>
                <w:ilvl w:val="0"/>
                <w:numId w:val="127"/>
              </w:numPr>
              <w:ind w:left="709" w:right="-1"/>
              <w:rPr>
                <w:rFonts w:eastAsiaTheme="minorEastAsia"/>
              </w:rPr>
            </w:pPr>
            <w:r>
              <w:rPr>
                <w:rFonts w:eastAsiaTheme="minorEastAsia"/>
              </w:rPr>
              <w:t>gute Klangqualität</w:t>
            </w:r>
          </w:p>
          <w:p w:rsidR="00941D44" w:rsidRDefault="007C3AA2" w:rsidP="007C3AA2">
            <w:pPr>
              <w:pStyle w:val="Listenabsatz"/>
              <w:numPr>
                <w:ilvl w:val="0"/>
                <w:numId w:val="127"/>
              </w:numPr>
              <w:ind w:left="709" w:right="-1"/>
              <w:rPr>
                <w:rFonts w:eastAsiaTheme="minorEastAsia"/>
              </w:rPr>
            </w:pPr>
            <w:r>
              <w:rPr>
                <w:rFonts w:eastAsiaTheme="minorEastAsia"/>
              </w:rPr>
              <w:t>auch leise Töne gut hören können</w:t>
            </w:r>
          </w:p>
          <w:p w:rsidR="00941D44" w:rsidRDefault="007C3AA2" w:rsidP="007C3AA2">
            <w:pPr>
              <w:pStyle w:val="Listenabsatz"/>
              <w:numPr>
                <w:ilvl w:val="0"/>
                <w:numId w:val="127"/>
              </w:numPr>
              <w:ind w:left="709" w:right="-1"/>
              <w:rPr>
                <w:rFonts w:eastAsiaTheme="minorEastAsia"/>
              </w:rPr>
            </w:pPr>
            <w:r>
              <w:rPr>
                <w:rFonts w:eastAsiaTheme="minorEastAsia"/>
              </w:rPr>
              <w:t>Sprache in lärmiger Umgebung verstehen</w:t>
            </w:r>
          </w:p>
          <w:p w:rsidR="00941D44" w:rsidRDefault="007C3AA2" w:rsidP="007C3AA2">
            <w:pPr>
              <w:pStyle w:val="Listenabsatz"/>
              <w:numPr>
                <w:ilvl w:val="0"/>
                <w:numId w:val="127"/>
              </w:numPr>
              <w:ind w:left="709" w:right="-1"/>
              <w:rPr>
                <w:rFonts w:eastAsiaTheme="minorEastAsia"/>
              </w:rPr>
            </w:pPr>
            <w:r>
              <w:rPr>
                <w:rFonts w:eastAsiaTheme="minorEastAsia"/>
              </w:rPr>
              <w:t>guter Tragekomfort</w:t>
            </w:r>
          </w:p>
          <w:p w:rsidR="00941D44" w:rsidRDefault="007C3AA2" w:rsidP="007C3AA2">
            <w:pPr>
              <w:pStyle w:val="Listenabsatz"/>
              <w:numPr>
                <w:ilvl w:val="0"/>
                <w:numId w:val="127"/>
              </w:numPr>
              <w:ind w:left="709" w:right="-1"/>
              <w:rPr>
                <w:rFonts w:eastAsiaTheme="minorEastAsia"/>
              </w:rPr>
            </w:pPr>
            <w:r>
              <w:rPr>
                <w:rFonts w:eastAsiaTheme="minorEastAsia"/>
              </w:rPr>
              <w:t>ansprechendes Design</w:t>
            </w:r>
          </w:p>
          <w:p w:rsidR="00941D44" w:rsidRDefault="00941D44" w:rsidP="007C3AA2">
            <w:pPr>
              <w:pStyle w:val="Listenabsatz"/>
              <w:ind w:left="709" w:right="-1"/>
              <w:rPr>
                <w:rFonts w:eastAsiaTheme="minorEastAsia"/>
                <w:b/>
              </w:rPr>
            </w:pPr>
          </w:p>
        </w:tc>
        <w:tc>
          <w:tcPr>
            <w:tcW w:w="4606" w:type="dxa"/>
          </w:tcPr>
          <w:p w:rsidR="00941D44" w:rsidRDefault="007C3AA2" w:rsidP="007C3AA2">
            <w:pPr>
              <w:pStyle w:val="Listenabsatz"/>
              <w:numPr>
                <w:ilvl w:val="0"/>
                <w:numId w:val="127"/>
              </w:numPr>
              <w:ind w:left="709" w:right="-1"/>
              <w:rPr>
                <w:rFonts w:eastAsiaTheme="minorEastAsia"/>
              </w:rPr>
            </w:pPr>
            <w:r>
              <w:rPr>
                <w:rFonts w:eastAsiaTheme="minorEastAsia"/>
              </w:rPr>
              <w:t>kleine, unauffällige Systeme</w:t>
            </w:r>
          </w:p>
          <w:p w:rsidR="00941D44" w:rsidRDefault="007C3AA2" w:rsidP="007C3AA2">
            <w:pPr>
              <w:pStyle w:val="Listenabsatz"/>
              <w:numPr>
                <w:ilvl w:val="0"/>
                <w:numId w:val="127"/>
              </w:numPr>
              <w:ind w:left="709" w:right="-1"/>
              <w:rPr>
                <w:rFonts w:eastAsiaTheme="minorEastAsia"/>
              </w:rPr>
            </w:pPr>
            <w:r>
              <w:rPr>
                <w:rFonts w:eastAsiaTheme="minorEastAsia"/>
              </w:rPr>
              <w:t>einfache Bedienung</w:t>
            </w:r>
          </w:p>
          <w:p w:rsidR="00941D44" w:rsidRDefault="007C3AA2" w:rsidP="007C3AA2">
            <w:pPr>
              <w:pStyle w:val="Listenabsatz"/>
              <w:numPr>
                <w:ilvl w:val="0"/>
                <w:numId w:val="127"/>
              </w:numPr>
              <w:ind w:left="709" w:right="-1"/>
              <w:rPr>
                <w:rFonts w:eastAsiaTheme="minorEastAsia"/>
              </w:rPr>
            </w:pPr>
            <w:r>
              <w:rPr>
                <w:rFonts w:eastAsiaTheme="minorEastAsia"/>
              </w:rPr>
              <w:t>gutes Richtungshören</w:t>
            </w:r>
          </w:p>
          <w:p w:rsidR="00941D44" w:rsidRDefault="007C3AA2" w:rsidP="007C3AA2">
            <w:pPr>
              <w:pStyle w:val="Listenabsatz"/>
              <w:numPr>
                <w:ilvl w:val="0"/>
                <w:numId w:val="127"/>
              </w:numPr>
              <w:ind w:left="709" w:right="-1"/>
              <w:rPr>
                <w:rFonts w:eastAsiaTheme="minorEastAsia"/>
              </w:rPr>
            </w:pPr>
            <w:r>
              <w:rPr>
                <w:rFonts w:eastAsiaTheme="minorEastAsia"/>
              </w:rPr>
              <w:t>Telefonie mit Hörgerät möglich</w:t>
            </w:r>
          </w:p>
          <w:p w:rsidR="00941D44" w:rsidRDefault="00941D44" w:rsidP="007C3AA2">
            <w:pPr>
              <w:pStyle w:val="Listenabsatz"/>
              <w:ind w:left="709" w:right="-1"/>
              <w:rPr>
                <w:rFonts w:eastAsiaTheme="minorEastAsia"/>
                <w:b/>
              </w:rPr>
            </w:pPr>
          </w:p>
        </w:tc>
      </w:tr>
    </w:tbl>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Welche zwei Ausführungen von Hörgeräten gibt es? Nennen Sie ihre positiven Eigenschaften.</w:t>
      </w:r>
    </w:p>
    <w:p w:rsidR="00941D44" w:rsidRDefault="007C3AA2" w:rsidP="007C3AA2">
      <w:pPr>
        <w:pStyle w:val="Listenabsatz"/>
        <w:numPr>
          <w:ilvl w:val="0"/>
          <w:numId w:val="128"/>
        </w:numPr>
        <w:ind w:left="709" w:right="-1"/>
        <w:rPr>
          <w:rFonts w:eastAsiaTheme="minorEastAsia"/>
        </w:rPr>
      </w:pPr>
      <w:r>
        <w:rPr>
          <w:rFonts w:eastAsiaTheme="minorEastAsia"/>
          <w:u w:val="single"/>
        </w:rPr>
        <w:t>HdO-Systeme</w:t>
      </w:r>
      <w:r>
        <w:rPr>
          <w:rFonts w:eastAsiaTheme="minorEastAsia"/>
        </w:rPr>
        <w:t xml:space="preserve"> (hinter dem Ohr-Hörgeräte): starke Leistung, hohe Zuverlässigkeit, einfache Bedienung, leichte technische Wartung, große Designauswahl, Gehörgang fühlt sich nicht verschlossen an</w:t>
      </w:r>
    </w:p>
    <w:p w:rsidR="00941D44" w:rsidRDefault="007C3AA2" w:rsidP="007C3AA2">
      <w:pPr>
        <w:pStyle w:val="Listenabsatz"/>
        <w:numPr>
          <w:ilvl w:val="0"/>
          <w:numId w:val="128"/>
        </w:numPr>
        <w:ind w:left="709" w:right="-1"/>
        <w:rPr>
          <w:rFonts w:eastAsiaTheme="minorEastAsia"/>
        </w:rPr>
      </w:pPr>
      <w:r>
        <w:rPr>
          <w:rFonts w:eastAsiaTheme="minorEastAsia"/>
          <w:u w:val="single"/>
        </w:rPr>
        <w:t>IdO-Systeme</w:t>
      </w:r>
      <w:r>
        <w:rPr>
          <w:rFonts w:eastAsiaTheme="minorEastAsia"/>
        </w:rPr>
        <w:t xml:space="preserve"> (im Ohr-Hörgeräte): kleine Bauweise, unauffällig, bequemer Sitz im Gehörgang, gutes Richtungshören, einfaches Telefonieren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funktioniert ein Hörgerät?</w:t>
      </w:r>
    </w:p>
    <w:p w:rsidR="00941D44" w:rsidRDefault="007C3AA2" w:rsidP="007C3AA2">
      <w:pPr>
        <w:pStyle w:val="Listenabsatz"/>
        <w:ind w:left="709" w:right="-1"/>
      </w:pPr>
      <w:r>
        <w:rPr>
          <w:rFonts w:eastAsiaTheme="minorEastAsia"/>
        </w:rPr>
        <w:t xml:space="preserve">Das Mikrofon des Hörgeräts nimmt das akustische Signal auf und setzt es in ein elektrisches Signal um. Um eine natürliche Schallaufnahme zu imitieren, sind die Mikrofone in der Lage, aus verschiedenen Richtungen Schallereignisse aufzunehmen. </w:t>
      </w:r>
      <w:r>
        <w:t xml:space="preserve">Die Signalverarbeitung erfolgt über einen Signalprozessor, der die Signale filtert und verstärkt. Dadurch wird die gewünschte frequenzbezogene Verstärkung in Abhängigkeit vom Eingangsschall erzielt. </w:t>
      </w:r>
    </w:p>
    <w:p w:rsidR="00941D44" w:rsidRDefault="00941D44" w:rsidP="007C3AA2">
      <w:pPr>
        <w:pStyle w:val="Listenabsatz"/>
        <w:ind w:left="709" w:right="-1"/>
      </w:pPr>
    </w:p>
    <w:p w:rsidR="00AA092A" w:rsidRDefault="00AA092A" w:rsidP="007C3AA2">
      <w:pPr>
        <w:pStyle w:val="Listenabsatz"/>
        <w:ind w:left="709" w:right="-1"/>
      </w:pPr>
    </w:p>
    <w:p w:rsidR="00AA092A" w:rsidRDefault="00AA092A" w:rsidP="007C3AA2">
      <w:pPr>
        <w:pStyle w:val="Listenabsatz"/>
        <w:ind w:left="709" w:right="-1"/>
      </w:pPr>
    </w:p>
    <w:p w:rsidR="00941D44" w:rsidRDefault="007C3AA2" w:rsidP="007C3AA2">
      <w:pPr>
        <w:pStyle w:val="Listenabsatz"/>
        <w:numPr>
          <w:ilvl w:val="0"/>
          <w:numId w:val="1"/>
        </w:numPr>
        <w:ind w:left="709" w:right="-1"/>
        <w:rPr>
          <w:rFonts w:eastAsiaTheme="minorEastAsia"/>
          <w:b/>
        </w:rPr>
      </w:pPr>
      <w:r>
        <w:rPr>
          <w:b/>
        </w:rPr>
        <w:lastRenderedPageBreak/>
        <w:t>Warum wird bei Hörgeräten ein Richtungsmikrofonsystem verwendet?</w:t>
      </w:r>
    </w:p>
    <w:p w:rsidR="00941D44" w:rsidRDefault="007C3AA2" w:rsidP="007C3AA2">
      <w:pPr>
        <w:pStyle w:val="Listenabsatz"/>
        <w:ind w:left="709" w:right="-1"/>
      </w:pPr>
      <w:r>
        <w:t xml:space="preserve">Über Richtungsmikrofonsysteme ist es möglich, die Richtung zu hören, aus dem ein Signal/Schall bestimmen zu können. </w:t>
      </w:r>
    </w:p>
    <w:p w:rsidR="00941D44" w:rsidRDefault="00941D44" w:rsidP="007C3AA2">
      <w:pPr>
        <w:pStyle w:val="Listenabsatz"/>
        <w:ind w:left="709" w:right="-1"/>
      </w:pPr>
    </w:p>
    <w:p w:rsidR="00941D44" w:rsidRDefault="007C3AA2" w:rsidP="007C3AA2">
      <w:pPr>
        <w:pStyle w:val="Listenabsatz"/>
        <w:numPr>
          <w:ilvl w:val="0"/>
          <w:numId w:val="1"/>
        </w:numPr>
        <w:ind w:left="709" w:right="-1"/>
        <w:rPr>
          <w:rFonts w:eastAsiaTheme="minorEastAsia"/>
          <w:b/>
        </w:rPr>
      </w:pPr>
      <w:r>
        <w:rPr>
          <w:b/>
        </w:rPr>
        <w:t>Welche Ausführungen von Richtungsmikrofonsystemen gibt es?</w:t>
      </w:r>
    </w:p>
    <w:p w:rsidR="00941D44" w:rsidRDefault="007C3AA2" w:rsidP="007C3AA2">
      <w:pPr>
        <w:pStyle w:val="Listenabsatz"/>
        <w:numPr>
          <w:ilvl w:val="0"/>
          <w:numId w:val="129"/>
        </w:numPr>
        <w:ind w:left="709" w:right="-1"/>
        <w:rPr>
          <w:rFonts w:eastAsiaTheme="minorEastAsia"/>
        </w:rPr>
      </w:pPr>
      <w:r>
        <w:rPr>
          <w:rFonts w:eastAsiaTheme="minorEastAsia"/>
        </w:rPr>
        <w:t>Einzelmikrofon: besitzt zwei Schalleintrittsöffnungen. Der Abstand der Öffnungen erzeugt eine Verzögerung des Schalls, wodurch die Richtung bestimmt werden kann</w:t>
      </w:r>
    </w:p>
    <w:p w:rsidR="00941D44" w:rsidRDefault="007C3AA2" w:rsidP="007C3AA2">
      <w:pPr>
        <w:pStyle w:val="Listenabsatz"/>
        <w:numPr>
          <w:ilvl w:val="0"/>
          <w:numId w:val="129"/>
        </w:numPr>
        <w:ind w:left="709" w:right="-1"/>
        <w:rPr>
          <w:rFonts w:eastAsiaTheme="minorEastAsia"/>
        </w:rPr>
      </w:pPr>
      <w:r>
        <w:rPr>
          <w:rFonts w:eastAsiaTheme="minorEastAsia"/>
        </w:rPr>
        <w:t>Mehrere unabhängige Mikrofone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 xml:space="preserve">Was ist ein Mittelohrimplantat? </w:t>
      </w:r>
    </w:p>
    <w:p w:rsidR="00941D44" w:rsidRDefault="007C3AA2" w:rsidP="007C3AA2">
      <w:pPr>
        <w:pStyle w:val="Listenabsatz"/>
        <w:ind w:left="709" w:right="-1"/>
        <w:rPr>
          <w:rFonts w:eastAsia="Times New Roman" w:cs="Times New Roman"/>
        </w:rPr>
      </w:pPr>
      <w:r>
        <w:rPr>
          <w:rFonts w:eastAsia="Times New Roman" w:cs="Times New Roman"/>
        </w:rPr>
        <w:t>Ein Mittelohrimplantat ist ein kleines Hilfsgerät, das in das Mittelohr eingesetzt und mit dem Gehörknöchelchen oder dem ovalen Fenster verbunden wird.</w:t>
      </w:r>
    </w:p>
    <w:p w:rsidR="00941D44" w:rsidRDefault="007C3AA2" w:rsidP="007C3AA2">
      <w:pPr>
        <w:pStyle w:val="Listenabsatz"/>
        <w:ind w:left="709" w:right="-1"/>
        <w:rPr>
          <w:rFonts w:eastAsiaTheme="minorEastAsia"/>
        </w:rPr>
      </w:pPr>
      <w:r>
        <w:rPr>
          <w:rFonts w:eastAsiaTheme="minorEastAsia"/>
        </w:rPr>
        <w:t xml:space="preserve">Der Hauptunterschied zwischen einem Mittelohrimplantat und anderen Hörgeräten ist, dass kein Lautsprecher benötigt wird. Über ein Mikrofon, das hinter dem Ohr platziert wird, überträgt das Implantat Geräusche an das Innenohr. Das Mikrofon sendet Vibrationen an einen Empfänger, der im Mittelohr sitzt. Das Mikrofon (Audioprozessor) kann sichtbar auf der Haut liegen oder am Schädel unter der Haut befestigt sein. Mittelohrimplantate werden operativ in das Ohr eingesetzt.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Innenohrimplantat (Cochlea-Implantat)?</w:t>
      </w:r>
    </w:p>
    <w:p w:rsidR="00941D44" w:rsidRDefault="007C3AA2" w:rsidP="007C3AA2">
      <w:pPr>
        <w:pStyle w:val="Listenabsatz"/>
        <w:ind w:left="709" w:right="-1"/>
      </w:pPr>
      <w:r>
        <w:t xml:space="preserve">Unter einem Cochlea-Implantat versteht man eine elektronische </w:t>
      </w:r>
      <w:hyperlink r:id="rId16" w:history="1">
        <w:r>
          <w:rPr>
            <w:rStyle w:val="Hyperlink"/>
            <w:color w:val="auto"/>
            <w:u w:val="none"/>
          </w:rPr>
          <w:t>Hörprothese</w:t>
        </w:r>
      </w:hyperlink>
      <w:r>
        <w:t xml:space="preserve">, die in der Lage ist, die Funktion des </w:t>
      </w:r>
      <w:hyperlink r:id="rId17" w:history="1">
        <w:r>
          <w:rPr>
            <w:rStyle w:val="Hyperlink"/>
            <w:color w:val="auto"/>
            <w:u w:val="none"/>
          </w:rPr>
          <w:t>Innenohres</w:t>
        </w:r>
      </w:hyperlink>
      <w:r>
        <w:t xml:space="preserve"> zu ersetzen. </w:t>
      </w:r>
    </w:p>
    <w:p w:rsidR="00941D44" w:rsidRDefault="007C3AA2" w:rsidP="007C3AA2">
      <w:pPr>
        <w:pStyle w:val="Listenabsatz"/>
        <w:ind w:left="709" w:right="-1"/>
      </w:pPr>
      <w:r>
        <w:t>Ein externer Soundprozessor nimmt die Schallwellen aus der Umgebung auf und wandelt diese in digitale Signale um. Danach sendet er die digitalen Signale an das unter der Haut liegende Implantat. Das Implantat wandelt die Signale in elektrische Impulse um und sendet diese an die Elektronenträger in der Cochlea. Die Elektroden (24) stimulieren die Hörnervenfasern in der Cochlea. Im Gehirn entsteht dann ein Höreindruck.</w:t>
      </w:r>
    </w:p>
    <w:p w:rsidR="00941D44" w:rsidRDefault="00941D44" w:rsidP="007C3AA2">
      <w:pPr>
        <w:pStyle w:val="Listenabsatz"/>
        <w:ind w:left="709" w:right="-1"/>
      </w:pPr>
    </w:p>
    <w:p w:rsidR="00AA092A" w:rsidRDefault="00AA092A" w:rsidP="007C3AA2">
      <w:pPr>
        <w:pStyle w:val="Listenabsatz"/>
        <w:ind w:left="709" w:right="-1"/>
      </w:pPr>
    </w:p>
    <w:p w:rsidR="00941D44" w:rsidRDefault="007C3AA2" w:rsidP="007C3AA2">
      <w:pPr>
        <w:pStyle w:val="Listenabsatz"/>
        <w:ind w:left="709" w:right="-1"/>
        <w:rPr>
          <w:b/>
          <w:color w:val="1F497D" w:themeColor="text2"/>
          <w:sz w:val="28"/>
        </w:rPr>
      </w:pPr>
      <w:r>
        <w:rPr>
          <w:b/>
          <w:color w:val="1F497D" w:themeColor="text2"/>
          <w:sz w:val="28"/>
        </w:rPr>
        <w:t>Bildgebende Verfahren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bildgebenden Verfahren werden für das Verständnis von Anatomie/ Pathologie und Bewegungsabläufen verwendet?</w:t>
      </w:r>
    </w:p>
    <w:p w:rsidR="00941D44" w:rsidRDefault="007C3AA2" w:rsidP="007C3AA2">
      <w:pPr>
        <w:pStyle w:val="Listenabsatz"/>
        <w:numPr>
          <w:ilvl w:val="0"/>
          <w:numId w:val="130"/>
        </w:numPr>
        <w:ind w:left="709" w:right="-1"/>
      </w:pPr>
      <w:r>
        <w:t>Röntgen</w:t>
      </w:r>
    </w:p>
    <w:p w:rsidR="00941D44" w:rsidRDefault="007C3AA2" w:rsidP="007C3AA2">
      <w:pPr>
        <w:pStyle w:val="Listenabsatz"/>
        <w:numPr>
          <w:ilvl w:val="0"/>
          <w:numId w:val="130"/>
        </w:numPr>
        <w:ind w:left="709" w:right="-1"/>
      </w:pPr>
      <w:r>
        <w:t>Magnetresonanz</w:t>
      </w:r>
    </w:p>
    <w:p w:rsidR="00941D44" w:rsidRDefault="007C3AA2" w:rsidP="007C3AA2">
      <w:pPr>
        <w:pStyle w:val="Listenabsatz"/>
        <w:numPr>
          <w:ilvl w:val="0"/>
          <w:numId w:val="130"/>
        </w:numPr>
        <w:ind w:left="709" w:right="-1"/>
      </w:pPr>
      <w:r>
        <w:t>Ultraschall</w:t>
      </w:r>
    </w:p>
    <w:p w:rsidR="00941D44" w:rsidRDefault="007C3AA2" w:rsidP="007C3AA2">
      <w:pPr>
        <w:pStyle w:val="Listenabsatz"/>
        <w:numPr>
          <w:ilvl w:val="0"/>
          <w:numId w:val="130"/>
        </w:numPr>
        <w:ind w:left="709" w:right="-1"/>
      </w:pPr>
      <w:r>
        <w:t>Endoskope/Photographie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bildgebenden Verfahren werden für das Verständnis von metabolischen Funktionen verwendet?</w:t>
      </w:r>
    </w:p>
    <w:p w:rsidR="00941D44" w:rsidRDefault="007C3AA2" w:rsidP="007C3AA2">
      <w:pPr>
        <w:pStyle w:val="Listenabsatz"/>
        <w:numPr>
          <w:ilvl w:val="0"/>
          <w:numId w:val="130"/>
        </w:numPr>
        <w:ind w:left="709" w:right="-1"/>
      </w:pPr>
      <w:r>
        <w:t>Gamma Kamera</w:t>
      </w:r>
    </w:p>
    <w:p w:rsidR="00941D44" w:rsidRDefault="007C3AA2" w:rsidP="007C3AA2">
      <w:pPr>
        <w:pStyle w:val="Listenabsatz"/>
        <w:numPr>
          <w:ilvl w:val="0"/>
          <w:numId w:val="130"/>
        </w:numPr>
        <w:ind w:left="709" w:right="-1"/>
      </w:pPr>
      <w:r>
        <w:t>SPECT</w:t>
      </w:r>
    </w:p>
    <w:p w:rsidR="00941D44" w:rsidRDefault="007C3AA2" w:rsidP="007C3AA2">
      <w:pPr>
        <w:pStyle w:val="Listenabsatz"/>
        <w:numPr>
          <w:ilvl w:val="0"/>
          <w:numId w:val="130"/>
        </w:numPr>
        <w:ind w:left="709" w:right="-1"/>
      </w:pPr>
      <w:r>
        <w:t>PET</w:t>
      </w:r>
    </w:p>
    <w:p w:rsidR="00941D44" w:rsidRDefault="007C3AA2" w:rsidP="007C3AA2">
      <w:pPr>
        <w:pStyle w:val="Listenabsatz"/>
        <w:numPr>
          <w:ilvl w:val="0"/>
          <w:numId w:val="130"/>
        </w:numPr>
        <w:ind w:left="709" w:right="-1"/>
      </w:pPr>
      <w:r>
        <w:t>Magnetresonanz</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Was ist ein Spekulum bzw. Spekula?</w:t>
      </w:r>
    </w:p>
    <w:p w:rsidR="00941D44" w:rsidRDefault="007C3AA2" w:rsidP="007C3AA2">
      <w:pPr>
        <w:pStyle w:val="Listenabsatz"/>
        <w:ind w:left="709" w:right="-1"/>
      </w:pPr>
      <w:r>
        <w:t>trichter- oder röhrenförmiges Instrument zur Untersuchung von natürlichen Körper-öffnungen. (Ohren, Mund, Scheide, Mastdarm)</w:t>
      </w:r>
    </w:p>
    <w:p w:rsidR="00941D44" w:rsidRDefault="00941D44" w:rsidP="007C3AA2">
      <w:pPr>
        <w:pStyle w:val="Listenabsatz"/>
        <w:ind w:left="709" w:right="-1"/>
      </w:pP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lastRenderedPageBreak/>
        <w:t>Nennen Sie die Einsatzgebiete (zu untersuchende Körperregionen) von den genannten Endoskopen.</w:t>
      </w:r>
    </w:p>
    <w:p w:rsidR="00941D44" w:rsidRDefault="007C3AA2" w:rsidP="007C3AA2">
      <w:pPr>
        <w:pStyle w:val="Listenabsatz"/>
        <w:numPr>
          <w:ilvl w:val="0"/>
          <w:numId w:val="131"/>
        </w:numPr>
        <w:ind w:left="709" w:right="-1"/>
      </w:pPr>
      <w:r>
        <w:rPr>
          <w:b/>
        </w:rPr>
        <w:t>Tränengang-Endoskope:</w:t>
      </w:r>
      <w:r>
        <w:t xml:space="preserve"> Tränengang</w:t>
      </w:r>
    </w:p>
    <w:p w:rsidR="00941D44" w:rsidRDefault="007C3AA2" w:rsidP="007C3AA2">
      <w:pPr>
        <w:pStyle w:val="Listenabsatz"/>
        <w:numPr>
          <w:ilvl w:val="0"/>
          <w:numId w:val="131"/>
        </w:numPr>
        <w:ind w:left="709" w:right="-1"/>
      </w:pPr>
      <w:r>
        <w:rPr>
          <w:b/>
        </w:rPr>
        <w:t>Opthalmoskoph:</w:t>
      </w:r>
      <w:r>
        <w:t xml:space="preserve"> Auge und Augenhintergrund</w:t>
      </w:r>
    </w:p>
    <w:p w:rsidR="00941D44" w:rsidRDefault="007C3AA2" w:rsidP="007C3AA2">
      <w:pPr>
        <w:pStyle w:val="Listenabsatz"/>
        <w:numPr>
          <w:ilvl w:val="0"/>
          <w:numId w:val="131"/>
        </w:numPr>
        <w:ind w:left="709" w:right="-1"/>
      </w:pPr>
      <w:r>
        <w:rPr>
          <w:b/>
        </w:rPr>
        <w:t>Genioskop:</w:t>
      </w:r>
      <w:r>
        <w:t xml:space="preserve"> Augenwinkel</w:t>
      </w:r>
    </w:p>
    <w:p w:rsidR="00941D44" w:rsidRDefault="007C3AA2" w:rsidP="007C3AA2">
      <w:pPr>
        <w:pStyle w:val="Listenabsatz"/>
        <w:numPr>
          <w:ilvl w:val="0"/>
          <w:numId w:val="131"/>
        </w:numPr>
        <w:ind w:left="709" w:right="-1"/>
      </w:pPr>
      <w:r>
        <w:rPr>
          <w:b/>
        </w:rPr>
        <w:t>Sinuskop:</w:t>
      </w:r>
      <w:r>
        <w:t xml:space="preserve"> Nasennebenhöhlen</w:t>
      </w:r>
    </w:p>
    <w:p w:rsidR="00941D44" w:rsidRDefault="007C3AA2" w:rsidP="007C3AA2">
      <w:pPr>
        <w:pStyle w:val="Listenabsatz"/>
        <w:numPr>
          <w:ilvl w:val="0"/>
          <w:numId w:val="131"/>
        </w:numPr>
        <w:ind w:left="709" w:right="-1"/>
      </w:pPr>
      <w:r>
        <w:rPr>
          <w:b/>
        </w:rPr>
        <w:t>Rhinoskop:</w:t>
      </w:r>
      <w:r>
        <w:t xml:space="preserve"> Nasenhöhle</w:t>
      </w:r>
    </w:p>
    <w:p w:rsidR="00941D44" w:rsidRDefault="007C3AA2" w:rsidP="007C3AA2">
      <w:pPr>
        <w:pStyle w:val="Listenabsatz"/>
        <w:numPr>
          <w:ilvl w:val="0"/>
          <w:numId w:val="131"/>
        </w:numPr>
        <w:ind w:left="709" w:right="-1"/>
      </w:pPr>
      <w:r>
        <w:rPr>
          <w:b/>
        </w:rPr>
        <w:t>Pharyngoskop:</w:t>
      </w:r>
      <w:r>
        <w:t xml:space="preserve"> Rachenraum</w:t>
      </w:r>
    </w:p>
    <w:p w:rsidR="00941D44" w:rsidRDefault="007C3AA2" w:rsidP="007C3AA2">
      <w:pPr>
        <w:pStyle w:val="Listenabsatz"/>
        <w:numPr>
          <w:ilvl w:val="0"/>
          <w:numId w:val="131"/>
        </w:numPr>
        <w:ind w:left="709" w:right="-1"/>
      </w:pPr>
      <w:r>
        <w:rPr>
          <w:b/>
        </w:rPr>
        <w:t>Laryngoskop:</w:t>
      </w:r>
      <w:r>
        <w:t xml:space="preserve"> Kehlkopf</w:t>
      </w:r>
    </w:p>
    <w:p w:rsidR="00941D44" w:rsidRDefault="007C3AA2" w:rsidP="007C3AA2">
      <w:pPr>
        <w:pStyle w:val="Listenabsatz"/>
        <w:numPr>
          <w:ilvl w:val="0"/>
          <w:numId w:val="131"/>
        </w:numPr>
        <w:ind w:left="709" w:right="-1"/>
      </w:pPr>
      <w:r>
        <w:rPr>
          <w:b/>
        </w:rPr>
        <w:t>Transkonioskop:</w:t>
      </w:r>
      <w:r>
        <w:t xml:space="preserve"> subglottischer Raum</w:t>
      </w:r>
    </w:p>
    <w:p w:rsidR="00941D44" w:rsidRDefault="007C3AA2" w:rsidP="007C3AA2">
      <w:pPr>
        <w:pStyle w:val="Listenabsatz"/>
        <w:numPr>
          <w:ilvl w:val="0"/>
          <w:numId w:val="131"/>
        </w:numPr>
        <w:ind w:left="709" w:right="-1"/>
      </w:pPr>
      <w:r>
        <w:rPr>
          <w:b/>
        </w:rPr>
        <w:t>Thorakoskop</w:t>
      </w:r>
      <w:r>
        <w:t>: Brusthöhle und Pleuraraum</w:t>
      </w:r>
    </w:p>
    <w:p w:rsidR="00941D44" w:rsidRDefault="007C3AA2" w:rsidP="007C3AA2">
      <w:pPr>
        <w:pStyle w:val="Listenabsatz"/>
        <w:numPr>
          <w:ilvl w:val="0"/>
          <w:numId w:val="131"/>
        </w:numPr>
        <w:ind w:left="709" w:right="-1"/>
      </w:pPr>
      <w:r>
        <w:rPr>
          <w:b/>
        </w:rPr>
        <w:t>Oesophagoskop</w:t>
      </w:r>
      <w:r>
        <w:t>: Speiseröhre</w:t>
      </w:r>
    </w:p>
    <w:p w:rsidR="00941D44" w:rsidRDefault="007C3AA2" w:rsidP="007C3AA2">
      <w:pPr>
        <w:pStyle w:val="Listenabsatz"/>
        <w:numPr>
          <w:ilvl w:val="0"/>
          <w:numId w:val="131"/>
        </w:numPr>
        <w:ind w:left="709" w:right="-1"/>
      </w:pPr>
      <w:r>
        <w:rPr>
          <w:b/>
        </w:rPr>
        <w:t>Laparoskop:</w:t>
      </w:r>
      <w:r>
        <w:t xml:space="preserve"> Bauchhöhle</w:t>
      </w:r>
    </w:p>
    <w:p w:rsidR="00941D44" w:rsidRDefault="007C3AA2" w:rsidP="007C3AA2">
      <w:pPr>
        <w:pStyle w:val="Listenabsatz"/>
        <w:numPr>
          <w:ilvl w:val="0"/>
          <w:numId w:val="131"/>
        </w:numPr>
        <w:ind w:left="709" w:right="-1"/>
      </w:pPr>
      <w:r>
        <w:rPr>
          <w:b/>
        </w:rPr>
        <w:t>Choledochskop</w:t>
      </w:r>
      <w:r>
        <w:t>: Hauptgallengang und Bauchspeicheldrüsengang</w:t>
      </w:r>
    </w:p>
    <w:p w:rsidR="00941D44" w:rsidRDefault="007C3AA2" w:rsidP="007C3AA2">
      <w:pPr>
        <w:pStyle w:val="Listenabsatz"/>
        <w:numPr>
          <w:ilvl w:val="0"/>
          <w:numId w:val="131"/>
        </w:numPr>
        <w:ind w:left="709" w:right="-1"/>
      </w:pPr>
      <w:r>
        <w:rPr>
          <w:b/>
        </w:rPr>
        <w:t>ERCP</w:t>
      </w:r>
      <w:r>
        <w:t>: Darstellung von Gallenwege, Gallenblase und Pankreagang; Entfernung von Steinen; Aufweitung und Öffnung des Gallenangs</w:t>
      </w:r>
    </w:p>
    <w:p w:rsidR="00941D44" w:rsidRDefault="007C3AA2" w:rsidP="007C3AA2">
      <w:pPr>
        <w:pStyle w:val="Listenabsatz"/>
        <w:numPr>
          <w:ilvl w:val="0"/>
          <w:numId w:val="131"/>
        </w:numPr>
        <w:ind w:left="709" w:right="-1"/>
      </w:pPr>
      <w:r>
        <w:rPr>
          <w:b/>
        </w:rPr>
        <w:t>Gastro-Bulbokop:</w:t>
      </w:r>
      <w:r>
        <w:t xml:space="preserve"> Magen und Zwölffingerdarm</w:t>
      </w:r>
    </w:p>
    <w:p w:rsidR="00941D44" w:rsidRDefault="007C3AA2" w:rsidP="007C3AA2">
      <w:pPr>
        <w:pStyle w:val="Listenabsatz"/>
        <w:numPr>
          <w:ilvl w:val="0"/>
          <w:numId w:val="131"/>
        </w:numPr>
        <w:ind w:left="709" w:right="-1"/>
      </w:pPr>
      <w:r>
        <w:rPr>
          <w:b/>
        </w:rPr>
        <w:t>Athroskop:</w:t>
      </w:r>
      <w:r>
        <w:t xml:space="preserve"> große und kleine Gelenke</w:t>
      </w:r>
    </w:p>
    <w:p w:rsidR="00941D44" w:rsidRDefault="007C3AA2" w:rsidP="007C3AA2">
      <w:pPr>
        <w:pStyle w:val="Listenabsatz"/>
        <w:numPr>
          <w:ilvl w:val="0"/>
          <w:numId w:val="131"/>
        </w:numPr>
        <w:ind w:left="709" w:right="-1"/>
      </w:pPr>
      <w:r>
        <w:rPr>
          <w:b/>
        </w:rPr>
        <w:t>Cysto-Urethoskop:</w:t>
      </w:r>
      <w:r>
        <w:t xml:space="preserve"> Harnblase</w:t>
      </w:r>
    </w:p>
    <w:p w:rsidR="00941D44" w:rsidRDefault="007C3AA2" w:rsidP="007C3AA2">
      <w:pPr>
        <w:pStyle w:val="Listenabsatz"/>
        <w:numPr>
          <w:ilvl w:val="0"/>
          <w:numId w:val="131"/>
        </w:numPr>
        <w:ind w:left="709" w:right="-1"/>
      </w:pPr>
      <w:r>
        <w:rPr>
          <w:b/>
        </w:rPr>
        <w:t>Resektoskop:</w:t>
      </w:r>
      <w:r>
        <w:t xml:space="preserve"> Entfernung von Organen </w:t>
      </w:r>
      <w:r>
        <w:rPr>
          <w:rFonts w:ascii="Wingdings 3" w:hAnsi="Wingdings 3"/>
        </w:rPr>
        <w:sym w:font="Wingdings 3" w:char="F022"/>
      </w:r>
      <w:r>
        <w:t xml:space="preserve"> Elektroresektion unter Sichtkontrolle</w:t>
      </w:r>
    </w:p>
    <w:p w:rsidR="00941D44" w:rsidRDefault="007C3AA2" w:rsidP="007C3AA2">
      <w:pPr>
        <w:pStyle w:val="Listenabsatz"/>
        <w:numPr>
          <w:ilvl w:val="0"/>
          <w:numId w:val="131"/>
        </w:numPr>
        <w:ind w:left="709" w:right="-1"/>
      </w:pPr>
      <w:r>
        <w:rPr>
          <w:b/>
        </w:rPr>
        <w:t>Gynäkologisches Laparoskop:</w:t>
      </w:r>
      <w:r>
        <w:t xml:space="preserve"> Unterleib und Becken</w:t>
      </w:r>
    </w:p>
    <w:p w:rsidR="00941D44" w:rsidRDefault="007C3AA2" w:rsidP="007C3AA2">
      <w:pPr>
        <w:pStyle w:val="Listenabsatz"/>
        <w:numPr>
          <w:ilvl w:val="0"/>
          <w:numId w:val="131"/>
        </w:numPr>
        <w:ind w:left="709" w:right="-1"/>
      </w:pPr>
      <w:r>
        <w:rPr>
          <w:b/>
        </w:rPr>
        <w:t>Salpingoskop:</w:t>
      </w:r>
      <w:r>
        <w:t xml:space="preserve"> Eileiter</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Wie können die Ablenkprismen bei Endoskopen ausgerichtet sein?</w:t>
      </w:r>
    </w:p>
    <w:p w:rsidR="00941D44" w:rsidRDefault="007C3AA2" w:rsidP="007C3AA2">
      <w:pPr>
        <w:pStyle w:val="Listenabsatz"/>
        <w:numPr>
          <w:ilvl w:val="0"/>
          <w:numId w:val="132"/>
        </w:numPr>
        <w:ind w:left="709" w:right="-1"/>
      </w:pPr>
      <w:r>
        <w:t>geradeaus</w:t>
      </w:r>
    </w:p>
    <w:p w:rsidR="00941D44" w:rsidRDefault="007C3AA2" w:rsidP="007C3AA2">
      <w:pPr>
        <w:pStyle w:val="Listenabsatz"/>
        <w:numPr>
          <w:ilvl w:val="0"/>
          <w:numId w:val="132"/>
        </w:numPr>
        <w:ind w:left="709" w:right="-1"/>
      </w:pPr>
      <w:r>
        <w:t>prograd</w:t>
      </w:r>
    </w:p>
    <w:p w:rsidR="00941D44" w:rsidRDefault="007C3AA2" w:rsidP="007C3AA2">
      <w:pPr>
        <w:pStyle w:val="Listenabsatz"/>
        <w:numPr>
          <w:ilvl w:val="0"/>
          <w:numId w:val="132"/>
        </w:numPr>
        <w:ind w:left="709" w:right="-1"/>
      </w:pPr>
      <w:r>
        <w:t>seitwärts</w:t>
      </w:r>
    </w:p>
    <w:p w:rsidR="00941D44" w:rsidRDefault="007C3AA2" w:rsidP="007C3AA2">
      <w:pPr>
        <w:pStyle w:val="Listenabsatz"/>
        <w:numPr>
          <w:ilvl w:val="0"/>
          <w:numId w:val="132"/>
        </w:numPr>
        <w:ind w:left="709" w:right="-1"/>
      </w:pPr>
      <w:r>
        <w:t>retrograd</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Im Lichtleiter eines Endoskops findet eine Totalreflexion statt. Wie wird der Strahl gebrochen?</w:t>
      </w:r>
    </w:p>
    <w:p w:rsidR="00941D44" w:rsidRDefault="007C3AA2" w:rsidP="007C3AA2">
      <w:pPr>
        <w:pStyle w:val="Listenabsatz"/>
        <w:ind w:left="709" w:right="-1"/>
      </w:pPr>
      <w:r>
        <w:t>Der Strahl wird um 90° (Grenzwinkel) gebrochen.</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Folgen resultieren aus der immer besseren Auflösung der Endoskope?</w:t>
      </w:r>
    </w:p>
    <w:p w:rsidR="00941D44" w:rsidRDefault="007C3AA2" w:rsidP="007C3AA2">
      <w:pPr>
        <w:pStyle w:val="Listenabsatz"/>
        <w:numPr>
          <w:ilvl w:val="0"/>
          <w:numId w:val="133"/>
        </w:numPr>
        <w:ind w:left="709" w:right="-1"/>
      </w:pPr>
      <w:r>
        <w:t>größere Datenmengen zur Bearbeitung/Speicherung und Übertragung</w:t>
      </w:r>
    </w:p>
    <w:p w:rsidR="00941D44" w:rsidRDefault="007C3AA2" w:rsidP="007C3AA2">
      <w:pPr>
        <w:pStyle w:val="Listenabsatz"/>
        <w:numPr>
          <w:ilvl w:val="0"/>
          <w:numId w:val="133"/>
        </w:numPr>
        <w:ind w:left="709" w:right="-1"/>
      </w:pPr>
      <w:r>
        <w:t>größere Anforderungen an die Monitore</w:t>
      </w:r>
    </w:p>
    <w:p w:rsidR="00941D44" w:rsidRDefault="007C3AA2" w:rsidP="007C3AA2">
      <w:pPr>
        <w:pStyle w:val="Listenabsatz"/>
        <w:numPr>
          <w:ilvl w:val="0"/>
          <w:numId w:val="133"/>
        </w:numPr>
        <w:ind w:left="709" w:right="-1"/>
      </w:pPr>
      <w:r>
        <w:t>Kompatibilitätsprobleme (Normenchaos)</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Lichtquellen können für Endoskope eingesetzt werden? Welche Lichtquellen eignen sich zur Dokumentation für ein Endoskop?</w:t>
      </w:r>
    </w:p>
    <w:p w:rsidR="00941D44" w:rsidRDefault="007C3AA2" w:rsidP="007C3AA2">
      <w:pPr>
        <w:pStyle w:val="Listenabsatz"/>
        <w:numPr>
          <w:ilvl w:val="0"/>
          <w:numId w:val="134"/>
        </w:numPr>
        <w:ind w:left="709" w:right="-1"/>
      </w:pPr>
      <w:r>
        <w:t>Kondensatorsystem mit Halogenspiegellampe</w:t>
      </w:r>
    </w:p>
    <w:p w:rsidR="00941D44" w:rsidRDefault="007C3AA2" w:rsidP="007C3AA2">
      <w:pPr>
        <w:pStyle w:val="Listenabsatz"/>
        <w:numPr>
          <w:ilvl w:val="0"/>
          <w:numId w:val="134"/>
        </w:numPr>
        <w:ind w:left="709" w:right="-1"/>
      </w:pPr>
      <w:r>
        <w:t>Video (mit Kamerakopf): Dokumentation möglich</w:t>
      </w:r>
    </w:p>
    <w:p w:rsidR="00941D44" w:rsidRDefault="007C3AA2" w:rsidP="007C3AA2">
      <w:pPr>
        <w:pStyle w:val="Listenabsatz"/>
        <w:numPr>
          <w:ilvl w:val="0"/>
          <w:numId w:val="134"/>
        </w:numPr>
        <w:ind w:left="709" w:right="-1"/>
      </w:pPr>
      <w:r>
        <w:t>Photographie (mit Spiegelreflexkamera): Dokumentation möglich</w:t>
      </w:r>
    </w:p>
    <w:p w:rsidR="00941D44" w:rsidRDefault="007C3AA2" w:rsidP="007C3AA2">
      <w:pPr>
        <w:pStyle w:val="Listenabsatz"/>
        <w:numPr>
          <w:ilvl w:val="0"/>
          <w:numId w:val="134"/>
        </w:numPr>
        <w:ind w:left="709" w:right="-1"/>
      </w:pPr>
      <w:r>
        <w:t>Videoendoskop (Videoeinheit im Endoskop): Dokumentation möglich</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Komponenten werden für eine Kapselendoskopie benötigt?</w:t>
      </w:r>
    </w:p>
    <w:p w:rsidR="00941D44" w:rsidRDefault="007C3AA2" w:rsidP="007C3AA2">
      <w:pPr>
        <w:pStyle w:val="Listenabsatz"/>
        <w:numPr>
          <w:ilvl w:val="0"/>
          <w:numId w:val="137"/>
        </w:numPr>
        <w:ind w:left="709" w:right="-1"/>
      </w:pPr>
      <w:r>
        <w:t>Kapselendoskop, bestehend aus Transmitter mit eigener Optik und Lichtquelle</w:t>
      </w:r>
    </w:p>
    <w:p w:rsidR="00941D44" w:rsidRDefault="007C3AA2" w:rsidP="007C3AA2">
      <w:pPr>
        <w:pStyle w:val="Listenabsatz"/>
        <w:numPr>
          <w:ilvl w:val="0"/>
          <w:numId w:val="137"/>
        </w:numPr>
        <w:ind w:left="709" w:right="-1"/>
      </w:pPr>
      <w:r>
        <w:t>Datenrekorder, bestehend aus Aufnahmeeinheit, Batteriepack und Sensorarray</w:t>
      </w:r>
    </w:p>
    <w:p w:rsidR="00941D44" w:rsidRDefault="007C3AA2" w:rsidP="007C3AA2">
      <w:pPr>
        <w:pStyle w:val="Listenabsatz"/>
        <w:numPr>
          <w:ilvl w:val="0"/>
          <w:numId w:val="137"/>
        </w:numPr>
        <w:ind w:left="709" w:right="-1"/>
      </w:pPr>
      <w:r>
        <w:t>Auswertesoftware</w:t>
      </w:r>
    </w:p>
    <w:p w:rsidR="00941D44" w:rsidRDefault="00941D44" w:rsidP="007C3AA2">
      <w:pPr>
        <w:pStyle w:val="Listenabsatz"/>
        <w:ind w:left="709" w:right="-1"/>
      </w:pPr>
    </w:p>
    <w:p w:rsidR="00941D44" w:rsidRDefault="007C3AA2" w:rsidP="007C3AA2">
      <w:pPr>
        <w:pStyle w:val="Listenabsatz"/>
        <w:numPr>
          <w:ilvl w:val="0"/>
          <w:numId w:val="1"/>
        </w:numPr>
        <w:ind w:left="709" w:right="-1"/>
        <w:rPr>
          <w:b/>
        </w:rPr>
      </w:pPr>
      <w:r>
        <w:rPr>
          <w:b/>
        </w:rPr>
        <w:t>Welche Vor- und Nachteile  hat die Kapselendoskopie?</w:t>
      </w:r>
    </w:p>
    <w:tbl>
      <w:tblPr>
        <w:tblStyle w:val="Tabellen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941D44">
        <w:tc>
          <w:tcPr>
            <w:tcW w:w="4606" w:type="dxa"/>
            <w:tcBorders>
              <w:right w:val="single" w:sz="0" w:space="0" w:color="auto"/>
            </w:tcBorders>
          </w:tcPr>
          <w:p w:rsidR="00941D44" w:rsidRDefault="007C3AA2" w:rsidP="007C3AA2">
            <w:pPr>
              <w:pStyle w:val="Listenabsatz"/>
              <w:ind w:left="709" w:right="-1"/>
            </w:pPr>
            <w:r>
              <w:t>Vorteile:</w:t>
            </w:r>
          </w:p>
          <w:p w:rsidR="00941D44" w:rsidRDefault="007C3AA2" w:rsidP="007C3AA2">
            <w:pPr>
              <w:pStyle w:val="Listenabsatz"/>
              <w:numPr>
                <w:ilvl w:val="0"/>
                <w:numId w:val="135"/>
              </w:numPr>
              <w:ind w:left="709" w:right="-1"/>
            </w:pPr>
            <w:r>
              <w:t>nicht invasiv</w:t>
            </w:r>
          </w:p>
          <w:p w:rsidR="00941D44" w:rsidRDefault="007C3AA2" w:rsidP="007C3AA2">
            <w:pPr>
              <w:pStyle w:val="Listenabsatz"/>
              <w:numPr>
                <w:ilvl w:val="0"/>
                <w:numId w:val="135"/>
              </w:numPr>
              <w:ind w:left="709" w:right="-1"/>
            </w:pPr>
            <w:r>
              <w:t>Dünndarm einsehbar</w:t>
            </w:r>
          </w:p>
          <w:p w:rsidR="00941D44" w:rsidRDefault="007C3AA2" w:rsidP="007C3AA2">
            <w:pPr>
              <w:pStyle w:val="Listenabsatz"/>
              <w:numPr>
                <w:ilvl w:val="0"/>
                <w:numId w:val="135"/>
              </w:numPr>
              <w:ind w:left="709" w:right="-1"/>
            </w:pPr>
            <w:r>
              <w:t>ambulantes Verfahren</w:t>
            </w:r>
          </w:p>
          <w:p w:rsidR="00941D44" w:rsidRDefault="007C3AA2" w:rsidP="007C3AA2">
            <w:pPr>
              <w:pStyle w:val="Listenabsatz"/>
              <w:numPr>
                <w:ilvl w:val="0"/>
                <w:numId w:val="135"/>
              </w:numPr>
              <w:ind w:left="709" w:right="-1"/>
            </w:pPr>
            <w:r>
              <w:t xml:space="preserve">Breites Spektrum an Diagnosemöglichkeiten </w:t>
            </w:r>
          </w:p>
        </w:tc>
        <w:tc>
          <w:tcPr>
            <w:tcW w:w="4606" w:type="dxa"/>
            <w:tcBorders>
              <w:left w:val="single" w:sz="0" w:space="0" w:color="auto"/>
            </w:tcBorders>
          </w:tcPr>
          <w:p w:rsidR="00941D44" w:rsidRDefault="007C3AA2" w:rsidP="007C3AA2">
            <w:pPr>
              <w:pStyle w:val="Listenabsatz"/>
              <w:ind w:left="709" w:right="-1"/>
            </w:pPr>
            <w:r>
              <w:t>Nachteile:</w:t>
            </w:r>
          </w:p>
          <w:p w:rsidR="00941D44" w:rsidRDefault="007C3AA2" w:rsidP="007C3AA2">
            <w:pPr>
              <w:pStyle w:val="Listenabsatz"/>
              <w:numPr>
                <w:ilvl w:val="0"/>
                <w:numId w:val="136"/>
              </w:numPr>
              <w:ind w:left="709" w:right="-1"/>
            </w:pPr>
            <w:r>
              <w:t>Keine Steuerung der Kapsel</w:t>
            </w:r>
          </w:p>
          <w:p w:rsidR="00941D44" w:rsidRDefault="007C3AA2" w:rsidP="007C3AA2">
            <w:pPr>
              <w:pStyle w:val="Listenabsatz"/>
              <w:numPr>
                <w:ilvl w:val="0"/>
                <w:numId w:val="136"/>
              </w:numPr>
              <w:ind w:left="709" w:right="-1"/>
            </w:pPr>
            <w:r>
              <w:t>nicht geeignet für Patienten mit einem Herzschrittmacher</w:t>
            </w:r>
          </w:p>
          <w:p w:rsidR="00941D44" w:rsidRDefault="007C3AA2" w:rsidP="007C3AA2">
            <w:pPr>
              <w:pStyle w:val="Listenabsatz"/>
              <w:numPr>
                <w:ilvl w:val="0"/>
                <w:numId w:val="136"/>
              </w:numPr>
              <w:ind w:left="709" w:right="-1"/>
            </w:pPr>
            <w:r>
              <w:t>keine Gewebeprobeentnahme möglich</w:t>
            </w:r>
          </w:p>
          <w:p w:rsidR="00941D44" w:rsidRDefault="00941D44" w:rsidP="007C3AA2">
            <w:pPr>
              <w:pStyle w:val="Listenabsatz"/>
              <w:ind w:left="709" w:right="-1"/>
            </w:pPr>
          </w:p>
        </w:tc>
      </w:tr>
    </w:tbl>
    <w:p w:rsidR="00941D44" w:rsidRDefault="00941D44" w:rsidP="007C3AA2">
      <w:pPr>
        <w:pStyle w:val="Listenabsatz"/>
        <w:ind w:left="709" w:right="-1"/>
      </w:pPr>
    </w:p>
    <w:p w:rsidR="00941D44" w:rsidRDefault="007C3AA2" w:rsidP="007C3AA2">
      <w:pPr>
        <w:pStyle w:val="Listenabsatz"/>
        <w:numPr>
          <w:ilvl w:val="0"/>
          <w:numId w:val="1"/>
        </w:numPr>
        <w:ind w:left="709" w:right="-1"/>
        <w:rPr>
          <w:rFonts w:eastAsiaTheme="minorEastAsia"/>
          <w:b/>
        </w:rPr>
      </w:pPr>
      <w:r>
        <w:rPr>
          <w:rFonts w:eastAsiaTheme="minorEastAsia"/>
          <w:b/>
        </w:rPr>
        <w:t>Wann und wie wird ein Doppelballonendoskop eingesetzt?</w:t>
      </w:r>
    </w:p>
    <w:p w:rsidR="00941D44" w:rsidRDefault="007C3AA2" w:rsidP="007C3AA2">
      <w:pPr>
        <w:pStyle w:val="Listenabsatz"/>
        <w:numPr>
          <w:ilvl w:val="0"/>
          <w:numId w:val="138"/>
        </w:numPr>
        <w:ind w:left="709" w:right="-1"/>
        <w:rPr>
          <w:rFonts w:eastAsiaTheme="minorEastAsia"/>
        </w:rPr>
      </w:pPr>
      <w:r>
        <w:rPr>
          <w:rFonts w:eastAsiaTheme="minorEastAsia"/>
          <w:noProof/>
        </w:rPr>
        <w:drawing>
          <wp:anchor distT="0" distB="0" distL="114300" distR="114300" simplePos="0" relativeHeight="251663360" behindDoc="1" locked="0" layoutInCell="1" allowOverlap="1">
            <wp:simplePos x="0" y="0"/>
            <wp:positionH relativeFrom="column">
              <wp:posOffset>4002405</wp:posOffset>
            </wp:positionH>
            <wp:positionV relativeFrom="paragraph">
              <wp:posOffset>41910</wp:posOffset>
            </wp:positionV>
            <wp:extent cx="1249680" cy="2850515"/>
            <wp:effectExtent l="19050" t="0" r="7620" b="0"/>
            <wp:wrapTight wrapText="bothSides">
              <wp:wrapPolygon edited="0">
                <wp:start x="-329" y="0"/>
                <wp:lineTo x="-329" y="21509"/>
                <wp:lineTo x="21732" y="21509"/>
                <wp:lineTo x="21732" y="0"/>
                <wp:lineTo x="-329" y="0"/>
              </wp:wrapPolygon>
            </wp:wrapTight>
            <wp:docPr id="9"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l="36182" t="17536" r="49365" b="24407"/>
                    <a:stretch>
                      <a:fillRect/>
                    </a:stretch>
                  </pic:blipFill>
                  <pic:spPr bwMode="auto">
                    <a:xfrm>
                      <a:off x="0" y="0"/>
                      <a:ext cx="1249680" cy="2850515"/>
                    </a:xfrm>
                    <a:prstGeom prst="rect">
                      <a:avLst/>
                    </a:prstGeom>
                    <a:noFill/>
                    <a:ln w="9525">
                      <a:noFill/>
                      <a:miter lim="800000"/>
                      <a:headEnd/>
                      <a:tailEnd/>
                    </a:ln>
                  </pic:spPr>
                </pic:pic>
              </a:graphicData>
            </a:graphic>
          </wp:anchor>
        </w:drawing>
      </w:r>
      <w:r>
        <w:rPr>
          <w:rFonts w:eastAsiaTheme="minorEastAsia"/>
          <w:noProof/>
        </w:rPr>
        <w:drawing>
          <wp:anchor distT="0" distB="0" distL="114300" distR="114300" simplePos="0" relativeHeight="251666432" behindDoc="1" locked="0" layoutInCell="1" allowOverlap="1">
            <wp:simplePos x="0" y="0"/>
            <wp:positionH relativeFrom="column">
              <wp:posOffset>5174615</wp:posOffset>
            </wp:positionH>
            <wp:positionV relativeFrom="paragraph">
              <wp:posOffset>41910</wp:posOffset>
            </wp:positionV>
            <wp:extent cx="1263650" cy="2996565"/>
            <wp:effectExtent l="19050" t="0" r="0" b="0"/>
            <wp:wrapTight wrapText="bothSides">
              <wp:wrapPolygon edited="0">
                <wp:start x="-326" y="0"/>
                <wp:lineTo x="-326" y="21421"/>
                <wp:lineTo x="21491" y="21421"/>
                <wp:lineTo x="21491" y="0"/>
                <wp:lineTo x="-326" y="0"/>
              </wp:wrapPolygon>
            </wp:wrapTight>
            <wp:docPr id="11"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l="35959" t="25593" r="49016" b="11137"/>
                    <a:stretch>
                      <a:fillRect/>
                    </a:stretch>
                  </pic:blipFill>
                  <pic:spPr bwMode="auto">
                    <a:xfrm>
                      <a:off x="0" y="0"/>
                      <a:ext cx="1263650" cy="2996565"/>
                    </a:xfrm>
                    <a:prstGeom prst="rect">
                      <a:avLst/>
                    </a:prstGeom>
                    <a:noFill/>
                    <a:ln w="9525">
                      <a:noFill/>
                      <a:miter lim="800000"/>
                      <a:headEnd/>
                      <a:tailEnd/>
                    </a:ln>
                  </pic:spPr>
                </pic:pic>
              </a:graphicData>
            </a:graphic>
          </wp:anchor>
        </w:drawing>
      </w:r>
      <w:r>
        <w:rPr>
          <w:rFonts w:eastAsiaTheme="minorEastAsia"/>
        </w:rPr>
        <w:t>Zur Untersuchung des Dünndarms</w:t>
      </w:r>
    </w:p>
    <w:p w:rsidR="00941D44" w:rsidRDefault="007C3AA2" w:rsidP="007C3AA2">
      <w:pPr>
        <w:pStyle w:val="Listenabsatz"/>
        <w:numPr>
          <w:ilvl w:val="1"/>
          <w:numId w:val="138"/>
        </w:numPr>
        <w:ind w:left="709" w:right="-1"/>
        <w:rPr>
          <w:rFonts w:eastAsiaTheme="minorEastAsia"/>
        </w:rPr>
      </w:pPr>
      <w:r>
        <w:rPr>
          <w:rFonts w:eastAsiaTheme="minorEastAsia"/>
        </w:rPr>
        <w:t>Wenn der Dünndarm erreicht ist, wird der Ballon im Übertubus aufgeblasen. Dadurch kann das Doppelvolumenendoskop fixiert werden</w:t>
      </w:r>
    </w:p>
    <w:p w:rsidR="00941D44" w:rsidRDefault="007C3AA2" w:rsidP="007C3AA2">
      <w:pPr>
        <w:pStyle w:val="Listenabsatz"/>
        <w:numPr>
          <w:ilvl w:val="1"/>
          <w:numId w:val="138"/>
        </w:numPr>
        <w:ind w:left="709" w:right="-1"/>
        <w:rPr>
          <w:rFonts w:eastAsiaTheme="minorEastAsia"/>
        </w:rPr>
      </w:pPr>
      <w:r>
        <w:rPr>
          <w:rFonts w:eastAsiaTheme="minorEastAsia"/>
        </w:rPr>
        <w:t>Dann wird das Endoskop ca. 40cm vorgeschoben und anschließend durch Aufblasen des Endoskopballons fixiert</w:t>
      </w:r>
    </w:p>
    <w:p w:rsidR="00941D44" w:rsidRDefault="007C3AA2" w:rsidP="007C3AA2">
      <w:pPr>
        <w:pStyle w:val="Listenabsatz"/>
        <w:numPr>
          <w:ilvl w:val="1"/>
          <w:numId w:val="138"/>
        </w:numPr>
        <w:ind w:left="709" w:right="-1"/>
        <w:rPr>
          <w:rFonts w:eastAsiaTheme="minorEastAsia"/>
        </w:rPr>
      </w:pPr>
      <w:r>
        <w:rPr>
          <w:rFonts w:eastAsiaTheme="minorEastAsia"/>
        </w:rPr>
        <w:t>Luft wird im Übertubusballon abgelassen und bis zum Endoskop vorgeschoben dort fixiert und vorsichtig das Doppelballonedoskop zurückgeschoben.</w:t>
      </w:r>
    </w:p>
    <w:p w:rsidR="00941D44" w:rsidRDefault="007C3AA2" w:rsidP="007C3AA2">
      <w:pPr>
        <w:pStyle w:val="Listenabsatz"/>
        <w:numPr>
          <w:ilvl w:val="1"/>
          <w:numId w:val="138"/>
        </w:numPr>
        <w:ind w:left="709" w:right="-1"/>
        <w:rPr>
          <w:rFonts w:eastAsiaTheme="minorEastAsia"/>
        </w:rPr>
      </w:pPr>
      <w:r>
        <w:rPr>
          <w:rFonts w:eastAsiaTheme="minorEastAsia"/>
        </w:rPr>
        <w:t>Wiederholung des Vorgangs</w:t>
      </w:r>
    </w:p>
    <w:p w:rsidR="00941D44" w:rsidRDefault="00941D44" w:rsidP="007C3AA2">
      <w:pPr>
        <w:pStyle w:val="Listenabsatz"/>
        <w:ind w:left="709" w:right="-1"/>
        <w:rPr>
          <w:rFonts w:eastAsiaTheme="minorEastAsia"/>
        </w:rPr>
      </w:pPr>
    </w:p>
    <w:p w:rsidR="00941D44" w:rsidRDefault="00941D44" w:rsidP="007C3AA2">
      <w:pPr>
        <w:pStyle w:val="Listenabsatz"/>
        <w:ind w:left="709" w:right="-1"/>
        <w:rPr>
          <w:rFonts w:eastAsiaTheme="minorEastAsia"/>
        </w:rPr>
      </w:pPr>
    </w:p>
    <w:p w:rsidR="00941D44" w:rsidRDefault="00941D44" w:rsidP="007C3AA2">
      <w:pPr>
        <w:ind w:left="709" w:right="-1"/>
        <w:rPr>
          <w:rFonts w:eastAsiaTheme="minorEastAsia"/>
          <w:b/>
        </w:rPr>
      </w:pPr>
    </w:p>
    <w:p w:rsidR="00941D44" w:rsidRDefault="00941D44" w:rsidP="007C3AA2">
      <w:pPr>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konfokales Laser-Scan-Mikroskop und wie wird es eingesetzt?</w:t>
      </w:r>
    </w:p>
    <w:p w:rsidR="00941D44" w:rsidRDefault="007C3AA2" w:rsidP="007C3AA2">
      <w:pPr>
        <w:pStyle w:val="Listenabsatz"/>
        <w:ind w:left="709" w:right="-1"/>
        <w:rPr>
          <w:rFonts w:eastAsiaTheme="minorEastAsia"/>
        </w:rPr>
      </w:pPr>
      <w:r>
        <w:rPr>
          <w:rFonts w:eastAsiaTheme="minorEastAsia"/>
        </w:rPr>
        <w:t>Das konfokale Laser-Scan-Mikroskop besteht aus einem Silizium-Mikrospiegel-Scanner. Mit dem Spiegel kann der Laserstrahl elektrostatisch horizontal oder vertikal abgelenkt werden. Eingesetzt wird dieses System in Verbindung mit speziellen Fluoreszenz-Farbtechniken. Hiermit ist dann eine histologische Untersuchung von Gewebe möglich. Dadurch kann während der Endoskopie beim Einsatz des konfokalen Laser-Scan-Mikroskops Ver-änderungen von Zellkernen festgestellt werden (typisch bei Tumor).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In welchen Wellenlängenbereich liegt die Röntgenstrahlung?</w:t>
      </w:r>
    </w:p>
    <w:p w:rsidR="00941D44" w:rsidRDefault="007C3AA2" w:rsidP="007C3AA2">
      <w:pPr>
        <w:pStyle w:val="Listenabsatz"/>
        <w:ind w:left="709" w:right="-1"/>
        <w:rPr>
          <w:rFonts w:eastAsiaTheme="minorEastAsia"/>
        </w:rPr>
      </w:pPr>
      <w:r>
        <w:rPr>
          <w:rFonts w:eastAsiaTheme="minorEastAsia"/>
        </w:rPr>
        <w:t>10</w:t>
      </w:r>
      <w:r>
        <w:rPr>
          <w:rFonts w:eastAsiaTheme="minorEastAsia"/>
          <w:vertAlign w:val="superscript"/>
        </w:rPr>
        <w:t>-8</w:t>
      </w:r>
      <w:r>
        <w:rPr>
          <w:rFonts w:eastAsiaTheme="minorEastAsia"/>
        </w:rPr>
        <w:t xml:space="preserve"> m - 10</w:t>
      </w:r>
      <w:r>
        <w:rPr>
          <w:rFonts w:eastAsiaTheme="minorEastAsia"/>
          <w:vertAlign w:val="superscript"/>
        </w:rPr>
        <w:t>-12</w:t>
      </w:r>
      <w:r>
        <w:rPr>
          <w:rFonts w:eastAsiaTheme="minorEastAsia"/>
        </w:rPr>
        <w:t>m (unter UV-Bereich)</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 xml:space="preserve">Was sind Röntgenstrahlen? </w:t>
      </w:r>
    </w:p>
    <w:p w:rsidR="00941D44" w:rsidRDefault="007C3AA2" w:rsidP="007C3AA2">
      <w:pPr>
        <w:pStyle w:val="Listenabsatz"/>
        <w:ind w:left="709" w:right="-1"/>
        <w:rPr>
          <w:rFonts w:eastAsiaTheme="minorEastAsia"/>
        </w:rPr>
      </w:pPr>
      <w:r>
        <w:rPr>
          <w:rFonts w:eastAsiaTheme="minorEastAsia"/>
        </w:rPr>
        <w:t xml:space="preserve">Es handelt sich um elektromagnetische Strahlung mit sehr kurzer Wellenlänge. </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werden Röntgenstrahlen im praktischen Einsatz verwendet?</w:t>
      </w:r>
    </w:p>
    <w:p w:rsidR="00941D44" w:rsidRDefault="007C3AA2" w:rsidP="007C3AA2">
      <w:pPr>
        <w:pStyle w:val="Listenabsatz"/>
        <w:numPr>
          <w:ilvl w:val="0"/>
          <w:numId w:val="138"/>
        </w:numPr>
        <w:ind w:left="709" w:right="-1"/>
        <w:rPr>
          <w:rFonts w:eastAsiaTheme="minorEastAsia"/>
        </w:rPr>
      </w:pPr>
      <w:r>
        <w:rPr>
          <w:rFonts w:eastAsiaTheme="minorEastAsia"/>
        </w:rPr>
        <w:t>Röntgenaufnahme (statisch)</w:t>
      </w:r>
    </w:p>
    <w:p w:rsidR="00941D44" w:rsidRDefault="007C3AA2" w:rsidP="007C3AA2">
      <w:pPr>
        <w:pStyle w:val="Listenabsatz"/>
        <w:numPr>
          <w:ilvl w:val="0"/>
          <w:numId w:val="138"/>
        </w:numPr>
        <w:ind w:left="709" w:right="-1"/>
        <w:rPr>
          <w:rFonts w:eastAsiaTheme="minorEastAsia"/>
        </w:rPr>
      </w:pPr>
      <w:r>
        <w:rPr>
          <w:rFonts w:eastAsiaTheme="minorEastAsia"/>
        </w:rPr>
        <w:t>Durchleuchtungsbild oder Kinobild (dynamisch)</w:t>
      </w:r>
    </w:p>
    <w:p w:rsidR="00941D44" w:rsidRDefault="007C3AA2" w:rsidP="007C3AA2">
      <w:pPr>
        <w:pStyle w:val="Listenabsatz"/>
        <w:numPr>
          <w:ilvl w:val="0"/>
          <w:numId w:val="138"/>
        </w:numPr>
        <w:ind w:left="709" w:right="-1"/>
        <w:rPr>
          <w:rFonts w:eastAsiaTheme="minorEastAsia"/>
        </w:rPr>
      </w:pPr>
      <w:r>
        <w:rPr>
          <w:rFonts w:eastAsiaTheme="minorEastAsia"/>
        </w:rPr>
        <w:t>CT</w:t>
      </w:r>
    </w:p>
    <w:p w:rsidR="00941D44" w:rsidRDefault="007C3AA2" w:rsidP="007C3AA2">
      <w:pPr>
        <w:pStyle w:val="Listenabsatz"/>
        <w:numPr>
          <w:ilvl w:val="0"/>
          <w:numId w:val="138"/>
        </w:numPr>
        <w:ind w:left="709" w:right="-1"/>
        <w:rPr>
          <w:rFonts w:eastAsiaTheme="minorEastAsia"/>
        </w:rPr>
      </w:pPr>
      <w:r>
        <w:rPr>
          <w:rFonts w:eastAsiaTheme="minorEastAsia"/>
        </w:rPr>
        <w:t>Digitale Subtraktionsangiographie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bzw. Wodurch erhält man Informationen mittels Röntgenstrahlen über Materie bzw. Gewebe?</w:t>
      </w:r>
    </w:p>
    <w:p w:rsidR="00941D44" w:rsidRDefault="007C3AA2" w:rsidP="007C3AA2">
      <w:pPr>
        <w:pStyle w:val="Listenabsatz"/>
        <w:ind w:left="709" w:right="-1"/>
        <w:rPr>
          <w:rFonts w:eastAsiaTheme="minorEastAsia"/>
        </w:rPr>
      </w:pPr>
      <w:r>
        <w:rPr>
          <w:rFonts w:eastAsiaTheme="minorEastAsia"/>
        </w:rPr>
        <w:t>Dadurch das die Röntgenstrahlen Wechselwirkungen mit der Materie eingehen. Biologisches Gewebe besitzt unterschiedliche Dichten, wodurch daraus unterschiedliche Wechselwirkungen resultieren. (Bild ist unterschiedlich hell oder dunkel)</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Wovon hängt die Bildinformation beim Röntgen ab?</w:t>
      </w:r>
    </w:p>
    <w:p w:rsidR="00941D44" w:rsidRDefault="007C3AA2" w:rsidP="007C3AA2">
      <w:pPr>
        <w:pStyle w:val="Listenabsatz"/>
        <w:numPr>
          <w:ilvl w:val="0"/>
          <w:numId w:val="139"/>
        </w:numPr>
        <w:ind w:left="709" w:right="-1"/>
        <w:rPr>
          <w:rFonts w:eastAsiaTheme="minorEastAsia"/>
          <w:b/>
        </w:rPr>
      </w:pPr>
      <w:r>
        <w:rPr>
          <w:rFonts w:eastAsiaTheme="minorEastAsia"/>
        </w:rPr>
        <w:t>Art und Stärke der Wechselwirkungen (Absorption und Streuung)</w:t>
      </w:r>
    </w:p>
    <w:p w:rsidR="00941D44" w:rsidRDefault="007C3AA2" w:rsidP="007C3AA2">
      <w:pPr>
        <w:pStyle w:val="Listenabsatz"/>
        <w:numPr>
          <w:ilvl w:val="0"/>
          <w:numId w:val="139"/>
        </w:numPr>
        <w:ind w:left="709" w:right="-1"/>
        <w:rPr>
          <w:rFonts w:eastAsiaTheme="minorEastAsia"/>
          <w:b/>
        </w:rPr>
      </w:pPr>
      <w:r>
        <w:rPr>
          <w:rFonts w:eastAsiaTheme="minorEastAsia"/>
        </w:rPr>
        <w:t>Art und Weise der Informationsgewinnung (Bildgebendes System)</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werden Röntgenstrahlen erzeugt und welche physikalischen Wechselwirkungen spielen dabei eine Rolle?</w:t>
      </w:r>
    </w:p>
    <w:p w:rsidR="00941D44" w:rsidRDefault="007C3AA2" w:rsidP="007C3AA2">
      <w:pPr>
        <w:pStyle w:val="Listenabsatz"/>
        <w:numPr>
          <w:ilvl w:val="0"/>
          <w:numId w:val="140"/>
        </w:numPr>
        <w:ind w:left="709" w:right="-1"/>
        <w:rPr>
          <w:rFonts w:eastAsiaTheme="minorEastAsia"/>
        </w:rPr>
      </w:pPr>
      <w:r>
        <w:rPr>
          <w:rFonts w:eastAsiaTheme="minorEastAsia"/>
        </w:rPr>
        <w:t>Röntgenstrahlen werden erzeugt durch die Beschleunigung von Elektronen in einem elektrischen Feld</w:t>
      </w:r>
    </w:p>
    <w:p w:rsidR="00941D44" w:rsidRDefault="007C3AA2" w:rsidP="007C3AA2">
      <w:pPr>
        <w:pStyle w:val="Listenabsatz"/>
        <w:numPr>
          <w:ilvl w:val="0"/>
          <w:numId w:val="140"/>
        </w:numPr>
        <w:ind w:left="709" w:right="-1"/>
        <w:rPr>
          <w:rFonts w:eastAsiaTheme="minorEastAsia"/>
        </w:rPr>
      </w:pPr>
      <w:r>
        <w:rPr>
          <w:rFonts w:eastAsiaTheme="minorEastAsia"/>
        </w:rPr>
        <w:t>im Material mit hoher Ordnungszahl (Anode) kommt es zum Abbremsen der beschleunigten Elektroden. Dadurch entsteht Bremsstrahlung und charakteristische Strahlung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entsteht die Bremsstrahlung (Röntgenstrahlung)?</w:t>
      </w:r>
    </w:p>
    <w:p w:rsidR="00941D44" w:rsidRDefault="007C3AA2" w:rsidP="007C3AA2">
      <w:pPr>
        <w:pStyle w:val="Listenabsatz"/>
        <w:ind w:left="709" w:right="-1"/>
        <w:rPr>
          <w:rFonts w:eastAsiaTheme="minorEastAsia"/>
        </w:rPr>
      </w:pPr>
      <w:r>
        <w:rPr>
          <w:rFonts w:eastAsiaTheme="minorEastAsia"/>
        </w:rPr>
        <w:t>Die durch das elektrische Feld beschleunigten Elektronen treffen auf die Anode (Target). Dort durchdringen sie das Anodenmaterial. Durch das Coulomb-Feld der Atomkerne in der Anode werden die Elektronen abgelenkt und beschleunigt. Dadurch geben die Elektronen Strahlenenergie ab. Die abgegebene Energie wird dann als Röntgenstrahlung bezeichnet.</w:t>
      </w:r>
    </w:p>
    <w:p w:rsidR="00941D44" w:rsidRDefault="00941D44" w:rsidP="007C3AA2">
      <w:pPr>
        <w:pStyle w:val="Listenabsatz"/>
        <w:ind w:left="709"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wird die Energie der Bremsstrahlung vergrößert?</w:t>
      </w:r>
    </w:p>
    <w:p w:rsidR="00941D44" w:rsidRDefault="007C3AA2" w:rsidP="007C3AA2">
      <w:pPr>
        <w:pStyle w:val="Listenabsatz"/>
        <w:numPr>
          <w:ilvl w:val="0"/>
          <w:numId w:val="141"/>
        </w:numPr>
        <w:ind w:left="709" w:right="-1"/>
        <w:rPr>
          <w:rFonts w:eastAsiaTheme="minorEastAsia"/>
        </w:rPr>
      </w:pPr>
      <w:r>
        <w:rPr>
          <w:rFonts w:eastAsiaTheme="minorEastAsia"/>
        </w:rPr>
        <w:t>je näher die Elektronenflugbahn am Kern liegt</w:t>
      </w:r>
    </w:p>
    <w:p w:rsidR="00941D44" w:rsidRDefault="007C3AA2" w:rsidP="007C3AA2">
      <w:pPr>
        <w:pStyle w:val="Listenabsatz"/>
        <w:numPr>
          <w:ilvl w:val="0"/>
          <w:numId w:val="141"/>
        </w:numPr>
        <w:ind w:left="709" w:right="-1"/>
        <w:rPr>
          <w:rFonts w:eastAsiaTheme="minorEastAsia"/>
        </w:rPr>
      </w:pPr>
      <w:r>
        <w:rPr>
          <w:rFonts w:eastAsiaTheme="minorEastAsia"/>
        </w:rPr>
        <w:t>je energiereicher das primär beschleunigte Elektron  ist</w:t>
      </w:r>
    </w:p>
    <w:p w:rsidR="00941D44" w:rsidRDefault="007C3AA2" w:rsidP="007C3AA2">
      <w:pPr>
        <w:pStyle w:val="Listenabsatz"/>
        <w:numPr>
          <w:ilvl w:val="0"/>
          <w:numId w:val="141"/>
        </w:numPr>
        <w:ind w:left="709" w:right="-1"/>
        <w:rPr>
          <w:rFonts w:eastAsiaTheme="minorEastAsia"/>
        </w:rPr>
      </w:pPr>
      <w:r>
        <w:rPr>
          <w:rFonts w:eastAsiaTheme="minorEastAsia"/>
        </w:rPr>
        <w:t>je stärker das Coulomb-Feld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für ein Spektrum erzeugt die Bremsstrahlung?</w:t>
      </w:r>
    </w:p>
    <w:p w:rsidR="00941D44" w:rsidRDefault="007C3AA2" w:rsidP="007C3AA2">
      <w:pPr>
        <w:pStyle w:val="Listenabsatz"/>
        <w:ind w:left="709" w:right="-1"/>
        <w:rPr>
          <w:rFonts w:eastAsiaTheme="minorEastAsia"/>
        </w:rPr>
      </w:pPr>
      <w:r>
        <w:rPr>
          <w:rFonts w:eastAsiaTheme="minorEastAsia"/>
        </w:rPr>
        <w:t>Ein kontinuierliches Spektrum, da die Flugbahn des e</w:t>
      </w:r>
      <w:r>
        <w:rPr>
          <w:rFonts w:eastAsiaTheme="minorEastAsia"/>
          <w:vertAlign w:val="superscript"/>
        </w:rPr>
        <w:t>-</w:t>
      </w:r>
      <w:r>
        <w:rPr>
          <w:rFonts w:eastAsiaTheme="minorEastAsia"/>
        </w:rPr>
        <w:t xml:space="preserve"> einen beliebigen Abstand zum Kern haben kann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ist die Wellenlänge bzw. Frequenz der Röntgenstrahlung begrenzt?</w:t>
      </w:r>
    </w:p>
    <w:p w:rsidR="00941D44" w:rsidRDefault="007C3AA2" w:rsidP="007C3AA2">
      <w:pPr>
        <w:pStyle w:val="Listenabsatz"/>
        <w:ind w:left="709" w:right="-1"/>
      </w:pPr>
      <w:r>
        <w:rPr>
          <w:rFonts w:eastAsiaTheme="minorEastAsia"/>
        </w:rPr>
        <w:t>Durch die Beschleunigungsenergie. (</w:t>
      </w:r>
      <w:r>
        <w:t>Von der Beschleunigungsspannung der Anode)</w:t>
      </w:r>
    </w:p>
    <w:p w:rsidR="00941D44" w:rsidRDefault="00941D44" w:rsidP="007C3AA2">
      <w:pPr>
        <w:pStyle w:val="Listenabsatz"/>
        <w:ind w:left="709" w:right="-1"/>
      </w:pPr>
    </w:p>
    <w:p w:rsidR="00941D44" w:rsidRDefault="007C3AA2" w:rsidP="007C3AA2">
      <w:pPr>
        <w:pStyle w:val="Listenabsatz"/>
        <w:numPr>
          <w:ilvl w:val="0"/>
          <w:numId w:val="1"/>
        </w:numPr>
        <w:ind w:left="709" w:right="-1"/>
        <w:rPr>
          <w:rFonts w:eastAsiaTheme="minorEastAsia"/>
          <w:b/>
        </w:rPr>
      </w:pPr>
      <w:r>
        <w:rPr>
          <w:b/>
        </w:rPr>
        <w:t>Wie entsteht die charakteristische Strahlung?</w:t>
      </w:r>
    </w:p>
    <w:p w:rsidR="00941D44" w:rsidRDefault="007C3AA2" w:rsidP="007C3AA2">
      <w:pPr>
        <w:pStyle w:val="Listenabsatz"/>
        <w:ind w:left="709" w:right="-1"/>
      </w:pPr>
      <w:r>
        <w:t>Bei der charakteristischen Strahlung wird ein Hüllenelektron durch das ausgesendete, beschleunigte Elektron ausgeschlagen (Elektron ionisiert beim Targetatmon die L-oder K-Schale). Das entstandene „Loch“ wird durch ein Elektron aus der äußeren Schale gefüllt. Um auf das niedrigere energetische Niveau zu kommen muss es seine Bindungsenergie abgeben. Dies geschieht, indem ein Photon mit einer charakteristischen Frequenz ausgesandt wird (diskretes Frequenzspektrum)</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Warum wird als Anodenmaterial Wolfram oder Molybdän gewählt?</w:t>
      </w:r>
    </w:p>
    <w:p w:rsidR="00941D44" w:rsidRDefault="007C3AA2" w:rsidP="007C3AA2">
      <w:pPr>
        <w:pStyle w:val="Listenabsatz"/>
        <w:ind w:left="709" w:right="-1"/>
        <w:rPr>
          <w:rFonts w:eastAsiaTheme="minorEastAsia"/>
        </w:rPr>
      </w:pPr>
      <w:r>
        <w:rPr>
          <w:rFonts w:eastAsiaTheme="minorEastAsia"/>
        </w:rPr>
        <w:t xml:space="preserve">Wolfram: aufgrund der hohen Ordnungszahl, hohe Schmelztemperatur, hohe Wärmeleitfähigkeit und hohe spezifische Wärmekapazität. </w:t>
      </w:r>
    </w:p>
    <w:p w:rsidR="00941D44" w:rsidRDefault="007C3AA2" w:rsidP="007C3AA2">
      <w:pPr>
        <w:pStyle w:val="Listenabsatz"/>
        <w:ind w:left="709" w:right="-1"/>
        <w:rPr>
          <w:rFonts w:eastAsiaTheme="minorEastAsia"/>
        </w:rPr>
      </w:pPr>
      <w:r>
        <w:rPr>
          <w:rFonts w:eastAsiaTheme="minorEastAsia"/>
        </w:rPr>
        <w:t>Molybdän: aufgrund der charakteristischen Spektralanteile.</w:t>
      </w: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941D44" w:rsidRDefault="00941D44" w:rsidP="007C3AA2">
      <w:pPr>
        <w:pStyle w:val="Listenabsatz"/>
        <w:ind w:left="709" w:right="-1"/>
        <w:rPr>
          <w:rFonts w:eastAsiaTheme="minorEastAsia"/>
          <w:b/>
        </w:rPr>
      </w:pPr>
    </w:p>
    <w:p w:rsidR="00941D44" w:rsidRDefault="00AA092A" w:rsidP="007C3AA2">
      <w:pPr>
        <w:pStyle w:val="Listenabsatz"/>
        <w:numPr>
          <w:ilvl w:val="0"/>
          <w:numId w:val="1"/>
        </w:numPr>
        <w:ind w:left="709" w:right="-1"/>
        <w:rPr>
          <w:rFonts w:eastAsiaTheme="minorEastAsia"/>
          <w:b/>
        </w:rPr>
      </w:pPr>
      <w:r w:rsidRPr="00AA092A">
        <w:rPr>
          <w:rFonts w:eastAsiaTheme="minorEastAsia"/>
          <w:b/>
          <w:noProof/>
        </w:rPr>
        <w:lastRenderedPageBreak/>
        <mc:AlternateContent>
          <mc:Choice Requires="wps">
            <w:drawing>
              <wp:anchor distT="45720" distB="45720" distL="114300" distR="114300" simplePos="0" relativeHeight="251686912" behindDoc="0" locked="0" layoutInCell="1" allowOverlap="1">
                <wp:simplePos x="0" y="0"/>
                <wp:positionH relativeFrom="column">
                  <wp:posOffset>2900680</wp:posOffset>
                </wp:positionH>
                <wp:positionV relativeFrom="paragraph">
                  <wp:posOffset>415925</wp:posOffset>
                </wp:positionV>
                <wp:extent cx="2360930" cy="671195"/>
                <wp:effectExtent l="0" t="0" r="889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1195"/>
                        </a:xfrm>
                        <a:prstGeom prst="rect">
                          <a:avLst/>
                        </a:prstGeom>
                        <a:solidFill>
                          <a:srgbClr val="FFFFFF"/>
                        </a:solidFill>
                        <a:ln w="9525">
                          <a:noFill/>
                          <a:miter lim="800000"/>
                          <a:headEnd/>
                          <a:tailEnd/>
                        </a:ln>
                      </wps:spPr>
                      <wps:txbx>
                        <w:txbxContent>
                          <w:p w:rsidR="00AA092A" w:rsidRDefault="00AA092A" w:rsidP="00AA092A">
                            <w:pPr>
                              <w:pStyle w:val="Listenabsatz"/>
                              <w:numPr>
                                <w:ilvl w:val="0"/>
                                <w:numId w:val="142"/>
                              </w:numPr>
                              <w:ind w:left="709" w:right="-1"/>
                              <w:rPr>
                                <w:rFonts w:eastAsiaTheme="minorEastAsia"/>
                              </w:rPr>
                            </w:pPr>
                            <w:r>
                              <w:rPr>
                                <w:rFonts w:eastAsiaTheme="minorEastAsia"/>
                              </w:rPr>
                              <w:t xml:space="preserve">= </w:t>
                            </w:r>
                            <w:proofErr w:type="spellStart"/>
                            <w:r>
                              <w:rPr>
                                <w:rFonts w:eastAsiaTheme="minorEastAsia"/>
                              </w:rPr>
                              <w:t>Bremstrahlung</w:t>
                            </w:r>
                            <w:proofErr w:type="spellEnd"/>
                          </w:p>
                          <w:p w:rsidR="00AA092A" w:rsidRDefault="00AA092A" w:rsidP="00AA092A">
                            <w:pPr>
                              <w:pStyle w:val="Listenabsatz"/>
                              <w:numPr>
                                <w:ilvl w:val="0"/>
                                <w:numId w:val="142"/>
                              </w:numPr>
                              <w:ind w:left="709" w:right="-1"/>
                              <w:rPr>
                                <w:rFonts w:eastAsiaTheme="minorEastAsia"/>
                              </w:rPr>
                            </w:pPr>
                            <w:r>
                              <w:rPr>
                                <w:rFonts w:eastAsiaTheme="minorEastAsia"/>
                              </w:rPr>
                              <w:t>= charakteristische Strahlung</w:t>
                            </w:r>
                          </w:p>
                          <w:p w:rsidR="00AA092A" w:rsidRDefault="00AA092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feld 2" o:spid="_x0000_s1026" type="#_x0000_t202" style="position:absolute;left:0;text-align:left;margin-left:228.4pt;margin-top:32.75pt;width:185.9pt;height:52.85pt;z-index:2516869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" stroked="f">
                <v:textbox>
                  <w:txbxContent>
                    <w:p w:rsidR="00AA092A" w:rsidRDefault="00AA092A" w:rsidP="00AA092A">
                      <w:pPr>
                        <w:pStyle w:val="Listenabsatz"/>
                        <w:numPr>
                          <w:ilvl w:val="0"/>
                          <w:numId w:val="142"/>
                        </w:numPr>
                        <w:ind w:left="709" w:right="-1"/>
                        <w:rPr>
                          <w:rFonts w:eastAsiaTheme="minorEastAsia"/>
                        </w:rPr>
                      </w:pPr>
                      <w:r>
                        <w:rPr>
                          <w:rFonts w:eastAsiaTheme="minorEastAsia"/>
                        </w:rPr>
                        <w:t xml:space="preserve">= </w:t>
                      </w:r>
                      <w:proofErr w:type="spellStart"/>
                      <w:r>
                        <w:rPr>
                          <w:rFonts w:eastAsiaTheme="minorEastAsia"/>
                        </w:rPr>
                        <w:t>Bremstrahlung</w:t>
                      </w:r>
                      <w:proofErr w:type="spellEnd"/>
                    </w:p>
                    <w:p w:rsidR="00AA092A" w:rsidRDefault="00AA092A" w:rsidP="00AA092A">
                      <w:pPr>
                        <w:pStyle w:val="Listenabsatz"/>
                        <w:numPr>
                          <w:ilvl w:val="0"/>
                          <w:numId w:val="142"/>
                        </w:numPr>
                        <w:ind w:left="709" w:right="-1"/>
                        <w:rPr>
                          <w:rFonts w:eastAsiaTheme="minorEastAsia"/>
                        </w:rPr>
                      </w:pPr>
                      <w:r>
                        <w:rPr>
                          <w:rFonts w:eastAsiaTheme="minorEastAsia"/>
                        </w:rPr>
                        <w:t>= charakteristische Strahlung</w:t>
                      </w:r>
                    </w:p>
                    <w:p w:rsidR="00AA092A" w:rsidRDefault="00AA092A"/>
                  </w:txbxContent>
                </v:textbox>
                <w10:wrap type="square"/>
              </v:shape>
            </w:pict>
          </mc:Fallback>
        </mc:AlternateContent>
      </w:r>
      <w:r w:rsidR="007C3AA2">
        <w:rPr>
          <w:rFonts w:eastAsiaTheme="minorEastAsia"/>
          <w:b/>
        </w:rPr>
        <w:pict>
          <v:shape id="Text Box 6" o:spid="_x0000_s1028" type="#_x0000_t202" style="position:absolute;left:0;text-align:left;margin-left:131.9pt;margin-top:36.4pt;width:14.7pt;height:1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v:textbox style="mso-next-textbox:#Text Box 6">
              <w:txbxContent>
                <w:p w:rsidR="007C3AA2" w:rsidRDefault="007C3AA2">
                  <w:pPr>
                    <w:rPr>
                      <w:color w:val="FF0000"/>
                    </w:rPr>
                  </w:pPr>
                  <w:r>
                    <w:rPr>
                      <w:color w:val="FF0000"/>
                    </w:rPr>
                    <w:t>b)</w:t>
                  </w:r>
                </w:p>
              </w:txbxContent>
            </v:textbox>
            <w10:wrap anchorx="page" anchory="page"/>
          </v:shape>
        </w:pict>
      </w:r>
      <w:r w:rsidR="007C3AA2">
        <w:rPr>
          <w:rFonts w:eastAsiaTheme="minorEastAsia"/>
          <w:b/>
        </w:rPr>
        <w:t xml:space="preserve">Was ist beim </w:t>
      </w:r>
      <w:proofErr w:type="gramStart"/>
      <w:r w:rsidR="007C3AA2">
        <w:rPr>
          <w:rFonts w:eastAsiaTheme="minorEastAsia"/>
          <w:b/>
        </w:rPr>
        <w:t>unten stehenden</w:t>
      </w:r>
      <w:proofErr w:type="gramEnd"/>
      <w:r w:rsidR="007C3AA2">
        <w:rPr>
          <w:rFonts w:eastAsiaTheme="minorEastAsia"/>
          <w:b/>
        </w:rPr>
        <w:t xml:space="preserve"> Röntgenspektrum die Bremsstrahlung und was die charakteristische Strahlung?</w:t>
      </w:r>
    </w:p>
    <w:p w:rsidR="00941D44" w:rsidRDefault="00AA092A" w:rsidP="00AA092A">
      <w:pPr>
        <w:ind w:left="709" w:right="-1"/>
        <w:rPr>
          <w:rFonts w:eastAsiaTheme="minorEastAsia"/>
          <w:b/>
        </w:rPr>
      </w:pPr>
      <w:r>
        <w:rPr>
          <w:noProof/>
        </w:rPr>
        <w:drawing>
          <wp:inline distT="0" distB="0" distL="0" distR="0" wp14:anchorId="1E2CE975" wp14:editId="3C04F596">
            <wp:extent cx="2170899" cy="1857643"/>
            <wp:effectExtent l="19050" t="0" r="801" b="0"/>
            <wp:docPr id="10" name="Bild 1" descr="http://physik.osz-buv.de/LK13_2010/Bilder/x-ray-spectr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ysik.osz-buv.de/LK13_2010/Bilder/x-ray-spectrum.gif"/>
                    <pic:cNvPicPr>
                      <a:picLocks noChangeAspect="1" noChangeArrowheads="1"/>
                    </pic:cNvPicPr>
                  </pic:nvPicPr>
                  <pic:blipFill>
                    <a:blip r:embed="rId20" cstate="print"/>
                    <a:srcRect/>
                    <a:stretch>
                      <a:fillRect/>
                    </a:stretch>
                  </pic:blipFill>
                  <pic:spPr bwMode="auto">
                    <a:xfrm>
                      <a:off x="0" y="0"/>
                      <a:ext cx="2182040" cy="1867177"/>
                    </a:xfrm>
                    <a:prstGeom prst="rect">
                      <a:avLst/>
                    </a:prstGeom>
                    <a:noFill/>
                    <a:ln w="9525">
                      <a:noFill/>
                      <a:miter lim="800000"/>
                      <a:headEnd/>
                      <a:tailEnd/>
                    </a:ln>
                  </pic:spPr>
                </pic:pic>
              </a:graphicData>
            </a:graphic>
          </wp:inline>
        </w:drawing>
      </w:r>
      <w:r w:rsidR="007C3AA2">
        <w:pict>
          <v:shape id="Text Box 8" o:spid="_x0000_s1029" type="#_x0000_t202" style="position:absolute;left:0;text-align:left;margin-left:128.45pt;margin-top:112.15pt;width:22.4pt;height: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v:textbox style="mso-next-textbox:#Text Box 8">
              <w:txbxContent>
                <w:p w:rsidR="007C3AA2" w:rsidRDefault="007C3AA2"/>
              </w:txbxContent>
            </v:textbox>
            <w10:wrap anchorx="page" anchory="page"/>
          </v:shape>
        </w:pict>
      </w:r>
      <w:r w:rsidR="007C3AA2">
        <w:pict>
          <v:shapetype id="_x0000_t32" coordsize="21600,21600" o:spt="32" o:oned="t" path="m,l21600,21600e" filled="f">
            <v:path arrowok="t" fillok="f" o:connecttype="none"/>
            <o:lock v:ext="edit" shapetype="t"/>
          </v:shapetype>
          <v:shape id="AutoShape 5" o:spid="_x0000_s1032" type="#_x0000_t32" style="position:absolute;left:0;text-align:left;margin-left:166.2pt;margin-top:73.85pt;width:3.6pt;height:10.7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strokecolor="#92d050">
            <v:stroke endarrow="block"/>
            <w10:wrap anchorx="page" anchory="page"/>
          </v:shape>
        </w:pict>
      </w:r>
      <w:r w:rsidR="007C3AA2">
        <w:pict>
          <v:shape id="Text Box 4" o:spid="_x0000_s1030" type="#_x0000_t202" style="position:absolute;left:0;text-align:left;margin-left:149.35pt;margin-top:28.5pt;width:41.8pt;height:2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v:textbox style="mso-next-textbox:#Text Box 4">
              <w:txbxContent>
                <w:p w:rsidR="007C3AA2" w:rsidRDefault="007C3AA2"/>
                <w:p w:rsidR="007C3AA2" w:rsidRDefault="007C3AA2">
                  <w:pPr>
                    <w:rPr>
                      <w:color w:val="92D050"/>
                    </w:rPr>
                  </w:pPr>
                  <w:r>
                    <w:rPr>
                      <w:color w:val="92D050"/>
                    </w:rPr>
                    <w:t xml:space="preserve">      a)</w:t>
                  </w:r>
                </w:p>
              </w:txbxContent>
            </v:textbox>
            <w10:wrap anchorx="page" anchory="page"/>
          </v:shape>
        </w:pict>
      </w:r>
    </w:p>
    <w:p w:rsidR="00941D44" w:rsidRDefault="007C3AA2" w:rsidP="007C3AA2">
      <w:pPr>
        <w:pStyle w:val="Listenabsatz"/>
        <w:numPr>
          <w:ilvl w:val="0"/>
          <w:numId w:val="1"/>
        </w:numPr>
        <w:ind w:left="709" w:right="-1"/>
        <w:rPr>
          <w:rFonts w:eastAsiaTheme="minorEastAsia"/>
          <w:b/>
        </w:rPr>
      </w:pPr>
      <w:r>
        <w:rPr>
          <w:rFonts w:eastAsiaTheme="minorEastAsia"/>
          <w:b/>
        </w:rPr>
        <w:t>Nennen Sie die Qualitätskriterien für Röntgenröhren.</w:t>
      </w:r>
    </w:p>
    <w:p w:rsidR="00941D44" w:rsidRDefault="007C3AA2" w:rsidP="007C3AA2">
      <w:pPr>
        <w:pStyle w:val="Listenabsatz"/>
        <w:numPr>
          <w:ilvl w:val="0"/>
          <w:numId w:val="143"/>
        </w:numPr>
        <w:ind w:left="709" w:right="-1"/>
        <w:rPr>
          <w:rFonts w:eastAsiaTheme="minorEastAsia"/>
        </w:rPr>
      </w:pPr>
      <w:r>
        <w:rPr>
          <w:rFonts w:eastAsiaTheme="minorEastAsia"/>
        </w:rPr>
        <w:t xml:space="preserve">hohe Leistung </w:t>
      </w:r>
      <w:r>
        <w:rPr>
          <w:rFonts w:ascii="Wingdings 3" w:eastAsiaTheme="minorEastAsia" w:hAnsi="Wingdings 3"/>
        </w:rPr>
        <w:sym w:font="Wingdings 3" w:char="F022"/>
      </w:r>
      <w:r>
        <w:rPr>
          <w:rFonts w:eastAsiaTheme="minorEastAsia"/>
        </w:rPr>
        <w:t xml:space="preserve"> dadurch kurze Belichtungszeit</w:t>
      </w:r>
    </w:p>
    <w:p w:rsidR="00941D44" w:rsidRDefault="007C3AA2" w:rsidP="007C3AA2">
      <w:pPr>
        <w:pStyle w:val="Listenabsatz"/>
        <w:numPr>
          <w:ilvl w:val="0"/>
          <w:numId w:val="143"/>
        </w:numPr>
        <w:ind w:left="709" w:right="-1"/>
        <w:rPr>
          <w:rFonts w:eastAsiaTheme="minorEastAsia"/>
        </w:rPr>
      </w:pPr>
      <w:r>
        <w:rPr>
          <w:rFonts w:eastAsiaTheme="minorEastAsia"/>
        </w:rPr>
        <w:t xml:space="preserve">kleiner Fokus </w:t>
      </w:r>
      <w:r>
        <w:rPr>
          <w:rFonts w:ascii="Wingdings 3" w:eastAsiaTheme="minorEastAsia" w:hAnsi="Wingdings 3"/>
        </w:rPr>
        <w:sym w:font="Wingdings 3" w:char="F022"/>
      </w:r>
      <w:r>
        <w:rPr>
          <w:rFonts w:eastAsiaTheme="minorEastAsia"/>
        </w:rPr>
        <w:t xml:space="preserve"> dadurch größere Schärfe</w:t>
      </w:r>
    </w:p>
    <w:p w:rsidR="00941D44" w:rsidRDefault="007C3AA2" w:rsidP="007C3AA2">
      <w:pPr>
        <w:pStyle w:val="Listenabsatz"/>
        <w:numPr>
          <w:ilvl w:val="0"/>
          <w:numId w:val="143"/>
        </w:numPr>
        <w:ind w:left="709" w:right="-1"/>
        <w:rPr>
          <w:rFonts w:eastAsiaTheme="minorEastAsia"/>
        </w:rPr>
      </w:pPr>
      <w:r>
        <w:rPr>
          <w:rFonts w:eastAsiaTheme="minorEastAsia"/>
        </w:rPr>
        <w:t xml:space="preserve">einstellbare Quantenenergie </w:t>
      </w:r>
      <w:r>
        <w:rPr>
          <w:rFonts w:ascii="Wingdings 3" w:eastAsiaTheme="minorEastAsia" w:hAnsi="Wingdings 3"/>
        </w:rPr>
        <w:sym w:font="Wingdings 3" w:char="F022"/>
      </w:r>
      <w:r>
        <w:rPr>
          <w:rFonts w:eastAsiaTheme="minorEastAsia"/>
        </w:rPr>
        <w:t xml:space="preserve"> dadurch kann Einfluss auf den Kontrast genommen werden</w:t>
      </w:r>
    </w:p>
    <w:p w:rsidR="00941D44" w:rsidRDefault="007C3AA2" w:rsidP="007C3AA2">
      <w:pPr>
        <w:pStyle w:val="Listenabsatz"/>
        <w:numPr>
          <w:ilvl w:val="0"/>
          <w:numId w:val="143"/>
        </w:numPr>
        <w:ind w:left="709" w:right="-1"/>
        <w:rPr>
          <w:rFonts w:eastAsiaTheme="minorEastAsia"/>
        </w:rPr>
      </w:pPr>
      <w:r>
        <w:rPr>
          <w:rFonts w:eastAsiaTheme="minorEastAsia"/>
        </w:rPr>
        <w:t>kostengünstige Herstellung</w:t>
      </w:r>
    </w:p>
    <w:p w:rsidR="00941D44" w:rsidRDefault="007C3AA2" w:rsidP="007C3AA2">
      <w:pPr>
        <w:pStyle w:val="Listenabsatz"/>
        <w:numPr>
          <w:ilvl w:val="0"/>
          <w:numId w:val="143"/>
        </w:numPr>
        <w:ind w:left="709" w:right="-1"/>
        <w:rPr>
          <w:rFonts w:eastAsiaTheme="minorEastAsia"/>
        </w:rPr>
      </w:pPr>
      <w:r>
        <w:rPr>
          <w:rFonts w:eastAsiaTheme="minorEastAsia"/>
        </w:rPr>
        <w:t>wenig Wartung und lange Lebensdauer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das Problem bei der Umwandlung der Elektronenenergie in Röntgenstrahlung?</w:t>
      </w:r>
    </w:p>
    <w:p w:rsidR="00941D44" w:rsidRDefault="007C3AA2" w:rsidP="007C3AA2">
      <w:pPr>
        <w:pStyle w:val="Listenabsatz"/>
        <w:ind w:left="709" w:right="-1"/>
        <w:rPr>
          <w:rFonts w:eastAsiaTheme="minorEastAsia"/>
        </w:rPr>
      </w:pPr>
      <w:r>
        <w:rPr>
          <w:rFonts w:eastAsiaTheme="minorEastAsia"/>
        </w:rPr>
        <w:t>starke Wärmeentwicklung (Umwandlung der Energie  zu ca. 99% in Wärme und nur 1% in Röntgenstrahlung)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zwei Röntgenröhrentypen gibt es?</w:t>
      </w:r>
    </w:p>
    <w:p w:rsidR="00941D44" w:rsidRDefault="007C3AA2" w:rsidP="007C3AA2">
      <w:pPr>
        <w:pStyle w:val="Listenabsatz"/>
        <w:numPr>
          <w:ilvl w:val="0"/>
          <w:numId w:val="144"/>
        </w:numPr>
        <w:ind w:left="709" w:right="-1"/>
        <w:rPr>
          <w:rFonts w:eastAsiaTheme="minorEastAsia"/>
        </w:rPr>
      </w:pPr>
      <w:r>
        <w:rPr>
          <w:rFonts w:eastAsiaTheme="minorEastAsia"/>
        </w:rPr>
        <w:t>Feststehende Anoden ohne und mit Zwangskühlung (Wasser oder Öl)</w:t>
      </w:r>
    </w:p>
    <w:p w:rsidR="00941D44" w:rsidRDefault="007C3AA2" w:rsidP="007C3AA2">
      <w:pPr>
        <w:pStyle w:val="Listenabsatz"/>
        <w:numPr>
          <w:ilvl w:val="0"/>
          <w:numId w:val="144"/>
        </w:numPr>
        <w:ind w:left="709" w:right="-1"/>
        <w:rPr>
          <w:rFonts w:eastAsiaTheme="minorEastAsia"/>
        </w:rPr>
      </w:pPr>
      <w:r>
        <w:rPr>
          <w:rFonts w:eastAsiaTheme="minorEastAsia"/>
        </w:rPr>
        <w:t>Drehanoden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kann man bei einer Drehanode für einen längeren Zeitraum Aufnahmen machen?</w:t>
      </w:r>
    </w:p>
    <w:p w:rsidR="00941D44" w:rsidRDefault="007C3AA2" w:rsidP="007C3AA2">
      <w:pPr>
        <w:pStyle w:val="Listenabsatz"/>
        <w:ind w:left="709" w:right="-1"/>
        <w:rPr>
          <w:rFonts w:eastAsiaTheme="minorEastAsia"/>
        </w:rPr>
      </w:pPr>
      <w:r>
        <w:rPr>
          <w:rFonts w:eastAsiaTheme="minorEastAsia"/>
        </w:rPr>
        <w:t>Bei der Entstehung von Röntgenstrahlung entsteht zusätzlich ein großer Anteil Wärme, die auf die Anode trifft. Somit ist die Anode extremen thermischen Belastungen ausgesetzt. Um diese zu minimieren wird die tellerförmige Anode gedreht damit der thermische Brennfleck immer auf einem anderen Oberflächenstück entsteht. Dadurch kann sich die Restfläche abkühlen bevor Sie wieder der Wärme ausgesetzt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Bei welchem Anodentyp ist die spezifische Brennfleckbelastung höher?</w:t>
      </w:r>
    </w:p>
    <w:p w:rsidR="00941D44" w:rsidRDefault="007C3AA2" w:rsidP="007C3AA2">
      <w:pPr>
        <w:pStyle w:val="Listenabsatz"/>
        <w:ind w:left="709" w:right="-1"/>
        <w:rPr>
          <w:rFonts w:eastAsiaTheme="minorEastAsia"/>
        </w:rPr>
      </w:pPr>
      <w:r>
        <w:rPr>
          <w:rFonts w:eastAsiaTheme="minorEastAsia"/>
        </w:rPr>
        <w:t>Bei Drehanoden.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einem Röntgenfilm?</w:t>
      </w:r>
    </w:p>
    <w:p w:rsidR="00941D44" w:rsidRDefault="007C3AA2" w:rsidP="007C3AA2">
      <w:pPr>
        <w:pStyle w:val="Listenabsatz"/>
        <w:ind w:left="709" w:right="-1"/>
        <w:rPr>
          <w:rFonts w:eastAsiaTheme="minorEastAsia"/>
        </w:rPr>
      </w:pPr>
      <w:r>
        <w:rPr>
          <w:rFonts w:eastAsiaTheme="minorEastAsia"/>
        </w:rPr>
        <w:t>Ein für Röntgenstrahlen optimierter photographischer Film. Durch ihn wird die Empfindlichkeit auf beiden Seiten erhöht. Die Empfindlichkeit wird durch die Fotoelmulsion  (dünne lichtempfindliche Schicht) ermöglicht. Sie besteht aus Silberbromid welches auf einem Polyester aufgetragen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den Nachteil des Röntgenfilms bezüglich der Strahlendosis.</w:t>
      </w:r>
    </w:p>
    <w:p w:rsidR="00941D44" w:rsidRDefault="007C3AA2" w:rsidP="007C3AA2">
      <w:pPr>
        <w:pStyle w:val="Listenabsatz"/>
        <w:ind w:left="709" w:right="-1"/>
        <w:rPr>
          <w:rFonts w:eastAsiaTheme="minorEastAsia"/>
        </w:rPr>
      </w:pPr>
      <w:r>
        <w:rPr>
          <w:rFonts w:eastAsiaTheme="minorEastAsia"/>
        </w:rPr>
        <w:t>Trotz des Silbergehalts werden nur wenige Prozent der einfallenden Röntgenstrahlen im Film absorbiert. Man benötigt eine hohe Strahlendosis um ein Bild zu ermöglichen</w:t>
      </w:r>
    </w:p>
    <w:p w:rsidR="00941D44" w:rsidRDefault="00941D44"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Wodurch kann die Absorption beim Röntgenfilm erhöht werden ohne dabei die Strahlendosis zu erhöhen?</w:t>
      </w:r>
    </w:p>
    <w:p w:rsidR="00941D44" w:rsidRDefault="007C3AA2" w:rsidP="007C3AA2">
      <w:pPr>
        <w:pStyle w:val="Listenabsatz"/>
        <w:ind w:left="709" w:right="-1"/>
        <w:rPr>
          <w:rFonts w:eastAsiaTheme="minorEastAsia"/>
        </w:rPr>
      </w:pPr>
      <w:r>
        <w:rPr>
          <w:rFonts w:eastAsiaTheme="minorEastAsia"/>
        </w:rPr>
        <w:t xml:space="preserve">Durch Verstärkerfolien, die den Röntgenfilm sandwichartig einbetten. Sie absobieren 20-60% der einfallenden Strahlung und wandeln diese in sichtbares Licht um. Der Röntgenfilm wird dadurch zu 95% mit dem Folienlicht und zu 5% mit der Röntgenstrahlung selbst bestrahlt.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Röntgenbildverstärker?</w:t>
      </w:r>
    </w:p>
    <w:p w:rsidR="00941D44" w:rsidRDefault="007C3AA2" w:rsidP="007C3AA2">
      <w:pPr>
        <w:pStyle w:val="Listenabsatz"/>
        <w:ind w:left="709" w:right="-1"/>
        <w:rPr>
          <w:rFonts w:eastAsiaTheme="minorEastAsia"/>
          <w:b/>
        </w:rPr>
      </w:pPr>
      <w:r>
        <w:rPr>
          <w:rFonts w:eastAsiaTheme="minorEastAsia"/>
        </w:rPr>
        <w:t xml:space="preserve">Der Röntgenbildverstärker transformiert die Röntgenstrahlen in ein optisches Bild. Hierbei trifft die Röntgenstrahlung zunächst auf einen Eingangsfenster  und dann auf einen Eingangsschirm. Der Eingangsschirm wandelt die Röntgenintensitätsverteilung in Lichtverteilung um. Danach wird die Lichtverteilung durch eine Photokathode in eine räumliche Verteilung von Photoelektronen umgewandelt. Die Elektronen werden im Vakuumgefäß durch die Anodenspannung beschleunigt. Danach treffen diese auf den Ausgangsleuchtschirm durch Fokussierung. Die Abtastung des Ausgangsleuchtschirmes (Potentialverteilung) erfolgt durch einen optischen Bildwandler oder Kamera.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ist Zoom (Abbildungsmaßstab)  bei einem Röntgenbildverstärker möglich?</w:t>
      </w:r>
    </w:p>
    <w:p w:rsidR="00941D44" w:rsidRDefault="007C3AA2" w:rsidP="007C3AA2">
      <w:pPr>
        <w:pStyle w:val="Listenabsatz"/>
        <w:ind w:left="709" w:right="-1"/>
        <w:rPr>
          <w:rFonts w:eastAsiaTheme="minorEastAsia"/>
        </w:rPr>
      </w:pPr>
      <w:r>
        <w:rPr>
          <w:rFonts w:eastAsiaTheme="minorEastAsia"/>
        </w:rPr>
        <w:t>Durch die Wahl anderer Potentiale.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Durch welche zwei Systeme können Röntgenstrahlen detektiert werden?</w:t>
      </w:r>
    </w:p>
    <w:p w:rsidR="00941D44" w:rsidRDefault="007C3AA2" w:rsidP="007C3AA2">
      <w:pPr>
        <w:pStyle w:val="Listenabsatz"/>
        <w:numPr>
          <w:ilvl w:val="0"/>
          <w:numId w:val="145"/>
        </w:numPr>
        <w:spacing w:after="0"/>
        <w:ind w:left="709" w:right="-1"/>
      </w:pPr>
      <w:r>
        <w:rPr>
          <w:rFonts w:eastAsiaTheme="minorEastAsia"/>
          <w:u w:val="single"/>
        </w:rPr>
        <w:t>Gasdetektoren:</w:t>
      </w:r>
      <w:r>
        <w:rPr>
          <w:rFonts w:eastAsiaTheme="minorEastAsia"/>
        </w:rPr>
        <w:t xml:space="preserve"> </w:t>
      </w:r>
      <w:r>
        <w:t xml:space="preserve">Bei einem Edelgasdetektor (Xenon) werden durch die auftreffende Röntgenstrahlung die Atome, die sich in einem Hochdruckbehälter befinden ionisiert. Es entstehen Elektronen-Ionen-Paare. Diese werden durch eine außen angelegte Spannung jeweils zur Anode (Elektronen) und zur Kathode (Ionen) hin beschleunigt. Dieses Signal kann dann gemessen werden. </w:t>
      </w:r>
    </w:p>
    <w:p w:rsidR="00941D44" w:rsidRDefault="007C3AA2" w:rsidP="007C3AA2">
      <w:pPr>
        <w:pStyle w:val="Listenabsatz"/>
        <w:numPr>
          <w:ilvl w:val="0"/>
          <w:numId w:val="145"/>
        </w:numPr>
        <w:spacing w:after="0"/>
        <w:ind w:left="709" w:right="-1"/>
      </w:pPr>
      <w:r>
        <w:rPr>
          <w:rFonts w:eastAsiaTheme="minorEastAsia"/>
          <w:u w:val="single"/>
        </w:rPr>
        <w:t>Szintillationsdetektoren:</w:t>
      </w:r>
      <w:r>
        <w:rPr>
          <w:rFonts w:eastAsiaTheme="minorEastAsia"/>
        </w:rPr>
        <w:t xml:space="preserve">  </w:t>
      </w:r>
      <w:r>
        <w:t>Bei einem Szintillationsdetektor werden durch die auftreffende Röntgenstrahlung die Atome im Szintillationskristall angeregt. Diese wiederum strahlen dann die aufgenommene Energie in Form von langwelligen Licht wieder ab welches die Fotodiode aufnimmt. Dadurch entsteht eine Spannungsänderung die gemessen werden kann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Anforderungen muss ein Szintillationskristall erfüllen?</w:t>
      </w:r>
    </w:p>
    <w:p w:rsidR="00941D44" w:rsidRDefault="007C3AA2" w:rsidP="007C3AA2">
      <w:pPr>
        <w:pStyle w:val="Listenabsatz"/>
        <w:numPr>
          <w:ilvl w:val="0"/>
          <w:numId w:val="146"/>
        </w:numPr>
        <w:ind w:left="709" w:right="-1"/>
        <w:rPr>
          <w:rFonts w:eastAsiaTheme="minorEastAsia"/>
        </w:rPr>
      </w:pPr>
      <w:r>
        <w:rPr>
          <w:rFonts w:eastAsiaTheme="minorEastAsia"/>
        </w:rPr>
        <w:t>Hohe Effizienz der Umwandlung von Röntgenstrahlen in Licht</w:t>
      </w:r>
    </w:p>
    <w:p w:rsidR="00941D44" w:rsidRDefault="007C3AA2" w:rsidP="007C3AA2">
      <w:pPr>
        <w:pStyle w:val="Listenabsatz"/>
        <w:numPr>
          <w:ilvl w:val="0"/>
          <w:numId w:val="146"/>
        </w:numPr>
        <w:ind w:left="709" w:right="-1"/>
        <w:rPr>
          <w:rFonts w:eastAsiaTheme="minorEastAsia"/>
        </w:rPr>
      </w:pPr>
      <w:r>
        <w:rPr>
          <w:rFonts w:eastAsiaTheme="minorEastAsia"/>
        </w:rPr>
        <w:t>geringe Abklingzeit bzw. geringes Nachleuchten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Ist bei der konventionellen Radiographie oder beim Röntgen-CT der Kontrast  höher? Welches System hat die bessere Auflösung?</w:t>
      </w:r>
    </w:p>
    <w:p w:rsidR="00941D44" w:rsidRDefault="007C3AA2" w:rsidP="007C3AA2">
      <w:pPr>
        <w:pStyle w:val="Listenabsatz"/>
        <w:ind w:left="709" w:right="-1"/>
        <w:rPr>
          <w:rFonts w:eastAsiaTheme="minorEastAsia"/>
        </w:rPr>
      </w:pPr>
      <w:r>
        <w:rPr>
          <w:rFonts w:eastAsiaTheme="minorEastAsia"/>
        </w:rPr>
        <w:t>Beim Röntgen-CT, da die Strukturen nicht überlagert sind wie bei dem 2D-Bild. Jedoch geringere Auflösung als bei der konventionellen Radiographie</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Informationen liefert das CT?</w:t>
      </w:r>
    </w:p>
    <w:p w:rsidR="00941D44" w:rsidRDefault="007C3AA2" w:rsidP="007C3AA2">
      <w:pPr>
        <w:pStyle w:val="Listenabsatz"/>
        <w:ind w:left="709" w:right="-1"/>
        <w:rPr>
          <w:rFonts w:eastAsiaTheme="minorEastAsia"/>
        </w:rPr>
      </w:pPr>
      <w:r>
        <w:rPr>
          <w:rFonts w:eastAsiaTheme="minorEastAsia"/>
        </w:rPr>
        <w:t>Genaue diagnostische Informationen über die Verteilung der Strukturen im Körper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rPr>
      </w:pPr>
      <w:r>
        <w:rPr>
          <w:b/>
        </w:rPr>
        <w:t>Erläutern Sie das Prinzip des Spiral CT.</w:t>
      </w:r>
    </w:p>
    <w:p w:rsidR="00941D44" w:rsidRDefault="007C3AA2" w:rsidP="007C3AA2">
      <w:pPr>
        <w:pStyle w:val="Listenabsatz"/>
        <w:ind w:left="709" w:right="-1"/>
      </w:pPr>
      <w:r>
        <w:t>1. Röhre + Detektor rotieren um 360°</w:t>
      </w:r>
    </w:p>
    <w:p w:rsidR="00941D44" w:rsidRDefault="007C3AA2" w:rsidP="007C3AA2">
      <w:pPr>
        <w:pStyle w:val="Listenabsatz"/>
        <w:ind w:left="709" w:right="-1"/>
      </w:pPr>
      <w:r>
        <w:t>2. Gleichzeitig wird Patient kontinuierlich durch die Röhre geschoben</w:t>
      </w:r>
    </w:p>
    <w:p w:rsidR="00941D44" w:rsidRDefault="007C3AA2" w:rsidP="007C3AA2">
      <w:pPr>
        <w:pStyle w:val="Listenabsatz"/>
        <w:ind w:left="709" w:right="-1"/>
      </w:pPr>
      <w:r>
        <w:t>3. Aufnahme einer Helix-Geometrie</w:t>
      </w:r>
    </w:p>
    <w:p w:rsidR="00941D44" w:rsidRDefault="007C3AA2" w:rsidP="007C3AA2">
      <w:pPr>
        <w:pStyle w:val="Listenabsatz"/>
        <w:ind w:left="709" w:right="-1"/>
        <w:rPr>
          <w:rFonts w:eastAsiaTheme="minorEastAsia"/>
        </w:rPr>
      </w:pPr>
      <w:r>
        <w:rPr>
          <w:rFonts w:ascii="Wingdings 3" w:hAnsi="Wingdings 3"/>
        </w:rPr>
        <w:sym w:font="Wingdings 3" w:char="F022"/>
      </w:r>
      <w:r>
        <w:t xml:space="preserve"> 30-1000 Schnittbilder</w:t>
      </w:r>
    </w:p>
    <w:p w:rsidR="00941D44" w:rsidRDefault="00941D44" w:rsidP="007C3AA2">
      <w:pPr>
        <w:ind w:left="709"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Welche Kenngrößen können beim Ultraschall herangezogen werden um biologisches Gewebe zu charakterisieren?</w:t>
      </w:r>
    </w:p>
    <w:p w:rsidR="00941D44" w:rsidRDefault="007C3AA2" w:rsidP="007C3AA2">
      <w:pPr>
        <w:pStyle w:val="Listenabsatz"/>
        <w:numPr>
          <w:ilvl w:val="0"/>
          <w:numId w:val="147"/>
        </w:numPr>
        <w:ind w:left="709" w:right="-1"/>
        <w:rPr>
          <w:rFonts w:eastAsiaTheme="minorEastAsia"/>
        </w:rPr>
      </w:pPr>
      <w:r>
        <w:rPr>
          <w:rFonts w:eastAsiaTheme="minorEastAsia"/>
        </w:rPr>
        <w:t>Reflektivität</w:t>
      </w:r>
    </w:p>
    <w:p w:rsidR="00941D44" w:rsidRDefault="007C3AA2" w:rsidP="007C3AA2">
      <w:pPr>
        <w:pStyle w:val="Listenabsatz"/>
        <w:numPr>
          <w:ilvl w:val="0"/>
          <w:numId w:val="147"/>
        </w:numPr>
        <w:ind w:left="709" w:right="-1"/>
        <w:rPr>
          <w:rFonts w:eastAsiaTheme="minorEastAsia"/>
        </w:rPr>
      </w:pPr>
      <w:r>
        <w:rPr>
          <w:rFonts w:eastAsiaTheme="minorEastAsia"/>
        </w:rPr>
        <w:t>Schallgeschwindigkeit</w:t>
      </w:r>
    </w:p>
    <w:p w:rsidR="00941D44" w:rsidRDefault="007C3AA2" w:rsidP="007C3AA2">
      <w:pPr>
        <w:pStyle w:val="Listenabsatz"/>
        <w:numPr>
          <w:ilvl w:val="0"/>
          <w:numId w:val="147"/>
        </w:numPr>
        <w:ind w:left="709" w:right="-1"/>
        <w:rPr>
          <w:rFonts w:eastAsiaTheme="minorEastAsia"/>
        </w:rPr>
      </w:pPr>
      <w:r>
        <w:rPr>
          <w:rFonts w:eastAsiaTheme="minorEastAsia"/>
        </w:rPr>
        <w:t>Schallschwächung</w:t>
      </w:r>
    </w:p>
    <w:p w:rsidR="00941D44" w:rsidRDefault="007C3AA2" w:rsidP="007C3AA2">
      <w:pPr>
        <w:pStyle w:val="Listenabsatz"/>
        <w:numPr>
          <w:ilvl w:val="0"/>
          <w:numId w:val="147"/>
        </w:numPr>
        <w:ind w:left="709" w:right="-1"/>
        <w:rPr>
          <w:rFonts w:eastAsiaTheme="minorEastAsia"/>
        </w:rPr>
      </w:pPr>
      <w:r>
        <w:rPr>
          <w:rFonts w:eastAsiaTheme="minorEastAsia"/>
        </w:rPr>
        <w:t>Frequenzabhängigkeit der Schallschwächung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Anwendungsgebiete besitzt Ultraschall in der Medizin?</w:t>
      </w:r>
    </w:p>
    <w:p w:rsidR="00941D44" w:rsidRDefault="007C3AA2" w:rsidP="007C3AA2">
      <w:pPr>
        <w:pStyle w:val="Listenabsatz"/>
        <w:numPr>
          <w:ilvl w:val="0"/>
          <w:numId w:val="148"/>
        </w:numPr>
        <w:ind w:left="709" w:right="-1"/>
        <w:rPr>
          <w:rFonts w:eastAsiaTheme="minorEastAsia"/>
          <w:b/>
        </w:rPr>
      </w:pPr>
      <w:r>
        <w:rPr>
          <w:rFonts w:eastAsiaTheme="minorEastAsia"/>
        </w:rPr>
        <w:t>bildgebendes Verfahren</w:t>
      </w:r>
    </w:p>
    <w:p w:rsidR="00941D44" w:rsidRDefault="007C3AA2" w:rsidP="007C3AA2">
      <w:pPr>
        <w:pStyle w:val="Listenabsatz"/>
        <w:numPr>
          <w:ilvl w:val="0"/>
          <w:numId w:val="148"/>
        </w:numPr>
        <w:ind w:left="709" w:right="-1"/>
        <w:rPr>
          <w:rFonts w:eastAsiaTheme="minorEastAsia"/>
          <w:b/>
        </w:rPr>
      </w:pPr>
      <w:r>
        <w:rPr>
          <w:rFonts w:eastAsiaTheme="minorEastAsia"/>
        </w:rPr>
        <w:t>Hyperthermie (Erhöhung der Körpertemperatur)</w:t>
      </w:r>
    </w:p>
    <w:p w:rsidR="00941D44" w:rsidRDefault="007C3AA2" w:rsidP="007C3AA2">
      <w:pPr>
        <w:pStyle w:val="Listenabsatz"/>
        <w:numPr>
          <w:ilvl w:val="0"/>
          <w:numId w:val="148"/>
        </w:numPr>
        <w:ind w:left="709" w:right="-1"/>
        <w:rPr>
          <w:rFonts w:eastAsiaTheme="minorEastAsia"/>
        </w:rPr>
      </w:pPr>
      <w:r>
        <w:rPr>
          <w:rFonts w:eastAsiaTheme="minorEastAsia"/>
        </w:rPr>
        <w:t>Lithotripsie (Zertrümmerung von Harnsteinen mittels US)</w:t>
      </w:r>
    </w:p>
    <w:p w:rsidR="00941D44" w:rsidRDefault="007C3AA2" w:rsidP="007C3AA2">
      <w:pPr>
        <w:pStyle w:val="Listenabsatz"/>
        <w:numPr>
          <w:ilvl w:val="0"/>
          <w:numId w:val="148"/>
        </w:numPr>
        <w:ind w:left="709" w:right="-1"/>
        <w:rPr>
          <w:rFonts w:eastAsiaTheme="minorEastAsia"/>
        </w:rPr>
      </w:pPr>
      <w:r>
        <w:rPr>
          <w:rFonts w:eastAsiaTheme="minorEastAsia"/>
        </w:rPr>
        <w:t>Zehnsteinentfernung</w:t>
      </w:r>
    </w:p>
    <w:p w:rsidR="00941D44" w:rsidRDefault="007C3AA2" w:rsidP="007C3AA2">
      <w:pPr>
        <w:pStyle w:val="Listenabsatz"/>
        <w:numPr>
          <w:ilvl w:val="0"/>
          <w:numId w:val="148"/>
        </w:numPr>
        <w:ind w:left="709" w:right="-1"/>
        <w:rPr>
          <w:rFonts w:eastAsiaTheme="minorEastAsia"/>
        </w:rPr>
      </w:pPr>
      <w:r>
        <w:rPr>
          <w:rFonts w:eastAsiaTheme="minorEastAsia"/>
        </w:rPr>
        <w:t>Gewebedissektion und Gewebeschweißen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Durch was kann die Wellenausbreitung des Schalls erfolgen?</w:t>
      </w:r>
    </w:p>
    <w:p w:rsidR="00941D44" w:rsidRDefault="007C3AA2" w:rsidP="007C3AA2">
      <w:pPr>
        <w:pStyle w:val="Listenabsatz"/>
        <w:ind w:left="709" w:right="-1"/>
        <w:rPr>
          <w:rFonts w:eastAsiaTheme="minorEastAsia"/>
        </w:rPr>
      </w:pPr>
      <w:r>
        <w:rPr>
          <w:rFonts w:eastAsiaTheme="minorEastAsia"/>
        </w:rPr>
        <w:t>Durch Materie. Schall ist somit eine materienabhängige Druckschwingung. Die Materie kann gasförmig, fest oder flüssig sein.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die Wellenarten und ihre Ausbreitungsform.</w:t>
      </w:r>
    </w:p>
    <w:p w:rsidR="00941D44" w:rsidRDefault="007C3AA2" w:rsidP="007C3AA2">
      <w:pPr>
        <w:pStyle w:val="Listenabsatz"/>
        <w:numPr>
          <w:ilvl w:val="0"/>
          <w:numId w:val="149"/>
        </w:numPr>
        <w:ind w:left="709" w:right="-1"/>
        <w:rPr>
          <w:rFonts w:eastAsiaTheme="minorEastAsia"/>
        </w:rPr>
      </w:pPr>
      <w:r>
        <w:rPr>
          <w:rFonts w:eastAsiaTheme="minorEastAsia"/>
          <w:u w:val="single"/>
        </w:rPr>
        <w:t>Elektromagnetische Wellen:</w:t>
      </w:r>
      <w:r>
        <w:rPr>
          <w:rFonts w:eastAsiaTheme="minorEastAsia"/>
        </w:rPr>
        <w:t xml:space="preserve"> Ausbreitung erfolgt mit elektrischen oder magnetischen Feldern in Vakuum mit Lichtgeschwindigkeit</w:t>
      </w:r>
    </w:p>
    <w:p w:rsidR="00941D44" w:rsidRDefault="007C3AA2" w:rsidP="007C3AA2">
      <w:pPr>
        <w:pStyle w:val="Listenabsatz"/>
        <w:numPr>
          <w:ilvl w:val="0"/>
          <w:numId w:val="149"/>
        </w:numPr>
        <w:ind w:left="709" w:right="-1"/>
        <w:rPr>
          <w:rFonts w:eastAsiaTheme="minorEastAsia"/>
        </w:rPr>
      </w:pPr>
      <w:r>
        <w:rPr>
          <w:rFonts w:eastAsiaTheme="minorEastAsia"/>
          <w:u w:val="single"/>
        </w:rPr>
        <w:t>Gravitationswellen:</w:t>
      </w:r>
      <w:r>
        <w:rPr>
          <w:rFonts w:eastAsiaTheme="minorEastAsia"/>
        </w:rPr>
        <w:t xml:space="preserve"> Ausbreitung durch Dichteänderungen, die durch wellenförmige Störungen  von Gravitationsfeldern entstehen in Vakuum mit Lichtgeschwindigkeit</w:t>
      </w:r>
    </w:p>
    <w:p w:rsidR="00941D44" w:rsidRDefault="007C3AA2" w:rsidP="007C3AA2">
      <w:pPr>
        <w:pStyle w:val="Listenabsatz"/>
        <w:numPr>
          <w:ilvl w:val="0"/>
          <w:numId w:val="149"/>
        </w:numPr>
        <w:ind w:left="709" w:right="-1"/>
        <w:rPr>
          <w:rFonts w:eastAsiaTheme="minorEastAsia"/>
        </w:rPr>
      </w:pPr>
      <w:r>
        <w:rPr>
          <w:rFonts w:eastAsiaTheme="minorEastAsia"/>
          <w:u w:val="single"/>
        </w:rPr>
        <w:t>Schwerwellen:</w:t>
      </w:r>
      <w:r>
        <w:rPr>
          <w:rFonts w:eastAsiaTheme="minorEastAsia"/>
        </w:rPr>
        <w:t xml:space="preserve"> Ausbreitung durch Schwerkraft an freien Flüssigkeitsoberflächen </w:t>
      </w:r>
      <w:r>
        <w:rPr>
          <w:rFonts w:ascii="Wingdings 3" w:eastAsiaTheme="minorEastAsia" w:hAnsi="Wingdings 3"/>
        </w:rPr>
        <w:sym w:font="Wingdings 3" w:char="F022"/>
      </w:r>
      <w:r>
        <w:rPr>
          <w:rFonts w:eastAsiaTheme="minorEastAsia"/>
        </w:rPr>
        <w:t xml:space="preserve"> langwellige Ausbreitung</w:t>
      </w:r>
    </w:p>
    <w:p w:rsidR="00941D44" w:rsidRDefault="007C3AA2" w:rsidP="007C3AA2">
      <w:pPr>
        <w:pStyle w:val="Listenabsatz"/>
        <w:numPr>
          <w:ilvl w:val="0"/>
          <w:numId w:val="149"/>
        </w:numPr>
        <w:ind w:left="709" w:right="-1"/>
        <w:rPr>
          <w:rFonts w:eastAsiaTheme="minorEastAsia"/>
        </w:rPr>
      </w:pPr>
      <w:r>
        <w:rPr>
          <w:rFonts w:eastAsiaTheme="minorEastAsia"/>
          <w:u w:val="single"/>
        </w:rPr>
        <w:t>Kapillarwellen:</w:t>
      </w:r>
      <w:r>
        <w:rPr>
          <w:rFonts w:eastAsiaTheme="minorEastAsia"/>
        </w:rPr>
        <w:t xml:space="preserve"> Ausbreitung an Flüssigkeitsoberflächen durch Gleichgewichtsstörungen (z.B. Wind) </w:t>
      </w:r>
      <w:r>
        <w:rPr>
          <w:rFonts w:ascii="Wingdings 3" w:eastAsiaTheme="minorEastAsia" w:hAnsi="Wingdings 3"/>
        </w:rPr>
        <w:sym w:font="Wingdings 3" w:char="F022"/>
      </w:r>
      <w:r>
        <w:rPr>
          <w:rFonts w:eastAsiaTheme="minorEastAsia"/>
        </w:rPr>
        <w:t xml:space="preserve"> kurzwellige Ausbreitung</w:t>
      </w:r>
    </w:p>
    <w:p w:rsidR="00941D44" w:rsidRDefault="007C3AA2" w:rsidP="007C3AA2">
      <w:pPr>
        <w:pStyle w:val="Listenabsatz"/>
        <w:numPr>
          <w:ilvl w:val="0"/>
          <w:numId w:val="149"/>
        </w:numPr>
        <w:ind w:left="709" w:right="-1"/>
        <w:rPr>
          <w:rFonts w:eastAsiaTheme="minorEastAsia"/>
        </w:rPr>
      </w:pPr>
      <w:r>
        <w:rPr>
          <w:rFonts w:eastAsiaTheme="minorEastAsia"/>
          <w:u w:val="single"/>
        </w:rPr>
        <w:t>elastische Wellen:</w:t>
      </w:r>
      <w:r>
        <w:rPr>
          <w:rFonts w:eastAsiaTheme="minorEastAsia"/>
        </w:rPr>
        <w:t xml:space="preserve"> z.B. Schallwellen breiten sich in Materie aus. Sie werden in drei Frequenzbereiche  (von niedrig bis hohe Frequenz) eingeteilt: Infraschall, Hörschall und  Ultraschall</w:t>
      </w:r>
    </w:p>
    <w:p w:rsidR="00941D44" w:rsidRDefault="00941D44" w:rsidP="007C3AA2">
      <w:pPr>
        <w:pStyle w:val="Listenabsatz"/>
        <w:ind w:left="709" w:right="-1"/>
        <w:rPr>
          <w:rFonts w:eastAsiaTheme="minorEastAsia"/>
        </w:rPr>
      </w:pPr>
    </w:p>
    <w:p w:rsidR="00941D44" w:rsidRDefault="00AA092A" w:rsidP="007C3AA2">
      <w:pPr>
        <w:pStyle w:val="Listenabsatz"/>
        <w:numPr>
          <w:ilvl w:val="0"/>
          <w:numId w:val="1"/>
        </w:numPr>
        <w:ind w:left="709" w:right="-1"/>
        <w:rPr>
          <w:rFonts w:eastAsiaTheme="minorEastAsia"/>
          <w:b/>
        </w:rPr>
      </w:pPr>
      <w:r>
        <w:rPr>
          <w:rFonts w:eastAsiaTheme="minorEastAsia"/>
          <w:noProof/>
          <w:u w:val="single"/>
        </w:rPr>
        <w:drawing>
          <wp:anchor distT="0" distB="0" distL="114300" distR="114300" simplePos="0" relativeHeight="251670528" behindDoc="0" locked="0" layoutInCell="1" allowOverlap="1">
            <wp:simplePos x="0" y="0"/>
            <wp:positionH relativeFrom="column">
              <wp:posOffset>3878907</wp:posOffset>
            </wp:positionH>
            <wp:positionV relativeFrom="paragraph">
              <wp:posOffset>22071</wp:posOffset>
            </wp:positionV>
            <wp:extent cx="2885440" cy="1144905"/>
            <wp:effectExtent l="19050" t="0" r="0" b="0"/>
            <wp:wrapSquare wrapText="bothSides"/>
            <wp:docPr id="15"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l="17861" t="42745" r="18964" b="12549"/>
                    <a:stretch>
                      <a:fillRect/>
                    </a:stretch>
                  </pic:blipFill>
                  <pic:spPr bwMode="auto">
                    <a:xfrm>
                      <a:off x="0" y="0"/>
                      <a:ext cx="2885440" cy="1144905"/>
                    </a:xfrm>
                    <a:prstGeom prst="rect">
                      <a:avLst/>
                    </a:prstGeom>
                    <a:noFill/>
                    <a:ln w="9525">
                      <a:noFill/>
                      <a:miter lim="800000"/>
                      <a:headEnd/>
                      <a:tailEnd/>
                    </a:ln>
                  </pic:spPr>
                </pic:pic>
              </a:graphicData>
            </a:graphic>
          </wp:anchor>
        </w:drawing>
      </w:r>
      <w:r w:rsidR="007C3AA2">
        <w:rPr>
          <w:rFonts w:eastAsiaTheme="minorEastAsia"/>
          <w:b/>
        </w:rPr>
        <w:t>Welche Wellenformen gibt es?</w:t>
      </w:r>
    </w:p>
    <w:p w:rsidR="00941D44" w:rsidRDefault="007C3AA2" w:rsidP="007C3AA2">
      <w:pPr>
        <w:pStyle w:val="Listenabsatz"/>
        <w:numPr>
          <w:ilvl w:val="0"/>
          <w:numId w:val="150"/>
        </w:numPr>
        <w:ind w:left="709" w:right="-1"/>
        <w:rPr>
          <w:rFonts w:eastAsiaTheme="minorEastAsia"/>
        </w:rPr>
      </w:pPr>
      <w:r>
        <w:rPr>
          <w:rFonts w:eastAsiaTheme="minorEastAsia"/>
          <w:u w:val="single"/>
        </w:rPr>
        <w:t>Longitudinalwellen:</w:t>
      </w:r>
      <w:r>
        <w:rPr>
          <w:rFonts w:eastAsiaTheme="minorEastAsia"/>
        </w:rPr>
        <w:t xml:space="preserve"> </w:t>
      </w:r>
      <w:proofErr w:type="gramStart"/>
      <w:r>
        <w:rPr>
          <w:rFonts w:eastAsiaTheme="minorEastAsia"/>
        </w:rPr>
        <w:t>Ausbreitungsrichtung  =</w:t>
      </w:r>
      <w:proofErr w:type="gramEnd"/>
      <w:r>
        <w:rPr>
          <w:rFonts w:eastAsiaTheme="minorEastAsia"/>
        </w:rPr>
        <w:t xml:space="preserve"> Schwingungsrichtung der Teilchen (z.B. Schallwelle)</w:t>
      </w:r>
    </w:p>
    <w:p w:rsidR="00941D44" w:rsidRDefault="007C3AA2" w:rsidP="007C3AA2">
      <w:pPr>
        <w:pStyle w:val="Listenabsatz"/>
        <w:numPr>
          <w:ilvl w:val="0"/>
          <w:numId w:val="150"/>
        </w:numPr>
        <w:ind w:left="709" w:right="-1"/>
        <w:rPr>
          <w:rFonts w:eastAsiaTheme="minorEastAsia"/>
        </w:rPr>
      </w:pPr>
      <w:r>
        <w:rPr>
          <w:rFonts w:eastAsiaTheme="minorEastAsia"/>
          <w:u w:val="single"/>
        </w:rPr>
        <w:t>Transversalwellen:</w:t>
      </w:r>
      <w:r>
        <w:rPr>
          <w:rFonts w:eastAsiaTheme="minorEastAsia"/>
        </w:rPr>
        <w:t xml:space="preserve"> Ausbreitungsrichtung senkrecht zur Schwingungsrichtung (z.B. elektromagnetische Welle)</w:t>
      </w:r>
    </w:p>
    <w:p w:rsidR="00941D44" w:rsidRDefault="007C3AA2" w:rsidP="007C3AA2">
      <w:pPr>
        <w:pStyle w:val="Listenabsatz"/>
        <w:numPr>
          <w:ilvl w:val="0"/>
          <w:numId w:val="150"/>
        </w:numPr>
        <w:ind w:left="709" w:right="-1"/>
        <w:rPr>
          <w:rFonts w:eastAsiaTheme="minorEastAsia"/>
        </w:rPr>
      </w:pPr>
      <w:r>
        <w:rPr>
          <w:rFonts w:eastAsiaTheme="minorEastAsia"/>
          <w:u w:val="single"/>
        </w:rPr>
        <w:t>Torsionswellen:</w:t>
      </w:r>
      <w:r>
        <w:rPr>
          <w:rFonts w:eastAsiaTheme="minorEastAsia"/>
        </w:rPr>
        <w:t xml:space="preserve"> Ausbreitungsrichtung senkrecht zur Schwingungsrichtung aber um eine Achse gedreht</w:t>
      </w:r>
    </w:p>
    <w:p w:rsidR="00941D44" w:rsidRDefault="007C3AA2" w:rsidP="007C3AA2">
      <w:pPr>
        <w:pStyle w:val="Listenabsatz"/>
        <w:numPr>
          <w:ilvl w:val="0"/>
          <w:numId w:val="150"/>
        </w:numPr>
        <w:ind w:left="709" w:right="-1"/>
        <w:rPr>
          <w:rFonts w:eastAsiaTheme="minorEastAsia"/>
        </w:rPr>
      </w:pPr>
      <w:r>
        <w:rPr>
          <w:rFonts w:eastAsiaTheme="minorEastAsia"/>
          <w:u w:val="single"/>
        </w:rPr>
        <w:t>Dehnungswellen:</w:t>
      </w:r>
      <w:r>
        <w:rPr>
          <w:rFonts w:eastAsiaTheme="minorEastAsia"/>
        </w:rPr>
        <w:t xml:space="preserve"> (z.B. in einem Stab)</w:t>
      </w:r>
    </w:p>
    <w:p w:rsidR="00941D44" w:rsidRDefault="007C3AA2" w:rsidP="007C3AA2">
      <w:pPr>
        <w:pStyle w:val="Listenabsatz"/>
        <w:numPr>
          <w:ilvl w:val="0"/>
          <w:numId w:val="150"/>
        </w:numPr>
        <w:ind w:left="709" w:right="-1"/>
        <w:rPr>
          <w:rFonts w:eastAsiaTheme="minorEastAsia"/>
        </w:rPr>
      </w:pPr>
      <w:r>
        <w:rPr>
          <w:rFonts w:eastAsiaTheme="minorEastAsia"/>
          <w:u w:val="single"/>
        </w:rPr>
        <w:t>Biegewellen:</w:t>
      </w:r>
      <w:r>
        <w:rPr>
          <w:rFonts w:eastAsiaTheme="minorEastAsia"/>
        </w:rPr>
        <w:t xml:space="preserve">  (z.B. Schall eines Gongs bei stoßartiger Erregung)</w:t>
      </w:r>
    </w:p>
    <w:p w:rsidR="00941D44" w:rsidRDefault="007C3AA2" w:rsidP="007C3AA2">
      <w:pPr>
        <w:pStyle w:val="Listenabsatz"/>
        <w:numPr>
          <w:ilvl w:val="0"/>
          <w:numId w:val="150"/>
        </w:numPr>
        <w:ind w:left="709" w:right="-1"/>
        <w:rPr>
          <w:rFonts w:eastAsiaTheme="minorEastAsia"/>
        </w:rPr>
      </w:pPr>
      <w:r>
        <w:rPr>
          <w:rFonts w:eastAsiaTheme="minorEastAsia"/>
        </w:rPr>
        <w:t>R</w:t>
      </w:r>
      <w:r>
        <w:rPr>
          <w:rFonts w:eastAsiaTheme="minorEastAsia"/>
          <w:u w:val="single"/>
        </w:rPr>
        <w:t>ayleighwellen</w:t>
      </w:r>
      <w:r>
        <w:rPr>
          <w:rFonts w:eastAsiaTheme="minorEastAsia"/>
        </w:rPr>
        <w:t>: =Oberflächenwellen, λ/2 Eindringtiefe in Materie (z.B. Schlag auf Tisch, spürbar mit Hand auf Tisch)</w:t>
      </w:r>
    </w:p>
    <w:p w:rsidR="00AA092A" w:rsidRDefault="00AA092A" w:rsidP="00AA092A">
      <w:pPr>
        <w:ind w:right="-1"/>
        <w:rPr>
          <w:rFonts w:eastAsiaTheme="minorEastAsia"/>
        </w:rPr>
      </w:pPr>
    </w:p>
    <w:p w:rsidR="00AA092A" w:rsidRDefault="00AA092A" w:rsidP="00AA092A">
      <w:pPr>
        <w:ind w:right="-1"/>
        <w:rPr>
          <w:rFonts w:eastAsiaTheme="minorEastAsia"/>
        </w:rPr>
      </w:pPr>
    </w:p>
    <w:p w:rsidR="00AA092A" w:rsidRDefault="00AA092A" w:rsidP="00AA092A">
      <w:pPr>
        <w:ind w:right="-1"/>
        <w:rPr>
          <w:rFonts w:eastAsiaTheme="minorEastAsia"/>
        </w:rPr>
      </w:pPr>
    </w:p>
    <w:p w:rsidR="00AA092A" w:rsidRPr="00AA092A" w:rsidRDefault="00AA092A" w:rsidP="00AA092A">
      <w:pPr>
        <w:ind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Beschreiben Sie die genannten Kenngrößen beim Ultraschall.</w:t>
      </w:r>
    </w:p>
    <w:p w:rsidR="00941D44" w:rsidRDefault="007C3AA2" w:rsidP="007C3AA2">
      <w:pPr>
        <w:pStyle w:val="Listenabsatz"/>
        <w:numPr>
          <w:ilvl w:val="0"/>
          <w:numId w:val="151"/>
        </w:numPr>
        <w:ind w:left="709" w:right="-1"/>
        <w:rPr>
          <w:rFonts w:eastAsiaTheme="minorEastAsia"/>
        </w:rPr>
      </w:pPr>
      <w:r>
        <w:rPr>
          <w:rFonts w:eastAsiaTheme="minorEastAsia"/>
          <w:u w:val="single"/>
        </w:rPr>
        <w:t>Schallausbreitungsgeschwindigkeit:</w:t>
      </w:r>
      <w:r>
        <w:rPr>
          <w:rFonts w:eastAsiaTheme="minorEastAsia"/>
        </w:rPr>
        <w:t xml:space="preserve"> In idealen Gasen und Flüssigkeiten als Longitudinalwelle mit materialspezifischer Geschwindigkeit. In Festkörpern und zähen Flüssigkeiten bildet sich neben der Longitudinalwelle auch eine Transversalwelle aus. Die Ausbreitungsgeschwindigkeit hängt hierbei ab vom Medium (Material), Temperatur, Druck und Schallfrequenz.</w:t>
      </w:r>
    </w:p>
    <w:p w:rsidR="00941D44" w:rsidRDefault="007C3AA2" w:rsidP="007C3AA2">
      <w:pPr>
        <w:pStyle w:val="Listenabsatz"/>
        <w:numPr>
          <w:ilvl w:val="0"/>
          <w:numId w:val="151"/>
        </w:numPr>
        <w:ind w:left="709" w:right="-1"/>
        <w:rPr>
          <w:rFonts w:eastAsiaTheme="minorEastAsia"/>
        </w:rPr>
      </w:pPr>
      <w:r>
        <w:rPr>
          <w:rFonts w:eastAsiaTheme="minorEastAsia"/>
          <w:u w:val="single"/>
        </w:rPr>
        <w:t>Schallschnelle:</w:t>
      </w:r>
      <w:r>
        <w:rPr>
          <w:rFonts w:eastAsiaTheme="minorEastAsia"/>
        </w:rPr>
        <w:t xml:space="preserve"> </w:t>
      </w:r>
      <w:r>
        <w:t>Momentangeschwindigkeit eines schwingenden Teilchens</w:t>
      </w:r>
    </w:p>
    <w:p w:rsidR="00941D44" w:rsidRDefault="007C3AA2" w:rsidP="007C3AA2">
      <w:pPr>
        <w:pStyle w:val="Listenabsatz"/>
        <w:numPr>
          <w:ilvl w:val="0"/>
          <w:numId w:val="151"/>
        </w:numPr>
        <w:ind w:left="709" w:right="-1"/>
        <w:rPr>
          <w:rFonts w:eastAsiaTheme="minorEastAsia"/>
        </w:rPr>
      </w:pPr>
      <w:r>
        <w:rPr>
          <w:u w:val="single"/>
        </w:rPr>
        <w:t>Schalldruck:</w:t>
      </w:r>
      <w:r>
        <w:t xml:space="preserve"> Ableitbar durch Kräftebilanz; bei verlustfreier Ausbreitung ist Schalldruck und Schallschnelle in Phase</w:t>
      </w:r>
    </w:p>
    <w:p w:rsidR="00941D44" w:rsidRDefault="007C3AA2" w:rsidP="007C3AA2">
      <w:pPr>
        <w:pStyle w:val="Listenabsatz"/>
        <w:numPr>
          <w:ilvl w:val="0"/>
          <w:numId w:val="151"/>
        </w:numPr>
        <w:ind w:left="709" w:right="-1"/>
        <w:rPr>
          <w:rFonts w:eastAsiaTheme="minorEastAsia"/>
        </w:rPr>
      </w:pPr>
      <w:r>
        <w:rPr>
          <w:rFonts w:eastAsiaTheme="minorEastAsia"/>
          <w:u w:val="single"/>
        </w:rPr>
        <w:t>Schallintensität:</w:t>
      </w:r>
      <w:r>
        <w:rPr>
          <w:rFonts w:eastAsiaTheme="minorEastAsia"/>
        </w:rPr>
        <w:t xml:space="preserve"> Leistung pro Fläche </w:t>
      </w:r>
    </w:p>
    <w:p w:rsidR="00941D44" w:rsidRDefault="007C3AA2" w:rsidP="007C3AA2">
      <w:pPr>
        <w:pStyle w:val="Listenabsatz"/>
        <w:numPr>
          <w:ilvl w:val="0"/>
          <w:numId w:val="151"/>
        </w:numPr>
        <w:ind w:left="709" w:right="-1"/>
        <w:rPr>
          <w:rFonts w:eastAsiaTheme="minorEastAsia"/>
        </w:rPr>
      </w:pPr>
      <w:r>
        <w:rPr>
          <w:rFonts w:eastAsiaTheme="minorEastAsia"/>
          <w:u w:val="single"/>
        </w:rPr>
        <w:t>Schalleistung:</w:t>
      </w:r>
      <w:r>
        <w:rPr>
          <w:rFonts w:eastAsiaTheme="minorEastAsia"/>
        </w:rPr>
        <w:t xml:space="preserve"> Schallintensität x Fläche </w:t>
      </w:r>
    </w:p>
    <w:p w:rsidR="00941D44" w:rsidRDefault="007C3AA2" w:rsidP="007C3AA2">
      <w:pPr>
        <w:pStyle w:val="Listenabsatz"/>
        <w:numPr>
          <w:ilvl w:val="0"/>
          <w:numId w:val="151"/>
        </w:numPr>
        <w:ind w:left="709" w:right="-1"/>
        <w:rPr>
          <w:rFonts w:eastAsiaTheme="minorEastAsia"/>
          <w:u w:val="single"/>
        </w:rPr>
      </w:pPr>
      <w:r>
        <w:rPr>
          <w:rFonts w:eastAsiaTheme="minorEastAsia"/>
          <w:u w:val="single"/>
        </w:rPr>
        <w:t>Schallfeldkennimpedanz (Z):</w:t>
      </w:r>
      <w:r>
        <w:rPr>
          <w:rFonts w:eastAsiaTheme="minorEastAsia"/>
        </w:rPr>
        <w:t xml:space="preserve"> Schalldruck/Schallschnelle</w:t>
      </w:r>
    </w:p>
    <w:p w:rsidR="00941D44" w:rsidRDefault="007C3AA2" w:rsidP="007C3AA2">
      <w:pPr>
        <w:pStyle w:val="Listenabsatz"/>
        <w:numPr>
          <w:ilvl w:val="0"/>
          <w:numId w:val="151"/>
        </w:numPr>
        <w:ind w:left="709" w:right="-1"/>
        <w:rPr>
          <w:rFonts w:eastAsiaTheme="minorEastAsia"/>
          <w:u w:val="single"/>
        </w:rPr>
      </w:pPr>
      <w:r>
        <w:rPr>
          <w:rFonts w:eastAsiaTheme="minorEastAsia"/>
          <w:u w:val="single"/>
        </w:rPr>
        <w:t xml:space="preserve">Schallreflexion: </w:t>
      </w:r>
      <w:r>
        <w:rPr>
          <w:rFonts w:eastAsiaTheme="minorEastAsia"/>
        </w:rPr>
        <w:t>Welcher Anteil von Wellen am Medium reflektiert wird</w:t>
      </w:r>
    </w:p>
    <w:p w:rsidR="00941D44" w:rsidRDefault="007C3AA2" w:rsidP="007C3AA2">
      <w:pPr>
        <w:pStyle w:val="Listenabsatz"/>
        <w:numPr>
          <w:ilvl w:val="0"/>
          <w:numId w:val="151"/>
        </w:numPr>
        <w:ind w:left="709" w:right="-1"/>
        <w:rPr>
          <w:rFonts w:eastAsiaTheme="minorEastAsia"/>
          <w:u w:val="single"/>
        </w:rPr>
      </w:pPr>
      <w:r>
        <w:rPr>
          <w:rFonts w:eastAsiaTheme="minorEastAsia"/>
          <w:u w:val="single"/>
        </w:rPr>
        <w:t>Schalltransmission:</w:t>
      </w:r>
      <w:r>
        <w:rPr>
          <w:rFonts w:eastAsiaTheme="minorEastAsia"/>
        </w:rPr>
        <w:t xml:space="preserve"> Welcher Anteil von Wellen durch ein Medium hindurchgeht</w:t>
      </w:r>
    </w:p>
    <w:p w:rsidR="00941D44" w:rsidRDefault="00941D44" w:rsidP="007C3AA2">
      <w:pPr>
        <w:pStyle w:val="Listenabsatz"/>
        <w:ind w:left="709" w:right="-1"/>
        <w:rPr>
          <w:rFonts w:eastAsiaTheme="minorEastAsia"/>
          <w:u w:val="single"/>
        </w:rPr>
      </w:pPr>
    </w:p>
    <w:p w:rsidR="00941D44" w:rsidRDefault="007C3AA2" w:rsidP="007C3AA2">
      <w:pPr>
        <w:pStyle w:val="Listenabsatz"/>
        <w:numPr>
          <w:ilvl w:val="0"/>
          <w:numId w:val="1"/>
        </w:numPr>
        <w:ind w:left="709" w:right="-1"/>
        <w:rPr>
          <w:rFonts w:eastAsiaTheme="minorEastAsia"/>
          <w:b/>
        </w:rPr>
      </w:pPr>
      <w:r>
        <w:rPr>
          <w:rFonts w:eastAsiaTheme="minorEastAsia"/>
          <w:b/>
        </w:rPr>
        <w:t>Wie ändert sich der Phasensprung bei der Reflexion von zwei Medien mit Impedanz Z</w:t>
      </w:r>
      <w:r>
        <w:rPr>
          <w:rFonts w:eastAsiaTheme="minorEastAsia"/>
          <w:b/>
          <w:vertAlign w:val="subscript"/>
        </w:rPr>
        <w:t>1</w:t>
      </w:r>
      <w:r>
        <w:rPr>
          <w:rFonts w:eastAsiaTheme="minorEastAsia"/>
          <w:b/>
        </w:rPr>
        <w:t xml:space="preserve"> und Z</w:t>
      </w:r>
      <w:r>
        <w:rPr>
          <w:rFonts w:eastAsiaTheme="minorEastAsia"/>
          <w:b/>
          <w:vertAlign w:val="subscript"/>
        </w:rPr>
        <w:t>2</w:t>
      </w:r>
      <w:r>
        <w:rPr>
          <w:rFonts w:eastAsiaTheme="minorEastAsia"/>
          <w:b/>
        </w:rPr>
        <w:t xml:space="preserve"> bei folgenden Beziehungen:</w:t>
      </w:r>
    </w:p>
    <w:p w:rsidR="00941D44" w:rsidRDefault="007C3AA2" w:rsidP="007C3AA2">
      <w:pPr>
        <w:pStyle w:val="Listenabsatz"/>
        <w:numPr>
          <w:ilvl w:val="0"/>
          <w:numId w:val="152"/>
        </w:numPr>
        <w:ind w:left="709" w:right="-1"/>
        <w:rPr>
          <w:rFonts w:eastAsiaTheme="minorEastAsia"/>
          <w:b/>
        </w:rPr>
      </w:pPr>
      <w:r>
        <w:rPr>
          <w:rFonts w:eastAsiaTheme="minorEastAsia"/>
          <w:b/>
        </w:rPr>
        <w:t>Z</w:t>
      </w:r>
      <w:r>
        <w:rPr>
          <w:rFonts w:eastAsiaTheme="minorEastAsia"/>
          <w:b/>
          <w:vertAlign w:val="subscript"/>
        </w:rPr>
        <w:t xml:space="preserve">1 </w:t>
      </w:r>
      <w:r>
        <w:rPr>
          <w:rFonts w:eastAsiaTheme="minorEastAsia"/>
          <w:b/>
        </w:rPr>
        <w:t>&gt; Z</w:t>
      </w:r>
      <w:r>
        <w:rPr>
          <w:rFonts w:eastAsiaTheme="minorEastAsia"/>
          <w:b/>
          <w:vertAlign w:val="subscript"/>
        </w:rPr>
        <w:t>2</w:t>
      </w:r>
    </w:p>
    <w:p w:rsidR="00941D44" w:rsidRDefault="007C3AA2" w:rsidP="007C3AA2">
      <w:pPr>
        <w:pStyle w:val="Listenabsatz"/>
        <w:numPr>
          <w:ilvl w:val="0"/>
          <w:numId w:val="152"/>
        </w:numPr>
        <w:ind w:left="709" w:right="-1"/>
        <w:rPr>
          <w:rFonts w:eastAsiaTheme="minorEastAsia"/>
          <w:b/>
        </w:rPr>
      </w:pPr>
      <w:r>
        <w:rPr>
          <w:rFonts w:eastAsiaTheme="minorEastAsia"/>
          <w:b/>
        </w:rPr>
        <w:t>Z</w:t>
      </w:r>
      <w:r>
        <w:rPr>
          <w:rFonts w:eastAsiaTheme="minorEastAsia"/>
          <w:b/>
          <w:vertAlign w:val="subscript"/>
        </w:rPr>
        <w:t xml:space="preserve">1 </w:t>
      </w:r>
      <w:r>
        <w:rPr>
          <w:rFonts w:eastAsiaTheme="minorEastAsia"/>
          <w:b/>
        </w:rPr>
        <w:t>&lt; Z</w:t>
      </w:r>
      <w:r>
        <w:rPr>
          <w:rFonts w:eastAsiaTheme="minorEastAsia"/>
          <w:b/>
          <w:vertAlign w:val="subscript"/>
        </w:rPr>
        <w:t xml:space="preserve">2 </w:t>
      </w:r>
      <w:r>
        <w:rPr>
          <w:rFonts w:eastAsiaTheme="minorEastAsia"/>
          <w:b/>
        </w:rPr>
        <w:t>?</w:t>
      </w:r>
    </w:p>
    <w:p w:rsidR="00941D44" w:rsidRDefault="007C3AA2" w:rsidP="007C3AA2">
      <w:pPr>
        <w:pStyle w:val="Listenabsatz"/>
        <w:numPr>
          <w:ilvl w:val="0"/>
          <w:numId w:val="153"/>
        </w:numPr>
        <w:ind w:left="709" w:right="-1"/>
        <w:rPr>
          <w:rFonts w:eastAsiaTheme="minorEastAsia"/>
        </w:rPr>
      </w:pPr>
      <w:r>
        <w:rPr>
          <w:rFonts w:eastAsiaTheme="minorEastAsia"/>
        </w:rPr>
        <w:t>bei  a): Phasenverschiebung um 180°</w:t>
      </w:r>
    </w:p>
    <w:p w:rsidR="00941D44" w:rsidRDefault="007C3AA2" w:rsidP="007C3AA2">
      <w:pPr>
        <w:pStyle w:val="Listenabsatz"/>
        <w:numPr>
          <w:ilvl w:val="0"/>
          <w:numId w:val="153"/>
        </w:numPr>
        <w:ind w:left="709" w:right="-1"/>
        <w:rPr>
          <w:rFonts w:eastAsiaTheme="minorEastAsia"/>
        </w:rPr>
      </w:pPr>
      <w:r>
        <w:rPr>
          <w:rFonts w:eastAsiaTheme="minorEastAsia"/>
        </w:rPr>
        <w:t xml:space="preserve"> bei b): keine Phasenverschiebung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kann Luft mittels US nicht abgebildet werden?</w:t>
      </w:r>
    </w:p>
    <w:p w:rsidR="00941D44" w:rsidRDefault="007C3AA2" w:rsidP="007C3AA2">
      <w:pPr>
        <w:pStyle w:val="Listenabsatz"/>
        <w:ind w:left="709" w:right="-1"/>
        <w:rPr>
          <w:rFonts w:eastAsiaTheme="minorEastAsia"/>
        </w:rPr>
      </w:pPr>
      <w:r>
        <w:rPr>
          <w:rFonts w:eastAsiaTheme="minorEastAsia"/>
        </w:rPr>
        <w:t>Weil die Schallausbreitungsgeschwindigkeit und die Impedanz in Luft viel zu gering 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entsteht eine Schallschwächung (Verringerung der Intensität des Schalls)?</w:t>
      </w:r>
    </w:p>
    <w:p w:rsidR="00941D44" w:rsidRDefault="007C3AA2" w:rsidP="007C3AA2">
      <w:pPr>
        <w:pStyle w:val="Listenabsatz"/>
        <w:numPr>
          <w:ilvl w:val="0"/>
          <w:numId w:val="154"/>
        </w:numPr>
        <w:ind w:left="709" w:right="-1"/>
        <w:rPr>
          <w:rFonts w:eastAsiaTheme="minorEastAsia"/>
        </w:rPr>
      </w:pPr>
      <w:r>
        <w:rPr>
          <w:rFonts w:eastAsiaTheme="minorEastAsia"/>
        </w:rPr>
        <w:t>Absorption</w:t>
      </w:r>
    </w:p>
    <w:p w:rsidR="00941D44" w:rsidRDefault="007C3AA2" w:rsidP="007C3AA2">
      <w:pPr>
        <w:pStyle w:val="Listenabsatz"/>
        <w:numPr>
          <w:ilvl w:val="0"/>
          <w:numId w:val="154"/>
        </w:numPr>
        <w:ind w:left="709" w:right="-1"/>
        <w:rPr>
          <w:rFonts w:eastAsiaTheme="minorEastAsia"/>
        </w:rPr>
      </w:pPr>
      <w:r>
        <w:rPr>
          <w:rFonts w:eastAsiaTheme="minorEastAsia"/>
        </w:rPr>
        <w:t>Streuung</w:t>
      </w:r>
    </w:p>
    <w:p w:rsidR="00941D44" w:rsidRDefault="007C3AA2" w:rsidP="007C3AA2">
      <w:pPr>
        <w:pStyle w:val="Listenabsatz"/>
        <w:numPr>
          <w:ilvl w:val="0"/>
          <w:numId w:val="154"/>
        </w:numPr>
        <w:ind w:left="709" w:right="-1"/>
        <w:rPr>
          <w:rFonts w:eastAsiaTheme="minorEastAsia"/>
        </w:rPr>
      </w:pPr>
      <w:r>
        <w:rPr>
          <w:rFonts w:eastAsiaTheme="minorEastAsia"/>
        </w:rPr>
        <w:t>Reflexion</w:t>
      </w:r>
    </w:p>
    <w:p w:rsidR="00941D44" w:rsidRDefault="007C3AA2" w:rsidP="007C3AA2">
      <w:pPr>
        <w:pStyle w:val="Listenabsatz"/>
        <w:numPr>
          <w:ilvl w:val="0"/>
          <w:numId w:val="154"/>
        </w:numPr>
        <w:ind w:left="709" w:right="-1"/>
        <w:rPr>
          <w:rFonts w:eastAsiaTheme="minorEastAsia"/>
        </w:rPr>
      </w:pPr>
      <w:r>
        <w:rPr>
          <w:rFonts w:eastAsiaTheme="minorEastAsia"/>
        </w:rPr>
        <w:t>Brechung</w:t>
      </w:r>
    </w:p>
    <w:p w:rsidR="00941D44" w:rsidRDefault="007C3AA2" w:rsidP="007C3AA2">
      <w:pPr>
        <w:pStyle w:val="Listenabsatz"/>
        <w:numPr>
          <w:ilvl w:val="0"/>
          <w:numId w:val="154"/>
        </w:numPr>
        <w:ind w:left="709" w:right="-1"/>
        <w:rPr>
          <w:rFonts w:eastAsiaTheme="minorEastAsia"/>
        </w:rPr>
      </w:pPr>
      <w:r>
        <w:rPr>
          <w:rFonts w:eastAsiaTheme="minorEastAsia"/>
        </w:rPr>
        <w:t>Beugung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kann mit US abgebildet werden?</w:t>
      </w:r>
    </w:p>
    <w:p w:rsidR="00941D44" w:rsidRDefault="007C3AA2" w:rsidP="007C3AA2">
      <w:pPr>
        <w:pStyle w:val="Listenabsatz"/>
        <w:numPr>
          <w:ilvl w:val="0"/>
          <w:numId w:val="155"/>
        </w:numPr>
        <w:ind w:left="709" w:right="-1"/>
        <w:rPr>
          <w:rFonts w:eastAsiaTheme="minorEastAsia"/>
        </w:rPr>
      </w:pPr>
      <w:r>
        <w:rPr>
          <w:rFonts w:eastAsiaTheme="minorEastAsia"/>
        </w:rPr>
        <w:t>Reflektivität</w:t>
      </w:r>
    </w:p>
    <w:p w:rsidR="00941D44" w:rsidRDefault="007C3AA2" w:rsidP="007C3AA2">
      <w:pPr>
        <w:pStyle w:val="Listenabsatz"/>
        <w:numPr>
          <w:ilvl w:val="0"/>
          <w:numId w:val="155"/>
        </w:numPr>
        <w:ind w:left="709" w:right="-1"/>
        <w:rPr>
          <w:rFonts w:eastAsiaTheme="minorEastAsia"/>
        </w:rPr>
      </w:pPr>
      <w:r>
        <w:rPr>
          <w:rFonts w:eastAsiaTheme="minorEastAsia"/>
        </w:rPr>
        <w:t xml:space="preserve">Schallschwächung </w:t>
      </w:r>
    </w:p>
    <w:p w:rsidR="00941D44" w:rsidRDefault="007C3AA2" w:rsidP="007C3AA2">
      <w:pPr>
        <w:pStyle w:val="Listenabsatz"/>
        <w:numPr>
          <w:ilvl w:val="0"/>
          <w:numId w:val="155"/>
        </w:numPr>
        <w:ind w:left="709" w:right="-1"/>
        <w:rPr>
          <w:rFonts w:eastAsiaTheme="minorEastAsia"/>
        </w:rPr>
      </w:pPr>
      <w:r>
        <w:rPr>
          <w:rFonts w:eastAsiaTheme="minorEastAsia"/>
        </w:rPr>
        <w:t>Schallgeschwindigkeit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bildgebende Verfahren gibt es beim US?</w:t>
      </w:r>
    </w:p>
    <w:p w:rsidR="00941D44" w:rsidRPr="00AA092A" w:rsidRDefault="007C3AA2" w:rsidP="00AA092A">
      <w:pPr>
        <w:pStyle w:val="Listenabsatz"/>
        <w:ind w:left="709" w:right="-1"/>
        <w:rPr>
          <w:rFonts w:eastAsiaTheme="minorEastAsia"/>
        </w:rPr>
      </w:pPr>
      <w:r>
        <w:rPr>
          <w:rFonts w:eastAsiaTheme="minorEastAsia"/>
        </w:rPr>
        <w:t>Pulsechoverfahren (Reflexion) und Transmissionsverfahren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Auf welche Mechanismen basiert das Pulsechoverfahren und wie kann bei diesem Verfahren der Ort bestimmt werden?</w:t>
      </w:r>
    </w:p>
    <w:p w:rsidR="00941D44" w:rsidRDefault="007C3AA2" w:rsidP="007C3AA2">
      <w:pPr>
        <w:pStyle w:val="Listenabsatz"/>
        <w:ind w:left="709" w:right="-1"/>
        <w:rPr>
          <w:rFonts w:eastAsiaTheme="minorEastAsia"/>
        </w:rPr>
      </w:pPr>
      <w:r>
        <w:rPr>
          <w:rFonts w:eastAsiaTheme="minorEastAsia"/>
        </w:rPr>
        <w:t>Das an Grenzschichten unterschiedlicher Schallimpedanzen (Inhomogenitäten) der Schall reflektiert wird. Je nach Tiefe der Reflexionsgebiete besitzen die Echos unterschiedliche Laufzeiten. (nahe liegende Grenzflächen = kurze Laufzeiten; weit entfernte Grenzflächen = lange Laufzeiten). Da man die Ausbreitungsgeschwindigkeit des Schalls kennt, kann man den Ort der Grenzschicht bestimmen. (Bei dem Pulsechoverfahren sind Schallender- und Empfänger identisch)</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erhält man ein A-Bild?</w:t>
      </w:r>
    </w:p>
    <w:p w:rsidR="00941D44" w:rsidRDefault="007C3AA2" w:rsidP="007C3AA2">
      <w:pPr>
        <w:pStyle w:val="Listenabsatz"/>
        <w:ind w:left="709" w:right="-1"/>
        <w:rPr>
          <w:rFonts w:eastAsiaTheme="minorEastAsia"/>
        </w:rPr>
      </w:pPr>
      <w:r>
        <w:rPr>
          <w:rFonts w:eastAsiaTheme="minorEastAsia"/>
        </w:rPr>
        <w:t>Wenn man die Amplitude des Echosignals als Funktion des Ortes oder der Laufzeit aufträgt.</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Wie erhält man  ein eindimensionales B-Bild?</w:t>
      </w:r>
    </w:p>
    <w:p w:rsidR="00941D44" w:rsidRDefault="007C3AA2" w:rsidP="007C3AA2">
      <w:pPr>
        <w:pStyle w:val="Listenabsatz"/>
        <w:ind w:left="709" w:right="-1"/>
        <w:rPr>
          <w:rFonts w:eastAsiaTheme="minorEastAsia"/>
        </w:rPr>
      </w:pPr>
      <w:r>
        <w:rPr>
          <w:rFonts w:eastAsiaTheme="minorEastAsia"/>
        </w:rPr>
        <w:t xml:space="preserve">Wenn man den Amplitudenwerten Graustufen zuordnet.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erhält man ein M-Bild?</w:t>
      </w:r>
    </w:p>
    <w:p w:rsidR="00941D44" w:rsidRDefault="007C3AA2" w:rsidP="007C3AA2">
      <w:pPr>
        <w:pStyle w:val="Listenabsatz"/>
        <w:ind w:left="709" w:right="-1"/>
        <w:rPr>
          <w:rFonts w:eastAsiaTheme="minorEastAsia"/>
        </w:rPr>
      </w:pPr>
      <w:r>
        <w:rPr>
          <w:rFonts w:eastAsiaTheme="minorEastAsia"/>
        </w:rPr>
        <w:t xml:space="preserve">Die Aufnahme eines M-Bildes entspricht der Aufnahme eines B-Bildes an einem Ort zu verschieden aufeinanderfolgenden Zeiten. Dadurch können Bewegungen an diesem Ort aufgezeichnet werden.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kann man zweidimensionale Bilder mit dem US realisieren?</w:t>
      </w:r>
    </w:p>
    <w:p w:rsidR="00941D44" w:rsidRDefault="007C3AA2" w:rsidP="007C3AA2">
      <w:pPr>
        <w:pStyle w:val="Listenabsatz"/>
        <w:ind w:left="709" w:right="-1"/>
        <w:rPr>
          <w:rFonts w:eastAsiaTheme="minorEastAsia"/>
        </w:rPr>
      </w:pPr>
      <w:r>
        <w:rPr>
          <w:rFonts w:eastAsiaTheme="minorEastAsia"/>
        </w:rPr>
        <w:t>Wenn man die Objektoberfläche zeilenweise scannt. Dafür muss der Schallsender oder der Schallstrahl bewegt werden.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erhält man bei US eine gute Ortsauflösung?</w:t>
      </w:r>
    </w:p>
    <w:p w:rsidR="00941D44" w:rsidRDefault="00AA092A" w:rsidP="007C3AA2">
      <w:pPr>
        <w:pStyle w:val="Listenabsatz"/>
        <w:ind w:left="709" w:right="-1"/>
        <w:rPr>
          <w:rFonts w:eastAsiaTheme="minorEastAsia"/>
        </w:rPr>
      </w:pPr>
      <w:r>
        <w:rPr>
          <w:noProof/>
        </w:rPr>
        <w:drawing>
          <wp:anchor distT="0" distB="0" distL="114300" distR="114300" simplePos="0" relativeHeight="251674624" behindDoc="1" locked="0" layoutInCell="1" allowOverlap="1">
            <wp:simplePos x="0" y="0"/>
            <wp:positionH relativeFrom="column">
              <wp:posOffset>5653405</wp:posOffset>
            </wp:positionH>
            <wp:positionV relativeFrom="paragraph">
              <wp:posOffset>300355</wp:posOffset>
            </wp:positionV>
            <wp:extent cx="1078230" cy="2514600"/>
            <wp:effectExtent l="19050" t="0" r="7620" b="0"/>
            <wp:wrapTight wrapText="bothSides">
              <wp:wrapPolygon edited="0">
                <wp:start x="-382" y="0"/>
                <wp:lineTo x="-382" y="21436"/>
                <wp:lineTo x="21753" y="21436"/>
                <wp:lineTo x="21753" y="0"/>
                <wp:lineTo x="-382" y="0"/>
              </wp:wrapPolygon>
            </wp:wrapTight>
            <wp:docPr id="17"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078230" cy="2514600"/>
                    </a:xfrm>
                    <a:prstGeom prst="rect">
                      <a:avLst/>
                    </a:prstGeom>
                    <a:noFill/>
                    <a:ln w="9525">
                      <a:noFill/>
                      <a:miter lim="800000"/>
                      <a:headEnd/>
                      <a:tailEnd/>
                    </a:ln>
                  </pic:spPr>
                </pic:pic>
              </a:graphicData>
            </a:graphic>
          </wp:anchor>
        </w:drawing>
      </w:r>
      <w:r w:rsidR="007C3AA2">
        <w:rPr>
          <w:rFonts w:eastAsiaTheme="minorEastAsia"/>
        </w:rPr>
        <w:t>Wenn die Schallkeule möglichst klein ist. Objekte die in der Fokuszone (schmalste Stelle der Schallkeule) liegen, werden mit bestmöglichster Auflösung abgebildet.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Woraus setzt sich das Ultraschallfeld zusammen?</w:t>
      </w:r>
    </w:p>
    <w:p w:rsidR="00941D44" w:rsidRDefault="007C3AA2" w:rsidP="007C3AA2">
      <w:pPr>
        <w:pStyle w:val="Listenabsatz"/>
        <w:numPr>
          <w:ilvl w:val="0"/>
          <w:numId w:val="156"/>
        </w:numPr>
        <w:ind w:left="709" w:right="-1"/>
        <w:rPr>
          <w:color w:val="000000" w:themeColor="text1"/>
        </w:rPr>
      </w:pPr>
      <w:r>
        <w:rPr>
          <w:color w:val="000000" w:themeColor="text1"/>
        </w:rPr>
        <w:t>Besteht aus Nahfeld, Fokuszone und Fernfeld</w:t>
      </w:r>
    </w:p>
    <w:p w:rsidR="00941D44" w:rsidRDefault="007C3AA2" w:rsidP="007C3AA2">
      <w:pPr>
        <w:pStyle w:val="Listenabsatz"/>
        <w:numPr>
          <w:ilvl w:val="0"/>
          <w:numId w:val="156"/>
        </w:numPr>
        <w:ind w:left="709" w:right="-1"/>
        <w:rPr>
          <w:color w:val="000000" w:themeColor="text1"/>
        </w:rPr>
      </w:pPr>
      <w:r>
        <w:rPr>
          <w:color w:val="000000" w:themeColor="text1"/>
          <w:u w:val="single"/>
        </w:rPr>
        <w:t>Nahfeld:</w:t>
      </w:r>
      <w:r>
        <w:rPr>
          <w:color w:val="000000" w:themeColor="text1"/>
        </w:rPr>
        <w:t xml:space="preserve"> b</w:t>
      </w:r>
      <w:r>
        <w:t>efindet sich zwischen der Schallquelle und dem Fokus. Hier kann es zur Überlagerung von Schallwellen kommen, was zu einer Unschärfe des Bildes führt. Das Nahfeld ist somit nicht zur Darstellung von feinen Strukturen geeignet.</w:t>
      </w:r>
    </w:p>
    <w:p w:rsidR="00941D44" w:rsidRDefault="007C3AA2" w:rsidP="007C3AA2">
      <w:pPr>
        <w:pStyle w:val="Listenabsatz"/>
        <w:numPr>
          <w:ilvl w:val="0"/>
          <w:numId w:val="156"/>
        </w:numPr>
        <w:ind w:left="709" w:right="-1"/>
        <w:rPr>
          <w:color w:val="000000" w:themeColor="text1"/>
        </w:rPr>
      </w:pPr>
      <w:r>
        <w:rPr>
          <w:u w:val="single"/>
        </w:rPr>
        <w:t>Fokuszone:</w:t>
      </w:r>
      <w:r>
        <w:t xml:space="preserve"> hat durch eine Bündelung der Schallwellen der Schallstrahl einen kleineren Durchmesser. So wird in diesem Bereich eine optimale räumliche Auflösung und eine verbesserte Detailerkennbarkeit erzielt. Aus diesem Grund sollte sich das zu untersuchende Objekt in der Fokuszone befinden. </w:t>
      </w:r>
      <w:r>
        <w:rPr>
          <w:rFonts w:cstheme="minorHAnsi"/>
        </w:rPr>
        <w:t>→</w:t>
      </w:r>
      <w:r>
        <w:t xml:space="preserve"> 3dB</w:t>
      </w:r>
    </w:p>
    <w:p w:rsidR="00941D44" w:rsidRPr="00AA092A" w:rsidRDefault="007C3AA2" w:rsidP="00AA092A">
      <w:pPr>
        <w:pStyle w:val="Listenabsatz"/>
        <w:numPr>
          <w:ilvl w:val="0"/>
          <w:numId w:val="156"/>
        </w:numPr>
        <w:ind w:left="709" w:right="-1"/>
        <w:rPr>
          <w:color w:val="000000" w:themeColor="text1"/>
        </w:rPr>
      </w:pPr>
      <w:r>
        <w:rPr>
          <w:color w:val="000000" w:themeColor="text1"/>
          <w:u w:val="single"/>
        </w:rPr>
        <w:t>Fernfeld:</w:t>
      </w:r>
      <w:r>
        <w:rPr>
          <w:color w:val="000000" w:themeColor="text1"/>
        </w:rPr>
        <w:t xml:space="preserve"> </w:t>
      </w:r>
      <w:r>
        <w:t>Hier verbreitert sich der Strahlenbündel wieder und die Intensität der Schallwellen nimmt ab. Beides führt zu einer Verschlechterung der Qualität der Darstellung.</w:t>
      </w:r>
      <w:r w:rsidR="00AA092A">
        <w:br/>
      </w:r>
    </w:p>
    <w:p w:rsidR="00941D44" w:rsidRDefault="007C3AA2" w:rsidP="007C3AA2">
      <w:pPr>
        <w:pStyle w:val="Listenabsatz"/>
        <w:numPr>
          <w:ilvl w:val="0"/>
          <w:numId w:val="1"/>
        </w:numPr>
        <w:ind w:left="709" w:right="-1"/>
        <w:rPr>
          <w:rFonts w:eastAsiaTheme="minorEastAsia"/>
          <w:b/>
        </w:rPr>
      </w:pPr>
      <w:r>
        <w:rPr>
          <w:rFonts w:eastAsiaTheme="minorEastAsia"/>
          <w:b/>
        </w:rPr>
        <w:t>Wodurch kann der Schallkeulendurchmesser in der Fokuszone noch weiter verkleinert werden? Welcher Nachteil resultiert allerdings daraus?</w:t>
      </w:r>
    </w:p>
    <w:p w:rsidR="00941D44" w:rsidRDefault="007C3AA2" w:rsidP="007C3AA2">
      <w:pPr>
        <w:pStyle w:val="Listenabsatz"/>
        <w:numPr>
          <w:ilvl w:val="0"/>
          <w:numId w:val="157"/>
        </w:numPr>
        <w:ind w:left="709" w:right="-1"/>
        <w:rPr>
          <w:rFonts w:eastAsiaTheme="minorEastAsia"/>
        </w:rPr>
      </w:pPr>
      <w:r>
        <w:rPr>
          <w:rFonts w:eastAsiaTheme="minorEastAsia"/>
        </w:rPr>
        <w:t>durch gekrümmte Wandleroberflächen oder akustische Linsen</w:t>
      </w:r>
    </w:p>
    <w:p w:rsidR="00941D44" w:rsidRDefault="007C3AA2" w:rsidP="007C3AA2">
      <w:pPr>
        <w:pStyle w:val="Listenabsatz"/>
        <w:numPr>
          <w:ilvl w:val="0"/>
          <w:numId w:val="157"/>
        </w:numPr>
        <w:ind w:left="709" w:right="-1"/>
        <w:rPr>
          <w:rFonts w:eastAsiaTheme="minorEastAsia"/>
        </w:rPr>
      </w:pPr>
      <w:r>
        <w:rPr>
          <w:rFonts w:eastAsiaTheme="minorEastAsia"/>
        </w:rPr>
        <w:t>Nachteil: Je stärker die Krümmung der Wandleroberfläche desto stärker ist die Fächerung des Strahls im Fernfeld</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Mechanische Sektorscanner dienen zur Aufnahme eines 2D-Bildes mittels US. Welche zwei Scannerarten gibt es und wie ist deren Funktionsweise?</w:t>
      </w:r>
    </w:p>
    <w:p w:rsidR="00941D44" w:rsidRDefault="007C3AA2" w:rsidP="007C3AA2">
      <w:pPr>
        <w:pStyle w:val="Listenabsatz"/>
        <w:numPr>
          <w:ilvl w:val="0"/>
          <w:numId w:val="158"/>
        </w:numPr>
        <w:ind w:left="709" w:right="-1"/>
        <w:rPr>
          <w:rFonts w:eastAsiaTheme="minorEastAsia"/>
        </w:rPr>
      </w:pPr>
      <w:r>
        <w:rPr>
          <w:rFonts w:eastAsiaTheme="minorEastAsia"/>
          <w:u w:val="single"/>
        </w:rPr>
        <w:t>mech. Scanner mit Rotorprinzip:</w:t>
      </w:r>
      <w:r>
        <w:rPr>
          <w:rFonts w:eastAsiaTheme="minorEastAsia"/>
        </w:rPr>
        <w:t xml:space="preserve"> Einzelschwinger (Wandler) sitzen auf einem rotierenden Träger der mit konstanter Winkelgeschwindigkeit rotiert. Am Träger ist ein Winkelgeber befestigt, der die Stellung des Wandlers erkennt und weiß welcher Wandler als nächstes aktiviert werden soll</w:t>
      </w:r>
    </w:p>
    <w:p w:rsidR="00941D44" w:rsidRDefault="007C3AA2" w:rsidP="007C3AA2">
      <w:pPr>
        <w:pStyle w:val="Listenabsatz"/>
        <w:numPr>
          <w:ilvl w:val="0"/>
          <w:numId w:val="158"/>
        </w:numPr>
        <w:ind w:left="709" w:right="-1"/>
        <w:rPr>
          <w:rFonts w:eastAsiaTheme="minorEastAsia"/>
        </w:rPr>
      </w:pPr>
      <w:r>
        <w:rPr>
          <w:rFonts w:eastAsiaTheme="minorEastAsia"/>
          <w:u w:val="single"/>
        </w:rPr>
        <w:t>mech. Scanner mit Wobbeprinzip:</w:t>
      </w:r>
      <w:r>
        <w:rPr>
          <w:rFonts w:eastAsiaTheme="minorEastAsia"/>
        </w:rPr>
        <w:t xml:space="preserve"> Wandler wird über einen Kurbelantrieb hin- und her geschwenkt. Winkelgeber erkennt die Stellung des Wandlers</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sind Arrays?</w:t>
      </w:r>
    </w:p>
    <w:p w:rsidR="00941D44" w:rsidRDefault="007C3AA2" w:rsidP="007C3AA2">
      <w:pPr>
        <w:pStyle w:val="Listenabsatz"/>
        <w:ind w:left="709" w:right="-1"/>
        <w:rPr>
          <w:color w:val="000000" w:themeColor="text1"/>
        </w:rPr>
      </w:pPr>
      <w:r>
        <w:rPr>
          <w:color w:val="000000" w:themeColor="text1"/>
        </w:rPr>
        <w:t>Arrays sind viele hintereinandergeschaltete Kristallelemente. Diese werden mit einer Zeitverzögerung geschaltet, sodass eine Schallinie aufgenommen werden kann</w:t>
      </w:r>
    </w:p>
    <w:p w:rsidR="00941D44" w:rsidRDefault="007C3AA2" w:rsidP="007C3AA2">
      <w:pPr>
        <w:pStyle w:val="Listenabsatz"/>
        <w:ind w:left="709" w:right="-1"/>
        <w:rPr>
          <w:color w:val="000000" w:themeColor="text1"/>
        </w:rPr>
      </w:pPr>
      <w:r>
        <w:rPr>
          <w:color w:val="000000" w:themeColor="text1"/>
        </w:rPr>
        <w:t>Bewegungen von Organen, wie dem schlagenden Herzen, können in natürlicher Geschwindigkeit (realtime) beobachtet werden.</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lastRenderedPageBreak/>
        <w:t>Welchen Einfluss hat die Größe der aktiven Arrays?</w:t>
      </w:r>
    </w:p>
    <w:p w:rsidR="00941D44" w:rsidRDefault="007C3AA2" w:rsidP="007C3AA2">
      <w:pPr>
        <w:pStyle w:val="Listenabsatz"/>
        <w:ind w:left="709" w:right="-1"/>
        <w:rPr>
          <w:color w:val="000000" w:themeColor="text1"/>
        </w:rPr>
      </w:pPr>
      <w:r>
        <w:rPr>
          <w:color w:val="000000" w:themeColor="text1"/>
        </w:rPr>
        <w:t>Je kleiner die Fläche der aktiven Arrays</w:t>
      </w:r>
    </w:p>
    <w:p w:rsidR="00941D44" w:rsidRDefault="007C3AA2" w:rsidP="007C3AA2">
      <w:pPr>
        <w:pStyle w:val="Listenabsatz"/>
        <w:numPr>
          <w:ilvl w:val="0"/>
          <w:numId w:val="160"/>
        </w:numPr>
        <w:ind w:left="709" w:right="-1"/>
        <w:rPr>
          <w:color w:val="000000" w:themeColor="text1"/>
        </w:rPr>
      </w:pPr>
      <w:r>
        <w:rPr>
          <w:color w:val="000000" w:themeColor="text1"/>
        </w:rPr>
        <w:t>desto näher liegt der Fokuspunkt an der Schwingeroberfläche</w:t>
      </w:r>
    </w:p>
    <w:p w:rsidR="00941D44" w:rsidRDefault="007C3AA2" w:rsidP="007C3AA2">
      <w:pPr>
        <w:pStyle w:val="Listenabsatz"/>
        <w:numPr>
          <w:ilvl w:val="0"/>
          <w:numId w:val="160"/>
        </w:numPr>
        <w:ind w:left="709" w:right="-1"/>
        <w:rPr>
          <w:color w:val="000000" w:themeColor="text1"/>
        </w:rPr>
      </w:pPr>
      <w:r>
        <w:rPr>
          <w:color w:val="000000" w:themeColor="text1"/>
        </w:rPr>
        <w:t>desto kleiner ist die Schallfeldbreite</w:t>
      </w:r>
    </w:p>
    <w:p w:rsidR="00941D44" w:rsidRDefault="007C3AA2" w:rsidP="007C3AA2">
      <w:pPr>
        <w:pStyle w:val="Listenabsatz"/>
        <w:numPr>
          <w:ilvl w:val="0"/>
          <w:numId w:val="160"/>
        </w:numPr>
        <w:ind w:left="709" w:right="-1"/>
        <w:rPr>
          <w:color w:val="000000" w:themeColor="text1"/>
        </w:rPr>
      </w:pPr>
      <w:r>
        <w:rPr>
          <w:color w:val="000000" w:themeColor="text1"/>
        </w:rPr>
        <w:t>desto größer ist die Schallwellenaufbreitung mit zunehmenden Abstand zur Schwingeroberfläche</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Wie kann die Fortschaltung des Schalstrahls bei Arrays erfolgen?</w:t>
      </w:r>
    </w:p>
    <w:p w:rsidR="00941D44" w:rsidRDefault="007C3AA2" w:rsidP="007C3AA2">
      <w:pPr>
        <w:pStyle w:val="Listenabsatz"/>
        <w:numPr>
          <w:ilvl w:val="0"/>
          <w:numId w:val="159"/>
        </w:numPr>
        <w:ind w:left="709" w:right="-1"/>
        <w:rPr>
          <w:color w:val="000000" w:themeColor="text1"/>
        </w:rPr>
      </w:pPr>
      <w:r>
        <w:rPr>
          <w:color w:val="000000" w:themeColor="text1"/>
        </w:rPr>
        <w:t>Schaltstrahl wird über die Elementbreite fortgeschaltet</w:t>
      </w:r>
    </w:p>
    <w:p w:rsidR="00941D44" w:rsidRDefault="007C3AA2" w:rsidP="007C3AA2">
      <w:pPr>
        <w:pStyle w:val="Listenabsatz"/>
        <w:numPr>
          <w:ilvl w:val="0"/>
          <w:numId w:val="159"/>
        </w:numPr>
        <w:ind w:left="709" w:right="-1"/>
        <w:rPr>
          <w:color w:val="000000" w:themeColor="text1"/>
        </w:rPr>
      </w:pPr>
      <w:r>
        <w:rPr>
          <w:color w:val="000000" w:themeColor="text1"/>
        </w:rPr>
        <w:t>Schaltbreite wird über die halbe Elementbreite fortgeschaltet</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Wie kann mit Arrays die Fokussierung ermöglicht werden?</w:t>
      </w:r>
    </w:p>
    <w:p w:rsidR="00941D44" w:rsidRDefault="007C3AA2" w:rsidP="007C3AA2">
      <w:pPr>
        <w:pStyle w:val="Listenabsatz"/>
        <w:numPr>
          <w:ilvl w:val="0"/>
          <w:numId w:val="161"/>
        </w:numPr>
        <w:ind w:left="709" w:right="-1"/>
        <w:rPr>
          <w:color w:val="000000" w:themeColor="text1"/>
        </w:rPr>
      </w:pPr>
      <w:r>
        <w:rPr>
          <w:color w:val="000000" w:themeColor="text1"/>
        </w:rPr>
        <w:t>durch Variation der Anzahl der aktiven Wanderelemente</w:t>
      </w:r>
    </w:p>
    <w:p w:rsidR="00941D44" w:rsidRDefault="007C3AA2" w:rsidP="007C3AA2">
      <w:pPr>
        <w:pStyle w:val="Listenabsatz"/>
        <w:numPr>
          <w:ilvl w:val="0"/>
          <w:numId w:val="161"/>
        </w:numPr>
        <w:ind w:left="709" w:right="-1"/>
        <w:rPr>
          <w:color w:val="000000" w:themeColor="text1"/>
        </w:rPr>
      </w:pPr>
      <w:r>
        <w:rPr>
          <w:color w:val="000000" w:themeColor="text1"/>
        </w:rPr>
        <w:t>durch Änderungen der Verzögerungszeiten mit darauffolgender Addition</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Woraus bestehen der Schallsender und -empfänger?</w:t>
      </w:r>
    </w:p>
    <w:p w:rsidR="00941D44" w:rsidRDefault="007C3AA2" w:rsidP="007C3AA2">
      <w:pPr>
        <w:pStyle w:val="Listenabsatz"/>
        <w:ind w:left="709" w:right="-1"/>
        <w:rPr>
          <w:color w:val="000000" w:themeColor="text1"/>
        </w:rPr>
      </w:pPr>
      <w:r>
        <w:rPr>
          <w:color w:val="000000" w:themeColor="text1"/>
        </w:rPr>
        <w:t>Meistens aus Piezokristallen, manchmal aber auch aus magnetoelektrischen Materialien</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Welchen Einfluss hat die Frequenz auf die Eindringtiefe?</w:t>
      </w:r>
    </w:p>
    <w:p w:rsidR="00941D44" w:rsidRDefault="007C3AA2" w:rsidP="007C3AA2">
      <w:pPr>
        <w:pStyle w:val="Listenabsatz"/>
        <w:ind w:left="709" w:right="-1"/>
        <w:rPr>
          <w:color w:val="000000" w:themeColor="text1"/>
        </w:rPr>
      </w:pPr>
      <w:r>
        <w:rPr>
          <w:color w:val="000000" w:themeColor="text1"/>
        </w:rPr>
        <w:t>Je höher die Frequenz, desto geringer ist die Eindringtiefe</w:t>
      </w:r>
    </w:p>
    <w:p w:rsidR="00941D44" w:rsidRDefault="00941D44" w:rsidP="007C3AA2">
      <w:pPr>
        <w:pStyle w:val="Listenabsatz"/>
        <w:ind w:left="709" w:right="-1"/>
        <w:rPr>
          <w:b/>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Welche Informationen gibt die Transmission?</w:t>
      </w:r>
    </w:p>
    <w:p w:rsidR="00941D44" w:rsidRDefault="007C3AA2" w:rsidP="007C3AA2">
      <w:pPr>
        <w:pStyle w:val="Listenabsatz"/>
        <w:ind w:left="709" w:right="-1"/>
        <w:rPr>
          <w:color w:val="000000" w:themeColor="text1"/>
        </w:rPr>
      </w:pPr>
      <w:r>
        <w:rPr>
          <w:color w:val="000000" w:themeColor="text1"/>
        </w:rPr>
        <w:t>Informationen über die Schwächung des gesamten Objekts</w:t>
      </w:r>
    </w:p>
    <w:p w:rsidR="00941D44" w:rsidRDefault="00941D44" w:rsidP="007C3AA2">
      <w:pPr>
        <w:pStyle w:val="Listenabsatz"/>
        <w:ind w:left="709" w:right="-1"/>
        <w:rPr>
          <w:color w:val="000000" w:themeColor="text1"/>
        </w:rPr>
      </w:pPr>
    </w:p>
    <w:p w:rsidR="00941D44" w:rsidRDefault="007C3AA2" w:rsidP="007C3AA2">
      <w:pPr>
        <w:pStyle w:val="Listenabsatz"/>
        <w:numPr>
          <w:ilvl w:val="0"/>
          <w:numId w:val="1"/>
        </w:numPr>
        <w:ind w:left="709" w:right="-1"/>
        <w:rPr>
          <w:b/>
          <w:color w:val="000000" w:themeColor="text1"/>
        </w:rPr>
      </w:pPr>
      <w:r>
        <w:rPr>
          <w:b/>
          <w:color w:val="000000" w:themeColor="text1"/>
        </w:rPr>
        <w:t>Was besagen die in der Grafik stehenden Frequenzfenster über die Bildgebung aus?</w:t>
      </w:r>
    </w:p>
    <w:p w:rsidR="00941D44" w:rsidRDefault="00941D44" w:rsidP="007C3AA2">
      <w:pPr>
        <w:pStyle w:val="Listenabsatz"/>
        <w:ind w:left="709" w:right="-1"/>
        <w:rPr>
          <w:color w:val="000000" w:themeColor="text1"/>
        </w:rPr>
      </w:pPr>
    </w:p>
    <w:p w:rsidR="00941D44" w:rsidRDefault="007C3AA2" w:rsidP="007C3AA2">
      <w:pPr>
        <w:pStyle w:val="Listenabsatz"/>
        <w:ind w:left="709" w:right="-1"/>
        <w:jc w:val="center"/>
        <w:rPr>
          <w:rFonts w:eastAsiaTheme="minorEastAsia"/>
        </w:rPr>
      </w:pPr>
      <w:r>
        <w:rPr>
          <w:rFonts w:eastAsiaTheme="minorEastAsia"/>
          <w:noProof/>
        </w:rPr>
        <w:drawing>
          <wp:inline distT="0" distB="0" distL="0" distR="0">
            <wp:extent cx="3565038" cy="1954925"/>
            <wp:effectExtent l="19050" t="0" r="0" b="0"/>
            <wp:docPr id="1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l="18254" t="30974" r="19807" b="8768"/>
                    <a:stretch>
                      <a:fillRect/>
                    </a:stretch>
                  </pic:blipFill>
                  <pic:spPr bwMode="auto">
                    <a:xfrm>
                      <a:off x="0" y="0"/>
                      <a:ext cx="3565038" cy="1954925"/>
                    </a:xfrm>
                    <a:prstGeom prst="rect">
                      <a:avLst/>
                    </a:prstGeom>
                    <a:noFill/>
                    <a:ln w="9525">
                      <a:noFill/>
                      <a:miter lim="800000"/>
                      <a:headEnd/>
                      <a:tailEnd/>
                    </a:ln>
                  </pic:spPr>
                </pic:pic>
              </a:graphicData>
            </a:graphic>
          </wp:inline>
        </w:drawing>
      </w:r>
    </w:p>
    <w:p w:rsidR="00941D44" w:rsidRDefault="00941D44" w:rsidP="007C3AA2">
      <w:pPr>
        <w:pStyle w:val="Listenabsatz"/>
        <w:ind w:left="709" w:right="-1"/>
        <w:jc w:val="center"/>
        <w:rPr>
          <w:rFonts w:eastAsiaTheme="minorEastAsia"/>
        </w:rPr>
      </w:pPr>
    </w:p>
    <w:p w:rsidR="00941D44" w:rsidRDefault="007C3AA2" w:rsidP="007C3AA2">
      <w:pPr>
        <w:pStyle w:val="Listenabsatz"/>
        <w:numPr>
          <w:ilvl w:val="0"/>
          <w:numId w:val="162"/>
        </w:numPr>
        <w:ind w:left="709" w:right="-1"/>
        <w:rPr>
          <w:rFonts w:eastAsiaTheme="minorEastAsia"/>
        </w:rPr>
      </w:pPr>
      <w:r>
        <w:rPr>
          <w:rFonts w:eastAsiaTheme="minorEastAsia"/>
          <w:u w:val="single"/>
        </w:rPr>
        <w:t>Fenster 1:</w:t>
      </w:r>
      <w:r>
        <w:rPr>
          <w:rFonts w:eastAsiaTheme="minorEastAsia"/>
        </w:rPr>
        <w:t xml:space="preserve"> lange Wellenlänge; Aufnahme durch den menschlichen Körper möglich mit Kernspintomograph</w:t>
      </w:r>
    </w:p>
    <w:p w:rsidR="00941D44" w:rsidRDefault="007C3AA2" w:rsidP="007C3AA2">
      <w:pPr>
        <w:pStyle w:val="Listenabsatz"/>
        <w:numPr>
          <w:ilvl w:val="0"/>
          <w:numId w:val="162"/>
        </w:numPr>
        <w:ind w:left="709" w:right="-1"/>
        <w:rPr>
          <w:rFonts w:eastAsiaTheme="minorEastAsia"/>
        </w:rPr>
      </w:pPr>
      <w:r>
        <w:rPr>
          <w:rFonts w:eastAsiaTheme="minorEastAsia"/>
          <w:u w:val="single"/>
        </w:rPr>
        <w:t>Fenster 2:</w:t>
      </w:r>
      <w:r>
        <w:rPr>
          <w:rFonts w:eastAsiaTheme="minorEastAsia"/>
        </w:rPr>
        <w:t xml:space="preserve"> </w:t>
      </w:r>
      <w:r>
        <w:rPr>
          <w:rFonts w:eastAsiaTheme="minorEastAsia"/>
          <w:u w:val="single"/>
        </w:rPr>
        <w:t>Keine</w:t>
      </w:r>
      <w:r>
        <w:rPr>
          <w:rFonts w:eastAsiaTheme="minorEastAsia"/>
        </w:rPr>
        <w:t xml:space="preserve"> Aufnahmen durch den menschlichen Körper möglich, aufgrund der Dämpfung des Körpers </w:t>
      </w:r>
      <w:r>
        <w:rPr>
          <w:rFonts w:ascii="Wingdings 3" w:eastAsiaTheme="minorEastAsia" w:hAnsi="Wingdings 3"/>
        </w:rPr>
        <w:sym w:font="Wingdings 3" w:char="F022"/>
      </w:r>
      <w:r>
        <w:rPr>
          <w:rFonts w:eastAsiaTheme="minorEastAsia"/>
        </w:rPr>
        <w:t xml:space="preserve"> Frequenzen in diesem Bereich werden völlig vom Körper absorbiert oder reflektiert</w:t>
      </w:r>
    </w:p>
    <w:p w:rsidR="00941D44" w:rsidRDefault="007C3AA2" w:rsidP="007C3AA2">
      <w:pPr>
        <w:pStyle w:val="Listenabsatz"/>
        <w:numPr>
          <w:ilvl w:val="0"/>
          <w:numId w:val="162"/>
        </w:numPr>
        <w:ind w:left="709" w:right="-1"/>
        <w:rPr>
          <w:rFonts w:eastAsiaTheme="minorEastAsia"/>
        </w:rPr>
      </w:pPr>
      <w:r>
        <w:rPr>
          <w:rFonts w:eastAsiaTheme="minorEastAsia"/>
          <w:u w:val="single"/>
        </w:rPr>
        <w:t>Fenster 3:</w:t>
      </w:r>
      <w:r>
        <w:rPr>
          <w:rFonts w:eastAsiaTheme="minorEastAsia"/>
        </w:rPr>
        <w:t xml:space="preserve"> kurze Wellenlänge; Aufnahme durch den menschlichen Körper möglich; Bereich der Röntgenstrahlung; Bilderzeugung nach Gesetzen der Optik möglich</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t>Was ist die Voraussetzung um die Magnetresonanztechnik als bildgebendes Verfahren anwenden zu können?</w:t>
      </w:r>
    </w:p>
    <w:p w:rsidR="00941D44" w:rsidRDefault="007C3AA2" w:rsidP="007C3AA2">
      <w:pPr>
        <w:pStyle w:val="Listenabsatz"/>
        <w:ind w:left="709" w:right="-1"/>
        <w:rPr>
          <w:rFonts w:eastAsiaTheme="minorEastAsia"/>
        </w:rPr>
      </w:pPr>
      <w:r>
        <w:rPr>
          <w:rFonts w:eastAsiaTheme="minorEastAsia"/>
        </w:rPr>
        <w:t xml:space="preserve">Das die Atome eine Eigenrotation, einen so genannten Kernspin aufweisen. Nur Atome die einen Kernspin haben weisen magnetische Kernspinresonanz auf. </w:t>
      </w:r>
    </w:p>
    <w:p w:rsidR="00941D44" w:rsidRDefault="007C3AA2" w:rsidP="007C3AA2">
      <w:pPr>
        <w:pStyle w:val="Listenabsatz"/>
        <w:ind w:left="709" w:right="-1"/>
        <w:rPr>
          <w:rFonts w:eastAsiaTheme="minorEastAsia"/>
        </w:rPr>
      </w:pPr>
      <w:r>
        <w:rPr>
          <w:rFonts w:eastAsiaTheme="minorEastAsia"/>
        </w:rPr>
        <w:t>Ein Kernspin liegt dann vor, wenn der Atomkern eine ungerade Protonenzahl und/oder Neutronenzahl aufweist.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Welche Bestandteile eines Atoms mit Kernspin erzeugen ein Magnetfeld?</w:t>
      </w:r>
    </w:p>
    <w:p w:rsidR="00941D44" w:rsidRDefault="007C3AA2" w:rsidP="007C3AA2">
      <w:pPr>
        <w:pStyle w:val="Listenabsatz"/>
        <w:numPr>
          <w:ilvl w:val="0"/>
          <w:numId w:val="163"/>
        </w:numPr>
        <w:ind w:left="709" w:right="-1"/>
        <w:rPr>
          <w:rFonts w:eastAsiaTheme="minorEastAsia"/>
        </w:rPr>
      </w:pPr>
      <w:r>
        <w:rPr>
          <w:rFonts w:eastAsiaTheme="minorEastAsia"/>
          <w:u w:val="single"/>
        </w:rPr>
        <w:t xml:space="preserve">Elektronen </w:t>
      </w:r>
      <w:r>
        <w:rPr>
          <w:rFonts w:eastAsiaTheme="minorEastAsia"/>
        </w:rPr>
        <w:t>(um drei Zehnerpotenzen stärker als das Magnetfeld des Kernspins): kann jedoch nicht für die Bildgebung angewendet werden, aufgrund der nötigen hohen Frequenzen um die Elektronen anzuregen (im Gigaherzbereich)</w:t>
      </w:r>
    </w:p>
    <w:p w:rsidR="00941D44" w:rsidRDefault="007C3AA2" w:rsidP="007C3AA2">
      <w:pPr>
        <w:pStyle w:val="Listenabsatz"/>
        <w:numPr>
          <w:ilvl w:val="0"/>
          <w:numId w:val="163"/>
        </w:numPr>
        <w:ind w:left="709" w:right="-1"/>
        <w:rPr>
          <w:rFonts w:eastAsiaTheme="minorEastAsia"/>
        </w:rPr>
      </w:pPr>
      <w:r>
        <w:rPr>
          <w:rFonts w:eastAsiaTheme="minorEastAsia"/>
          <w:u w:val="single"/>
        </w:rPr>
        <w:t>Kernspin</w:t>
      </w:r>
      <w:r>
        <w:rPr>
          <w:rFonts w:eastAsiaTheme="minorEastAsia"/>
        </w:rPr>
        <w:t xml:space="preserve">: für Bildgebung </w:t>
      </w:r>
      <w:r>
        <w:rPr>
          <w:rFonts w:ascii="Wingdings 3" w:eastAsiaTheme="minorEastAsia" w:hAnsi="Wingdings 3"/>
        </w:rPr>
        <w:sym w:font="Wingdings 3" w:char="F022"/>
      </w:r>
      <w:r>
        <w:rPr>
          <w:rFonts w:eastAsiaTheme="minorEastAsia"/>
        </w:rPr>
        <w:t xml:space="preserve"> sein magnetisches Feld kann als</w:t>
      </w:r>
      <w:r>
        <w:rPr>
          <w:rFonts w:eastAsiaTheme="minorEastAsia"/>
          <w:u w:val="single"/>
        </w:rPr>
        <w:t xml:space="preserve"> Dipolmoment</w:t>
      </w:r>
      <w:r>
        <w:rPr>
          <w:rFonts w:eastAsiaTheme="minorEastAsia"/>
        </w:rPr>
        <w:t xml:space="preserve"> betrachtet werden, dass immer in Richtung des außen angelegten Magnetfeld zeigt (Frequenzen im Megaherzbereich)</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Verteilung besitzen die Dipolmomente ohne ein außen angelegtes Magnetfeld?</w:t>
      </w:r>
    </w:p>
    <w:p w:rsidR="00941D44" w:rsidRDefault="007C3AA2" w:rsidP="007C3AA2">
      <w:pPr>
        <w:pStyle w:val="Listenabsatz"/>
        <w:ind w:left="709" w:right="-1"/>
        <w:rPr>
          <w:rFonts w:eastAsiaTheme="minorEastAsia"/>
        </w:rPr>
      </w:pPr>
      <w:r>
        <w:rPr>
          <w:rFonts w:eastAsiaTheme="minorEastAsia"/>
        </w:rPr>
        <w:t>Eine statische Auslenkungsverteilung (ungeordnete Dipole im Raum)</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Verteilung besitzen die Dipolmomente mit einem außen angelegten Magnetfeld?</w:t>
      </w:r>
    </w:p>
    <w:p w:rsidR="00941D44" w:rsidRDefault="007C3AA2" w:rsidP="00AA092A">
      <w:pPr>
        <w:pStyle w:val="Listenabsatz"/>
        <w:ind w:left="709" w:right="-1"/>
        <w:rPr>
          <w:rFonts w:eastAsiaTheme="minorEastAsia"/>
        </w:rPr>
      </w:pPr>
      <w:r>
        <w:rPr>
          <w:rFonts w:eastAsiaTheme="minorEastAsia"/>
        </w:rPr>
        <w:t>Gerichtete Auslenkungsverteilung in der gleichen Richtung des Magnetfeldes. Aber: Nicht alle Dipole richten sich nach dem außen angelegten Feld aus.</w:t>
      </w:r>
      <w:r w:rsidR="00AA092A">
        <w:rPr>
          <w:rFonts w:eastAsiaTheme="minorEastAsia"/>
        </w:rPr>
        <w:br/>
      </w:r>
    </w:p>
    <w:p w:rsidR="00941D44" w:rsidRDefault="007C3AA2" w:rsidP="007C3AA2">
      <w:pPr>
        <w:pStyle w:val="Listenabsatz"/>
        <w:numPr>
          <w:ilvl w:val="0"/>
          <w:numId w:val="1"/>
        </w:numPr>
        <w:ind w:left="709" w:right="-1"/>
        <w:rPr>
          <w:rFonts w:eastAsiaTheme="minorEastAsia"/>
          <w:b/>
        </w:rPr>
      </w:pPr>
      <w:r>
        <w:rPr>
          <w:rFonts w:eastAsiaTheme="minorEastAsia"/>
          <w:b/>
        </w:rPr>
        <w:t>Warum richten sich nicht alle Dipole nach dem außen angelegten Magnetfeld aus? Warum werden die nicht ausgelenkten Dipole mehr oder weniger vernachlässigt?</w:t>
      </w:r>
    </w:p>
    <w:p w:rsidR="00941D44" w:rsidRDefault="007C3AA2" w:rsidP="007C3AA2">
      <w:pPr>
        <w:pStyle w:val="Listenabsatz"/>
        <w:numPr>
          <w:ilvl w:val="0"/>
          <w:numId w:val="164"/>
        </w:numPr>
        <w:ind w:left="709" w:right="-1"/>
        <w:rPr>
          <w:rFonts w:eastAsiaTheme="minorEastAsia"/>
        </w:rPr>
      </w:pPr>
      <w:r>
        <w:rPr>
          <w:rFonts w:eastAsiaTheme="minorEastAsia"/>
        </w:rPr>
        <w:t xml:space="preserve">Erstens: Aufgrund der </w:t>
      </w:r>
      <w:r>
        <w:rPr>
          <w:rFonts w:eastAsiaTheme="minorEastAsia"/>
          <w:u w:val="single"/>
        </w:rPr>
        <w:t>Quantentheorie</w:t>
      </w:r>
      <w:r>
        <w:rPr>
          <w:rFonts w:eastAsiaTheme="minorEastAsia"/>
        </w:rPr>
        <w:t>, die besagt dass das magnetische Dipolmoment nur 2I+1  (I=Spinquantenzahl) diskrete Zustände annehmen darf. Daher besitzen nicht alle Dipole den Zustand, dass sie in Richtung des Magnetfeldes ausgerichtet sind (bei Protonen +1/2) sondern auch einige wenige entgegen gesetzt dem Magnetfeld sich ausrichten (bei Protonen  -1/2)</w:t>
      </w:r>
    </w:p>
    <w:p w:rsidR="00941D44" w:rsidRDefault="007C3AA2" w:rsidP="007C3AA2">
      <w:pPr>
        <w:pStyle w:val="Listenabsatz"/>
        <w:numPr>
          <w:ilvl w:val="0"/>
          <w:numId w:val="164"/>
        </w:numPr>
        <w:ind w:left="709" w:right="-1"/>
        <w:rPr>
          <w:rFonts w:eastAsiaTheme="minorEastAsia"/>
        </w:rPr>
      </w:pPr>
      <w:r>
        <w:rPr>
          <w:rFonts w:eastAsiaTheme="minorEastAsia"/>
        </w:rPr>
        <w:t xml:space="preserve">Zweitens: Aufgrund der </w:t>
      </w:r>
      <w:r>
        <w:rPr>
          <w:rFonts w:eastAsiaTheme="minorEastAsia"/>
          <w:u w:val="single"/>
        </w:rPr>
        <w:t>thermischen Energie</w:t>
      </w:r>
      <w:r>
        <w:rPr>
          <w:rFonts w:eastAsiaTheme="minorEastAsia"/>
        </w:rPr>
        <w:t>. Auch sie sorgt dafür, dass mit einer geringen Wahrscheinlichkeit (im Gegensatz zum Zustand +1/2) sich die Dipole entgegengesetzt dem Magnetfeld ausrichten (-1/2)</w:t>
      </w:r>
    </w:p>
    <w:p w:rsidR="00941D44" w:rsidRDefault="007C3AA2" w:rsidP="007C3AA2">
      <w:pPr>
        <w:pStyle w:val="Listenabsatz"/>
        <w:numPr>
          <w:ilvl w:val="0"/>
          <w:numId w:val="164"/>
        </w:numPr>
        <w:ind w:left="709" w:right="-1"/>
        <w:rPr>
          <w:rFonts w:eastAsiaTheme="minorEastAsia"/>
        </w:rPr>
      </w:pPr>
      <w:r>
        <w:rPr>
          <w:rFonts w:eastAsiaTheme="minorEastAsia"/>
        </w:rPr>
        <w:t xml:space="preserve">Der Zustand -1/2 kann vernachlässigt werden aufgrund des </w:t>
      </w:r>
      <w:r>
        <w:rPr>
          <w:rFonts w:eastAsiaTheme="minorEastAsia"/>
          <w:u w:val="single"/>
        </w:rPr>
        <w:t>Bohrischen Korrespondenzprinzip</w:t>
      </w:r>
      <w:r>
        <w:rPr>
          <w:rFonts w:eastAsiaTheme="minorEastAsia"/>
        </w:rPr>
        <w:t>. Da sehr viele Atome betrachtet werden und sich die meisten im Zustand +1/2 befinden ist der Zustand -1/2 vernachlässigbar. Daher geht die Quantenmechanik in die klassische Mechanik über</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Präzession?</w:t>
      </w:r>
    </w:p>
    <w:p w:rsidR="00941D44" w:rsidRDefault="007C3AA2" w:rsidP="007C3AA2">
      <w:pPr>
        <w:pStyle w:val="Listenabsatz"/>
        <w:ind w:left="709" w:right="-1"/>
        <w:rPr>
          <w:rFonts w:eastAsiaTheme="minorEastAsia"/>
        </w:rPr>
      </w:pPr>
      <w:r>
        <w:rPr>
          <w:rFonts w:eastAsiaTheme="minorEastAsia"/>
        </w:rPr>
        <w:t>Die Präzession ist allgemein die Richtungsänderung der Achse eines rotierenden Körpers, wenn äußere Kräfte ein Drehmoment auf ihn ausüben. (Dadurch kippt ein Kreisel nicht um, sondern rotiert stabil; Die entstehende Rotation wird Präzession genannt) d.h. bei einem Magnetfeld richten sich die Dipole nicht genau parallel aus, sondern kreisen um die Achse des ausgerichteten Magnetfeldes</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kann ein Impuls bzw. Drehimpuls geändert werden?</w:t>
      </w:r>
    </w:p>
    <w:p w:rsidR="00941D44" w:rsidRDefault="007C3AA2" w:rsidP="007C3AA2">
      <w:pPr>
        <w:pStyle w:val="Listenabsatz"/>
        <w:ind w:left="709" w:right="-1"/>
        <w:rPr>
          <w:rFonts w:eastAsiaTheme="minorEastAsia"/>
        </w:rPr>
      </w:pPr>
      <w:r>
        <w:rPr>
          <w:rFonts w:eastAsiaTheme="minorEastAsia"/>
        </w:rPr>
        <w:t>Durch eine Kraft oder ein Drehmoment. Impuls bzw. Drehimpuls kann sich niemals selber ändern! D.h. durch ein Moment oder Kraft kann über eine Hebellänge die Winkelgeschwindigkeit verändert werden (Winkelbeschleunigung)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Wodurch wird die Präzessionsfrequenz = Lamorfrequenz beeinflusst?</w:t>
      </w:r>
    </w:p>
    <w:p w:rsidR="00941D44" w:rsidRDefault="007C3AA2" w:rsidP="007C3AA2">
      <w:pPr>
        <w:pStyle w:val="Listenabsatz"/>
        <w:numPr>
          <w:ilvl w:val="0"/>
          <w:numId w:val="165"/>
        </w:numPr>
        <w:ind w:left="709" w:right="-1"/>
        <w:rPr>
          <w:rFonts w:eastAsiaTheme="minorEastAsia"/>
        </w:rPr>
      </w:pPr>
      <w:r>
        <w:rPr>
          <w:rFonts w:eastAsiaTheme="minorEastAsia"/>
        </w:rPr>
        <w:t>äußeres Magnetfeld  (Präzessionsfrequenz steigt proportional mit der Stärke des Magnetfeldes an)</w:t>
      </w:r>
    </w:p>
    <w:p w:rsidR="00941D44" w:rsidRDefault="007C3AA2" w:rsidP="007C3AA2">
      <w:pPr>
        <w:pStyle w:val="Listenabsatz"/>
        <w:numPr>
          <w:ilvl w:val="0"/>
          <w:numId w:val="165"/>
        </w:numPr>
        <w:ind w:left="709" w:right="-1"/>
        <w:rPr>
          <w:rFonts w:eastAsiaTheme="minorEastAsia"/>
        </w:rPr>
      </w:pPr>
      <w:r>
        <w:rPr>
          <w:rFonts w:eastAsiaTheme="minorEastAsia"/>
        </w:rPr>
        <w:t xml:space="preserve">materialabhängigen gyromagentischen Verhältnis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Wann liegt ein Kernspin bei einem äußeren angelegten Magnetfeld in Ruhelage?</w:t>
      </w:r>
    </w:p>
    <w:p w:rsidR="00941D44" w:rsidRDefault="007C3AA2" w:rsidP="007C3AA2">
      <w:pPr>
        <w:pStyle w:val="Listenabsatz"/>
        <w:ind w:left="709" w:right="-1"/>
        <w:rPr>
          <w:rFonts w:eastAsiaTheme="minorEastAsia"/>
        </w:rPr>
      </w:pPr>
      <w:r>
        <w:rPr>
          <w:rFonts w:eastAsiaTheme="minorEastAsia"/>
        </w:rPr>
        <w:t>Wenn der Kernspin parallel zum außen angelegten Magnetfeld liegt.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der Lamorfrequenz?</w:t>
      </w:r>
    </w:p>
    <w:p w:rsidR="00941D44" w:rsidRDefault="007C3AA2" w:rsidP="007C3AA2">
      <w:pPr>
        <w:pStyle w:val="Listenabsatz"/>
        <w:ind w:left="709" w:right="-1"/>
        <w:rPr>
          <w:rFonts w:eastAsiaTheme="minorEastAsia"/>
        </w:rPr>
      </w:pPr>
      <w:r>
        <w:rPr>
          <w:rFonts w:eastAsiaTheme="minorEastAsia"/>
        </w:rPr>
        <w:t>Die Lamorfrequenz ist die Geschwindigkeit der Kreisbewegung (Präzession) eines Kernspins bei einem außen angelegten Magnetfeld. Sie ist für jedes Atom spezifisch (z.B. hat Wasserstoff eine andere Lamorfrequenz als Natrium)</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erfolgt die Magnetisierung der Dipole bei der Magnetresonanztechnik?</w:t>
      </w:r>
    </w:p>
    <w:p w:rsidR="00941D44" w:rsidRDefault="007C3AA2" w:rsidP="007C3AA2">
      <w:pPr>
        <w:pStyle w:val="Listenabsatz"/>
        <w:ind w:left="709" w:right="-1"/>
        <w:rPr>
          <w:rFonts w:eastAsiaTheme="minorEastAsia"/>
        </w:rPr>
      </w:pPr>
      <w:r>
        <w:rPr>
          <w:rFonts w:eastAsiaTheme="minorEastAsia"/>
        </w:rPr>
        <w:t>Um das Messobjekt wird eine Spule angelegt. Sie erzeugt bei sinusförmigem Wechselstrom ein Magnetfeld (Grundfeld), dessen Richtung gleich der Spulenachse ist (Longitudinal-magnetisierung). Jedoch kann die Magnetisierung der Dipole in diesem Zustand nicht getrennt von dem stark angelegten Grundfeld unterschieden werden. Deswegen bedient man sich einem zweiten rotierenden Magnetfeld, dessen Richtung senkrecht (90°Winkel) zum Grundmagnetfeld steht. (Transversalmagnetisierung) Dieses Magnetfeld (=Hochfrequenzimpuls) wird kurz mit Lamorfrequenz eingestrahlt. Dadurch werden die Kernspins abgelenkt und in eine gemeinsame Phase gezwungen. Die Auslenkung erfolgt dabei spiralförmig, da es zu einer Überlagerung der beiden Präzessionen (durch Grundfeld und zweites angelegtes Magnetfeld) kommt. Wie weit sich die Kernspins auslenken hängt davon ab, wie lange das zweite Magnetfeld eingeschaltet ist. Wird das zweite Magnetfeld ausgeschaltet gehen die Kernspins zurück in ihre Ruhelage. Dadurch ändert sich die Spannung (verursacht durch eine induzierte Spannung der Kernspins), die an der Spule gemessen wird.  Die Spannungsänderung kann nur von den Spins registriert  werden, die in Phase geschaltet sind (Umlenkung um 90°).</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muss das zweite Magnetfeld mit der Lamorfrequenz eingestrahlt werden?</w:t>
      </w:r>
    </w:p>
    <w:p w:rsidR="00941D44" w:rsidRDefault="007C3AA2" w:rsidP="007C3AA2">
      <w:pPr>
        <w:pStyle w:val="Listenabsatz"/>
        <w:ind w:left="709" w:right="-1"/>
        <w:rPr>
          <w:rFonts w:eastAsiaTheme="minorEastAsia"/>
        </w:rPr>
      </w:pPr>
      <w:r>
        <w:rPr>
          <w:rFonts w:eastAsiaTheme="minorEastAsia"/>
        </w:rPr>
        <w:t>Weil sich im zeitlichen Mittel sonst keine Richtungsänderung der Kernspins ergibt. (Zwischen Ein und Ausschalten des zweiten Magnetfeldes würde in der kurzen Zeit sich die Kernspins nur ein bisschen auslenken und dann wieder in Richtung des Grundfeldes gehen. Insgesamt ergibt sich dann im Mittel keine Richtungsänderung)</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Warum und wie ändert sich die Amplitude der Spannung beim Zurückgehen der Kernpins in Ruhelage?</w:t>
      </w:r>
    </w:p>
    <w:p w:rsidR="00941D44" w:rsidRDefault="007C3AA2" w:rsidP="007C3AA2">
      <w:pPr>
        <w:pStyle w:val="Listenabsatz"/>
        <w:numPr>
          <w:ilvl w:val="1"/>
          <w:numId w:val="1"/>
        </w:numPr>
        <w:ind w:left="709" w:right="-1"/>
        <w:rPr>
          <w:rFonts w:eastAsiaTheme="minorEastAsia"/>
        </w:rPr>
      </w:pPr>
      <w:r>
        <w:rPr>
          <w:rFonts w:eastAsiaTheme="minorEastAsia"/>
        </w:rPr>
        <w:t xml:space="preserve">Während der Kernspin in Ruhe geht, verliert er seine Energie. (in Form von Wärme). Dadurch kommt es zu einem </w:t>
      </w:r>
      <w:r>
        <w:rPr>
          <w:rFonts w:eastAsiaTheme="minorEastAsia"/>
          <w:u w:val="single"/>
        </w:rPr>
        <w:t>Amplitudenanstieg</w:t>
      </w:r>
      <w:r>
        <w:rPr>
          <w:rFonts w:eastAsiaTheme="minorEastAsia"/>
        </w:rPr>
        <w:t>, aber nur für die Spins, die genau um 90° ausgelenkt wurden (hier ist das zweite Magnetfeld nämlich maximal)</w:t>
      </w:r>
    </w:p>
    <w:p w:rsidR="00941D44" w:rsidRDefault="007C3AA2" w:rsidP="007C3AA2">
      <w:pPr>
        <w:pStyle w:val="Listenabsatz"/>
        <w:numPr>
          <w:ilvl w:val="1"/>
          <w:numId w:val="1"/>
        </w:numPr>
        <w:ind w:left="709" w:right="-1"/>
        <w:rPr>
          <w:rFonts w:eastAsiaTheme="minorEastAsia"/>
        </w:rPr>
      </w:pPr>
      <w:r>
        <w:rPr>
          <w:rFonts w:eastAsiaTheme="minorEastAsia"/>
        </w:rPr>
        <w:t xml:space="preserve">Die Kernspins beeinflussen sich gegenseitig, wodurch einzelne Kernspins ihre Gleichphasigkeit verlieren (Lamorfrequenzänderung durch die Magnetfelder der Kernspins, die sich mit dem außen angelegten Magnetfeld überlagern). Dadurch kommt es zu einem </w:t>
      </w:r>
      <w:r>
        <w:rPr>
          <w:rFonts w:eastAsiaTheme="minorEastAsia"/>
          <w:u w:val="single"/>
        </w:rPr>
        <w:t>Amplitudenabfall</w:t>
      </w:r>
      <w:r>
        <w:rPr>
          <w:rFonts w:eastAsiaTheme="minorEastAsia"/>
        </w:rPr>
        <w:t>. Verstärkt wird dieser Effekt durch inhomogenitäten des äußeren Magnetfeldes, dann spricht man von T‘</w:t>
      </w:r>
      <w:r>
        <w:rPr>
          <w:rFonts w:eastAsiaTheme="minorEastAsia"/>
          <w:vertAlign w:val="subscript"/>
        </w:rPr>
        <w:t>2</w:t>
      </w:r>
    </w:p>
    <w:p w:rsidR="00941D44" w:rsidRDefault="007C3AA2" w:rsidP="007C3AA2">
      <w:pPr>
        <w:pStyle w:val="Listenabsatz"/>
        <w:ind w:left="709" w:right="-1"/>
        <w:rPr>
          <w:rFonts w:eastAsiaTheme="minorEastAsia"/>
        </w:rPr>
      </w:pPr>
      <w:r>
        <w:rPr>
          <w:rFonts w:ascii="Wingdings 3" w:eastAsiaTheme="minorEastAsia" w:hAnsi="Wingdings 3"/>
        </w:rPr>
        <w:sym w:font="Wingdings 3" w:char="F022"/>
      </w:r>
      <w:r>
        <w:rPr>
          <w:rFonts w:eastAsiaTheme="minorEastAsia"/>
        </w:rPr>
        <w:t xml:space="preserve"> Insgesamt wird die Amplitude der Spannung abfallen, da die gegenseitige Beeinflussung der Kernspins schneller ist, als das der Kernspin seine Energie verliert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Relaxation?</w:t>
      </w:r>
    </w:p>
    <w:p w:rsidR="00941D44" w:rsidRDefault="007C3AA2" w:rsidP="00AA092A">
      <w:pPr>
        <w:pStyle w:val="Listenabsatz"/>
        <w:ind w:left="709" w:right="-1"/>
        <w:rPr>
          <w:rFonts w:eastAsiaTheme="minorEastAsia"/>
        </w:rPr>
      </w:pPr>
      <w:r>
        <w:rPr>
          <w:rFonts w:eastAsia="Times New Roman" w:cs="Times New Roman"/>
        </w:rPr>
        <w:t xml:space="preserve">Relaxation nennt man den Vorgang, wenn die Atomkerne nach Abschalten des zweiten Magnetfeldes unter Abgabe der aufgenommenen Energie wieder in ihren Gleichgewichtszustand zurückkehren.  Durch die Relaxation wird die transversale Magnetisierung vernichtet und die Kerne </w:t>
      </w:r>
      <w:proofErr w:type="gramStart"/>
      <w:r>
        <w:rPr>
          <w:rFonts w:eastAsia="Times New Roman" w:cs="Times New Roman"/>
        </w:rPr>
        <w:t>können  nach</w:t>
      </w:r>
      <w:proofErr w:type="gramEnd"/>
      <w:r>
        <w:rPr>
          <w:rFonts w:eastAsia="Times New Roman" w:cs="Times New Roman"/>
        </w:rPr>
        <w:t xml:space="preserve"> Rückkehr in ihren Ausgangszustand erneut angeregt werden. </w:t>
      </w:r>
      <w:r w:rsidR="00AA092A">
        <w:rPr>
          <w:rFonts w:eastAsia="Times New Roman" w:cs="Times New Roman"/>
        </w:rPr>
        <w:br/>
      </w: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Spin-Gitter Relaxationszeit T</w:t>
      </w:r>
      <w:r>
        <w:rPr>
          <w:rFonts w:eastAsiaTheme="minorEastAsia"/>
          <w:b/>
          <w:vertAlign w:val="subscript"/>
        </w:rPr>
        <w:t>1</w:t>
      </w:r>
      <w:r>
        <w:rPr>
          <w:rFonts w:eastAsiaTheme="minorEastAsia"/>
          <w:b/>
        </w:rPr>
        <w:t>?</w:t>
      </w:r>
    </w:p>
    <w:p w:rsidR="00941D44" w:rsidRDefault="007C3AA2" w:rsidP="007C3AA2">
      <w:pPr>
        <w:pStyle w:val="Listenabsatz"/>
        <w:ind w:left="709" w:right="-1"/>
        <w:rPr>
          <w:rFonts w:eastAsiaTheme="minorEastAsia"/>
        </w:rPr>
      </w:pPr>
      <w:r>
        <w:rPr>
          <w:rFonts w:eastAsiaTheme="minorEastAsia"/>
        </w:rPr>
        <w:t>T</w:t>
      </w:r>
      <w:r>
        <w:rPr>
          <w:rFonts w:eastAsiaTheme="minorEastAsia"/>
          <w:vertAlign w:val="subscript"/>
        </w:rPr>
        <w:t>1</w:t>
      </w:r>
      <w:r>
        <w:rPr>
          <w:rFonts w:eastAsiaTheme="minorEastAsia"/>
        </w:rPr>
        <w:t xml:space="preserve"> ist die Zeit, um das thermodynamische Gleichgewicht bei dem Zurückgehen der Kernspins in die Ruhelage zu erreichen. Bei diesem Vorgang verliert der Kernspin seine Energie (Wärme), d.h. der es kommt zum Austausch von thermischen Energie zwischen Proton (Kernspin) und Gitter (Umgebung). Wie schnell der Austausch stattfindet hängt von der Differenz der Gitter- und Lamorfrequenz ab. Je kleiner die Differenz, desto schneller der Austausch.</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Wovon hängt die T</w:t>
      </w:r>
      <w:r>
        <w:rPr>
          <w:rFonts w:eastAsiaTheme="minorEastAsia"/>
          <w:b/>
          <w:vertAlign w:val="subscript"/>
        </w:rPr>
        <w:t>1</w:t>
      </w:r>
      <w:r>
        <w:rPr>
          <w:rFonts w:eastAsiaTheme="minorEastAsia"/>
          <w:b/>
        </w:rPr>
        <w:t>-Zeit ab?</w:t>
      </w:r>
    </w:p>
    <w:p w:rsidR="00941D44" w:rsidRDefault="007C3AA2" w:rsidP="007C3AA2">
      <w:pPr>
        <w:pStyle w:val="Listenabsatz"/>
        <w:numPr>
          <w:ilvl w:val="0"/>
          <w:numId w:val="167"/>
        </w:numPr>
        <w:ind w:left="709" w:right="-1"/>
        <w:rPr>
          <w:rFonts w:eastAsiaTheme="minorEastAsia"/>
          <w:b/>
        </w:rPr>
      </w:pPr>
      <w:r>
        <w:rPr>
          <w:rFonts w:eastAsiaTheme="minorEastAsia"/>
        </w:rPr>
        <w:t>Gewebe- und Stoffzusammensetzung</w:t>
      </w:r>
    </w:p>
    <w:p w:rsidR="00941D44" w:rsidRDefault="007C3AA2" w:rsidP="007C3AA2">
      <w:pPr>
        <w:pStyle w:val="Listenabsatz"/>
        <w:numPr>
          <w:ilvl w:val="0"/>
          <w:numId w:val="167"/>
        </w:numPr>
        <w:ind w:left="709" w:right="-1"/>
        <w:rPr>
          <w:rFonts w:eastAsiaTheme="minorEastAsia"/>
          <w:b/>
        </w:rPr>
      </w:pPr>
      <w:r>
        <w:rPr>
          <w:rFonts w:eastAsiaTheme="minorEastAsia"/>
        </w:rPr>
        <w:t>Stoffstruktur</w:t>
      </w:r>
    </w:p>
    <w:p w:rsidR="00941D44" w:rsidRDefault="007C3AA2" w:rsidP="007C3AA2">
      <w:pPr>
        <w:pStyle w:val="Listenabsatz"/>
        <w:numPr>
          <w:ilvl w:val="0"/>
          <w:numId w:val="167"/>
        </w:numPr>
        <w:ind w:left="709" w:right="-1"/>
        <w:rPr>
          <w:rFonts w:eastAsiaTheme="minorEastAsia"/>
          <w:b/>
        </w:rPr>
      </w:pPr>
      <w:r>
        <w:rPr>
          <w:rFonts w:eastAsiaTheme="minorEastAsia"/>
        </w:rPr>
        <w:t>Umgebungseinflüssen (z.B. Magnetfeldstärke)</w:t>
      </w:r>
    </w:p>
    <w:p w:rsidR="00941D44" w:rsidRDefault="00941D44" w:rsidP="007C3AA2">
      <w:pPr>
        <w:pStyle w:val="Listenabsatz"/>
        <w:ind w:left="709" w:right="-1"/>
        <w:rPr>
          <w:rFonts w:eastAsiaTheme="minorEastAsia"/>
          <w:b/>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Was versteht man unter Spin-Spin-Relaxationszeit T</w:t>
      </w:r>
      <w:r>
        <w:rPr>
          <w:rFonts w:eastAsiaTheme="minorEastAsia"/>
          <w:b/>
          <w:vertAlign w:val="subscript"/>
        </w:rPr>
        <w:t>2</w:t>
      </w:r>
      <w:r>
        <w:rPr>
          <w:rFonts w:eastAsiaTheme="minorEastAsia"/>
          <w:b/>
        </w:rPr>
        <w:t>?</w:t>
      </w:r>
    </w:p>
    <w:p w:rsidR="00941D44" w:rsidRDefault="007C3AA2" w:rsidP="007C3AA2">
      <w:pPr>
        <w:pStyle w:val="Listenabsatz"/>
        <w:ind w:left="709" w:right="-1"/>
        <w:rPr>
          <w:rFonts w:eastAsiaTheme="minorEastAsia"/>
        </w:rPr>
      </w:pPr>
      <w:r>
        <w:rPr>
          <w:rFonts w:eastAsiaTheme="minorEastAsia"/>
        </w:rPr>
        <w:t>T</w:t>
      </w:r>
      <w:r>
        <w:rPr>
          <w:rFonts w:eastAsiaTheme="minorEastAsia"/>
          <w:vertAlign w:val="subscript"/>
        </w:rPr>
        <w:t>2</w:t>
      </w:r>
      <w:r>
        <w:rPr>
          <w:rFonts w:eastAsiaTheme="minorEastAsia"/>
        </w:rPr>
        <w:t xml:space="preserve"> ist die Zeit, in der die Kernspins ihre Gleichphasigkeit durch gegenseitige Beeinflussung verlieren.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Wovon hängt die T</w:t>
      </w:r>
      <w:r>
        <w:rPr>
          <w:rFonts w:eastAsiaTheme="minorEastAsia"/>
          <w:b/>
          <w:vertAlign w:val="subscript"/>
        </w:rPr>
        <w:t>2</w:t>
      </w:r>
      <w:r>
        <w:rPr>
          <w:rFonts w:eastAsiaTheme="minorEastAsia"/>
          <w:b/>
        </w:rPr>
        <w:t>-Zeit ab?</w:t>
      </w:r>
    </w:p>
    <w:p w:rsidR="00941D44" w:rsidRDefault="007C3AA2" w:rsidP="007C3AA2">
      <w:pPr>
        <w:pStyle w:val="Listenabsatz"/>
        <w:numPr>
          <w:ilvl w:val="0"/>
          <w:numId w:val="166"/>
        </w:numPr>
        <w:ind w:left="709" w:right="-1"/>
        <w:rPr>
          <w:rFonts w:eastAsiaTheme="minorEastAsia"/>
        </w:rPr>
      </w:pPr>
      <w:r>
        <w:rPr>
          <w:rFonts w:eastAsiaTheme="minorEastAsia"/>
        </w:rPr>
        <w:t>Inhomogenitäten des äußeren Magnetfeldes</w:t>
      </w:r>
    </w:p>
    <w:p w:rsidR="00941D44" w:rsidRDefault="007C3AA2" w:rsidP="007C3AA2">
      <w:pPr>
        <w:pStyle w:val="Listenabsatz"/>
        <w:numPr>
          <w:ilvl w:val="0"/>
          <w:numId w:val="166"/>
        </w:numPr>
        <w:ind w:left="709" w:right="-1"/>
        <w:rPr>
          <w:rFonts w:eastAsiaTheme="minorEastAsia"/>
        </w:rPr>
      </w:pPr>
      <w:r>
        <w:rPr>
          <w:rFonts w:eastAsiaTheme="minorEastAsia"/>
        </w:rPr>
        <w:t>den inneren, lokalen Magnetfeldern, d.h. die vom Spin erzeugten Magnetfeldern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Zeit ist größer T</w:t>
      </w:r>
      <w:r>
        <w:rPr>
          <w:rFonts w:eastAsiaTheme="minorEastAsia"/>
          <w:b/>
          <w:vertAlign w:val="subscript"/>
        </w:rPr>
        <w:t>1</w:t>
      </w:r>
      <w:r>
        <w:rPr>
          <w:rFonts w:eastAsiaTheme="minorEastAsia"/>
          <w:b/>
        </w:rPr>
        <w:t xml:space="preserve"> oder T</w:t>
      </w:r>
      <w:r>
        <w:rPr>
          <w:rFonts w:eastAsiaTheme="minorEastAsia"/>
          <w:b/>
          <w:vertAlign w:val="subscript"/>
        </w:rPr>
        <w:t>2</w:t>
      </w:r>
      <w:r>
        <w:rPr>
          <w:rFonts w:eastAsiaTheme="minorEastAsia"/>
          <w:b/>
        </w:rPr>
        <w:t>?</w:t>
      </w:r>
    </w:p>
    <w:p w:rsidR="00941D44" w:rsidRDefault="007C3AA2" w:rsidP="007C3AA2">
      <w:pPr>
        <w:pStyle w:val="Listenabsatz"/>
        <w:ind w:left="709" w:right="-1"/>
        <w:rPr>
          <w:rFonts w:eastAsiaTheme="minorEastAsia"/>
          <w:vertAlign w:val="subscript"/>
        </w:rPr>
      </w:pPr>
      <w:r>
        <w:rPr>
          <w:rFonts w:ascii="Wingdings 3" w:eastAsiaTheme="minorEastAsia" w:hAnsi="Wingdings 3"/>
        </w:rPr>
        <w:sym w:font="Wingdings 3" w:char="F022"/>
      </w:r>
      <w:r>
        <w:rPr>
          <w:rFonts w:eastAsiaTheme="minorEastAsia"/>
        </w:rPr>
        <w:t xml:space="preserve"> T</w:t>
      </w:r>
      <w:r>
        <w:rPr>
          <w:rFonts w:eastAsiaTheme="minorEastAsia"/>
          <w:vertAlign w:val="subscript"/>
        </w:rPr>
        <w:t>1</w:t>
      </w:r>
    </w:p>
    <w:p w:rsidR="00941D44" w:rsidRDefault="00941D44" w:rsidP="007C3AA2">
      <w:pPr>
        <w:pStyle w:val="Listenabsatz"/>
        <w:ind w:left="709" w:right="-1"/>
        <w:rPr>
          <w:rFonts w:eastAsiaTheme="minorEastAsia"/>
          <w:vertAlign w:val="subscript"/>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einem FID-Signal?</w:t>
      </w:r>
    </w:p>
    <w:p w:rsidR="00941D44" w:rsidRDefault="007C3AA2" w:rsidP="007C3AA2">
      <w:pPr>
        <w:pStyle w:val="Listenabsatz"/>
        <w:ind w:left="709" w:right="-1"/>
        <w:rPr>
          <w:rFonts w:eastAsiaTheme="minorEastAsia"/>
        </w:rPr>
      </w:pPr>
      <w:r>
        <w:rPr>
          <w:rFonts w:eastAsiaTheme="minorEastAsia"/>
        </w:rPr>
        <w:t>Das FID-Signal, ist das Signal aus dem freien Induktionsabfall.</w:t>
      </w:r>
      <w:r>
        <w:rPr>
          <w:rFonts w:eastAsiaTheme="minorEastAsia"/>
          <w:u w:val="single"/>
        </w:rPr>
        <w:t xml:space="preserve"> Nach einem 90°-Impuls</w:t>
      </w:r>
      <w:r>
        <w:rPr>
          <w:rFonts w:eastAsiaTheme="minorEastAsia"/>
        </w:rPr>
        <w:t>, also nachdem die Kernspins um 90° abgelenkt wurden, nimmt die Amplitude der gemessen Spannung exponentiell ab (durch T</w:t>
      </w:r>
      <w:r>
        <w:rPr>
          <w:rFonts w:eastAsiaTheme="minorEastAsia"/>
          <w:vertAlign w:val="subscript"/>
        </w:rPr>
        <w:t>2</w:t>
      </w:r>
      <w:r>
        <w:rPr>
          <w:rFonts w:eastAsiaTheme="minorEastAsia"/>
        </w:rPr>
        <w:t xml:space="preserve">). Das Maximum des FID-Signals befindet sich unmittelbar nach dem Abschalten des Magnetfeldes. Dieses Maximum, welches durch die Anzahl der um 90° ausgelenkten Kernspins entsteht, ist ein Maß für die Kernspindichte. Um das Maximum messen zu können muss der Einfluss (also die Amplitude) des 90°-Impulses unterdrückt werden </w:t>
      </w:r>
    </w:p>
    <w:p w:rsidR="00941D44" w:rsidRDefault="00941D44" w:rsidP="007C3AA2">
      <w:pPr>
        <w:pStyle w:val="Listenabsatz"/>
        <w:ind w:left="709" w:right="-1"/>
        <w:rPr>
          <w:rFonts w:eastAsiaTheme="minorEastAsia"/>
        </w:rPr>
      </w:pPr>
    </w:p>
    <w:p w:rsidR="00941D44" w:rsidRDefault="007C3AA2" w:rsidP="00AA092A">
      <w:pPr>
        <w:pStyle w:val="Listenabsatz"/>
        <w:ind w:left="709" w:right="-1"/>
        <w:jc w:val="center"/>
        <w:rPr>
          <w:rFonts w:eastAsiaTheme="minorEastAsia"/>
        </w:rPr>
      </w:pPr>
      <w:r>
        <w:rPr>
          <w:rFonts w:eastAsiaTheme="minorEastAsia"/>
          <w:noProof/>
        </w:rPr>
        <w:drawing>
          <wp:inline distT="0" distB="0" distL="0" distR="0">
            <wp:extent cx="3410702" cy="1935804"/>
            <wp:effectExtent l="19050" t="0" r="0" b="0"/>
            <wp:docPr id="14"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l="36413" t="51952" r="32261" b="16470"/>
                    <a:stretch>
                      <a:fillRect/>
                    </a:stretch>
                  </pic:blipFill>
                  <pic:spPr bwMode="auto">
                    <a:xfrm>
                      <a:off x="0" y="0"/>
                      <a:ext cx="3414700" cy="1938073"/>
                    </a:xfrm>
                    <a:prstGeom prst="rect">
                      <a:avLst/>
                    </a:prstGeom>
                    <a:noFill/>
                    <a:ln w="9525">
                      <a:noFill/>
                      <a:miter lim="800000"/>
                      <a:headEnd/>
                      <a:tailEnd/>
                    </a:ln>
                  </pic:spPr>
                </pic:pic>
              </a:graphicData>
            </a:graphic>
          </wp:inline>
        </w:drawing>
      </w:r>
    </w:p>
    <w:p w:rsidR="00941D44" w:rsidRDefault="007C3AA2" w:rsidP="007C3AA2">
      <w:pPr>
        <w:pStyle w:val="Listenabsatz"/>
        <w:numPr>
          <w:ilvl w:val="0"/>
          <w:numId w:val="1"/>
        </w:numPr>
        <w:ind w:left="709" w:right="-1"/>
        <w:rPr>
          <w:rFonts w:eastAsiaTheme="minorEastAsia"/>
          <w:b/>
        </w:rPr>
      </w:pPr>
      <w:r>
        <w:rPr>
          <w:rFonts w:eastAsiaTheme="minorEastAsia"/>
          <w:b/>
        </w:rPr>
        <w:t>Was ist das Spin-Echo-Signal?</w:t>
      </w:r>
    </w:p>
    <w:p w:rsidR="00941D44" w:rsidRDefault="007C3AA2" w:rsidP="007C3AA2">
      <w:pPr>
        <w:pStyle w:val="Listenabsatz"/>
        <w:ind w:left="709" w:right="-1"/>
        <w:rPr>
          <w:rFonts w:eastAsiaTheme="minorEastAsia"/>
        </w:rPr>
      </w:pPr>
      <w:r>
        <w:rPr>
          <w:rFonts w:eastAsiaTheme="minorEastAsia"/>
          <w:noProof/>
        </w:rPr>
        <w:drawing>
          <wp:anchor distT="0" distB="0" distL="114300" distR="114300" simplePos="0" relativeHeight="251677696" behindDoc="0" locked="0" layoutInCell="1" allowOverlap="1">
            <wp:simplePos x="0" y="0"/>
            <wp:positionH relativeFrom="column">
              <wp:posOffset>2786380</wp:posOffset>
            </wp:positionH>
            <wp:positionV relativeFrom="paragraph">
              <wp:posOffset>1179830</wp:posOffset>
            </wp:positionV>
            <wp:extent cx="3355975" cy="1196340"/>
            <wp:effectExtent l="19050" t="0" r="0" b="0"/>
            <wp:wrapSquare wrapText="bothSides"/>
            <wp:docPr id="16"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l="26188" t="38180" r="24651" b="30555"/>
                    <a:stretch>
                      <a:fillRect/>
                    </a:stretch>
                  </pic:blipFill>
                  <pic:spPr bwMode="auto">
                    <a:xfrm>
                      <a:off x="0" y="0"/>
                      <a:ext cx="3355975" cy="1196340"/>
                    </a:xfrm>
                    <a:prstGeom prst="rect">
                      <a:avLst/>
                    </a:prstGeom>
                    <a:noFill/>
                    <a:ln w="9525">
                      <a:noFill/>
                      <a:miter lim="800000"/>
                      <a:headEnd/>
                      <a:tailEnd/>
                    </a:ln>
                  </pic:spPr>
                </pic:pic>
              </a:graphicData>
            </a:graphic>
          </wp:anchor>
        </w:drawing>
      </w:r>
      <w:r>
        <w:rPr>
          <w:rFonts w:eastAsiaTheme="minorEastAsia"/>
        </w:rPr>
        <w:t xml:space="preserve">Beim Spin-Echo-Signal ist ein Signal nach einer </w:t>
      </w:r>
      <w:r>
        <w:rPr>
          <w:rFonts w:eastAsiaTheme="minorEastAsia"/>
          <w:u w:val="single"/>
        </w:rPr>
        <w:t xml:space="preserve">Folge von 90°- (FID-Signal) und 180° - Impulsen. </w:t>
      </w:r>
      <w:r>
        <w:rPr>
          <w:rFonts w:eastAsiaTheme="minorEastAsia"/>
        </w:rPr>
        <w:t>Zuerst erfolgt ein 90°-Impuls und wenn die Kernspins in der statischen Phasenverschiebung (nach T</w:t>
      </w:r>
      <w:r>
        <w:rPr>
          <w:rFonts w:eastAsiaTheme="minorEastAsia"/>
          <w:vertAlign w:val="subscript"/>
        </w:rPr>
        <w:t>2</w:t>
      </w:r>
      <w:r>
        <w:rPr>
          <w:rFonts w:eastAsiaTheme="minorEastAsia"/>
        </w:rPr>
        <w:t xml:space="preserve"> aber vor T</w:t>
      </w:r>
      <w:r>
        <w:rPr>
          <w:rFonts w:eastAsiaTheme="minorEastAsia"/>
          <w:vertAlign w:val="subscript"/>
        </w:rPr>
        <w:t>1</w:t>
      </w:r>
      <w:r>
        <w:rPr>
          <w:rFonts w:eastAsiaTheme="minorEastAsia"/>
        </w:rPr>
        <w:t>, wodurch noch nicht alle Spins in Ruhelage sind, daher kann auch T</w:t>
      </w:r>
      <w:r>
        <w:rPr>
          <w:rFonts w:eastAsiaTheme="minorEastAsia"/>
          <w:vertAlign w:val="subscript"/>
        </w:rPr>
        <w:t>2</w:t>
      </w:r>
      <w:r>
        <w:rPr>
          <w:rFonts w:eastAsiaTheme="minorEastAsia"/>
        </w:rPr>
        <w:t xml:space="preserve"> bestimmt werden) sind, wird der 180°-Impuls eingeschaltet. Dadurch wird nur noch die Präzession sichtbar die durch das rotierende zweite Magnetfeld erzeugt wurde. Durch das Spin-Echo-Verfahren kann die zu messende maximale Amplitude nach einem Abstand t bestimmt werden. (besser als FID-Methode, da das Signal schwer zu bestimmen ist, weil es direkt nach 90°-Impuls entsteht und der 90°-Impuls Einfluss auf die Messung der Spannung nimmt). </w:t>
      </w:r>
    </w:p>
    <w:p w:rsidR="00941D44" w:rsidRDefault="00941D44" w:rsidP="007C3AA2">
      <w:pPr>
        <w:pStyle w:val="Listenabsatz"/>
        <w:ind w:left="709" w:right="-1"/>
        <w:jc w:val="center"/>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Wirkung hat der 180°-Impuls bezogen auf die Kernspins?</w:t>
      </w:r>
    </w:p>
    <w:p w:rsidR="00941D44" w:rsidRDefault="007C3AA2" w:rsidP="007C3AA2">
      <w:pPr>
        <w:pStyle w:val="Listenabsatz"/>
        <w:numPr>
          <w:ilvl w:val="0"/>
          <w:numId w:val="168"/>
        </w:numPr>
        <w:ind w:left="709" w:right="-1"/>
        <w:rPr>
          <w:rFonts w:eastAsiaTheme="minorEastAsia"/>
        </w:rPr>
      </w:pPr>
      <w:r>
        <w:rPr>
          <w:rFonts w:eastAsiaTheme="minorEastAsia"/>
        </w:rPr>
        <w:t>z-Komponente und y-Komponente werden um 180° gespiegelt. Die x-Komponente bleibt konstant d.h. die gegenseitige Lage der Spins wird vertauscht</w:t>
      </w:r>
    </w:p>
    <w:p w:rsidR="00941D44" w:rsidRDefault="007C3AA2" w:rsidP="007C3AA2">
      <w:pPr>
        <w:pStyle w:val="Listenabsatz"/>
        <w:numPr>
          <w:ilvl w:val="0"/>
          <w:numId w:val="168"/>
        </w:numPr>
        <w:ind w:left="709" w:right="-1"/>
        <w:rPr>
          <w:rFonts w:eastAsiaTheme="minorEastAsia"/>
        </w:rPr>
      </w:pPr>
      <w:r>
        <w:rPr>
          <w:rFonts w:eastAsiaTheme="minorEastAsia"/>
        </w:rPr>
        <w:t>Außerdem wird der schnellste Spin nach hinten und der langsamste Spin nach vorne gespiegelt, dadurch haben die schnellsten Spins die langsamen gerade eingeholt</w:t>
      </w:r>
    </w:p>
    <w:p w:rsidR="00941D44" w:rsidRDefault="007C3AA2" w:rsidP="007C3AA2">
      <w:pPr>
        <w:pStyle w:val="Listenabsatz"/>
        <w:numPr>
          <w:ilvl w:val="0"/>
          <w:numId w:val="168"/>
        </w:numPr>
        <w:ind w:left="709" w:right="-1"/>
        <w:rPr>
          <w:rFonts w:eastAsiaTheme="minorEastAsia"/>
        </w:rPr>
      </w:pPr>
      <w:r>
        <w:rPr>
          <w:rFonts w:eastAsiaTheme="minorEastAsia"/>
        </w:rPr>
        <w:t>Die Drehrichtung bleibt erhalten</w:t>
      </w:r>
    </w:p>
    <w:p w:rsidR="00AA092A" w:rsidRPr="00AA092A" w:rsidRDefault="00AA092A" w:rsidP="00AA092A">
      <w:pPr>
        <w:ind w:right="-1"/>
        <w:rPr>
          <w:rFonts w:eastAsiaTheme="minorEastAsia"/>
        </w:rPr>
      </w:pP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Wovon ist das Spin-Echo-Signal abhängig?</w:t>
      </w:r>
    </w:p>
    <w:p w:rsidR="00941D44" w:rsidRDefault="007C3AA2" w:rsidP="007C3AA2">
      <w:pPr>
        <w:pStyle w:val="Listenabsatz"/>
        <w:numPr>
          <w:ilvl w:val="0"/>
          <w:numId w:val="169"/>
        </w:numPr>
        <w:ind w:left="709" w:right="-1"/>
        <w:rPr>
          <w:rFonts w:eastAsiaTheme="minorEastAsia"/>
        </w:rPr>
      </w:pPr>
      <w:r>
        <w:rPr>
          <w:rFonts w:eastAsiaTheme="minorEastAsia"/>
        </w:rPr>
        <w:t>Widerholungsdauer der Messungen</w:t>
      </w:r>
    </w:p>
    <w:p w:rsidR="00941D44" w:rsidRDefault="007C3AA2" w:rsidP="007C3AA2">
      <w:pPr>
        <w:pStyle w:val="Listenabsatz"/>
        <w:numPr>
          <w:ilvl w:val="0"/>
          <w:numId w:val="169"/>
        </w:numPr>
        <w:ind w:left="709" w:right="-1"/>
        <w:rPr>
          <w:rFonts w:eastAsiaTheme="minorEastAsia"/>
        </w:rPr>
      </w:pPr>
      <w:r>
        <w:rPr>
          <w:rFonts w:eastAsiaTheme="minorEastAsia"/>
        </w:rPr>
        <w:t>Echozeit</w:t>
      </w:r>
    </w:p>
    <w:p w:rsidR="00941D44" w:rsidRDefault="007C3AA2" w:rsidP="007C3AA2">
      <w:pPr>
        <w:pStyle w:val="Listenabsatz"/>
        <w:numPr>
          <w:ilvl w:val="0"/>
          <w:numId w:val="169"/>
        </w:numPr>
        <w:ind w:left="709" w:right="-1"/>
        <w:rPr>
          <w:rFonts w:eastAsiaTheme="minorEastAsia"/>
        </w:rPr>
      </w:pPr>
      <w:r>
        <w:rPr>
          <w:rFonts w:eastAsiaTheme="minorEastAsia"/>
        </w:rPr>
        <w:t>Menge und dichte der angeregten Kernspins</w:t>
      </w:r>
    </w:p>
    <w:p w:rsidR="00941D44" w:rsidRDefault="007C3AA2" w:rsidP="007C3AA2">
      <w:pPr>
        <w:pStyle w:val="Listenabsatz"/>
        <w:numPr>
          <w:ilvl w:val="0"/>
          <w:numId w:val="169"/>
        </w:numPr>
        <w:ind w:left="709" w:right="-1"/>
        <w:rPr>
          <w:rFonts w:eastAsiaTheme="minorEastAsia"/>
        </w:rPr>
      </w:pPr>
      <w:r>
        <w:rPr>
          <w:rFonts w:eastAsiaTheme="minorEastAsia"/>
        </w:rPr>
        <w:t xml:space="preserve">atomkernspezifische Empfindlichkeit </w:t>
      </w:r>
    </w:p>
    <w:p w:rsidR="00941D44" w:rsidRDefault="007C3AA2" w:rsidP="007C3AA2">
      <w:pPr>
        <w:pStyle w:val="Listenabsatz"/>
        <w:numPr>
          <w:ilvl w:val="0"/>
          <w:numId w:val="169"/>
        </w:numPr>
        <w:ind w:left="709" w:right="-1"/>
        <w:rPr>
          <w:rFonts w:eastAsiaTheme="minorEastAsia"/>
        </w:rPr>
      </w:pPr>
      <w:r>
        <w:rPr>
          <w:rFonts w:eastAsiaTheme="minorEastAsia"/>
        </w:rPr>
        <w:t>Empfangsspulenabmessungen</w:t>
      </w:r>
    </w:p>
    <w:p w:rsidR="00941D44" w:rsidRDefault="007C3AA2" w:rsidP="007C3AA2">
      <w:pPr>
        <w:pStyle w:val="Listenabsatz"/>
        <w:numPr>
          <w:ilvl w:val="0"/>
          <w:numId w:val="169"/>
        </w:numPr>
        <w:ind w:left="709" w:right="-1"/>
        <w:rPr>
          <w:rFonts w:eastAsiaTheme="minorEastAsia"/>
        </w:rPr>
      </w:pPr>
      <w:r>
        <w:rPr>
          <w:rFonts w:eastAsiaTheme="minorEastAsia"/>
        </w:rPr>
        <w:t>Relaxationszeiten (T</w:t>
      </w:r>
      <w:r>
        <w:rPr>
          <w:rFonts w:eastAsiaTheme="minorEastAsia"/>
          <w:vertAlign w:val="subscript"/>
        </w:rPr>
        <w:t>1</w:t>
      </w:r>
      <w:r>
        <w:rPr>
          <w:rFonts w:eastAsiaTheme="minorEastAsia"/>
        </w:rPr>
        <w:t xml:space="preserve"> und T</w:t>
      </w:r>
      <w:r>
        <w:rPr>
          <w:rFonts w:eastAsiaTheme="minorEastAsia"/>
          <w:vertAlign w:val="subscript"/>
        </w:rPr>
        <w:t>2</w:t>
      </w:r>
      <w:r>
        <w:rPr>
          <w:rFonts w:eastAsiaTheme="minorEastAsia"/>
        </w:rPr>
        <w:t xml:space="preserve"> aber nicht T‘</w:t>
      </w:r>
      <w:r>
        <w:rPr>
          <w:rFonts w:eastAsiaTheme="minorEastAsia"/>
          <w:vertAlign w:val="subscript"/>
        </w:rPr>
        <w:t>2</w:t>
      </w:r>
      <w:r>
        <w:rPr>
          <w:rFonts w:eastAsiaTheme="minorEastAsia"/>
        </w:rPr>
        <w: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die Carr-Purcell-Sequence? Wofür wird diese verwendet?</w:t>
      </w:r>
    </w:p>
    <w:p w:rsidR="00941D44" w:rsidRDefault="007C3AA2" w:rsidP="007C3AA2">
      <w:pPr>
        <w:pStyle w:val="Listenabsatz"/>
        <w:numPr>
          <w:ilvl w:val="0"/>
          <w:numId w:val="170"/>
        </w:numPr>
        <w:ind w:left="709" w:right="-1"/>
        <w:rPr>
          <w:rFonts w:eastAsiaTheme="minorEastAsia"/>
        </w:rPr>
      </w:pPr>
      <w:r>
        <w:rPr>
          <w:rFonts w:eastAsiaTheme="minorEastAsia"/>
        </w:rPr>
        <w:t>Weil die Bestimmung der T</w:t>
      </w:r>
      <w:r>
        <w:rPr>
          <w:rFonts w:eastAsiaTheme="minorEastAsia"/>
          <w:vertAlign w:val="subscript"/>
        </w:rPr>
        <w:t>2</w:t>
      </w:r>
      <w:r>
        <w:rPr>
          <w:rFonts w:eastAsiaTheme="minorEastAsia"/>
        </w:rPr>
        <w:t>-Zeit sehr zeitaufwendig bei dem Spin-Echo-Verfahren (aufgrund der vielen Einzelmessungen), wird hierfür die Carr-Purcell-Sequence verwendet. Dadurch kann der Diffusionseffekt, bedingt durch die großen Abstände der 180°-Impulse klein gehalten werden</w:t>
      </w:r>
    </w:p>
    <w:p w:rsidR="00941D44" w:rsidRDefault="007C3AA2" w:rsidP="007C3AA2">
      <w:pPr>
        <w:pStyle w:val="Listenabsatz"/>
        <w:numPr>
          <w:ilvl w:val="0"/>
          <w:numId w:val="170"/>
        </w:numPr>
        <w:ind w:left="709" w:right="-1"/>
        <w:rPr>
          <w:rFonts w:eastAsiaTheme="minorEastAsia"/>
        </w:rPr>
      </w:pPr>
      <w:r>
        <w:rPr>
          <w:rFonts w:eastAsiaTheme="minorEastAsia"/>
        </w:rPr>
        <w:t xml:space="preserve">Hierbei </w:t>
      </w:r>
      <w:r>
        <w:rPr>
          <w:rFonts w:eastAsiaTheme="minorEastAsia"/>
          <w:u w:val="single"/>
        </w:rPr>
        <w:t>erfolgt zuerst ein 90° -Impuls und dann eine Folge von 180° -Impulsen.</w:t>
      </w:r>
      <w:r>
        <w:rPr>
          <w:rFonts w:eastAsiaTheme="minorEastAsia"/>
        </w:rPr>
        <w:t xml:space="preserve"> Dadurch entsteht ein Spin-Echo-Signal bei dem regelmäßig die Amplitude der Spinechos abnimmt. Die Amplitudenabnahme der Spinechos wird dann zur Bestimmung der T</w:t>
      </w:r>
      <w:r>
        <w:rPr>
          <w:rFonts w:eastAsiaTheme="minorEastAsia"/>
          <w:vertAlign w:val="subscript"/>
        </w:rPr>
        <w:t>2</w:t>
      </w:r>
      <w:r>
        <w:rPr>
          <w:rFonts w:eastAsiaTheme="minorEastAsia"/>
        </w:rPr>
        <w:t>-Zeit verwendet.</w:t>
      </w:r>
    </w:p>
    <w:p w:rsidR="00941D44" w:rsidRDefault="007C3AA2" w:rsidP="007C3AA2">
      <w:pPr>
        <w:pStyle w:val="Listenabsatz"/>
        <w:ind w:left="709" w:right="-1"/>
        <w:rPr>
          <w:rFonts w:eastAsiaTheme="minorEastAsia"/>
        </w:rPr>
      </w:pPr>
      <w:r>
        <w:rPr>
          <w:rFonts w:eastAsiaTheme="minorEastAsia"/>
          <w:noProof/>
        </w:rPr>
        <w:drawing>
          <wp:inline distT="0" distB="0" distL="0" distR="0">
            <wp:extent cx="4145177" cy="1258537"/>
            <wp:effectExtent l="19050" t="0" r="7723" b="0"/>
            <wp:docPr id="18"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l="24499" t="34759" r="22962" b="36861"/>
                    <a:stretch>
                      <a:fillRect/>
                    </a:stretch>
                  </pic:blipFill>
                  <pic:spPr bwMode="auto">
                    <a:xfrm>
                      <a:off x="0" y="0"/>
                      <a:ext cx="4161213" cy="1263406"/>
                    </a:xfrm>
                    <a:prstGeom prst="rect">
                      <a:avLst/>
                    </a:prstGeom>
                    <a:noFill/>
                    <a:ln w="9525">
                      <a:noFill/>
                      <a:miter lim="800000"/>
                      <a:headEnd/>
                      <a:tailEnd/>
                    </a:ln>
                  </pic:spPr>
                </pic:pic>
              </a:graphicData>
            </a:graphic>
          </wp:inline>
        </w:drawing>
      </w: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der Inversion-Rescovery?</w:t>
      </w:r>
    </w:p>
    <w:p w:rsidR="00941D44" w:rsidRDefault="007C3AA2" w:rsidP="007C3AA2">
      <w:pPr>
        <w:pStyle w:val="Listenabsatz"/>
        <w:numPr>
          <w:ilvl w:val="0"/>
          <w:numId w:val="171"/>
        </w:numPr>
        <w:ind w:left="709" w:right="-1"/>
        <w:rPr>
          <w:rFonts w:eastAsiaTheme="minorEastAsia"/>
          <w:u w:val="single"/>
        </w:rPr>
      </w:pPr>
      <w:r>
        <w:rPr>
          <w:rFonts w:eastAsiaTheme="minorEastAsia"/>
          <w:u w:val="single"/>
        </w:rPr>
        <w:t>Zuerst 180°-Impuls und nach einem bestimmten Abstand (Zeitverzögerung) 90°-Impuls</w:t>
      </w:r>
    </w:p>
    <w:p w:rsidR="00941D44" w:rsidRDefault="007C3AA2" w:rsidP="007C3AA2">
      <w:pPr>
        <w:pStyle w:val="Listenabsatz"/>
        <w:numPr>
          <w:ilvl w:val="0"/>
          <w:numId w:val="171"/>
        </w:numPr>
        <w:ind w:left="709" w:right="-1"/>
        <w:rPr>
          <w:rFonts w:eastAsiaTheme="minorEastAsia"/>
          <w:u w:val="single"/>
        </w:rPr>
      </w:pPr>
      <w:r>
        <w:rPr>
          <w:rFonts w:eastAsiaTheme="minorEastAsia"/>
        </w:rPr>
        <w:t>statische Phasenbeziehung zu Beginn des 90°-Impuls, dann nimmt die Spannung exponentiell ab.</w:t>
      </w:r>
    </w:p>
    <w:p w:rsidR="00941D44" w:rsidRDefault="007C3AA2" w:rsidP="007C3AA2">
      <w:pPr>
        <w:pStyle w:val="Listenabsatz"/>
        <w:numPr>
          <w:ilvl w:val="0"/>
          <w:numId w:val="171"/>
        </w:numPr>
        <w:ind w:left="709" w:right="-1"/>
        <w:rPr>
          <w:rFonts w:eastAsiaTheme="minorEastAsia"/>
          <w:u w:val="single"/>
        </w:rPr>
      </w:pPr>
      <w:r>
        <w:rPr>
          <w:rFonts w:eastAsiaTheme="minorEastAsia"/>
        </w:rPr>
        <w:t>Hiermit ist es möglich die T</w:t>
      </w:r>
      <w:r>
        <w:rPr>
          <w:rFonts w:eastAsiaTheme="minorEastAsia"/>
          <w:vertAlign w:val="subscript"/>
        </w:rPr>
        <w:t>1</w:t>
      </w:r>
      <w:r>
        <w:rPr>
          <w:rFonts w:eastAsiaTheme="minorEastAsia"/>
        </w:rPr>
        <w:t>-Zeit zu bestimmen. Die T</w:t>
      </w:r>
      <w:r>
        <w:rPr>
          <w:rFonts w:eastAsiaTheme="minorEastAsia"/>
          <w:vertAlign w:val="subscript"/>
        </w:rPr>
        <w:t>1</w:t>
      </w:r>
      <w:r>
        <w:rPr>
          <w:rFonts w:eastAsiaTheme="minorEastAsia"/>
        </w:rPr>
        <w:t xml:space="preserve">-Zeit ist der Abstand nach dem 90°-Impuls, wo kein Signal mehr entsteht. </w:t>
      </w:r>
    </w:p>
    <w:p w:rsidR="00941D44" w:rsidRDefault="007C3AA2" w:rsidP="007C3AA2">
      <w:pPr>
        <w:pStyle w:val="Listenabsatz"/>
        <w:numPr>
          <w:ilvl w:val="0"/>
          <w:numId w:val="171"/>
        </w:numPr>
        <w:ind w:left="709" w:right="-1"/>
        <w:rPr>
          <w:rFonts w:eastAsiaTheme="minorEastAsia"/>
          <w:u w:val="single"/>
        </w:rPr>
      </w:pPr>
      <w:r>
        <w:rPr>
          <w:rFonts w:eastAsiaTheme="minorEastAsia"/>
        </w:rPr>
        <w:t>T</w:t>
      </w:r>
      <w:r>
        <w:rPr>
          <w:rFonts w:eastAsiaTheme="minorEastAsia"/>
          <w:vertAlign w:val="subscript"/>
        </w:rPr>
        <w:t>1</w:t>
      </w:r>
      <w:r>
        <w:rPr>
          <w:rFonts w:eastAsiaTheme="minorEastAsia"/>
        </w:rPr>
        <w:t xml:space="preserve"> kann auch graphisch über verschiedene Punktepaare (Steigung der Geraden in einem logarithmischen Koordinatensystem) bestimmt werden, jedoch ist dieses Verfahren zeitaufwendiger (viele Messungen von Nöten)</w:t>
      </w:r>
    </w:p>
    <w:p w:rsidR="00941D44" w:rsidRDefault="00941D44" w:rsidP="007C3AA2">
      <w:pPr>
        <w:pStyle w:val="Listenabsatz"/>
        <w:ind w:left="709" w:right="-1"/>
        <w:rPr>
          <w:rFonts w:eastAsiaTheme="minorEastAsia"/>
          <w:u w:val="single"/>
        </w:rPr>
      </w:pPr>
    </w:p>
    <w:p w:rsidR="00941D44" w:rsidRDefault="007C3AA2" w:rsidP="007C3AA2">
      <w:pPr>
        <w:pStyle w:val="Listenabsatz"/>
        <w:numPr>
          <w:ilvl w:val="0"/>
          <w:numId w:val="1"/>
        </w:numPr>
        <w:ind w:left="709" w:right="-1"/>
        <w:rPr>
          <w:rFonts w:eastAsiaTheme="minorEastAsia"/>
          <w:b/>
        </w:rPr>
      </w:pPr>
      <w:r>
        <w:rPr>
          <w:rFonts w:eastAsiaTheme="minorEastAsia"/>
          <w:b/>
        </w:rPr>
        <w:t>Was bewirkt eine lange (&gt;1500ms) und was eine kurze (&lt;500ms) Widerholungs-dauer (TR) bei zwei unterschiedlichen Geweben (T</w:t>
      </w:r>
      <w:r>
        <w:rPr>
          <w:rFonts w:eastAsiaTheme="minorEastAsia"/>
          <w:b/>
          <w:vertAlign w:val="subscript"/>
        </w:rPr>
        <w:t>1</w:t>
      </w:r>
      <w:r>
        <w:rPr>
          <w:rFonts w:eastAsiaTheme="minorEastAsia"/>
          <w:b/>
        </w:rPr>
        <w:t>-Gewichtung)?</w:t>
      </w:r>
    </w:p>
    <w:p w:rsidR="00941D44" w:rsidRDefault="007C3AA2" w:rsidP="007C3AA2">
      <w:pPr>
        <w:pStyle w:val="Listenabsatz"/>
        <w:numPr>
          <w:ilvl w:val="0"/>
          <w:numId w:val="172"/>
        </w:numPr>
        <w:ind w:left="709" w:right="-1"/>
        <w:rPr>
          <w:rFonts w:eastAsiaTheme="minorEastAsia"/>
        </w:rPr>
      </w:pPr>
      <w:r>
        <w:rPr>
          <w:rFonts w:eastAsiaTheme="minorEastAsia"/>
        </w:rPr>
        <w:t xml:space="preserve">Bei langen Widerholungsdauern (die Zeit eines Impuls der ein Signal auslöst + die Zeit bis das nächste Signal kommt) können die Gewebetypen </w:t>
      </w:r>
      <w:r>
        <w:rPr>
          <w:rFonts w:eastAsiaTheme="minorEastAsia"/>
          <w:u w:val="single"/>
        </w:rPr>
        <w:t>nicht</w:t>
      </w:r>
      <w:r>
        <w:rPr>
          <w:rFonts w:eastAsiaTheme="minorEastAsia"/>
        </w:rPr>
        <w:t xml:space="preserve"> voneinander unterschieden werden, da die Amplituden beider Gewebetypen gleich ist und damit auch T</w:t>
      </w:r>
      <w:r>
        <w:rPr>
          <w:rFonts w:eastAsiaTheme="minorEastAsia"/>
          <w:vertAlign w:val="subscript"/>
        </w:rPr>
        <w:t>1</w:t>
      </w:r>
      <w:r>
        <w:rPr>
          <w:rFonts w:eastAsiaTheme="minorEastAsia"/>
        </w:rPr>
        <w:t xml:space="preserve"> gleich ist.</w:t>
      </w:r>
    </w:p>
    <w:p w:rsidR="00941D44" w:rsidRDefault="007C3AA2" w:rsidP="007C3AA2">
      <w:pPr>
        <w:pStyle w:val="Listenabsatz"/>
        <w:numPr>
          <w:ilvl w:val="0"/>
          <w:numId w:val="172"/>
        </w:numPr>
        <w:ind w:left="709" w:right="-1"/>
        <w:rPr>
          <w:rFonts w:eastAsiaTheme="minorEastAsia"/>
        </w:rPr>
      </w:pPr>
      <w:r>
        <w:rPr>
          <w:rFonts w:eastAsiaTheme="minorEastAsia"/>
        </w:rPr>
        <w:t>Bei kurzen Widerholungsdauern können die Gewebetypen voneinander unterschieden werden, da die Amplituden der beider Gewebstypen unterschiedlich ist. Das Gewebe mit der geringeren Amplitude hat eine größere T</w:t>
      </w:r>
      <w:r>
        <w:rPr>
          <w:rFonts w:eastAsiaTheme="minorEastAsia"/>
          <w:vertAlign w:val="subscript"/>
        </w:rPr>
        <w:t>1</w:t>
      </w:r>
      <w:r>
        <w:rPr>
          <w:rFonts w:eastAsiaTheme="minorEastAsia"/>
        </w:rPr>
        <w:t>-Zeit. Dieder Unterschied führt zu einer Farbänderung im Bild</w:t>
      </w:r>
    </w:p>
    <w:p w:rsidR="00941D44" w:rsidRDefault="00941D44" w:rsidP="007C3AA2">
      <w:pPr>
        <w:pStyle w:val="Listenabsatz"/>
        <w:ind w:left="709" w:right="-1"/>
        <w:rPr>
          <w:rFonts w:eastAsiaTheme="minorEastAsia"/>
        </w:rPr>
      </w:pPr>
    </w:p>
    <w:p w:rsidR="00941D44" w:rsidRDefault="00AA092A" w:rsidP="007C3AA2">
      <w:pPr>
        <w:pStyle w:val="Listenabsatz"/>
        <w:numPr>
          <w:ilvl w:val="0"/>
          <w:numId w:val="1"/>
        </w:numPr>
        <w:ind w:left="709" w:right="-1"/>
        <w:rPr>
          <w:rFonts w:eastAsiaTheme="minorEastAsia"/>
          <w:b/>
        </w:rPr>
      </w:pPr>
      <w:r>
        <w:rPr>
          <w:rFonts w:eastAsiaTheme="minorEastAsia"/>
          <w:noProof/>
        </w:rPr>
        <w:drawing>
          <wp:anchor distT="0" distB="0" distL="114300" distR="114300" simplePos="0" relativeHeight="251681792" behindDoc="0" locked="0" layoutInCell="1" allowOverlap="1">
            <wp:simplePos x="0" y="0"/>
            <wp:positionH relativeFrom="column">
              <wp:posOffset>5037455</wp:posOffset>
            </wp:positionH>
            <wp:positionV relativeFrom="paragraph">
              <wp:posOffset>298450</wp:posOffset>
            </wp:positionV>
            <wp:extent cx="1848485" cy="1153160"/>
            <wp:effectExtent l="19050" t="0" r="0" b="0"/>
            <wp:wrapSquare wrapText="bothSides"/>
            <wp:docPr id="19"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l="16675" t="32316" r="51337" b="32061"/>
                    <a:stretch>
                      <a:fillRect/>
                    </a:stretch>
                  </pic:blipFill>
                  <pic:spPr bwMode="auto">
                    <a:xfrm>
                      <a:off x="0" y="0"/>
                      <a:ext cx="1848485" cy="1153160"/>
                    </a:xfrm>
                    <a:prstGeom prst="rect">
                      <a:avLst/>
                    </a:prstGeom>
                    <a:noFill/>
                    <a:ln w="9525">
                      <a:noFill/>
                      <a:miter lim="800000"/>
                      <a:headEnd/>
                      <a:tailEnd/>
                    </a:ln>
                  </pic:spPr>
                </pic:pic>
              </a:graphicData>
            </a:graphic>
          </wp:anchor>
        </w:drawing>
      </w:r>
      <w:r w:rsidR="007C3AA2">
        <w:rPr>
          <w:rFonts w:eastAsiaTheme="minorEastAsia"/>
          <w:b/>
        </w:rPr>
        <w:t>Was bewirkt eine lange (&gt;80ms) und was eine kurze (&lt;20ms) Dauer (</w:t>
      </w:r>
      <w:proofErr w:type="gramStart"/>
      <w:r w:rsidR="007C3AA2">
        <w:rPr>
          <w:rFonts w:eastAsiaTheme="minorEastAsia"/>
          <w:b/>
        </w:rPr>
        <w:t>TE)  zwischen</w:t>
      </w:r>
      <w:proofErr w:type="gramEnd"/>
      <w:r w:rsidR="007C3AA2">
        <w:rPr>
          <w:rFonts w:eastAsiaTheme="minorEastAsia"/>
          <w:b/>
        </w:rPr>
        <w:t xml:space="preserve"> einem 90° und 180°-Impuls bei zwei unterschiedlichen Geweben (T</w:t>
      </w:r>
      <w:r w:rsidR="007C3AA2">
        <w:rPr>
          <w:rFonts w:eastAsiaTheme="minorEastAsia"/>
          <w:b/>
          <w:vertAlign w:val="subscript"/>
        </w:rPr>
        <w:t>2</w:t>
      </w:r>
      <w:r w:rsidR="007C3AA2">
        <w:rPr>
          <w:rFonts w:eastAsiaTheme="minorEastAsia"/>
          <w:b/>
        </w:rPr>
        <w:t>-Gewichtung)?</w:t>
      </w:r>
    </w:p>
    <w:p w:rsidR="00941D44" w:rsidRDefault="007C3AA2" w:rsidP="007C3AA2">
      <w:pPr>
        <w:pStyle w:val="Listenabsatz"/>
        <w:numPr>
          <w:ilvl w:val="0"/>
          <w:numId w:val="173"/>
        </w:numPr>
        <w:ind w:left="709" w:right="-1"/>
        <w:rPr>
          <w:rFonts w:eastAsiaTheme="minorEastAsia"/>
        </w:rPr>
      </w:pPr>
      <w:r>
        <w:rPr>
          <w:rFonts w:eastAsiaTheme="minorEastAsia"/>
        </w:rPr>
        <w:t>bei zu kurzer Dauer besitzen die jeweiligen Amplitudenkurven des Gewebes zueinander eine zu geringe Differenz. Dadurch ist der Kontrast schlecht bzw. kann kaum verbessert werden, aber das Signal-Rausch-Verhältnis besser</w:t>
      </w:r>
    </w:p>
    <w:p w:rsidR="00941D44" w:rsidRDefault="007C3AA2" w:rsidP="007C3AA2">
      <w:pPr>
        <w:pStyle w:val="Listenabsatz"/>
        <w:numPr>
          <w:ilvl w:val="0"/>
          <w:numId w:val="173"/>
        </w:numPr>
        <w:ind w:left="709" w:right="-1"/>
        <w:rPr>
          <w:rFonts w:eastAsiaTheme="minorEastAsia"/>
        </w:rPr>
      </w:pPr>
      <w:r>
        <w:rPr>
          <w:rFonts w:eastAsiaTheme="minorEastAsia"/>
        </w:rPr>
        <w:t>bei zu langer Dauer ist die Differenz zwischen den Kurven sehr groß, eine Kontrastverbesserung ist eventuell möglich, aber das Signal-Rausch-Verhältnis ist sehr schlecht</w:t>
      </w:r>
    </w:p>
    <w:p w:rsidR="00941D44" w:rsidRDefault="00941D44" w:rsidP="007C3AA2">
      <w:pPr>
        <w:pStyle w:val="Listenabsatz"/>
        <w:ind w:left="709" w:right="-1"/>
        <w:rPr>
          <w:rFonts w:eastAsiaTheme="minorEastAsia"/>
        </w:rPr>
      </w:pPr>
    </w:p>
    <w:p w:rsidR="00AA092A" w:rsidRDefault="00AA092A"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lastRenderedPageBreak/>
        <w:t>Bei der Bildaufnahme mittels MRT. Welche Gewichtungen sind möglich? Wie wird Wasser dargestellt?</w:t>
      </w:r>
    </w:p>
    <w:p w:rsidR="00941D44" w:rsidRDefault="007C3AA2" w:rsidP="007C3AA2">
      <w:pPr>
        <w:pStyle w:val="Listenabsatz"/>
        <w:numPr>
          <w:ilvl w:val="0"/>
          <w:numId w:val="174"/>
        </w:numPr>
        <w:ind w:left="709" w:right="-1"/>
        <w:rPr>
          <w:rFonts w:eastAsiaTheme="minorEastAsia"/>
        </w:rPr>
      </w:pPr>
      <w:r>
        <w:rPr>
          <w:rFonts w:eastAsiaTheme="minorEastAsia"/>
        </w:rPr>
        <w:t xml:space="preserve">Protonendichte-Gewichtung: wird immer gemessen </w:t>
      </w:r>
      <w:r>
        <w:rPr>
          <w:rFonts w:ascii="Wingdings 3" w:eastAsiaTheme="minorEastAsia" w:hAnsi="Wingdings 3"/>
        </w:rPr>
        <w:sym w:font="Wingdings 3" w:char="F022"/>
      </w:r>
      <w:r>
        <w:rPr>
          <w:rFonts w:eastAsiaTheme="minorEastAsia"/>
        </w:rPr>
        <w:t xml:space="preserve"> H</w:t>
      </w:r>
      <w:r>
        <w:rPr>
          <w:rFonts w:eastAsiaTheme="minorEastAsia"/>
          <w:vertAlign w:val="subscript"/>
        </w:rPr>
        <w:t>2</w:t>
      </w:r>
      <w:r>
        <w:rPr>
          <w:rFonts w:eastAsiaTheme="minorEastAsia"/>
        </w:rPr>
        <w:t>O= grau</w:t>
      </w:r>
    </w:p>
    <w:p w:rsidR="00941D44" w:rsidRDefault="007C3AA2" w:rsidP="007C3AA2">
      <w:pPr>
        <w:pStyle w:val="Listenabsatz"/>
        <w:numPr>
          <w:ilvl w:val="0"/>
          <w:numId w:val="174"/>
        </w:numPr>
        <w:ind w:left="709" w:right="-1"/>
        <w:rPr>
          <w:rFonts w:eastAsiaTheme="minorEastAsia"/>
        </w:rPr>
      </w:pPr>
      <w:r>
        <w:rPr>
          <w:rFonts w:eastAsiaTheme="minorEastAsia"/>
        </w:rPr>
        <w:t>T</w:t>
      </w:r>
      <w:r>
        <w:rPr>
          <w:rFonts w:eastAsiaTheme="minorEastAsia"/>
          <w:vertAlign w:val="subscript"/>
        </w:rPr>
        <w:t>1</w:t>
      </w:r>
      <w:r>
        <w:rPr>
          <w:rFonts w:eastAsiaTheme="minorEastAsia"/>
        </w:rPr>
        <w:t xml:space="preserve">-Gewichtung </w:t>
      </w:r>
      <w:r>
        <w:rPr>
          <w:rFonts w:ascii="Wingdings 3" w:eastAsiaTheme="minorEastAsia" w:hAnsi="Wingdings 3"/>
        </w:rPr>
        <w:sym w:font="Wingdings 3" w:char="F022"/>
      </w:r>
      <w:r>
        <w:rPr>
          <w:rFonts w:eastAsiaTheme="minorEastAsia"/>
        </w:rPr>
        <w:t xml:space="preserve"> H</w:t>
      </w:r>
      <w:r>
        <w:rPr>
          <w:rFonts w:eastAsiaTheme="minorEastAsia"/>
          <w:vertAlign w:val="subscript"/>
        </w:rPr>
        <w:t>2</w:t>
      </w:r>
      <w:r>
        <w:rPr>
          <w:rFonts w:eastAsiaTheme="minorEastAsia"/>
        </w:rPr>
        <w:t>O= dunkel</w:t>
      </w:r>
    </w:p>
    <w:p w:rsidR="00941D44" w:rsidRPr="00AA092A" w:rsidRDefault="007C3AA2" w:rsidP="00F13D51">
      <w:pPr>
        <w:pStyle w:val="Listenabsatz"/>
        <w:numPr>
          <w:ilvl w:val="0"/>
          <w:numId w:val="174"/>
        </w:numPr>
        <w:ind w:left="709" w:right="-1"/>
        <w:rPr>
          <w:rFonts w:eastAsiaTheme="minorEastAsia"/>
        </w:rPr>
      </w:pPr>
      <w:r w:rsidRPr="00AA092A">
        <w:rPr>
          <w:rFonts w:eastAsiaTheme="minorEastAsia"/>
        </w:rPr>
        <w:t>T</w:t>
      </w:r>
      <w:r w:rsidRPr="00AA092A">
        <w:rPr>
          <w:rFonts w:eastAsiaTheme="minorEastAsia"/>
          <w:vertAlign w:val="subscript"/>
        </w:rPr>
        <w:t>2</w:t>
      </w:r>
      <w:r w:rsidRPr="00AA092A">
        <w:rPr>
          <w:rFonts w:eastAsiaTheme="minorEastAsia"/>
        </w:rPr>
        <w:t xml:space="preserve">-Gewichtung </w:t>
      </w:r>
      <w:r>
        <w:rPr>
          <w:rFonts w:ascii="Wingdings 3" w:eastAsiaTheme="minorEastAsia" w:hAnsi="Wingdings 3"/>
        </w:rPr>
        <w:sym w:font="Wingdings 3" w:char="F022"/>
      </w:r>
      <w:r w:rsidRPr="00AA092A">
        <w:rPr>
          <w:rFonts w:eastAsiaTheme="minorEastAsia"/>
        </w:rPr>
        <w:t xml:space="preserve"> H</w:t>
      </w:r>
      <w:r w:rsidRPr="00AA092A">
        <w:rPr>
          <w:rFonts w:eastAsiaTheme="minorEastAsia"/>
          <w:vertAlign w:val="subscript"/>
        </w:rPr>
        <w:t>2</w:t>
      </w:r>
      <w:r w:rsidRPr="00AA092A">
        <w:rPr>
          <w:rFonts w:eastAsiaTheme="minorEastAsia"/>
        </w:rPr>
        <w:t>O= hell</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Wie können Schnittbilder mittels MRT erzeugt werden?</w:t>
      </w:r>
    </w:p>
    <w:p w:rsidR="00941D44" w:rsidRDefault="007C3AA2" w:rsidP="007C3AA2">
      <w:pPr>
        <w:pStyle w:val="Listenabsatz"/>
        <w:numPr>
          <w:ilvl w:val="0"/>
          <w:numId w:val="175"/>
        </w:numPr>
        <w:ind w:left="709" w:right="-1"/>
        <w:rPr>
          <w:rFonts w:eastAsiaTheme="minorEastAsia"/>
        </w:rPr>
      </w:pPr>
      <w:r>
        <w:rPr>
          <w:rFonts w:eastAsiaTheme="minorEastAsia"/>
        </w:rPr>
        <w:t>Durch Anlegen von Gradientenfeldern = Spulen die durch Strom durchflossen werden (dadurch ist das Magnetfeld der Probe nicht mehr räumlich konstant sondern nur ebenweise bzw. scheibenweise; auch Lamorfrequenz ist ebenweise bzw. scheibenweise konstant)</w:t>
      </w:r>
    </w:p>
    <w:p w:rsidR="00941D44" w:rsidRDefault="007C3AA2" w:rsidP="007C3AA2">
      <w:pPr>
        <w:pStyle w:val="Listenabsatz"/>
        <w:numPr>
          <w:ilvl w:val="0"/>
          <w:numId w:val="175"/>
        </w:numPr>
        <w:ind w:left="709" w:right="-1"/>
        <w:rPr>
          <w:rFonts w:eastAsiaTheme="minorEastAsia"/>
        </w:rPr>
      </w:pPr>
      <w:r>
        <w:rPr>
          <w:rFonts w:eastAsiaTheme="minorEastAsia"/>
        </w:rPr>
        <w:t>Durch einen Gradienten (z-Gradient= Richtung des Grundmagnetfeldes) wird an der Spule  eine Spannung mit einer Brandbreite (besteht aus einem Frequenzgemisch) induziert. Die Brandbreite ist dabei abhängig von der Stärke des Gradienten. Dieser Gradient ist zuständig, die Scheibe auszuwählen und die sich in der Scheibe befindlichen Kernspins anzuregen</w:t>
      </w:r>
    </w:p>
    <w:p w:rsidR="00941D44" w:rsidRDefault="007C3AA2" w:rsidP="007C3AA2">
      <w:pPr>
        <w:pStyle w:val="Listenabsatz"/>
        <w:numPr>
          <w:ilvl w:val="0"/>
          <w:numId w:val="175"/>
        </w:numPr>
        <w:ind w:left="709" w:right="-1"/>
        <w:rPr>
          <w:rFonts w:eastAsiaTheme="minorEastAsia"/>
        </w:rPr>
      </w:pPr>
      <w:r>
        <w:rPr>
          <w:rFonts w:eastAsiaTheme="minorEastAsia"/>
        </w:rPr>
        <w:t>Zur Bestimmung des Ortes (Ortskodierung sind zwei weitere Gradienten notwendig:</w:t>
      </w:r>
    </w:p>
    <w:p w:rsidR="00941D44" w:rsidRDefault="007C3AA2" w:rsidP="007C3AA2">
      <w:pPr>
        <w:pStyle w:val="Listenabsatz"/>
        <w:numPr>
          <w:ilvl w:val="1"/>
          <w:numId w:val="175"/>
        </w:numPr>
        <w:ind w:left="709" w:right="-1"/>
        <w:rPr>
          <w:rFonts w:eastAsiaTheme="minorEastAsia"/>
        </w:rPr>
      </w:pPr>
      <w:r>
        <w:rPr>
          <w:rFonts w:eastAsiaTheme="minorEastAsia"/>
        </w:rPr>
        <w:t>Ein zweiter Gradient dient der Frequenzkodierung, d.h. welche Frequenzen von den Kernspins an einem bestimmten Ort ausgesendet werden (d.h. Frequenz kodiert mit dem Ort). Jedoch können jetzt noch nicht die Strukturen voneinander unterschieden werden, deswegen benötigt man einen dritten (orthogonal zu den beiden ersten) Gradient</w:t>
      </w:r>
    </w:p>
    <w:p w:rsidR="00941D44" w:rsidRDefault="007C3AA2" w:rsidP="007C3AA2">
      <w:pPr>
        <w:pStyle w:val="Listenabsatz"/>
        <w:numPr>
          <w:ilvl w:val="1"/>
          <w:numId w:val="175"/>
        </w:numPr>
        <w:ind w:left="709" w:right="-1"/>
        <w:rPr>
          <w:rFonts w:eastAsiaTheme="minorEastAsia"/>
        </w:rPr>
      </w:pPr>
      <w:r>
        <w:rPr>
          <w:rFonts w:eastAsiaTheme="minorEastAsia"/>
        </w:rPr>
        <w:t xml:space="preserve">Der dritte Gradient dient zur Phasenkodierung. Durch das kurze Einschalten dieses Gradienten, </w:t>
      </w:r>
      <w:r>
        <w:t>besitzt Präzession der Spins  unterschiedliche Phasenlagen (in Zeilenrichtung)</w:t>
      </w:r>
    </w:p>
    <w:p w:rsidR="00941D44" w:rsidRDefault="007C3AA2" w:rsidP="007C3AA2">
      <w:pPr>
        <w:pStyle w:val="Listenabsatz"/>
        <w:numPr>
          <w:ilvl w:val="0"/>
          <w:numId w:val="175"/>
        </w:numPr>
        <w:ind w:left="709" w:right="-1"/>
        <w:rPr>
          <w:rFonts w:eastAsiaTheme="minorEastAsia"/>
        </w:rPr>
      </w:pPr>
      <w:r>
        <w:t>Alle drei Gradienten zusammen bewirken also eine Kodierung des Signals in drei Raumebenen. Dabei wird zuerst der Gradient für die Scheibe ausgewählt, dann der Gradient für die Phasenkodierung und dann der Gradient zur Frequenzkodierung bei dem gleichzeitig die Auslesung stattfindet.</w:t>
      </w:r>
    </w:p>
    <w:p w:rsidR="00941D44" w:rsidRDefault="007C3AA2" w:rsidP="007C3AA2">
      <w:pPr>
        <w:pStyle w:val="Listenabsatz"/>
        <w:numPr>
          <w:ilvl w:val="0"/>
          <w:numId w:val="175"/>
        </w:numPr>
        <w:ind w:left="709" w:right="-1"/>
        <w:rPr>
          <w:rFonts w:eastAsiaTheme="minorEastAsia"/>
        </w:rPr>
      </w:pPr>
      <w:r>
        <w:rPr>
          <w:rFonts w:eastAsiaTheme="minorEastAsia"/>
        </w:rPr>
        <w:t>Die eindimensionale Projektion (Bild in einem k-Raum) ist möglich durch das Auftragen der Amplituden der Signale über die ortsabhängigen Frequenzen. Es entsteht ein Bild in einem k-Raum</w:t>
      </w:r>
    </w:p>
    <w:p w:rsidR="00941D44" w:rsidRDefault="007C3AA2" w:rsidP="007C3AA2">
      <w:pPr>
        <w:pStyle w:val="Listenabsatz"/>
        <w:numPr>
          <w:ilvl w:val="0"/>
          <w:numId w:val="175"/>
        </w:numPr>
        <w:ind w:left="709" w:right="-1"/>
        <w:rPr>
          <w:rFonts w:eastAsiaTheme="minorEastAsia"/>
        </w:rPr>
      </w:pPr>
      <w:r>
        <w:rPr>
          <w:rFonts w:eastAsiaTheme="minorEastAsia"/>
        </w:rPr>
        <w:t>Um nun ein auswertbares Bild zu erhalten erfolgt eine 2D-Fourier-Transformation des k-Raumes</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Welche Spulen sind für die Magnetresonanztechnik von Nöten?</w:t>
      </w:r>
    </w:p>
    <w:p w:rsidR="00941D44" w:rsidRDefault="007C3AA2" w:rsidP="007C3AA2">
      <w:pPr>
        <w:pStyle w:val="Listenabsatz"/>
        <w:numPr>
          <w:ilvl w:val="0"/>
          <w:numId w:val="176"/>
        </w:numPr>
        <w:ind w:left="709" w:right="-1"/>
        <w:rPr>
          <w:rFonts w:eastAsiaTheme="minorEastAsia"/>
        </w:rPr>
      </w:pPr>
      <w:r>
        <w:rPr>
          <w:rFonts w:eastAsiaTheme="minorEastAsia"/>
        </w:rPr>
        <w:t>Supraleitende Spule für Grundfeld</w:t>
      </w:r>
    </w:p>
    <w:p w:rsidR="00941D44" w:rsidRDefault="007C3AA2" w:rsidP="007C3AA2">
      <w:pPr>
        <w:pStyle w:val="Listenabsatz"/>
        <w:numPr>
          <w:ilvl w:val="0"/>
          <w:numId w:val="176"/>
        </w:numPr>
        <w:ind w:left="709" w:right="-1"/>
        <w:rPr>
          <w:rFonts w:eastAsiaTheme="minorEastAsia"/>
        </w:rPr>
      </w:pPr>
      <w:r>
        <w:rPr>
          <w:rFonts w:eastAsiaTheme="minorEastAsia"/>
        </w:rPr>
        <w:t>z-Gradientenspulen</w:t>
      </w:r>
    </w:p>
    <w:p w:rsidR="00941D44" w:rsidRDefault="007C3AA2" w:rsidP="007C3AA2">
      <w:pPr>
        <w:pStyle w:val="Listenabsatz"/>
        <w:numPr>
          <w:ilvl w:val="0"/>
          <w:numId w:val="176"/>
        </w:numPr>
        <w:ind w:left="709" w:right="-1"/>
        <w:rPr>
          <w:rFonts w:eastAsiaTheme="minorEastAsia"/>
        </w:rPr>
      </w:pPr>
      <w:r>
        <w:rPr>
          <w:rFonts w:eastAsiaTheme="minorEastAsia"/>
        </w:rPr>
        <w:t>x-Gradientenspulen</w:t>
      </w:r>
    </w:p>
    <w:p w:rsidR="00941D44" w:rsidRDefault="007C3AA2" w:rsidP="007C3AA2">
      <w:pPr>
        <w:pStyle w:val="Listenabsatz"/>
        <w:numPr>
          <w:ilvl w:val="0"/>
          <w:numId w:val="176"/>
        </w:numPr>
        <w:ind w:left="709" w:right="-1"/>
        <w:rPr>
          <w:rFonts w:eastAsiaTheme="minorEastAsia"/>
        </w:rPr>
      </w:pPr>
      <w:r>
        <w:rPr>
          <w:rFonts w:eastAsiaTheme="minorEastAsia"/>
        </w:rPr>
        <w:t>y-Gradientenspulen</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vier Aufnahmespulen.</w:t>
      </w:r>
    </w:p>
    <w:p w:rsidR="00941D44" w:rsidRDefault="007C3AA2" w:rsidP="007C3AA2">
      <w:pPr>
        <w:pStyle w:val="Listenabsatz"/>
        <w:numPr>
          <w:ilvl w:val="0"/>
          <w:numId w:val="177"/>
        </w:numPr>
        <w:ind w:left="709" w:right="-1"/>
        <w:rPr>
          <w:rFonts w:eastAsiaTheme="minorEastAsia"/>
        </w:rPr>
      </w:pPr>
      <w:r>
        <w:rPr>
          <w:rFonts w:eastAsiaTheme="minorEastAsia"/>
        </w:rPr>
        <w:t>Kopfspule</w:t>
      </w:r>
    </w:p>
    <w:p w:rsidR="00941D44" w:rsidRDefault="007C3AA2" w:rsidP="007C3AA2">
      <w:pPr>
        <w:pStyle w:val="Listenabsatz"/>
        <w:numPr>
          <w:ilvl w:val="0"/>
          <w:numId w:val="177"/>
        </w:numPr>
        <w:ind w:left="709" w:right="-1"/>
        <w:rPr>
          <w:rFonts w:eastAsiaTheme="minorEastAsia"/>
        </w:rPr>
      </w:pPr>
      <w:r>
        <w:rPr>
          <w:rFonts w:eastAsiaTheme="minorEastAsia"/>
        </w:rPr>
        <w:t xml:space="preserve">Brustspule </w:t>
      </w:r>
    </w:p>
    <w:p w:rsidR="00941D44" w:rsidRDefault="007C3AA2" w:rsidP="007C3AA2">
      <w:pPr>
        <w:pStyle w:val="Listenabsatz"/>
        <w:numPr>
          <w:ilvl w:val="0"/>
          <w:numId w:val="177"/>
        </w:numPr>
        <w:ind w:left="709" w:right="-1"/>
        <w:rPr>
          <w:rFonts w:eastAsiaTheme="minorEastAsia"/>
        </w:rPr>
      </w:pPr>
      <w:r>
        <w:rPr>
          <w:rFonts w:eastAsiaTheme="minorEastAsia"/>
        </w:rPr>
        <w:t xml:space="preserve">Multifunktionsspule </w:t>
      </w:r>
    </w:p>
    <w:p w:rsidR="00941D44" w:rsidRDefault="007C3AA2" w:rsidP="007C3AA2">
      <w:pPr>
        <w:pStyle w:val="Listenabsatz"/>
        <w:numPr>
          <w:ilvl w:val="0"/>
          <w:numId w:val="177"/>
        </w:numPr>
        <w:ind w:left="709" w:right="-1"/>
        <w:rPr>
          <w:rFonts w:eastAsiaTheme="minorEastAsia"/>
        </w:rPr>
      </w:pPr>
      <w:r>
        <w:rPr>
          <w:rFonts w:eastAsiaTheme="minorEastAsia"/>
        </w:rPr>
        <w:t>TIM-Spule (Ganzkörperspule)</w:t>
      </w:r>
    </w:p>
    <w:p w:rsidR="00941D44" w:rsidRPr="00AA092A" w:rsidRDefault="007C3AA2" w:rsidP="00AA092A">
      <w:pPr>
        <w:spacing w:after="0"/>
        <w:ind w:right="-1"/>
        <w:rPr>
          <w:rFonts w:eastAsiaTheme="minorEastAsia"/>
          <w:b/>
          <w:color w:val="1F497D" w:themeColor="text2"/>
          <w:sz w:val="28"/>
        </w:rPr>
      </w:pPr>
      <w:r>
        <w:rPr>
          <w:rFonts w:eastAsiaTheme="minorEastAsia"/>
          <w:b/>
          <w:color w:val="1F497D" w:themeColor="text2"/>
          <w:sz w:val="28"/>
        </w:rPr>
        <w:t>Implantate und neurologische Prothesen</w:t>
      </w:r>
    </w:p>
    <w:p w:rsidR="00941D44" w:rsidRDefault="007C3AA2" w:rsidP="007C3AA2">
      <w:pPr>
        <w:pStyle w:val="Listenabsatz"/>
        <w:numPr>
          <w:ilvl w:val="0"/>
          <w:numId w:val="1"/>
        </w:numPr>
        <w:ind w:left="709" w:right="-1"/>
        <w:rPr>
          <w:rFonts w:eastAsiaTheme="minorEastAsia"/>
          <w:b/>
        </w:rPr>
      </w:pPr>
      <w:r>
        <w:rPr>
          <w:rFonts w:eastAsiaTheme="minorEastAsia"/>
          <w:b/>
        </w:rPr>
        <w:t xml:space="preserve">Was ist ein </w:t>
      </w:r>
      <w:proofErr w:type="spellStart"/>
      <w:r>
        <w:rPr>
          <w:rFonts w:eastAsiaTheme="minorEastAsia"/>
          <w:b/>
        </w:rPr>
        <w:t>Elektrookulogramm</w:t>
      </w:r>
      <w:proofErr w:type="spellEnd"/>
      <w:r>
        <w:rPr>
          <w:rFonts w:eastAsiaTheme="minorEastAsia"/>
          <w:b/>
        </w:rPr>
        <w:t>?</w:t>
      </w:r>
    </w:p>
    <w:p w:rsidR="00941D44" w:rsidRDefault="007C3AA2" w:rsidP="007C3AA2">
      <w:pPr>
        <w:pStyle w:val="Listenabsatz"/>
        <w:ind w:left="709" w:right="-1"/>
        <w:rPr>
          <w:rFonts w:eastAsiaTheme="minorEastAsia"/>
        </w:rPr>
      </w:pPr>
      <w:r>
        <w:rPr>
          <w:rFonts w:eastAsiaTheme="minorEastAsia"/>
        </w:rPr>
        <w:t>Messung der Augenbewegung. Möglich dadurch, dass das Auge ein Dipol hat (vorne positive Ladung; hinten negative Ladung). Messung wichtig z.B. in der Schlafdiagnostik.</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Womit wird der Augeninnendruck gemessen?</w:t>
      </w:r>
    </w:p>
    <w:p w:rsidR="00AA092A" w:rsidRDefault="007C3AA2" w:rsidP="006B7E4A">
      <w:pPr>
        <w:pStyle w:val="Listenabsatz"/>
        <w:numPr>
          <w:ilvl w:val="0"/>
          <w:numId w:val="178"/>
        </w:numPr>
        <w:ind w:left="709" w:right="-1"/>
        <w:rPr>
          <w:rFonts w:eastAsiaTheme="minorEastAsia"/>
        </w:rPr>
      </w:pPr>
      <w:r w:rsidRPr="00AA092A">
        <w:rPr>
          <w:rFonts w:eastAsiaTheme="minorEastAsia"/>
        </w:rPr>
        <w:t xml:space="preserve">durch ein </w:t>
      </w:r>
      <w:proofErr w:type="spellStart"/>
      <w:r w:rsidRPr="00AA092A">
        <w:rPr>
          <w:rFonts w:eastAsiaTheme="minorEastAsia"/>
        </w:rPr>
        <w:t>Applationstonometer</w:t>
      </w:r>
      <w:proofErr w:type="spellEnd"/>
    </w:p>
    <w:p w:rsidR="00941D44" w:rsidRPr="00AA092A" w:rsidRDefault="007C3AA2" w:rsidP="006B7E4A">
      <w:pPr>
        <w:pStyle w:val="Listenabsatz"/>
        <w:numPr>
          <w:ilvl w:val="0"/>
          <w:numId w:val="178"/>
        </w:numPr>
        <w:ind w:left="709" w:right="-1"/>
        <w:rPr>
          <w:rFonts w:eastAsiaTheme="minorEastAsia"/>
        </w:rPr>
      </w:pPr>
      <w:r w:rsidRPr="00AA092A">
        <w:rPr>
          <w:rFonts w:eastAsiaTheme="minorEastAsia"/>
        </w:rPr>
        <w:t xml:space="preserve">Ein planes </w:t>
      </w:r>
      <w:proofErr w:type="spellStart"/>
      <w:r w:rsidRPr="00AA092A">
        <w:rPr>
          <w:rFonts w:eastAsiaTheme="minorEastAsia"/>
        </w:rPr>
        <w:t>Messkörperchen</w:t>
      </w:r>
      <w:proofErr w:type="spellEnd"/>
      <w:r w:rsidRPr="00AA092A">
        <w:rPr>
          <w:rFonts w:eastAsiaTheme="minorEastAsia"/>
        </w:rPr>
        <w:t xml:space="preserve"> wird so lange auf die Netzhaut gedrückt, bis eine ebene Fläche entsteht. Der Anpressdruck des Plättchens ist dann gleich dem Augeninnendruck</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versteht man unter einer Makuladegeneration?</w:t>
      </w:r>
    </w:p>
    <w:p w:rsidR="00941D44" w:rsidRDefault="007C3AA2" w:rsidP="007C3AA2">
      <w:pPr>
        <w:pStyle w:val="Listenabsatz"/>
        <w:ind w:left="709" w:right="-1"/>
        <w:rPr>
          <w:rFonts w:eastAsiaTheme="minorEastAsia"/>
        </w:rPr>
      </w:pPr>
      <w:r>
        <w:rPr>
          <w:rFonts w:eastAsiaTheme="minorEastAsia"/>
        </w:rPr>
        <w:t>Erkrankung der Makula lutea (gelber Fleck) auf der Netzhaut. Er ist der Ort mit der höchsten Sehzellendichte und somit der Ort an dem man am schärfsten sehen kann. Er ist besonders wichtig beim Lesen, Erkennen von feinen Einzelheiten und Unterscheidung von Farben. Eine Makuladegeneration ist entweder genetisch-, alters- oder durch toxische Gifte bedingt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Nennen Sie die drei Stadien einer Makuladegeneration.</w:t>
      </w:r>
    </w:p>
    <w:p w:rsidR="00941D44" w:rsidRDefault="007C3AA2" w:rsidP="007C3AA2">
      <w:pPr>
        <w:pStyle w:val="Listenabsatz"/>
        <w:numPr>
          <w:ilvl w:val="0"/>
          <w:numId w:val="179"/>
        </w:numPr>
        <w:ind w:left="709" w:right="-1"/>
        <w:rPr>
          <w:rFonts w:eastAsiaTheme="minorEastAsia"/>
        </w:rPr>
      </w:pPr>
      <w:r>
        <w:rPr>
          <w:rFonts w:eastAsiaTheme="minorEastAsia"/>
        </w:rPr>
        <w:t>1. Stadium: Absterben von Zellen, die für die Netzhautversorgung zuständig sind</w:t>
      </w:r>
    </w:p>
    <w:p w:rsidR="00941D44" w:rsidRDefault="007C3AA2" w:rsidP="007C3AA2">
      <w:pPr>
        <w:pStyle w:val="Listenabsatz"/>
        <w:numPr>
          <w:ilvl w:val="0"/>
          <w:numId w:val="179"/>
        </w:numPr>
        <w:ind w:left="709" w:right="-1"/>
        <w:rPr>
          <w:rFonts w:eastAsiaTheme="minorEastAsia"/>
        </w:rPr>
      </w:pPr>
      <w:r>
        <w:rPr>
          <w:rFonts w:eastAsiaTheme="minorEastAsia"/>
        </w:rPr>
        <w:t>2. Stadium: Aderblutgefäße wachsen in die Netzhaut</w:t>
      </w:r>
    </w:p>
    <w:p w:rsidR="00941D44" w:rsidRDefault="007C3AA2" w:rsidP="007C3AA2">
      <w:pPr>
        <w:pStyle w:val="Listenabsatz"/>
        <w:numPr>
          <w:ilvl w:val="0"/>
          <w:numId w:val="179"/>
        </w:numPr>
        <w:ind w:left="709" w:right="-1"/>
        <w:rPr>
          <w:rFonts w:eastAsiaTheme="minorEastAsia"/>
        </w:rPr>
      </w:pPr>
      <w:r>
        <w:rPr>
          <w:rFonts w:eastAsiaTheme="minorEastAsia"/>
        </w:rPr>
        <w:t>3. Stadium: Einblutungen und Narbenbildung auf der Netzhaut</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Womit kann man Patienten mit einer Makuladegeneration behandeln?</w:t>
      </w:r>
    </w:p>
    <w:p w:rsidR="00941D44" w:rsidRDefault="007C3AA2" w:rsidP="007C3AA2">
      <w:pPr>
        <w:pStyle w:val="Listenabsatz"/>
        <w:ind w:left="709" w:right="-1"/>
        <w:rPr>
          <w:rFonts w:eastAsiaTheme="minorEastAsia"/>
        </w:rPr>
      </w:pPr>
      <w:r>
        <w:rPr>
          <w:rFonts w:eastAsiaTheme="minorEastAsia"/>
        </w:rPr>
        <w:t xml:space="preserve">Augenimplantat mit Teleobjektiv. Dadurch wird der zentrale Abbildungsbereich auf die funktionsfähige Peripherie ausgedehnt. </w:t>
      </w:r>
    </w:p>
    <w:p w:rsidR="00941D44" w:rsidRDefault="00941D44" w:rsidP="007C3AA2">
      <w:pPr>
        <w:pStyle w:val="Listenabsatz"/>
        <w:ind w:left="709" w:right="-1"/>
        <w:rPr>
          <w:rFonts w:eastAsiaTheme="minorEastAsia"/>
        </w:rPr>
      </w:pPr>
    </w:p>
    <w:p w:rsidR="00941D44" w:rsidRDefault="007C3AA2" w:rsidP="007C3AA2">
      <w:pPr>
        <w:pStyle w:val="Listenabsatz"/>
        <w:numPr>
          <w:ilvl w:val="0"/>
          <w:numId w:val="1"/>
        </w:numPr>
        <w:ind w:left="709" w:right="-1"/>
        <w:rPr>
          <w:rFonts w:eastAsiaTheme="minorEastAsia"/>
          <w:b/>
        </w:rPr>
      </w:pPr>
      <w:r>
        <w:rPr>
          <w:rFonts w:eastAsiaTheme="minorEastAsia"/>
          <w:b/>
        </w:rPr>
        <w:t>Was ist ein Brain-Computer Interface?</w:t>
      </w:r>
    </w:p>
    <w:p w:rsidR="00941D44" w:rsidRDefault="007C3AA2" w:rsidP="007C3AA2">
      <w:pPr>
        <w:pStyle w:val="Listenabsatz"/>
        <w:numPr>
          <w:ilvl w:val="0"/>
          <w:numId w:val="180"/>
        </w:numPr>
        <w:ind w:left="709" w:right="-1"/>
        <w:rPr>
          <w:rFonts w:eastAsiaTheme="minorEastAsia"/>
        </w:rPr>
      </w:pPr>
      <w:r>
        <w:rPr>
          <w:rFonts w:eastAsiaTheme="minorEastAsia"/>
        </w:rPr>
        <w:t xml:space="preserve">Ziel: Hiermit soll Menschen geholfen werden, die sensorische und/oder neurologische Schädigungen erlitten haben. Sie sollen die Fähigkeit erlangen wieder kommunizieren, ihre Umwelt wahrnehmen und wieder selbstständig bewegen zu können. </w:t>
      </w:r>
    </w:p>
    <w:p w:rsidR="00941D44" w:rsidRDefault="007C3AA2" w:rsidP="007C3AA2">
      <w:pPr>
        <w:pStyle w:val="Listenabsatz"/>
        <w:numPr>
          <w:ilvl w:val="0"/>
          <w:numId w:val="180"/>
        </w:numPr>
        <w:ind w:left="709" w:right="-1"/>
        <w:rPr>
          <w:rFonts w:eastAsiaTheme="minorEastAsia"/>
        </w:rPr>
      </w:pPr>
      <w:r>
        <w:rPr>
          <w:rFonts w:eastAsiaTheme="minorEastAsia"/>
        </w:rPr>
        <w:t>Hierfür wird eine Gedankenprothese verwendet, die entweder nicht invasiv (am Schädel) oder invasiv (auf Hirnhaut, Hirnrinde) angebracht wird. Sie soll die Signale aus dem Gehirn empfangen oder das Gehirn stimulieren</w:t>
      </w:r>
    </w:p>
    <w:p w:rsidR="00941D44" w:rsidRDefault="007C3AA2" w:rsidP="007C3AA2">
      <w:pPr>
        <w:pStyle w:val="Listenabsatz"/>
        <w:numPr>
          <w:ilvl w:val="0"/>
          <w:numId w:val="180"/>
        </w:numPr>
        <w:ind w:left="709" w:right="-1"/>
        <w:rPr>
          <w:rFonts w:eastAsiaTheme="minorEastAsia"/>
        </w:rPr>
      </w:pPr>
      <w:r>
        <w:rPr>
          <w:rFonts w:eastAsiaTheme="minorEastAsia"/>
        </w:rPr>
        <w:t>Invasive Schnittstellen haben gegenüber nicht invasiven Schnittstellen den Vorteil, dass ein besseres Signal-Rausch-Verhältnis und Lokalisierung haben. Jedoch entstehen bei invasiven Schnittstellen Entzündungen bei längerem Einsatz und die Elektrodeneigenschaften verändern sich</w:t>
      </w:r>
    </w:p>
    <w:p w:rsidR="00941D44" w:rsidRDefault="00AA092A" w:rsidP="007C3AA2">
      <w:pPr>
        <w:pStyle w:val="Listenabsatz"/>
        <w:ind w:left="709" w:right="-1"/>
        <w:rPr>
          <w:rFonts w:eastAsiaTheme="minorEastAsia"/>
        </w:rPr>
      </w:pPr>
      <w:r>
        <w:pict>
          <v:shape id="Text Box 12" o:spid="_x0000_s1031" type="#_x0000_t202" style="position:absolute;left:0;text-align:left;margin-left:-89pt;margin-top:16.1pt;width:296.4pt;height:33.75pt;z-index:25165824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fillcolor="#c00000" strokecolor="#f2f2f2 [3041]" strokeweight="3pt">
            <v:shadow on="t" color="#622423 [1605]" opacity=".5" offset="1pt"/>
            <v:textbox style="mso-next-textbox:#Text Box 12">
              <w:txbxContent>
                <w:p w:rsidR="007C3AA2" w:rsidRDefault="007C3AA2">
                  <w:pPr>
                    <w:pStyle w:val="Listenabsatz"/>
                    <w:ind w:left="1440"/>
                    <w:jc w:val="right"/>
                    <w:rPr>
                      <w:rFonts w:eastAsiaTheme="minorEastAsia"/>
                      <w:b/>
                      <w:color w:val="FFFFFF" w:themeColor="background1"/>
                      <w:sz w:val="32"/>
                    </w:rPr>
                  </w:pPr>
                  <w:r>
                    <w:rPr>
                      <w:rFonts w:eastAsiaTheme="minorEastAsia"/>
                      <w:b/>
                      <w:color w:val="FFFFFF" w:themeColor="background1"/>
                      <w:sz w:val="32"/>
                    </w:rPr>
                    <w:t>BMT II- Klausur SS2013</w:t>
                  </w:r>
                </w:p>
                <w:p w:rsidR="007C3AA2" w:rsidRDefault="007C3AA2">
                  <w:pPr>
                    <w:pStyle w:val="Listenabsatz"/>
                    <w:ind w:left="1440"/>
                    <w:jc w:val="right"/>
                    <w:rPr>
                      <w:rFonts w:eastAsiaTheme="minorEastAsia"/>
                      <w:b/>
                      <w:color w:val="FFFFFF" w:themeColor="background1"/>
                      <w:sz w:val="20"/>
                    </w:rPr>
                  </w:pPr>
                  <w:r>
                    <w:rPr>
                      <w:rFonts w:eastAsiaTheme="minorEastAsia"/>
                      <w:b/>
                      <w:color w:val="FFFFFF" w:themeColor="background1"/>
                      <w:sz w:val="20"/>
                    </w:rPr>
                    <w:t xml:space="preserve">Es handelte sich hierbei um eine Multiple-Choice-Klausur die insgesamt 60min fasste. </w:t>
                  </w:r>
                </w:p>
                <w:p w:rsidR="007C3AA2" w:rsidRDefault="007C3AA2">
                  <w:pPr>
                    <w:pStyle w:val="Listenabsatz"/>
                    <w:ind w:left="1440"/>
                    <w:jc w:val="right"/>
                    <w:rPr>
                      <w:rFonts w:eastAsiaTheme="minorEastAsia"/>
                      <w:b/>
                      <w:color w:val="FFFFFF" w:themeColor="background1"/>
                      <w:sz w:val="20"/>
                    </w:rPr>
                  </w:pPr>
                  <w:r>
                    <w:rPr>
                      <w:rFonts w:eastAsiaTheme="minorEastAsia"/>
                      <w:b/>
                      <w:color w:val="FFFFFF" w:themeColor="background1"/>
                      <w:sz w:val="20"/>
                    </w:rPr>
                    <w:t>Hier ein Ausschnitt der Fragen, an die ich mich noch erinnern kann ;P</w:t>
                  </w:r>
                </w:p>
                <w:p w:rsidR="007C3AA2" w:rsidRDefault="007C3AA2">
                  <w:pPr>
                    <w:pStyle w:val="Listenabsatz"/>
                    <w:ind w:left="1440"/>
                    <w:jc w:val="right"/>
                    <w:rPr>
                      <w:rFonts w:eastAsiaTheme="minorEastAsia"/>
                      <w:b/>
                      <w:color w:val="FFFFFF" w:themeColor="background1"/>
                      <w:sz w:val="32"/>
                    </w:rPr>
                  </w:pPr>
                </w:p>
                <w:p w:rsidR="007C3AA2" w:rsidRDefault="007C3AA2">
                  <w:pPr>
                    <w:pStyle w:val="Listenabsatz"/>
                    <w:ind w:left="1440"/>
                    <w:jc w:val="right"/>
                    <w:rPr>
                      <w:rFonts w:eastAsiaTheme="minorEastAsia"/>
                      <w:b/>
                      <w:color w:val="FFFFFF" w:themeColor="background1"/>
                      <w:sz w:val="32"/>
                    </w:rPr>
                  </w:pPr>
                </w:p>
                <w:p w:rsidR="007C3AA2" w:rsidRDefault="007C3AA2">
                  <w:pPr>
                    <w:rPr>
                      <w:b/>
                    </w:rPr>
                  </w:pPr>
                </w:p>
              </w:txbxContent>
            </v:textbox>
            <w10:wrap anchorx="page" anchory="page"/>
          </v:shape>
        </w:pict>
      </w:r>
    </w:p>
    <w:p w:rsidR="00941D44" w:rsidRDefault="00941D44" w:rsidP="007C3AA2">
      <w:pPr>
        <w:pStyle w:val="Listenabsatz"/>
        <w:ind w:left="709" w:right="-1"/>
        <w:rPr>
          <w:rFonts w:eastAsiaTheme="minorEastAsia"/>
          <w:b/>
        </w:rPr>
      </w:pPr>
      <w:bookmarkStart w:id="0" w:name="_GoBack"/>
      <w:bookmarkEnd w:id="0"/>
    </w:p>
    <w:p w:rsidR="00941D44" w:rsidRPr="00AA092A" w:rsidRDefault="00941D44" w:rsidP="00AA092A">
      <w:pPr>
        <w:ind w:right="-1"/>
        <w:rPr>
          <w:rFonts w:eastAsiaTheme="minorEastAsia"/>
        </w:rPr>
      </w:pPr>
    </w:p>
    <w:p w:rsidR="00941D44" w:rsidRDefault="007C3AA2" w:rsidP="007C3AA2">
      <w:pPr>
        <w:pStyle w:val="Listenabsatz"/>
        <w:numPr>
          <w:ilvl w:val="0"/>
          <w:numId w:val="182"/>
        </w:numPr>
        <w:ind w:left="709" w:right="-1"/>
        <w:rPr>
          <w:rFonts w:eastAsiaTheme="minorEastAsia"/>
        </w:rPr>
      </w:pPr>
      <w:r>
        <w:rPr>
          <w:rFonts w:eastAsiaTheme="minorEastAsia"/>
        </w:rPr>
        <w:t>Was ist Glukose? (Protein, Fett oder ein Kohlenhydrat?)</w:t>
      </w:r>
    </w:p>
    <w:p w:rsidR="00941D44" w:rsidRDefault="007C3AA2" w:rsidP="007C3AA2">
      <w:pPr>
        <w:pStyle w:val="Listenabsatz"/>
        <w:numPr>
          <w:ilvl w:val="0"/>
          <w:numId w:val="182"/>
        </w:numPr>
        <w:ind w:left="709" w:right="-1"/>
        <w:rPr>
          <w:rFonts w:eastAsiaTheme="minorEastAsia"/>
        </w:rPr>
      </w:pPr>
      <w:r>
        <w:rPr>
          <w:rFonts w:eastAsiaTheme="minorEastAsia"/>
        </w:rPr>
        <w:t>Was ist Tripomin?</w:t>
      </w:r>
    </w:p>
    <w:p w:rsidR="00941D44" w:rsidRDefault="007C3AA2" w:rsidP="007C3AA2">
      <w:pPr>
        <w:pStyle w:val="Listenabsatz"/>
        <w:numPr>
          <w:ilvl w:val="0"/>
          <w:numId w:val="182"/>
        </w:numPr>
        <w:ind w:left="709" w:right="-1"/>
        <w:rPr>
          <w:rFonts w:eastAsiaTheme="minorEastAsia"/>
        </w:rPr>
      </w:pPr>
      <w:r>
        <w:rPr>
          <w:rFonts w:eastAsiaTheme="minorEastAsia"/>
        </w:rPr>
        <w:t>Was ist das lichtleitende System im Endoskop?</w:t>
      </w:r>
    </w:p>
    <w:p w:rsidR="00941D44" w:rsidRDefault="007C3AA2" w:rsidP="007C3AA2">
      <w:pPr>
        <w:pStyle w:val="Listenabsatz"/>
        <w:numPr>
          <w:ilvl w:val="0"/>
          <w:numId w:val="182"/>
        </w:numPr>
        <w:ind w:left="709" w:right="-1"/>
        <w:rPr>
          <w:rFonts w:eastAsiaTheme="minorEastAsia"/>
        </w:rPr>
      </w:pPr>
      <w:r>
        <w:rPr>
          <w:rFonts w:eastAsiaTheme="minorEastAsia"/>
        </w:rPr>
        <w:t>Formel für Druckschall aufschreiben.</w:t>
      </w:r>
    </w:p>
    <w:p w:rsidR="00941D44" w:rsidRDefault="007C3AA2" w:rsidP="007C3AA2">
      <w:pPr>
        <w:pStyle w:val="Listenabsatz"/>
        <w:numPr>
          <w:ilvl w:val="0"/>
          <w:numId w:val="182"/>
        </w:numPr>
        <w:ind w:left="709" w:right="-1"/>
        <w:rPr>
          <w:rFonts w:eastAsiaTheme="minorEastAsia"/>
        </w:rPr>
      </w:pPr>
      <w:r>
        <w:rPr>
          <w:rFonts w:eastAsiaTheme="minorEastAsia"/>
        </w:rPr>
        <w:t>Welche Kenngrößen können mit dem Ganzkörperplethysmographen gemessen werden?</w:t>
      </w:r>
    </w:p>
    <w:p w:rsidR="00941D44" w:rsidRDefault="007C3AA2" w:rsidP="007C3AA2">
      <w:pPr>
        <w:pStyle w:val="Listenabsatz"/>
        <w:numPr>
          <w:ilvl w:val="0"/>
          <w:numId w:val="182"/>
        </w:numPr>
        <w:ind w:left="709" w:right="-1"/>
        <w:rPr>
          <w:rFonts w:eastAsiaTheme="minorEastAsia"/>
        </w:rPr>
      </w:pPr>
      <w:r>
        <w:rPr>
          <w:rFonts w:eastAsiaTheme="minorEastAsia"/>
        </w:rPr>
        <w:t>Lungenbelüftung und Lungenperfusion</w:t>
      </w:r>
    </w:p>
    <w:p w:rsidR="00941D44" w:rsidRDefault="007C3AA2" w:rsidP="007C3AA2">
      <w:pPr>
        <w:pStyle w:val="Listenabsatz"/>
        <w:numPr>
          <w:ilvl w:val="0"/>
          <w:numId w:val="182"/>
        </w:numPr>
        <w:ind w:left="709" w:right="-1"/>
        <w:rPr>
          <w:rFonts w:eastAsiaTheme="minorEastAsia"/>
        </w:rPr>
      </w:pPr>
      <w:r>
        <w:rPr>
          <w:rFonts w:eastAsiaTheme="minorEastAsia"/>
        </w:rPr>
        <w:t>Bildgebende Verfahren: Welche geometrischen Berechnungsverfahren gibt es (Fragenkatalog Frage 154.)?</w:t>
      </w:r>
    </w:p>
    <w:p w:rsidR="00941D44" w:rsidRDefault="007C3AA2" w:rsidP="007C3AA2">
      <w:pPr>
        <w:pStyle w:val="Listenabsatz"/>
        <w:numPr>
          <w:ilvl w:val="0"/>
          <w:numId w:val="182"/>
        </w:numPr>
        <w:ind w:left="709" w:right="-1"/>
        <w:rPr>
          <w:rFonts w:eastAsiaTheme="minorEastAsia"/>
        </w:rPr>
      </w:pPr>
      <w:r>
        <w:rPr>
          <w:rFonts w:eastAsiaTheme="minorEastAsia"/>
        </w:rPr>
        <w:t>Wie entsteht Bremsstrahlung?</w:t>
      </w:r>
    </w:p>
    <w:p w:rsidR="00941D44" w:rsidRDefault="007C3AA2" w:rsidP="007C3AA2">
      <w:pPr>
        <w:pStyle w:val="Listenabsatz"/>
        <w:numPr>
          <w:ilvl w:val="0"/>
          <w:numId w:val="182"/>
        </w:numPr>
        <w:ind w:left="709" w:right="-1"/>
        <w:rPr>
          <w:rFonts w:eastAsiaTheme="minorEastAsia"/>
        </w:rPr>
      </w:pPr>
      <w:r>
        <w:rPr>
          <w:rFonts w:eastAsiaTheme="minorEastAsia"/>
        </w:rPr>
        <w:t>Wie entsteht die charakteristische Strahlung?</w:t>
      </w:r>
    </w:p>
    <w:p w:rsidR="00941D44" w:rsidRDefault="007C3AA2" w:rsidP="007C3AA2">
      <w:pPr>
        <w:pStyle w:val="Listenabsatz"/>
        <w:numPr>
          <w:ilvl w:val="0"/>
          <w:numId w:val="182"/>
        </w:numPr>
        <w:ind w:left="709" w:right="-1"/>
        <w:rPr>
          <w:rFonts w:eastAsiaTheme="minorEastAsia"/>
        </w:rPr>
      </w:pPr>
      <w:r>
        <w:rPr>
          <w:rFonts w:eastAsiaTheme="minorEastAsia"/>
        </w:rPr>
        <w:t>Wie sieht das Röntgenspektrum aus?</w:t>
      </w:r>
    </w:p>
    <w:p w:rsidR="00941D44" w:rsidRDefault="007C3AA2" w:rsidP="007C3AA2">
      <w:pPr>
        <w:pStyle w:val="Listenabsatz"/>
        <w:numPr>
          <w:ilvl w:val="0"/>
          <w:numId w:val="182"/>
        </w:numPr>
        <w:ind w:left="709" w:right="-1"/>
        <w:rPr>
          <w:rFonts w:eastAsiaTheme="minorEastAsia"/>
        </w:rPr>
      </w:pPr>
      <w:r>
        <w:rPr>
          <w:rFonts w:eastAsiaTheme="minorEastAsia"/>
        </w:rPr>
        <w:t>Wer waren die Erfinder des Endoskops?</w:t>
      </w:r>
    </w:p>
    <w:p w:rsidR="00941D44" w:rsidRDefault="007C3AA2" w:rsidP="007C3AA2">
      <w:pPr>
        <w:pStyle w:val="Listenabsatz"/>
        <w:numPr>
          <w:ilvl w:val="0"/>
          <w:numId w:val="182"/>
        </w:numPr>
        <w:ind w:left="709" w:right="-1"/>
        <w:rPr>
          <w:rFonts w:eastAsiaTheme="minorEastAsia"/>
        </w:rPr>
      </w:pPr>
      <w:r>
        <w:rPr>
          <w:rFonts w:eastAsiaTheme="minorEastAsia"/>
        </w:rPr>
        <w:t>Welche Herzschrittmacherarten gibt es (frequenzadaptiv, kammergesteuert usw)?</w:t>
      </w:r>
    </w:p>
    <w:p w:rsidR="00941D44" w:rsidRDefault="007C3AA2" w:rsidP="007C3AA2">
      <w:pPr>
        <w:pStyle w:val="Listenabsatz"/>
        <w:numPr>
          <w:ilvl w:val="0"/>
          <w:numId w:val="182"/>
        </w:numPr>
        <w:ind w:left="709" w:right="-1"/>
        <w:rPr>
          <w:rFonts w:eastAsiaTheme="minorEastAsia"/>
        </w:rPr>
      </w:pPr>
      <w:r>
        <w:rPr>
          <w:rFonts w:eastAsiaTheme="minorEastAsia"/>
        </w:rPr>
        <w:t>Welche Einheit hat die Lautheit?</w:t>
      </w:r>
    </w:p>
    <w:p w:rsidR="00941D44" w:rsidRDefault="007C3AA2" w:rsidP="007C3AA2">
      <w:pPr>
        <w:pStyle w:val="Listenabsatz"/>
        <w:numPr>
          <w:ilvl w:val="0"/>
          <w:numId w:val="182"/>
        </w:numPr>
        <w:ind w:left="709" w:right="-1"/>
        <w:rPr>
          <w:rFonts w:eastAsiaTheme="minorEastAsia"/>
        </w:rPr>
      </w:pPr>
      <w:r>
        <w:rPr>
          <w:rFonts w:eastAsiaTheme="minorEastAsia"/>
        </w:rPr>
        <w:t>Welche Einheit hat der Lautstärkepegel?</w:t>
      </w:r>
    </w:p>
    <w:p w:rsidR="00941D44" w:rsidRDefault="007C3AA2" w:rsidP="007C3AA2">
      <w:pPr>
        <w:pStyle w:val="Listenabsatz"/>
        <w:numPr>
          <w:ilvl w:val="0"/>
          <w:numId w:val="182"/>
        </w:numPr>
        <w:ind w:left="709" w:right="-1"/>
        <w:rPr>
          <w:rFonts w:eastAsiaTheme="minorEastAsia"/>
        </w:rPr>
      </w:pPr>
      <w:r>
        <w:rPr>
          <w:rFonts w:eastAsiaTheme="minorEastAsia"/>
        </w:rPr>
        <w:t>Was ist die Cochlea?</w:t>
      </w:r>
    </w:p>
    <w:p w:rsidR="00941D44" w:rsidRDefault="007C3AA2" w:rsidP="007C3AA2">
      <w:pPr>
        <w:pStyle w:val="Listenabsatz"/>
        <w:numPr>
          <w:ilvl w:val="0"/>
          <w:numId w:val="182"/>
        </w:numPr>
        <w:ind w:left="709" w:right="-1"/>
        <w:rPr>
          <w:rFonts w:eastAsiaTheme="minorEastAsia"/>
        </w:rPr>
      </w:pPr>
      <w:r>
        <w:rPr>
          <w:rFonts w:eastAsiaTheme="minorEastAsia"/>
        </w:rPr>
        <w:t>Womit kann man die Durchblutung bestimmen?</w:t>
      </w:r>
    </w:p>
    <w:p w:rsidR="00941D44" w:rsidRDefault="007C3AA2" w:rsidP="007C3AA2">
      <w:pPr>
        <w:pStyle w:val="Listenabsatz"/>
        <w:numPr>
          <w:ilvl w:val="0"/>
          <w:numId w:val="182"/>
        </w:numPr>
        <w:ind w:left="709" w:right="-1"/>
        <w:rPr>
          <w:rFonts w:eastAsiaTheme="minorEastAsia"/>
        </w:rPr>
      </w:pPr>
      <w:r>
        <w:rPr>
          <w:rFonts w:eastAsiaTheme="minorEastAsia"/>
        </w:rPr>
        <w:t>Welche Kenngrößen kann man mit der Spirometrie bestimmen?</w:t>
      </w:r>
    </w:p>
    <w:p w:rsidR="00941D44" w:rsidRDefault="007C3AA2" w:rsidP="007C3AA2">
      <w:pPr>
        <w:pStyle w:val="Listenabsatz"/>
        <w:numPr>
          <w:ilvl w:val="0"/>
          <w:numId w:val="182"/>
        </w:numPr>
        <w:ind w:left="709" w:right="-1"/>
        <w:rPr>
          <w:rFonts w:eastAsiaTheme="minorEastAsia"/>
        </w:rPr>
      </w:pPr>
      <w:r>
        <w:rPr>
          <w:rFonts w:eastAsiaTheme="minorEastAsia"/>
        </w:rPr>
        <w:t>Mit welchen Verfahren kann man das Herzminutenvolumen bestimmen?</w:t>
      </w:r>
    </w:p>
    <w:p w:rsidR="00941D44" w:rsidRDefault="007C3AA2" w:rsidP="007C3AA2">
      <w:pPr>
        <w:pStyle w:val="Listenabsatz"/>
        <w:numPr>
          <w:ilvl w:val="0"/>
          <w:numId w:val="182"/>
        </w:numPr>
        <w:ind w:left="709" w:right="-1"/>
        <w:rPr>
          <w:rFonts w:eastAsiaTheme="minorEastAsia"/>
        </w:rPr>
      </w:pPr>
      <w:r>
        <w:rPr>
          <w:rFonts w:eastAsiaTheme="minorEastAsia"/>
        </w:rPr>
        <w:t>Welche Messung resultiert aus der Bewegung der äußeren Haarzellen?</w:t>
      </w:r>
    </w:p>
    <w:p w:rsidR="00941D44" w:rsidRDefault="007C3AA2" w:rsidP="007C3AA2">
      <w:pPr>
        <w:pStyle w:val="Listenabsatz"/>
        <w:numPr>
          <w:ilvl w:val="0"/>
          <w:numId w:val="182"/>
        </w:numPr>
        <w:ind w:left="709" w:right="-1"/>
        <w:rPr>
          <w:rFonts w:eastAsiaTheme="minorEastAsia"/>
        </w:rPr>
      </w:pPr>
      <w:r>
        <w:rPr>
          <w:rFonts w:eastAsiaTheme="minorEastAsia"/>
        </w:rPr>
        <w:lastRenderedPageBreak/>
        <w:t>Welche bildgebenden Verfahren werden zur Bestimmung der Anatomie verwendet?</w:t>
      </w:r>
    </w:p>
    <w:p w:rsidR="00941D44" w:rsidRDefault="007C3AA2" w:rsidP="007C3AA2">
      <w:pPr>
        <w:pStyle w:val="Listenabsatz"/>
        <w:numPr>
          <w:ilvl w:val="0"/>
          <w:numId w:val="182"/>
        </w:numPr>
        <w:ind w:left="709" w:right="-1"/>
        <w:rPr>
          <w:rFonts w:eastAsiaTheme="minorEastAsia"/>
        </w:rPr>
      </w:pPr>
      <w:r>
        <w:rPr>
          <w:rFonts w:eastAsiaTheme="minorEastAsia"/>
        </w:rPr>
        <w:t>Welche bildgebenden Verfahren werden zur Bestimmung des Metabolismus verwendet?</w:t>
      </w:r>
    </w:p>
    <w:p w:rsidR="00941D44" w:rsidRDefault="007C3AA2" w:rsidP="007C3AA2">
      <w:pPr>
        <w:pStyle w:val="Listenabsatz"/>
        <w:numPr>
          <w:ilvl w:val="0"/>
          <w:numId w:val="182"/>
        </w:numPr>
        <w:ind w:left="709" w:right="-1"/>
        <w:rPr>
          <w:rFonts w:eastAsiaTheme="minorEastAsia"/>
        </w:rPr>
      </w:pPr>
      <w:r>
        <w:rPr>
          <w:rFonts w:eastAsiaTheme="minorEastAsia"/>
        </w:rPr>
        <w:t>Welche Verfahren werden zur Bestimmung des Herzschalls verwendet?</w:t>
      </w:r>
    </w:p>
    <w:p w:rsidR="00941D44" w:rsidRDefault="007C3AA2" w:rsidP="007C3AA2">
      <w:pPr>
        <w:pStyle w:val="Listenabsatz"/>
        <w:numPr>
          <w:ilvl w:val="0"/>
          <w:numId w:val="182"/>
        </w:numPr>
        <w:ind w:left="709" w:right="-1"/>
        <w:rPr>
          <w:rFonts w:eastAsiaTheme="minorEastAsia"/>
        </w:rPr>
      </w:pPr>
      <w:r>
        <w:rPr>
          <w:rFonts w:eastAsiaTheme="minorEastAsia"/>
        </w:rPr>
        <w:t>Welche höchste Empfindlichkeit hat das Ohr?</w:t>
      </w:r>
    </w:p>
    <w:p w:rsidR="00941D44" w:rsidRDefault="007C3AA2" w:rsidP="007C3AA2">
      <w:pPr>
        <w:pStyle w:val="Listenabsatz"/>
        <w:numPr>
          <w:ilvl w:val="0"/>
          <w:numId w:val="182"/>
        </w:numPr>
        <w:ind w:left="709" w:right="-1"/>
        <w:rPr>
          <w:rFonts w:eastAsiaTheme="minorEastAsia"/>
        </w:rPr>
      </w:pPr>
      <w:r>
        <w:rPr>
          <w:rFonts w:eastAsiaTheme="minorEastAsia"/>
        </w:rPr>
        <w:t>Wie groß ist das Hörspektrum des Ohrs in dB?</w:t>
      </w:r>
    </w:p>
    <w:p w:rsidR="00941D44" w:rsidRDefault="007C3AA2" w:rsidP="007C3AA2">
      <w:pPr>
        <w:pStyle w:val="Listenabsatz"/>
        <w:numPr>
          <w:ilvl w:val="0"/>
          <w:numId w:val="182"/>
        </w:numPr>
        <w:ind w:left="709" w:right="-1"/>
        <w:rPr>
          <w:rFonts w:eastAsiaTheme="minorEastAsia"/>
        </w:rPr>
      </w:pPr>
      <w:r>
        <w:rPr>
          <w:rFonts w:eastAsiaTheme="minorEastAsia"/>
        </w:rPr>
        <w:t>Womit kann man den Dünndarm betrachten?</w:t>
      </w:r>
    </w:p>
    <w:p w:rsidR="00941D44" w:rsidRDefault="007C3AA2" w:rsidP="007C3AA2">
      <w:pPr>
        <w:pStyle w:val="Listenabsatz"/>
        <w:numPr>
          <w:ilvl w:val="0"/>
          <w:numId w:val="182"/>
        </w:numPr>
        <w:ind w:left="709" w:right="-1"/>
        <w:rPr>
          <w:rFonts w:eastAsiaTheme="minorEastAsia"/>
        </w:rPr>
      </w:pPr>
      <w:r>
        <w:rPr>
          <w:rFonts w:eastAsiaTheme="minorEastAsia"/>
        </w:rPr>
        <w:t>Was verstärkt die Bremsstrahlung?</w:t>
      </w:r>
    </w:p>
    <w:p w:rsidR="00941D44" w:rsidRDefault="007C3AA2" w:rsidP="007C3AA2">
      <w:pPr>
        <w:pStyle w:val="Listenabsatz"/>
        <w:numPr>
          <w:ilvl w:val="0"/>
          <w:numId w:val="182"/>
        </w:numPr>
        <w:ind w:left="709" w:right="-1"/>
        <w:rPr>
          <w:rFonts w:eastAsiaTheme="minorEastAsia"/>
        </w:rPr>
      </w:pPr>
      <w:r>
        <w:rPr>
          <w:rFonts w:eastAsiaTheme="minorEastAsia"/>
        </w:rPr>
        <w:t>Wie sieht das Abbild hinter einem Konkavspiegel aus?</w:t>
      </w:r>
    </w:p>
    <w:p w:rsidR="00941D44" w:rsidRDefault="007C3AA2" w:rsidP="007C3AA2">
      <w:pPr>
        <w:pStyle w:val="Listenabsatz"/>
        <w:numPr>
          <w:ilvl w:val="0"/>
          <w:numId w:val="182"/>
        </w:numPr>
        <w:ind w:left="709" w:right="-1"/>
        <w:rPr>
          <w:rFonts w:eastAsiaTheme="minorEastAsia"/>
        </w:rPr>
      </w:pPr>
      <w:r>
        <w:rPr>
          <w:rFonts w:eastAsiaTheme="minorEastAsia"/>
        </w:rPr>
        <w:t>Was für ein Anodenmaterial (Röntgen) wird verwendet?</w:t>
      </w:r>
    </w:p>
    <w:p w:rsidR="00941D44" w:rsidRDefault="007C3AA2" w:rsidP="007C3AA2">
      <w:pPr>
        <w:pStyle w:val="Listenabsatz"/>
        <w:numPr>
          <w:ilvl w:val="0"/>
          <w:numId w:val="182"/>
        </w:numPr>
        <w:ind w:left="709" w:right="-1"/>
        <w:rPr>
          <w:rFonts w:eastAsiaTheme="minorEastAsia"/>
        </w:rPr>
      </w:pPr>
      <w:r>
        <w:rPr>
          <w:rFonts w:eastAsiaTheme="minorEastAsia"/>
        </w:rPr>
        <w:t>Was ist die Aufgabe der Atmung?</w:t>
      </w:r>
    </w:p>
    <w:p w:rsidR="00941D44" w:rsidRDefault="007C3AA2" w:rsidP="007C3AA2">
      <w:pPr>
        <w:pStyle w:val="Listenabsatz"/>
        <w:numPr>
          <w:ilvl w:val="0"/>
          <w:numId w:val="182"/>
        </w:numPr>
        <w:ind w:left="709" w:right="-1"/>
        <w:rPr>
          <w:rFonts w:eastAsiaTheme="minorEastAsia"/>
        </w:rPr>
      </w:pPr>
      <w:r>
        <w:rPr>
          <w:rFonts w:eastAsiaTheme="minorEastAsia"/>
        </w:rPr>
        <w:t>Welche Organe bzw. Strukturen sind überwiegend am Gasaustausch beteiligt?</w:t>
      </w:r>
    </w:p>
    <w:p w:rsidR="00941D44" w:rsidRDefault="007C3AA2" w:rsidP="007C3AA2">
      <w:pPr>
        <w:pStyle w:val="Listenabsatz"/>
        <w:numPr>
          <w:ilvl w:val="0"/>
          <w:numId w:val="182"/>
        </w:numPr>
        <w:ind w:left="709" w:right="-1"/>
        <w:rPr>
          <w:rFonts w:eastAsiaTheme="minorEastAsia"/>
        </w:rPr>
      </w:pPr>
      <w:r>
        <w:rPr>
          <w:rFonts w:eastAsiaTheme="minorEastAsia"/>
        </w:rPr>
        <w:t>Auf welchem Prinzip bzw. physikalischem Gesetz beruht der Laminarstromrezeptor?</w:t>
      </w:r>
    </w:p>
    <w:p w:rsidR="00941D44" w:rsidRDefault="007C3AA2" w:rsidP="007C3AA2">
      <w:pPr>
        <w:pStyle w:val="Listenabsatz"/>
        <w:numPr>
          <w:ilvl w:val="0"/>
          <w:numId w:val="182"/>
        </w:numPr>
        <w:ind w:left="709" w:right="-1"/>
        <w:rPr>
          <w:rFonts w:eastAsiaTheme="minorEastAsia"/>
        </w:rPr>
      </w:pPr>
      <w:r>
        <w:rPr>
          <w:rFonts w:eastAsiaTheme="minorEastAsia"/>
        </w:rPr>
        <w:t>Auf welchem Gesetz beruht die elektrodynamische Blutflussmessung?</w:t>
      </w:r>
    </w:p>
    <w:p w:rsidR="00941D44" w:rsidRDefault="007C3AA2" w:rsidP="007C3AA2">
      <w:pPr>
        <w:pStyle w:val="Listenabsatz"/>
        <w:numPr>
          <w:ilvl w:val="0"/>
          <w:numId w:val="182"/>
        </w:numPr>
        <w:ind w:left="709" w:right="-1"/>
        <w:rPr>
          <w:rFonts w:eastAsiaTheme="minorEastAsia"/>
        </w:rPr>
      </w:pPr>
      <w:r>
        <w:rPr>
          <w:rFonts w:eastAsiaTheme="minorEastAsia"/>
        </w:rPr>
        <w:t>Womit bestimmt man das Totraumvolumen?</w:t>
      </w:r>
    </w:p>
    <w:p w:rsidR="00941D44" w:rsidRDefault="007C3AA2" w:rsidP="007C3AA2">
      <w:pPr>
        <w:pStyle w:val="Listenabsatz"/>
        <w:numPr>
          <w:ilvl w:val="0"/>
          <w:numId w:val="182"/>
        </w:numPr>
        <w:ind w:left="709" w:right="-1"/>
        <w:rPr>
          <w:rFonts w:eastAsiaTheme="minorEastAsia"/>
        </w:rPr>
      </w:pPr>
      <w:r>
        <w:rPr>
          <w:rFonts w:eastAsiaTheme="minorEastAsia"/>
        </w:rPr>
        <w:t>Womit bestimmt man das funktionelle Residualvolumen?</w:t>
      </w:r>
    </w:p>
    <w:p w:rsidR="00941D44" w:rsidRDefault="007C3AA2" w:rsidP="007C3AA2">
      <w:pPr>
        <w:pStyle w:val="Listenabsatz"/>
        <w:numPr>
          <w:ilvl w:val="0"/>
          <w:numId w:val="182"/>
        </w:numPr>
        <w:ind w:left="709" w:right="-1"/>
        <w:rPr>
          <w:rFonts w:eastAsiaTheme="minorEastAsia"/>
        </w:rPr>
      </w:pPr>
      <w:r>
        <w:rPr>
          <w:rFonts w:eastAsiaTheme="minorEastAsia"/>
        </w:rPr>
        <w:t>Welche Verfahren gehören zu den nichtinvasiven diskontinuierlichen Blutdruckmessungen?</w:t>
      </w:r>
    </w:p>
    <w:p w:rsidR="00941D44" w:rsidRDefault="007C3AA2" w:rsidP="007C3AA2">
      <w:pPr>
        <w:pStyle w:val="Listenabsatz"/>
        <w:numPr>
          <w:ilvl w:val="0"/>
          <w:numId w:val="182"/>
        </w:numPr>
        <w:ind w:left="709" w:right="-1"/>
        <w:rPr>
          <w:rFonts w:eastAsiaTheme="minorEastAsia"/>
        </w:rPr>
      </w:pPr>
      <w:r>
        <w:rPr>
          <w:rFonts w:eastAsiaTheme="minorEastAsia"/>
        </w:rPr>
        <w:t>Nennen Sie die Atemkenngrößen.</w:t>
      </w:r>
    </w:p>
    <w:p w:rsidR="00941D44" w:rsidRDefault="00941D44" w:rsidP="007C3AA2">
      <w:pPr>
        <w:pStyle w:val="Listenabsatz"/>
        <w:ind w:left="709" w:right="-1"/>
        <w:rPr>
          <w:rFonts w:eastAsiaTheme="minorEastAsia"/>
          <w:b/>
        </w:rPr>
      </w:pPr>
    </w:p>
    <w:p w:rsidR="00941D44" w:rsidRDefault="00941D44" w:rsidP="007C3AA2">
      <w:pPr>
        <w:pStyle w:val="Listenabsatz"/>
        <w:ind w:left="709" w:right="-1"/>
        <w:rPr>
          <w:rFonts w:eastAsiaTheme="minorEastAsia"/>
        </w:rPr>
      </w:pPr>
    </w:p>
    <w:sectPr w:rsidR="00941D44" w:rsidSect="00A828A2">
      <w:footerReference w:type="default" r:id="rId28"/>
      <w:pgSz w:w="11906" w:h="16838"/>
      <w:pgMar w:top="568" w:right="424" w:bottom="567" w:left="567" w:header="140" w:footer="5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AF0" w:rsidRDefault="003E1AF0">
      <w:pPr>
        <w:spacing w:after="0" w:line="240" w:lineRule="auto"/>
      </w:pPr>
      <w:r>
        <w:separator/>
      </w:r>
    </w:p>
  </w:endnote>
  <w:endnote w:type="continuationSeparator" w:id="0">
    <w:p w:rsidR="003E1AF0" w:rsidRDefault="003E1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AA2" w:rsidRDefault="007C3AA2">
    <w:pPr>
      <w:pStyle w:val="Fuzeile"/>
      <w:jc w:val="center"/>
    </w:pPr>
    <w:r>
      <w:fldChar w:fldCharType="begin"/>
    </w:r>
    <w:r>
      <w:instrText xml:space="preserve"> PAGE   \* MERGEFORMAT </w:instrText>
    </w:r>
    <w:r>
      <w:fldChar w:fldCharType="separate"/>
    </w:r>
    <w:r>
      <w:t>33</w:t>
    </w:r>
    <w:r>
      <w:fldChar w:fldCharType="end"/>
    </w:r>
  </w:p>
  <w:p w:rsidR="007C3AA2" w:rsidRDefault="007C3AA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AF0" w:rsidRDefault="003E1AF0">
      <w:pPr>
        <w:spacing w:after="0" w:line="240" w:lineRule="auto"/>
      </w:pPr>
      <w:r>
        <w:separator/>
      </w:r>
    </w:p>
  </w:footnote>
  <w:footnote w:type="continuationSeparator" w:id="0">
    <w:p w:rsidR="003E1AF0" w:rsidRDefault="003E1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DCD"/>
    <w:multiLevelType w:val="hybridMultilevel"/>
    <w:tmpl w:val="8B76C068"/>
    <w:lvl w:ilvl="0" w:tplc="EA484B24">
      <w:start w:val="1"/>
      <w:numFmt w:val="bullet"/>
      <w:lvlText w:val=""/>
      <w:lvlJc w:val="left"/>
      <w:pPr>
        <w:ind w:left="1440" w:hanging="360"/>
      </w:pPr>
      <w:rPr>
        <w:rFonts w:ascii="Symbol" w:hAnsi="Symbol"/>
      </w:rPr>
    </w:lvl>
    <w:lvl w:ilvl="1" w:tplc="0BCE489A">
      <w:start w:val="1"/>
      <w:numFmt w:val="bullet"/>
      <w:lvlText w:val="o"/>
      <w:lvlJc w:val="left"/>
      <w:pPr>
        <w:ind w:left="2160" w:hanging="360"/>
      </w:pPr>
      <w:rPr>
        <w:rFonts w:ascii="Courier New" w:hAnsi="Courier New" w:cs="Courier New"/>
      </w:rPr>
    </w:lvl>
    <w:lvl w:ilvl="2" w:tplc="912E1C6E">
      <w:start w:val="1"/>
      <w:numFmt w:val="bullet"/>
      <w:lvlText w:val=""/>
      <w:lvlJc w:val="left"/>
      <w:pPr>
        <w:ind w:left="2880" w:hanging="360"/>
      </w:pPr>
      <w:rPr>
        <w:rFonts w:ascii="Wingdings" w:hAnsi="Wingdings"/>
      </w:rPr>
    </w:lvl>
    <w:lvl w:ilvl="3" w:tplc="20A6EEC2">
      <w:start w:val="1"/>
      <w:numFmt w:val="bullet"/>
      <w:lvlText w:val=""/>
      <w:lvlJc w:val="left"/>
      <w:pPr>
        <w:ind w:left="3600" w:hanging="360"/>
      </w:pPr>
      <w:rPr>
        <w:rFonts w:ascii="Symbol" w:hAnsi="Symbol"/>
      </w:rPr>
    </w:lvl>
    <w:lvl w:ilvl="4" w:tplc="4000AD80">
      <w:start w:val="1"/>
      <w:numFmt w:val="bullet"/>
      <w:lvlText w:val="o"/>
      <w:lvlJc w:val="left"/>
      <w:pPr>
        <w:ind w:left="4320" w:hanging="360"/>
      </w:pPr>
      <w:rPr>
        <w:rFonts w:ascii="Courier New" w:hAnsi="Courier New" w:cs="Courier New"/>
      </w:rPr>
    </w:lvl>
    <w:lvl w:ilvl="5" w:tplc="9FAC3C2A">
      <w:start w:val="1"/>
      <w:numFmt w:val="bullet"/>
      <w:lvlText w:val=""/>
      <w:lvlJc w:val="left"/>
      <w:pPr>
        <w:ind w:left="5040" w:hanging="360"/>
      </w:pPr>
      <w:rPr>
        <w:rFonts w:ascii="Wingdings" w:hAnsi="Wingdings"/>
      </w:rPr>
    </w:lvl>
    <w:lvl w:ilvl="6" w:tplc="61C88CE8">
      <w:start w:val="1"/>
      <w:numFmt w:val="bullet"/>
      <w:lvlText w:val=""/>
      <w:lvlJc w:val="left"/>
      <w:pPr>
        <w:ind w:left="5760" w:hanging="360"/>
      </w:pPr>
      <w:rPr>
        <w:rFonts w:ascii="Symbol" w:hAnsi="Symbol"/>
      </w:rPr>
    </w:lvl>
    <w:lvl w:ilvl="7" w:tplc="0F2EC284">
      <w:start w:val="1"/>
      <w:numFmt w:val="bullet"/>
      <w:lvlText w:val="o"/>
      <w:lvlJc w:val="left"/>
      <w:pPr>
        <w:ind w:left="6480" w:hanging="360"/>
      </w:pPr>
      <w:rPr>
        <w:rFonts w:ascii="Courier New" w:hAnsi="Courier New" w:cs="Courier New"/>
      </w:rPr>
    </w:lvl>
    <w:lvl w:ilvl="8" w:tplc="B6AC7206">
      <w:start w:val="1"/>
      <w:numFmt w:val="bullet"/>
      <w:lvlText w:val=""/>
      <w:lvlJc w:val="left"/>
      <w:pPr>
        <w:ind w:left="7200" w:hanging="360"/>
      </w:pPr>
      <w:rPr>
        <w:rFonts w:ascii="Wingdings" w:hAnsi="Wingdings"/>
      </w:rPr>
    </w:lvl>
  </w:abstractNum>
  <w:abstractNum w:abstractNumId="1" w15:restartNumberingAfterBreak="0">
    <w:nsid w:val="02047C8E"/>
    <w:multiLevelType w:val="hybridMultilevel"/>
    <w:tmpl w:val="3DCAFD96"/>
    <w:lvl w:ilvl="0" w:tplc="E6782BA0">
      <w:start w:val="1"/>
      <w:numFmt w:val="bullet"/>
      <w:lvlText w:val=""/>
      <w:lvlJc w:val="left"/>
      <w:pPr>
        <w:ind w:left="1440" w:hanging="360"/>
      </w:pPr>
      <w:rPr>
        <w:rFonts w:ascii="Symbol" w:hAnsi="Symbol"/>
      </w:rPr>
    </w:lvl>
    <w:lvl w:ilvl="1" w:tplc="F6DA9368">
      <w:start w:val="1"/>
      <w:numFmt w:val="bullet"/>
      <w:lvlText w:val="o"/>
      <w:lvlJc w:val="left"/>
      <w:pPr>
        <w:ind w:left="2160" w:hanging="360"/>
      </w:pPr>
      <w:rPr>
        <w:rFonts w:ascii="Courier New" w:hAnsi="Courier New" w:cs="Courier New"/>
      </w:rPr>
    </w:lvl>
    <w:lvl w:ilvl="2" w:tplc="7D7C8072">
      <w:start w:val="1"/>
      <w:numFmt w:val="bullet"/>
      <w:lvlText w:val=""/>
      <w:lvlJc w:val="left"/>
      <w:pPr>
        <w:ind w:left="2880" w:hanging="360"/>
      </w:pPr>
      <w:rPr>
        <w:rFonts w:ascii="Wingdings" w:hAnsi="Wingdings"/>
      </w:rPr>
    </w:lvl>
    <w:lvl w:ilvl="3" w:tplc="3466A126">
      <w:start w:val="1"/>
      <w:numFmt w:val="bullet"/>
      <w:lvlText w:val=""/>
      <w:lvlJc w:val="left"/>
      <w:pPr>
        <w:ind w:left="3600" w:hanging="360"/>
      </w:pPr>
      <w:rPr>
        <w:rFonts w:ascii="Symbol" w:hAnsi="Symbol"/>
      </w:rPr>
    </w:lvl>
    <w:lvl w:ilvl="4" w:tplc="D686880E">
      <w:start w:val="1"/>
      <w:numFmt w:val="bullet"/>
      <w:lvlText w:val="o"/>
      <w:lvlJc w:val="left"/>
      <w:pPr>
        <w:ind w:left="4320" w:hanging="360"/>
      </w:pPr>
      <w:rPr>
        <w:rFonts w:ascii="Courier New" w:hAnsi="Courier New" w:cs="Courier New"/>
      </w:rPr>
    </w:lvl>
    <w:lvl w:ilvl="5" w:tplc="0B90FB52">
      <w:start w:val="1"/>
      <w:numFmt w:val="bullet"/>
      <w:lvlText w:val=""/>
      <w:lvlJc w:val="left"/>
      <w:pPr>
        <w:ind w:left="5040" w:hanging="360"/>
      </w:pPr>
      <w:rPr>
        <w:rFonts w:ascii="Wingdings" w:hAnsi="Wingdings"/>
      </w:rPr>
    </w:lvl>
    <w:lvl w:ilvl="6" w:tplc="346EC23A">
      <w:start w:val="1"/>
      <w:numFmt w:val="bullet"/>
      <w:lvlText w:val=""/>
      <w:lvlJc w:val="left"/>
      <w:pPr>
        <w:ind w:left="5760" w:hanging="360"/>
      </w:pPr>
      <w:rPr>
        <w:rFonts w:ascii="Symbol" w:hAnsi="Symbol"/>
      </w:rPr>
    </w:lvl>
    <w:lvl w:ilvl="7" w:tplc="A8A42E02">
      <w:start w:val="1"/>
      <w:numFmt w:val="bullet"/>
      <w:lvlText w:val="o"/>
      <w:lvlJc w:val="left"/>
      <w:pPr>
        <w:ind w:left="6480" w:hanging="360"/>
      </w:pPr>
      <w:rPr>
        <w:rFonts w:ascii="Courier New" w:hAnsi="Courier New" w:cs="Courier New"/>
      </w:rPr>
    </w:lvl>
    <w:lvl w:ilvl="8" w:tplc="85FA4F98">
      <w:start w:val="1"/>
      <w:numFmt w:val="bullet"/>
      <w:lvlText w:val=""/>
      <w:lvlJc w:val="left"/>
      <w:pPr>
        <w:ind w:left="7200" w:hanging="360"/>
      </w:pPr>
      <w:rPr>
        <w:rFonts w:ascii="Wingdings" w:hAnsi="Wingdings"/>
      </w:rPr>
    </w:lvl>
  </w:abstractNum>
  <w:abstractNum w:abstractNumId="2" w15:restartNumberingAfterBreak="0">
    <w:nsid w:val="02680BA9"/>
    <w:multiLevelType w:val="hybridMultilevel"/>
    <w:tmpl w:val="09901CB6"/>
    <w:lvl w:ilvl="0" w:tplc="BFCEDDE0">
      <w:start w:val="1"/>
      <w:numFmt w:val="bullet"/>
      <w:lvlText w:val=""/>
      <w:lvlJc w:val="left"/>
      <w:pPr>
        <w:ind w:left="1440" w:hanging="360"/>
      </w:pPr>
      <w:rPr>
        <w:rFonts w:ascii="Symbol" w:hAnsi="Symbol"/>
      </w:rPr>
    </w:lvl>
    <w:lvl w:ilvl="1" w:tplc="5CA6E154">
      <w:start w:val="1"/>
      <w:numFmt w:val="bullet"/>
      <w:lvlText w:val="o"/>
      <w:lvlJc w:val="left"/>
      <w:pPr>
        <w:ind w:left="2160" w:hanging="360"/>
      </w:pPr>
      <w:rPr>
        <w:rFonts w:ascii="Courier New" w:hAnsi="Courier New" w:cs="Courier New"/>
      </w:rPr>
    </w:lvl>
    <w:lvl w:ilvl="2" w:tplc="EB4EAADE">
      <w:start w:val="1"/>
      <w:numFmt w:val="bullet"/>
      <w:lvlText w:val=""/>
      <w:lvlJc w:val="left"/>
      <w:pPr>
        <w:ind w:left="2880" w:hanging="360"/>
      </w:pPr>
      <w:rPr>
        <w:rFonts w:ascii="Wingdings" w:hAnsi="Wingdings"/>
      </w:rPr>
    </w:lvl>
    <w:lvl w:ilvl="3" w:tplc="7EC6F718">
      <w:start w:val="1"/>
      <w:numFmt w:val="bullet"/>
      <w:lvlText w:val=""/>
      <w:lvlJc w:val="left"/>
      <w:pPr>
        <w:ind w:left="3600" w:hanging="360"/>
      </w:pPr>
      <w:rPr>
        <w:rFonts w:ascii="Symbol" w:hAnsi="Symbol"/>
      </w:rPr>
    </w:lvl>
    <w:lvl w:ilvl="4" w:tplc="F8E2AC12">
      <w:start w:val="1"/>
      <w:numFmt w:val="bullet"/>
      <w:lvlText w:val="o"/>
      <w:lvlJc w:val="left"/>
      <w:pPr>
        <w:ind w:left="4320" w:hanging="360"/>
      </w:pPr>
      <w:rPr>
        <w:rFonts w:ascii="Courier New" w:hAnsi="Courier New" w:cs="Courier New"/>
      </w:rPr>
    </w:lvl>
    <w:lvl w:ilvl="5" w:tplc="9D321B48">
      <w:start w:val="1"/>
      <w:numFmt w:val="bullet"/>
      <w:lvlText w:val=""/>
      <w:lvlJc w:val="left"/>
      <w:pPr>
        <w:ind w:left="5040" w:hanging="360"/>
      </w:pPr>
      <w:rPr>
        <w:rFonts w:ascii="Wingdings" w:hAnsi="Wingdings"/>
      </w:rPr>
    </w:lvl>
    <w:lvl w:ilvl="6" w:tplc="0A28260C">
      <w:start w:val="1"/>
      <w:numFmt w:val="bullet"/>
      <w:lvlText w:val=""/>
      <w:lvlJc w:val="left"/>
      <w:pPr>
        <w:ind w:left="5760" w:hanging="360"/>
      </w:pPr>
      <w:rPr>
        <w:rFonts w:ascii="Symbol" w:hAnsi="Symbol"/>
      </w:rPr>
    </w:lvl>
    <w:lvl w:ilvl="7" w:tplc="20D6F636">
      <w:start w:val="1"/>
      <w:numFmt w:val="bullet"/>
      <w:lvlText w:val="o"/>
      <w:lvlJc w:val="left"/>
      <w:pPr>
        <w:ind w:left="6480" w:hanging="360"/>
      </w:pPr>
      <w:rPr>
        <w:rFonts w:ascii="Courier New" w:hAnsi="Courier New" w:cs="Courier New"/>
      </w:rPr>
    </w:lvl>
    <w:lvl w:ilvl="8" w:tplc="1EC604F6">
      <w:start w:val="1"/>
      <w:numFmt w:val="bullet"/>
      <w:lvlText w:val=""/>
      <w:lvlJc w:val="left"/>
      <w:pPr>
        <w:ind w:left="7200" w:hanging="360"/>
      </w:pPr>
      <w:rPr>
        <w:rFonts w:ascii="Wingdings" w:hAnsi="Wingdings"/>
      </w:rPr>
    </w:lvl>
  </w:abstractNum>
  <w:abstractNum w:abstractNumId="3" w15:restartNumberingAfterBreak="0">
    <w:nsid w:val="04FB32B3"/>
    <w:multiLevelType w:val="hybridMultilevel"/>
    <w:tmpl w:val="7250C1C8"/>
    <w:lvl w:ilvl="0" w:tplc="9D228AA2">
      <w:start w:val="1"/>
      <w:numFmt w:val="bullet"/>
      <w:lvlText w:val=""/>
      <w:lvlJc w:val="left"/>
      <w:pPr>
        <w:ind w:left="1440" w:hanging="360"/>
      </w:pPr>
      <w:rPr>
        <w:rFonts w:ascii="Symbol" w:hAnsi="Symbol"/>
      </w:rPr>
    </w:lvl>
    <w:lvl w:ilvl="1" w:tplc="FE6652BA">
      <w:start w:val="1"/>
      <w:numFmt w:val="bullet"/>
      <w:lvlText w:val="o"/>
      <w:lvlJc w:val="left"/>
      <w:pPr>
        <w:ind w:left="2160" w:hanging="360"/>
      </w:pPr>
      <w:rPr>
        <w:rFonts w:ascii="Courier New" w:hAnsi="Courier New" w:cs="Courier New"/>
      </w:rPr>
    </w:lvl>
    <w:lvl w:ilvl="2" w:tplc="01B00350">
      <w:start w:val="1"/>
      <w:numFmt w:val="bullet"/>
      <w:lvlText w:val=""/>
      <w:lvlJc w:val="left"/>
      <w:pPr>
        <w:ind w:left="2880" w:hanging="360"/>
      </w:pPr>
      <w:rPr>
        <w:rFonts w:ascii="Wingdings" w:hAnsi="Wingdings"/>
      </w:rPr>
    </w:lvl>
    <w:lvl w:ilvl="3" w:tplc="5E5A01E0">
      <w:start w:val="1"/>
      <w:numFmt w:val="bullet"/>
      <w:lvlText w:val=""/>
      <w:lvlJc w:val="left"/>
      <w:pPr>
        <w:ind w:left="3600" w:hanging="360"/>
      </w:pPr>
      <w:rPr>
        <w:rFonts w:ascii="Symbol" w:hAnsi="Symbol"/>
      </w:rPr>
    </w:lvl>
    <w:lvl w:ilvl="4" w:tplc="4BBCF17A">
      <w:start w:val="1"/>
      <w:numFmt w:val="bullet"/>
      <w:lvlText w:val="o"/>
      <w:lvlJc w:val="left"/>
      <w:pPr>
        <w:ind w:left="4320" w:hanging="360"/>
      </w:pPr>
      <w:rPr>
        <w:rFonts w:ascii="Courier New" w:hAnsi="Courier New" w:cs="Courier New"/>
      </w:rPr>
    </w:lvl>
    <w:lvl w:ilvl="5" w:tplc="87E27CAC">
      <w:start w:val="1"/>
      <w:numFmt w:val="bullet"/>
      <w:lvlText w:val=""/>
      <w:lvlJc w:val="left"/>
      <w:pPr>
        <w:ind w:left="5040" w:hanging="360"/>
      </w:pPr>
      <w:rPr>
        <w:rFonts w:ascii="Wingdings" w:hAnsi="Wingdings"/>
      </w:rPr>
    </w:lvl>
    <w:lvl w:ilvl="6" w:tplc="630AE7CE">
      <w:start w:val="1"/>
      <w:numFmt w:val="bullet"/>
      <w:lvlText w:val=""/>
      <w:lvlJc w:val="left"/>
      <w:pPr>
        <w:ind w:left="5760" w:hanging="360"/>
      </w:pPr>
      <w:rPr>
        <w:rFonts w:ascii="Symbol" w:hAnsi="Symbol"/>
      </w:rPr>
    </w:lvl>
    <w:lvl w:ilvl="7" w:tplc="665E983C">
      <w:start w:val="1"/>
      <w:numFmt w:val="bullet"/>
      <w:lvlText w:val="o"/>
      <w:lvlJc w:val="left"/>
      <w:pPr>
        <w:ind w:left="6480" w:hanging="360"/>
      </w:pPr>
      <w:rPr>
        <w:rFonts w:ascii="Courier New" w:hAnsi="Courier New" w:cs="Courier New"/>
      </w:rPr>
    </w:lvl>
    <w:lvl w:ilvl="8" w:tplc="BDE467A2">
      <w:start w:val="1"/>
      <w:numFmt w:val="bullet"/>
      <w:lvlText w:val=""/>
      <w:lvlJc w:val="left"/>
      <w:pPr>
        <w:ind w:left="7200" w:hanging="360"/>
      </w:pPr>
      <w:rPr>
        <w:rFonts w:ascii="Wingdings" w:hAnsi="Wingdings"/>
      </w:rPr>
    </w:lvl>
  </w:abstractNum>
  <w:abstractNum w:abstractNumId="4" w15:restartNumberingAfterBreak="0">
    <w:nsid w:val="05803591"/>
    <w:multiLevelType w:val="hybridMultilevel"/>
    <w:tmpl w:val="77B4B40E"/>
    <w:lvl w:ilvl="0" w:tplc="EAB0EFAC">
      <w:start w:val="1"/>
      <w:numFmt w:val="bullet"/>
      <w:lvlText w:val=""/>
      <w:lvlJc w:val="left"/>
      <w:pPr>
        <w:ind w:left="1440" w:hanging="360"/>
      </w:pPr>
      <w:rPr>
        <w:rFonts w:ascii="Symbol" w:hAnsi="Symbol"/>
      </w:rPr>
    </w:lvl>
    <w:lvl w:ilvl="1" w:tplc="462A38B6">
      <w:start w:val="1"/>
      <w:numFmt w:val="bullet"/>
      <w:lvlText w:val="o"/>
      <w:lvlJc w:val="left"/>
      <w:pPr>
        <w:ind w:left="2160" w:hanging="360"/>
      </w:pPr>
      <w:rPr>
        <w:rFonts w:ascii="Courier New" w:hAnsi="Courier New" w:cs="Courier New"/>
      </w:rPr>
    </w:lvl>
    <w:lvl w:ilvl="2" w:tplc="121040E2">
      <w:start w:val="1"/>
      <w:numFmt w:val="bullet"/>
      <w:lvlText w:val=""/>
      <w:lvlJc w:val="left"/>
      <w:pPr>
        <w:ind w:left="2880" w:hanging="360"/>
      </w:pPr>
      <w:rPr>
        <w:rFonts w:ascii="Wingdings" w:hAnsi="Wingdings"/>
      </w:rPr>
    </w:lvl>
    <w:lvl w:ilvl="3" w:tplc="AC98B1FA">
      <w:start w:val="1"/>
      <w:numFmt w:val="bullet"/>
      <w:lvlText w:val=""/>
      <w:lvlJc w:val="left"/>
      <w:pPr>
        <w:ind w:left="3600" w:hanging="360"/>
      </w:pPr>
      <w:rPr>
        <w:rFonts w:ascii="Symbol" w:hAnsi="Symbol"/>
      </w:rPr>
    </w:lvl>
    <w:lvl w:ilvl="4" w:tplc="5DD4E66E">
      <w:start w:val="1"/>
      <w:numFmt w:val="bullet"/>
      <w:lvlText w:val="o"/>
      <w:lvlJc w:val="left"/>
      <w:pPr>
        <w:ind w:left="4320" w:hanging="360"/>
      </w:pPr>
      <w:rPr>
        <w:rFonts w:ascii="Courier New" w:hAnsi="Courier New" w:cs="Courier New"/>
      </w:rPr>
    </w:lvl>
    <w:lvl w:ilvl="5" w:tplc="AE5C9A08">
      <w:start w:val="1"/>
      <w:numFmt w:val="bullet"/>
      <w:lvlText w:val=""/>
      <w:lvlJc w:val="left"/>
      <w:pPr>
        <w:ind w:left="5040" w:hanging="360"/>
      </w:pPr>
      <w:rPr>
        <w:rFonts w:ascii="Wingdings" w:hAnsi="Wingdings"/>
      </w:rPr>
    </w:lvl>
    <w:lvl w:ilvl="6" w:tplc="B14E92B2">
      <w:start w:val="1"/>
      <w:numFmt w:val="bullet"/>
      <w:lvlText w:val=""/>
      <w:lvlJc w:val="left"/>
      <w:pPr>
        <w:ind w:left="5760" w:hanging="360"/>
      </w:pPr>
      <w:rPr>
        <w:rFonts w:ascii="Symbol" w:hAnsi="Symbol"/>
      </w:rPr>
    </w:lvl>
    <w:lvl w:ilvl="7" w:tplc="4CB64998">
      <w:start w:val="1"/>
      <w:numFmt w:val="bullet"/>
      <w:lvlText w:val="o"/>
      <w:lvlJc w:val="left"/>
      <w:pPr>
        <w:ind w:left="6480" w:hanging="360"/>
      </w:pPr>
      <w:rPr>
        <w:rFonts w:ascii="Courier New" w:hAnsi="Courier New" w:cs="Courier New"/>
      </w:rPr>
    </w:lvl>
    <w:lvl w:ilvl="8" w:tplc="A33264B2">
      <w:start w:val="1"/>
      <w:numFmt w:val="bullet"/>
      <w:lvlText w:val=""/>
      <w:lvlJc w:val="left"/>
      <w:pPr>
        <w:ind w:left="7200" w:hanging="360"/>
      </w:pPr>
      <w:rPr>
        <w:rFonts w:ascii="Wingdings" w:hAnsi="Wingdings"/>
      </w:rPr>
    </w:lvl>
  </w:abstractNum>
  <w:abstractNum w:abstractNumId="5" w15:restartNumberingAfterBreak="0">
    <w:nsid w:val="05F3646C"/>
    <w:multiLevelType w:val="hybridMultilevel"/>
    <w:tmpl w:val="824E6F4C"/>
    <w:lvl w:ilvl="0" w:tplc="417465F0">
      <w:start w:val="1"/>
      <w:numFmt w:val="bullet"/>
      <w:lvlText w:val=""/>
      <w:lvlJc w:val="left"/>
      <w:pPr>
        <w:ind w:left="1440" w:hanging="360"/>
      </w:pPr>
      <w:rPr>
        <w:rFonts w:ascii="Symbol" w:hAnsi="Symbol"/>
      </w:rPr>
    </w:lvl>
    <w:lvl w:ilvl="1" w:tplc="230AAB0E">
      <w:start w:val="1"/>
      <w:numFmt w:val="bullet"/>
      <w:lvlText w:val="o"/>
      <w:lvlJc w:val="left"/>
      <w:pPr>
        <w:ind w:left="2160" w:hanging="360"/>
      </w:pPr>
      <w:rPr>
        <w:rFonts w:ascii="Courier New" w:hAnsi="Courier New" w:cs="Courier New"/>
      </w:rPr>
    </w:lvl>
    <w:lvl w:ilvl="2" w:tplc="DD941D70">
      <w:start w:val="1"/>
      <w:numFmt w:val="bullet"/>
      <w:lvlText w:val=""/>
      <w:lvlJc w:val="left"/>
      <w:pPr>
        <w:ind w:left="2880" w:hanging="360"/>
      </w:pPr>
      <w:rPr>
        <w:rFonts w:ascii="Wingdings" w:hAnsi="Wingdings"/>
      </w:rPr>
    </w:lvl>
    <w:lvl w:ilvl="3" w:tplc="B4FEFF18">
      <w:start w:val="1"/>
      <w:numFmt w:val="bullet"/>
      <w:lvlText w:val=""/>
      <w:lvlJc w:val="left"/>
      <w:pPr>
        <w:ind w:left="3600" w:hanging="360"/>
      </w:pPr>
      <w:rPr>
        <w:rFonts w:ascii="Symbol" w:hAnsi="Symbol"/>
      </w:rPr>
    </w:lvl>
    <w:lvl w:ilvl="4" w:tplc="EC6A3754">
      <w:start w:val="1"/>
      <w:numFmt w:val="bullet"/>
      <w:lvlText w:val="o"/>
      <w:lvlJc w:val="left"/>
      <w:pPr>
        <w:ind w:left="4320" w:hanging="360"/>
      </w:pPr>
      <w:rPr>
        <w:rFonts w:ascii="Courier New" w:hAnsi="Courier New" w:cs="Courier New"/>
      </w:rPr>
    </w:lvl>
    <w:lvl w:ilvl="5" w:tplc="E0769B74">
      <w:start w:val="1"/>
      <w:numFmt w:val="bullet"/>
      <w:lvlText w:val=""/>
      <w:lvlJc w:val="left"/>
      <w:pPr>
        <w:ind w:left="5040" w:hanging="360"/>
      </w:pPr>
      <w:rPr>
        <w:rFonts w:ascii="Wingdings" w:hAnsi="Wingdings"/>
      </w:rPr>
    </w:lvl>
    <w:lvl w:ilvl="6" w:tplc="474EDC4A">
      <w:start w:val="1"/>
      <w:numFmt w:val="bullet"/>
      <w:lvlText w:val=""/>
      <w:lvlJc w:val="left"/>
      <w:pPr>
        <w:ind w:left="5760" w:hanging="360"/>
      </w:pPr>
      <w:rPr>
        <w:rFonts w:ascii="Symbol" w:hAnsi="Symbol"/>
      </w:rPr>
    </w:lvl>
    <w:lvl w:ilvl="7" w:tplc="C3DEA0B4">
      <w:start w:val="1"/>
      <w:numFmt w:val="bullet"/>
      <w:lvlText w:val="o"/>
      <w:lvlJc w:val="left"/>
      <w:pPr>
        <w:ind w:left="6480" w:hanging="360"/>
      </w:pPr>
      <w:rPr>
        <w:rFonts w:ascii="Courier New" w:hAnsi="Courier New" w:cs="Courier New"/>
      </w:rPr>
    </w:lvl>
    <w:lvl w:ilvl="8" w:tplc="C7CC72F0">
      <w:start w:val="1"/>
      <w:numFmt w:val="bullet"/>
      <w:lvlText w:val=""/>
      <w:lvlJc w:val="left"/>
      <w:pPr>
        <w:ind w:left="7200" w:hanging="360"/>
      </w:pPr>
      <w:rPr>
        <w:rFonts w:ascii="Wingdings" w:hAnsi="Wingdings"/>
      </w:rPr>
    </w:lvl>
  </w:abstractNum>
  <w:abstractNum w:abstractNumId="6" w15:restartNumberingAfterBreak="0">
    <w:nsid w:val="061171B3"/>
    <w:multiLevelType w:val="hybridMultilevel"/>
    <w:tmpl w:val="80FE232E"/>
    <w:lvl w:ilvl="0" w:tplc="1D9A1126">
      <w:start w:val="1"/>
      <w:numFmt w:val="bullet"/>
      <w:lvlText w:val=""/>
      <w:lvlJc w:val="left"/>
      <w:pPr>
        <w:ind w:left="1440" w:hanging="360"/>
      </w:pPr>
      <w:rPr>
        <w:rFonts w:ascii="Symbol" w:hAnsi="Symbol"/>
      </w:rPr>
    </w:lvl>
    <w:lvl w:ilvl="1" w:tplc="5E927820">
      <w:start w:val="1"/>
      <w:numFmt w:val="bullet"/>
      <w:lvlText w:val="o"/>
      <w:lvlJc w:val="left"/>
      <w:pPr>
        <w:ind w:left="2160" w:hanging="360"/>
      </w:pPr>
      <w:rPr>
        <w:rFonts w:ascii="Courier New" w:hAnsi="Courier New" w:cs="Courier New"/>
      </w:rPr>
    </w:lvl>
    <w:lvl w:ilvl="2" w:tplc="F9B2D95A">
      <w:start w:val="1"/>
      <w:numFmt w:val="bullet"/>
      <w:lvlText w:val=""/>
      <w:lvlJc w:val="left"/>
      <w:pPr>
        <w:ind w:left="2880" w:hanging="360"/>
      </w:pPr>
      <w:rPr>
        <w:rFonts w:ascii="Wingdings" w:hAnsi="Wingdings"/>
      </w:rPr>
    </w:lvl>
    <w:lvl w:ilvl="3" w:tplc="09EC1A2A">
      <w:start w:val="1"/>
      <w:numFmt w:val="bullet"/>
      <w:lvlText w:val=""/>
      <w:lvlJc w:val="left"/>
      <w:pPr>
        <w:ind w:left="3600" w:hanging="360"/>
      </w:pPr>
      <w:rPr>
        <w:rFonts w:ascii="Symbol" w:hAnsi="Symbol"/>
      </w:rPr>
    </w:lvl>
    <w:lvl w:ilvl="4" w:tplc="2A4050F4">
      <w:start w:val="1"/>
      <w:numFmt w:val="bullet"/>
      <w:lvlText w:val="o"/>
      <w:lvlJc w:val="left"/>
      <w:pPr>
        <w:ind w:left="4320" w:hanging="360"/>
      </w:pPr>
      <w:rPr>
        <w:rFonts w:ascii="Courier New" w:hAnsi="Courier New" w:cs="Courier New"/>
      </w:rPr>
    </w:lvl>
    <w:lvl w:ilvl="5" w:tplc="306CF4FE">
      <w:start w:val="1"/>
      <w:numFmt w:val="bullet"/>
      <w:lvlText w:val=""/>
      <w:lvlJc w:val="left"/>
      <w:pPr>
        <w:ind w:left="5040" w:hanging="360"/>
      </w:pPr>
      <w:rPr>
        <w:rFonts w:ascii="Wingdings" w:hAnsi="Wingdings"/>
      </w:rPr>
    </w:lvl>
    <w:lvl w:ilvl="6" w:tplc="766A1B66">
      <w:start w:val="1"/>
      <w:numFmt w:val="bullet"/>
      <w:lvlText w:val=""/>
      <w:lvlJc w:val="left"/>
      <w:pPr>
        <w:ind w:left="5760" w:hanging="360"/>
      </w:pPr>
      <w:rPr>
        <w:rFonts w:ascii="Symbol" w:hAnsi="Symbol"/>
      </w:rPr>
    </w:lvl>
    <w:lvl w:ilvl="7" w:tplc="8368BF2A">
      <w:start w:val="1"/>
      <w:numFmt w:val="bullet"/>
      <w:lvlText w:val="o"/>
      <w:lvlJc w:val="left"/>
      <w:pPr>
        <w:ind w:left="6480" w:hanging="360"/>
      </w:pPr>
      <w:rPr>
        <w:rFonts w:ascii="Courier New" w:hAnsi="Courier New" w:cs="Courier New"/>
      </w:rPr>
    </w:lvl>
    <w:lvl w:ilvl="8" w:tplc="4662AFD6">
      <w:start w:val="1"/>
      <w:numFmt w:val="bullet"/>
      <w:lvlText w:val=""/>
      <w:lvlJc w:val="left"/>
      <w:pPr>
        <w:ind w:left="7200" w:hanging="360"/>
      </w:pPr>
      <w:rPr>
        <w:rFonts w:ascii="Wingdings" w:hAnsi="Wingdings"/>
      </w:rPr>
    </w:lvl>
  </w:abstractNum>
  <w:abstractNum w:abstractNumId="7" w15:restartNumberingAfterBreak="0">
    <w:nsid w:val="066D2A33"/>
    <w:multiLevelType w:val="hybridMultilevel"/>
    <w:tmpl w:val="639CE7E6"/>
    <w:lvl w:ilvl="0" w:tplc="1146E5B4">
      <w:start w:val="1"/>
      <w:numFmt w:val="bullet"/>
      <w:lvlText w:val=""/>
      <w:lvlJc w:val="left"/>
      <w:pPr>
        <w:ind w:left="1440" w:hanging="360"/>
      </w:pPr>
      <w:rPr>
        <w:rFonts w:ascii="Symbol" w:hAnsi="Symbol"/>
      </w:rPr>
    </w:lvl>
    <w:lvl w:ilvl="1" w:tplc="E530E6B2">
      <w:start w:val="1"/>
      <w:numFmt w:val="bullet"/>
      <w:lvlText w:val="o"/>
      <w:lvlJc w:val="left"/>
      <w:pPr>
        <w:ind w:left="2160" w:hanging="360"/>
      </w:pPr>
      <w:rPr>
        <w:rFonts w:ascii="Courier New" w:hAnsi="Courier New" w:cs="Courier New"/>
      </w:rPr>
    </w:lvl>
    <w:lvl w:ilvl="2" w:tplc="DFFA367E">
      <w:start w:val="1"/>
      <w:numFmt w:val="bullet"/>
      <w:lvlText w:val=""/>
      <w:lvlJc w:val="left"/>
      <w:pPr>
        <w:ind w:left="2880" w:hanging="360"/>
      </w:pPr>
      <w:rPr>
        <w:rFonts w:ascii="Wingdings" w:hAnsi="Wingdings"/>
      </w:rPr>
    </w:lvl>
    <w:lvl w:ilvl="3" w:tplc="05DC0270">
      <w:start w:val="1"/>
      <w:numFmt w:val="bullet"/>
      <w:lvlText w:val=""/>
      <w:lvlJc w:val="left"/>
      <w:pPr>
        <w:ind w:left="3600" w:hanging="360"/>
      </w:pPr>
      <w:rPr>
        <w:rFonts w:ascii="Symbol" w:hAnsi="Symbol"/>
      </w:rPr>
    </w:lvl>
    <w:lvl w:ilvl="4" w:tplc="F5D810A6">
      <w:start w:val="1"/>
      <w:numFmt w:val="bullet"/>
      <w:lvlText w:val="o"/>
      <w:lvlJc w:val="left"/>
      <w:pPr>
        <w:ind w:left="4320" w:hanging="360"/>
      </w:pPr>
      <w:rPr>
        <w:rFonts w:ascii="Courier New" w:hAnsi="Courier New" w:cs="Courier New"/>
      </w:rPr>
    </w:lvl>
    <w:lvl w:ilvl="5" w:tplc="35788824">
      <w:start w:val="1"/>
      <w:numFmt w:val="bullet"/>
      <w:lvlText w:val=""/>
      <w:lvlJc w:val="left"/>
      <w:pPr>
        <w:ind w:left="5040" w:hanging="360"/>
      </w:pPr>
      <w:rPr>
        <w:rFonts w:ascii="Wingdings" w:hAnsi="Wingdings"/>
      </w:rPr>
    </w:lvl>
    <w:lvl w:ilvl="6" w:tplc="2DF8FFA0">
      <w:start w:val="1"/>
      <w:numFmt w:val="bullet"/>
      <w:lvlText w:val=""/>
      <w:lvlJc w:val="left"/>
      <w:pPr>
        <w:ind w:left="5760" w:hanging="360"/>
      </w:pPr>
      <w:rPr>
        <w:rFonts w:ascii="Symbol" w:hAnsi="Symbol"/>
      </w:rPr>
    </w:lvl>
    <w:lvl w:ilvl="7" w:tplc="201A016A">
      <w:start w:val="1"/>
      <w:numFmt w:val="bullet"/>
      <w:lvlText w:val="o"/>
      <w:lvlJc w:val="left"/>
      <w:pPr>
        <w:ind w:left="6480" w:hanging="360"/>
      </w:pPr>
      <w:rPr>
        <w:rFonts w:ascii="Courier New" w:hAnsi="Courier New" w:cs="Courier New"/>
      </w:rPr>
    </w:lvl>
    <w:lvl w:ilvl="8" w:tplc="8898BA70">
      <w:start w:val="1"/>
      <w:numFmt w:val="bullet"/>
      <w:lvlText w:val=""/>
      <w:lvlJc w:val="left"/>
      <w:pPr>
        <w:ind w:left="7200" w:hanging="360"/>
      </w:pPr>
      <w:rPr>
        <w:rFonts w:ascii="Wingdings" w:hAnsi="Wingdings"/>
      </w:rPr>
    </w:lvl>
  </w:abstractNum>
  <w:abstractNum w:abstractNumId="8" w15:restartNumberingAfterBreak="0">
    <w:nsid w:val="07421732"/>
    <w:multiLevelType w:val="hybridMultilevel"/>
    <w:tmpl w:val="3094F348"/>
    <w:lvl w:ilvl="0" w:tplc="CAC68B28">
      <w:start w:val="1"/>
      <w:numFmt w:val="bullet"/>
      <w:lvlText w:val=""/>
      <w:lvlJc w:val="left"/>
      <w:pPr>
        <w:ind w:left="1440" w:hanging="360"/>
      </w:pPr>
      <w:rPr>
        <w:rFonts w:ascii="Symbol" w:hAnsi="Symbol"/>
      </w:rPr>
    </w:lvl>
    <w:lvl w:ilvl="1" w:tplc="EBE0B72C">
      <w:start w:val="1"/>
      <w:numFmt w:val="bullet"/>
      <w:lvlText w:val="o"/>
      <w:lvlJc w:val="left"/>
      <w:pPr>
        <w:ind w:left="2160" w:hanging="360"/>
      </w:pPr>
      <w:rPr>
        <w:rFonts w:ascii="Courier New" w:hAnsi="Courier New" w:cs="Courier New"/>
      </w:rPr>
    </w:lvl>
    <w:lvl w:ilvl="2" w:tplc="BF6AF1E6">
      <w:start w:val="1"/>
      <w:numFmt w:val="bullet"/>
      <w:lvlText w:val=""/>
      <w:lvlJc w:val="left"/>
      <w:pPr>
        <w:ind w:left="2880" w:hanging="360"/>
      </w:pPr>
      <w:rPr>
        <w:rFonts w:ascii="Wingdings" w:hAnsi="Wingdings"/>
      </w:rPr>
    </w:lvl>
    <w:lvl w:ilvl="3" w:tplc="9C9A41F2">
      <w:start w:val="1"/>
      <w:numFmt w:val="bullet"/>
      <w:lvlText w:val=""/>
      <w:lvlJc w:val="left"/>
      <w:pPr>
        <w:ind w:left="3600" w:hanging="360"/>
      </w:pPr>
      <w:rPr>
        <w:rFonts w:ascii="Symbol" w:hAnsi="Symbol"/>
      </w:rPr>
    </w:lvl>
    <w:lvl w:ilvl="4" w:tplc="6B96E906">
      <w:start w:val="1"/>
      <w:numFmt w:val="bullet"/>
      <w:lvlText w:val="o"/>
      <w:lvlJc w:val="left"/>
      <w:pPr>
        <w:ind w:left="4320" w:hanging="360"/>
      </w:pPr>
      <w:rPr>
        <w:rFonts w:ascii="Courier New" w:hAnsi="Courier New" w:cs="Courier New"/>
      </w:rPr>
    </w:lvl>
    <w:lvl w:ilvl="5" w:tplc="4D6A70E4">
      <w:start w:val="1"/>
      <w:numFmt w:val="bullet"/>
      <w:lvlText w:val=""/>
      <w:lvlJc w:val="left"/>
      <w:pPr>
        <w:ind w:left="5040" w:hanging="360"/>
      </w:pPr>
      <w:rPr>
        <w:rFonts w:ascii="Wingdings" w:hAnsi="Wingdings"/>
      </w:rPr>
    </w:lvl>
    <w:lvl w:ilvl="6" w:tplc="6A68B64C">
      <w:start w:val="1"/>
      <w:numFmt w:val="bullet"/>
      <w:lvlText w:val=""/>
      <w:lvlJc w:val="left"/>
      <w:pPr>
        <w:ind w:left="5760" w:hanging="360"/>
      </w:pPr>
      <w:rPr>
        <w:rFonts w:ascii="Symbol" w:hAnsi="Symbol"/>
      </w:rPr>
    </w:lvl>
    <w:lvl w:ilvl="7" w:tplc="09625898">
      <w:start w:val="1"/>
      <w:numFmt w:val="bullet"/>
      <w:lvlText w:val="o"/>
      <w:lvlJc w:val="left"/>
      <w:pPr>
        <w:ind w:left="6480" w:hanging="360"/>
      </w:pPr>
      <w:rPr>
        <w:rFonts w:ascii="Courier New" w:hAnsi="Courier New" w:cs="Courier New"/>
      </w:rPr>
    </w:lvl>
    <w:lvl w:ilvl="8" w:tplc="140A40B8">
      <w:start w:val="1"/>
      <w:numFmt w:val="bullet"/>
      <w:lvlText w:val=""/>
      <w:lvlJc w:val="left"/>
      <w:pPr>
        <w:ind w:left="7200" w:hanging="360"/>
      </w:pPr>
      <w:rPr>
        <w:rFonts w:ascii="Wingdings" w:hAnsi="Wingdings"/>
      </w:rPr>
    </w:lvl>
  </w:abstractNum>
  <w:abstractNum w:abstractNumId="9" w15:restartNumberingAfterBreak="0">
    <w:nsid w:val="07DB0467"/>
    <w:multiLevelType w:val="hybridMultilevel"/>
    <w:tmpl w:val="1172BCEE"/>
    <w:lvl w:ilvl="0" w:tplc="6CB4A554">
      <w:start w:val="1"/>
      <w:numFmt w:val="bullet"/>
      <w:lvlText w:val=""/>
      <w:lvlJc w:val="left"/>
      <w:pPr>
        <w:ind w:left="1440" w:hanging="360"/>
      </w:pPr>
      <w:rPr>
        <w:rFonts w:ascii="Symbol" w:hAnsi="Symbol"/>
      </w:rPr>
    </w:lvl>
    <w:lvl w:ilvl="1" w:tplc="15166E08">
      <w:start w:val="1"/>
      <w:numFmt w:val="bullet"/>
      <w:lvlText w:val="o"/>
      <w:lvlJc w:val="left"/>
      <w:pPr>
        <w:ind w:left="2160" w:hanging="360"/>
      </w:pPr>
      <w:rPr>
        <w:rFonts w:ascii="Courier New" w:hAnsi="Courier New" w:cs="Courier New"/>
      </w:rPr>
    </w:lvl>
    <w:lvl w:ilvl="2" w:tplc="9370CA62">
      <w:start w:val="1"/>
      <w:numFmt w:val="bullet"/>
      <w:lvlText w:val=""/>
      <w:lvlJc w:val="left"/>
      <w:pPr>
        <w:ind w:left="2880" w:hanging="360"/>
      </w:pPr>
      <w:rPr>
        <w:rFonts w:ascii="Wingdings" w:hAnsi="Wingdings"/>
      </w:rPr>
    </w:lvl>
    <w:lvl w:ilvl="3" w:tplc="903858FA">
      <w:start w:val="1"/>
      <w:numFmt w:val="bullet"/>
      <w:lvlText w:val=""/>
      <w:lvlJc w:val="left"/>
      <w:pPr>
        <w:ind w:left="3600" w:hanging="360"/>
      </w:pPr>
      <w:rPr>
        <w:rFonts w:ascii="Symbol" w:hAnsi="Symbol"/>
      </w:rPr>
    </w:lvl>
    <w:lvl w:ilvl="4" w:tplc="ECDC6F56">
      <w:start w:val="1"/>
      <w:numFmt w:val="bullet"/>
      <w:lvlText w:val="o"/>
      <w:lvlJc w:val="left"/>
      <w:pPr>
        <w:ind w:left="4320" w:hanging="360"/>
      </w:pPr>
      <w:rPr>
        <w:rFonts w:ascii="Courier New" w:hAnsi="Courier New" w:cs="Courier New"/>
      </w:rPr>
    </w:lvl>
    <w:lvl w:ilvl="5" w:tplc="B14EAA86">
      <w:start w:val="1"/>
      <w:numFmt w:val="bullet"/>
      <w:lvlText w:val=""/>
      <w:lvlJc w:val="left"/>
      <w:pPr>
        <w:ind w:left="5040" w:hanging="360"/>
      </w:pPr>
      <w:rPr>
        <w:rFonts w:ascii="Wingdings" w:hAnsi="Wingdings"/>
      </w:rPr>
    </w:lvl>
    <w:lvl w:ilvl="6" w:tplc="8578DCEE">
      <w:start w:val="1"/>
      <w:numFmt w:val="bullet"/>
      <w:lvlText w:val=""/>
      <w:lvlJc w:val="left"/>
      <w:pPr>
        <w:ind w:left="5760" w:hanging="360"/>
      </w:pPr>
      <w:rPr>
        <w:rFonts w:ascii="Symbol" w:hAnsi="Symbol"/>
      </w:rPr>
    </w:lvl>
    <w:lvl w:ilvl="7" w:tplc="25581034">
      <w:start w:val="1"/>
      <w:numFmt w:val="bullet"/>
      <w:lvlText w:val="o"/>
      <w:lvlJc w:val="left"/>
      <w:pPr>
        <w:ind w:left="6480" w:hanging="360"/>
      </w:pPr>
      <w:rPr>
        <w:rFonts w:ascii="Courier New" w:hAnsi="Courier New" w:cs="Courier New"/>
      </w:rPr>
    </w:lvl>
    <w:lvl w:ilvl="8" w:tplc="005633BC">
      <w:start w:val="1"/>
      <w:numFmt w:val="bullet"/>
      <w:lvlText w:val=""/>
      <w:lvlJc w:val="left"/>
      <w:pPr>
        <w:ind w:left="7200" w:hanging="360"/>
      </w:pPr>
      <w:rPr>
        <w:rFonts w:ascii="Wingdings" w:hAnsi="Wingdings"/>
      </w:rPr>
    </w:lvl>
  </w:abstractNum>
  <w:abstractNum w:abstractNumId="10" w15:restartNumberingAfterBreak="0">
    <w:nsid w:val="09C90B9C"/>
    <w:multiLevelType w:val="hybridMultilevel"/>
    <w:tmpl w:val="01846648"/>
    <w:lvl w:ilvl="0" w:tplc="3A2E4928">
      <w:start w:val="1"/>
      <w:numFmt w:val="bullet"/>
      <w:lvlText w:val=""/>
      <w:lvlJc w:val="left"/>
      <w:pPr>
        <w:ind w:left="1440" w:hanging="360"/>
      </w:pPr>
      <w:rPr>
        <w:rFonts w:ascii="Symbol" w:hAnsi="Symbol"/>
      </w:rPr>
    </w:lvl>
    <w:lvl w:ilvl="1" w:tplc="0DFAA86E">
      <w:start w:val="1"/>
      <w:numFmt w:val="bullet"/>
      <w:lvlText w:val="o"/>
      <w:lvlJc w:val="left"/>
      <w:pPr>
        <w:ind w:left="2160" w:hanging="360"/>
      </w:pPr>
      <w:rPr>
        <w:rFonts w:ascii="Courier New" w:hAnsi="Courier New" w:cs="Courier New"/>
      </w:rPr>
    </w:lvl>
    <w:lvl w:ilvl="2" w:tplc="F06E461C">
      <w:start w:val="1"/>
      <w:numFmt w:val="bullet"/>
      <w:lvlText w:val=""/>
      <w:lvlJc w:val="left"/>
      <w:pPr>
        <w:ind w:left="2880" w:hanging="360"/>
      </w:pPr>
      <w:rPr>
        <w:rFonts w:ascii="Wingdings" w:hAnsi="Wingdings"/>
      </w:rPr>
    </w:lvl>
    <w:lvl w:ilvl="3" w:tplc="1758CEC4">
      <w:start w:val="1"/>
      <w:numFmt w:val="bullet"/>
      <w:lvlText w:val=""/>
      <w:lvlJc w:val="left"/>
      <w:pPr>
        <w:ind w:left="3600" w:hanging="360"/>
      </w:pPr>
      <w:rPr>
        <w:rFonts w:ascii="Symbol" w:hAnsi="Symbol"/>
      </w:rPr>
    </w:lvl>
    <w:lvl w:ilvl="4" w:tplc="DD964618">
      <w:start w:val="1"/>
      <w:numFmt w:val="bullet"/>
      <w:lvlText w:val="o"/>
      <w:lvlJc w:val="left"/>
      <w:pPr>
        <w:ind w:left="4320" w:hanging="360"/>
      </w:pPr>
      <w:rPr>
        <w:rFonts w:ascii="Courier New" w:hAnsi="Courier New" w:cs="Courier New"/>
      </w:rPr>
    </w:lvl>
    <w:lvl w:ilvl="5" w:tplc="78D8619C">
      <w:start w:val="1"/>
      <w:numFmt w:val="bullet"/>
      <w:lvlText w:val=""/>
      <w:lvlJc w:val="left"/>
      <w:pPr>
        <w:ind w:left="5040" w:hanging="360"/>
      </w:pPr>
      <w:rPr>
        <w:rFonts w:ascii="Wingdings" w:hAnsi="Wingdings"/>
      </w:rPr>
    </w:lvl>
    <w:lvl w:ilvl="6" w:tplc="27FA295A">
      <w:start w:val="1"/>
      <w:numFmt w:val="bullet"/>
      <w:lvlText w:val=""/>
      <w:lvlJc w:val="left"/>
      <w:pPr>
        <w:ind w:left="5760" w:hanging="360"/>
      </w:pPr>
      <w:rPr>
        <w:rFonts w:ascii="Symbol" w:hAnsi="Symbol"/>
      </w:rPr>
    </w:lvl>
    <w:lvl w:ilvl="7" w:tplc="AB3EEC6C">
      <w:start w:val="1"/>
      <w:numFmt w:val="bullet"/>
      <w:lvlText w:val="o"/>
      <w:lvlJc w:val="left"/>
      <w:pPr>
        <w:ind w:left="6480" w:hanging="360"/>
      </w:pPr>
      <w:rPr>
        <w:rFonts w:ascii="Courier New" w:hAnsi="Courier New" w:cs="Courier New"/>
      </w:rPr>
    </w:lvl>
    <w:lvl w:ilvl="8" w:tplc="B1C69EA0">
      <w:start w:val="1"/>
      <w:numFmt w:val="bullet"/>
      <w:lvlText w:val=""/>
      <w:lvlJc w:val="left"/>
      <w:pPr>
        <w:ind w:left="7200" w:hanging="360"/>
      </w:pPr>
      <w:rPr>
        <w:rFonts w:ascii="Wingdings" w:hAnsi="Wingdings"/>
      </w:rPr>
    </w:lvl>
  </w:abstractNum>
  <w:abstractNum w:abstractNumId="11" w15:restartNumberingAfterBreak="0">
    <w:nsid w:val="09D56D2F"/>
    <w:multiLevelType w:val="hybridMultilevel"/>
    <w:tmpl w:val="0110002C"/>
    <w:lvl w:ilvl="0" w:tplc="08503646">
      <w:start w:val="1"/>
      <w:numFmt w:val="bullet"/>
      <w:lvlText w:val=""/>
      <w:lvlJc w:val="left"/>
      <w:pPr>
        <w:ind w:left="1440" w:hanging="360"/>
      </w:pPr>
      <w:rPr>
        <w:rFonts w:ascii="Symbol" w:hAnsi="Symbol"/>
      </w:rPr>
    </w:lvl>
    <w:lvl w:ilvl="1" w:tplc="6AD4E276">
      <w:start w:val="1"/>
      <w:numFmt w:val="bullet"/>
      <w:lvlText w:val="o"/>
      <w:lvlJc w:val="left"/>
      <w:pPr>
        <w:ind w:left="2160" w:hanging="360"/>
      </w:pPr>
      <w:rPr>
        <w:rFonts w:ascii="Courier New" w:hAnsi="Courier New" w:cs="Courier New"/>
      </w:rPr>
    </w:lvl>
    <w:lvl w:ilvl="2" w:tplc="431E564C">
      <w:start w:val="1"/>
      <w:numFmt w:val="bullet"/>
      <w:lvlText w:val=""/>
      <w:lvlJc w:val="left"/>
      <w:pPr>
        <w:ind w:left="2880" w:hanging="360"/>
      </w:pPr>
      <w:rPr>
        <w:rFonts w:ascii="Wingdings" w:hAnsi="Wingdings"/>
      </w:rPr>
    </w:lvl>
    <w:lvl w:ilvl="3" w:tplc="3488933C">
      <w:start w:val="1"/>
      <w:numFmt w:val="bullet"/>
      <w:lvlText w:val=""/>
      <w:lvlJc w:val="left"/>
      <w:pPr>
        <w:ind w:left="3600" w:hanging="360"/>
      </w:pPr>
      <w:rPr>
        <w:rFonts w:ascii="Symbol" w:hAnsi="Symbol"/>
      </w:rPr>
    </w:lvl>
    <w:lvl w:ilvl="4" w:tplc="F3663B16">
      <w:start w:val="1"/>
      <w:numFmt w:val="bullet"/>
      <w:lvlText w:val="o"/>
      <w:lvlJc w:val="left"/>
      <w:pPr>
        <w:ind w:left="4320" w:hanging="360"/>
      </w:pPr>
      <w:rPr>
        <w:rFonts w:ascii="Courier New" w:hAnsi="Courier New" w:cs="Courier New"/>
      </w:rPr>
    </w:lvl>
    <w:lvl w:ilvl="5" w:tplc="06C4F572">
      <w:start w:val="1"/>
      <w:numFmt w:val="bullet"/>
      <w:lvlText w:val=""/>
      <w:lvlJc w:val="left"/>
      <w:pPr>
        <w:ind w:left="5040" w:hanging="360"/>
      </w:pPr>
      <w:rPr>
        <w:rFonts w:ascii="Wingdings" w:hAnsi="Wingdings"/>
      </w:rPr>
    </w:lvl>
    <w:lvl w:ilvl="6" w:tplc="C540B180">
      <w:start w:val="1"/>
      <w:numFmt w:val="bullet"/>
      <w:lvlText w:val=""/>
      <w:lvlJc w:val="left"/>
      <w:pPr>
        <w:ind w:left="5760" w:hanging="360"/>
      </w:pPr>
      <w:rPr>
        <w:rFonts w:ascii="Symbol" w:hAnsi="Symbol"/>
      </w:rPr>
    </w:lvl>
    <w:lvl w:ilvl="7" w:tplc="FB521D14">
      <w:start w:val="1"/>
      <w:numFmt w:val="bullet"/>
      <w:lvlText w:val="o"/>
      <w:lvlJc w:val="left"/>
      <w:pPr>
        <w:ind w:left="6480" w:hanging="360"/>
      </w:pPr>
      <w:rPr>
        <w:rFonts w:ascii="Courier New" w:hAnsi="Courier New" w:cs="Courier New"/>
      </w:rPr>
    </w:lvl>
    <w:lvl w:ilvl="8" w:tplc="E60CF2D8">
      <w:start w:val="1"/>
      <w:numFmt w:val="bullet"/>
      <w:lvlText w:val=""/>
      <w:lvlJc w:val="left"/>
      <w:pPr>
        <w:ind w:left="7200" w:hanging="360"/>
      </w:pPr>
      <w:rPr>
        <w:rFonts w:ascii="Wingdings" w:hAnsi="Wingdings"/>
      </w:rPr>
    </w:lvl>
  </w:abstractNum>
  <w:abstractNum w:abstractNumId="12" w15:restartNumberingAfterBreak="0">
    <w:nsid w:val="0A312FC9"/>
    <w:multiLevelType w:val="hybridMultilevel"/>
    <w:tmpl w:val="DADCB020"/>
    <w:lvl w:ilvl="0" w:tplc="5E5438CC">
      <w:start w:val="1"/>
      <w:numFmt w:val="bullet"/>
      <w:lvlText w:val=""/>
      <w:lvlJc w:val="left"/>
      <w:pPr>
        <w:ind w:left="1440" w:hanging="360"/>
      </w:pPr>
      <w:rPr>
        <w:rFonts w:ascii="Symbol" w:hAnsi="Symbol"/>
      </w:rPr>
    </w:lvl>
    <w:lvl w:ilvl="1" w:tplc="4484C976">
      <w:start w:val="1"/>
      <w:numFmt w:val="bullet"/>
      <w:lvlText w:val="o"/>
      <w:lvlJc w:val="left"/>
      <w:pPr>
        <w:ind w:left="2160" w:hanging="360"/>
      </w:pPr>
      <w:rPr>
        <w:rFonts w:ascii="Courier New" w:hAnsi="Courier New" w:cs="Courier New"/>
      </w:rPr>
    </w:lvl>
    <w:lvl w:ilvl="2" w:tplc="677A161C">
      <w:start w:val="1"/>
      <w:numFmt w:val="bullet"/>
      <w:lvlText w:val=""/>
      <w:lvlJc w:val="left"/>
      <w:pPr>
        <w:ind w:left="2880" w:hanging="360"/>
      </w:pPr>
      <w:rPr>
        <w:rFonts w:ascii="Wingdings" w:hAnsi="Wingdings"/>
      </w:rPr>
    </w:lvl>
    <w:lvl w:ilvl="3" w:tplc="8C14469E">
      <w:start w:val="1"/>
      <w:numFmt w:val="bullet"/>
      <w:lvlText w:val=""/>
      <w:lvlJc w:val="left"/>
      <w:pPr>
        <w:ind w:left="3600" w:hanging="360"/>
      </w:pPr>
      <w:rPr>
        <w:rFonts w:ascii="Symbol" w:hAnsi="Symbol"/>
      </w:rPr>
    </w:lvl>
    <w:lvl w:ilvl="4" w:tplc="A3DC9EA2">
      <w:start w:val="1"/>
      <w:numFmt w:val="bullet"/>
      <w:lvlText w:val="o"/>
      <w:lvlJc w:val="left"/>
      <w:pPr>
        <w:ind w:left="4320" w:hanging="360"/>
      </w:pPr>
      <w:rPr>
        <w:rFonts w:ascii="Courier New" w:hAnsi="Courier New" w:cs="Courier New"/>
      </w:rPr>
    </w:lvl>
    <w:lvl w:ilvl="5" w:tplc="4C60783E">
      <w:start w:val="1"/>
      <w:numFmt w:val="bullet"/>
      <w:lvlText w:val=""/>
      <w:lvlJc w:val="left"/>
      <w:pPr>
        <w:ind w:left="5040" w:hanging="360"/>
      </w:pPr>
      <w:rPr>
        <w:rFonts w:ascii="Wingdings" w:hAnsi="Wingdings"/>
      </w:rPr>
    </w:lvl>
    <w:lvl w:ilvl="6" w:tplc="539CD7F2">
      <w:start w:val="1"/>
      <w:numFmt w:val="bullet"/>
      <w:lvlText w:val=""/>
      <w:lvlJc w:val="left"/>
      <w:pPr>
        <w:ind w:left="5760" w:hanging="360"/>
      </w:pPr>
      <w:rPr>
        <w:rFonts w:ascii="Symbol" w:hAnsi="Symbol"/>
      </w:rPr>
    </w:lvl>
    <w:lvl w:ilvl="7" w:tplc="1BFE1E5E">
      <w:start w:val="1"/>
      <w:numFmt w:val="bullet"/>
      <w:lvlText w:val="o"/>
      <w:lvlJc w:val="left"/>
      <w:pPr>
        <w:ind w:left="6480" w:hanging="360"/>
      </w:pPr>
      <w:rPr>
        <w:rFonts w:ascii="Courier New" w:hAnsi="Courier New" w:cs="Courier New"/>
      </w:rPr>
    </w:lvl>
    <w:lvl w:ilvl="8" w:tplc="3CF878FE">
      <w:start w:val="1"/>
      <w:numFmt w:val="bullet"/>
      <w:lvlText w:val=""/>
      <w:lvlJc w:val="left"/>
      <w:pPr>
        <w:ind w:left="7200" w:hanging="360"/>
      </w:pPr>
      <w:rPr>
        <w:rFonts w:ascii="Wingdings" w:hAnsi="Wingdings"/>
      </w:rPr>
    </w:lvl>
  </w:abstractNum>
  <w:abstractNum w:abstractNumId="13" w15:restartNumberingAfterBreak="0">
    <w:nsid w:val="0BEE68B5"/>
    <w:multiLevelType w:val="hybridMultilevel"/>
    <w:tmpl w:val="60C60DF0"/>
    <w:lvl w:ilvl="0" w:tplc="0448944C">
      <w:start w:val="1"/>
      <w:numFmt w:val="bullet"/>
      <w:lvlText w:val=""/>
      <w:lvlJc w:val="left"/>
      <w:pPr>
        <w:ind w:left="1440" w:hanging="360"/>
      </w:pPr>
      <w:rPr>
        <w:rFonts w:ascii="Symbol" w:hAnsi="Symbol"/>
      </w:rPr>
    </w:lvl>
    <w:lvl w:ilvl="1" w:tplc="91306C9C">
      <w:start w:val="1"/>
      <w:numFmt w:val="bullet"/>
      <w:lvlText w:val="o"/>
      <w:lvlJc w:val="left"/>
      <w:pPr>
        <w:ind w:left="2160" w:hanging="360"/>
      </w:pPr>
      <w:rPr>
        <w:rFonts w:ascii="Courier New" w:hAnsi="Courier New" w:cs="Courier New"/>
      </w:rPr>
    </w:lvl>
    <w:lvl w:ilvl="2" w:tplc="0D56FAA2">
      <w:start w:val="1"/>
      <w:numFmt w:val="bullet"/>
      <w:lvlText w:val=""/>
      <w:lvlJc w:val="left"/>
      <w:pPr>
        <w:ind w:left="2880" w:hanging="360"/>
      </w:pPr>
      <w:rPr>
        <w:rFonts w:ascii="Wingdings" w:hAnsi="Wingdings"/>
      </w:rPr>
    </w:lvl>
    <w:lvl w:ilvl="3" w:tplc="A6D6D370">
      <w:start w:val="1"/>
      <w:numFmt w:val="bullet"/>
      <w:lvlText w:val=""/>
      <w:lvlJc w:val="left"/>
      <w:pPr>
        <w:ind w:left="3600" w:hanging="360"/>
      </w:pPr>
      <w:rPr>
        <w:rFonts w:ascii="Symbol" w:hAnsi="Symbol"/>
      </w:rPr>
    </w:lvl>
    <w:lvl w:ilvl="4" w:tplc="2C8426F0">
      <w:start w:val="1"/>
      <w:numFmt w:val="bullet"/>
      <w:lvlText w:val="o"/>
      <w:lvlJc w:val="left"/>
      <w:pPr>
        <w:ind w:left="4320" w:hanging="360"/>
      </w:pPr>
      <w:rPr>
        <w:rFonts w:ascii="Courier New" w:hAnsi="Courier New" w:cs="Courier New"/>
      </w:rPr>
    </w:lvl>
    <w:lvl w:ilvl="5" w:tplc="09C8BC26">
      <w:start w:val="1"/>
      <w:numFmt w:val="bullet"/>
      <w:lvlText w:val=""/>
      <w:lvlJc w:val="left"/>
      <w:pPr>
        <w:ind w:left="5040" w:hanging="360"/>
      </w:pPr>
      <w:rPr>
        <w:rFonts w:ascii="Wingdings" w:hAnsi="Wingdings"/>
      </w:rPr>
    </w:lvl>
    <w:lvl w:ilvl="6" w:tplc="9E62B6B6">
      <w:start w:val="1"/>
      <w:numFmt w:val="bullet"/>
      <w:lvlText w:val=""/>
      <w:lvlJc w:val="left"/>
      <w:pPr>
        <w:ind w:left="5760" w:hanging="360"/>
      </w:pPr>
      <w:rPr>
        <w:rFonts w:ascii="Symbol" w:hAnsi="Symbol"/>
      </w:rPr>
    </w:lvl>
    <w:lvl w:ilvl="7" w:tplc="0C902CC4">
      <w:start w:val="1"/>
      <w:numFmt w:val="bullet"/>
      <w:lvlText w:val="o"/>
      <w:lvlJc w:val="left"/>
      <w:pPr>
        <w:ind w:left="6480" w:hanging="360"/>
      </w:pPr>
      <w:rPr>
        <w:rFonts w:ascii="Courier New" w:hAnsi="Courier New" w:cs="Courier New"/>
      </w:rPr>
    </w:lvl>
    <w:lvl w:ilvl="8" w:tplc="B218E386">
      <w:start w:val="1"/>
      <w:numFmt w:val="bullet"/>
      <w:lvlText w:val=""/>
      <w:lvlJc w:val="left"/>
      <w:pPr>
        <w:ind w:left="7200" w:hanging="360"/>
      </w:pPr>
      <w:rPr>
        <w:rFonts w:ascii="Wingdings" w:hAnsi="Wingdings"/>
      </w:rPr>
    </w:lvl>
  </w:abstractNum>
  <w:abstractNum w:abstractNumId="14" w15:restartNumberingAfterBreak="0">
    <w:nsid w:val="0CB646A2"/>
    <w:multiLevelType w:val="hybridMultilevel"/>
    <w:tmpl w:val="0D305584"/>
    <w:lvl w:ilvl="0" w:tplc="063C6C0A">
      <w:start w:val="1"/>
      <w:numFmt w:val="bullet"/>
      <w:lvlText w:val=""/>
      <w:lvlJc w:val="left"/>
      <w:pPr>
        <w:ind w:left="1440" w:hanging="360"/>
      </w:pPr>
      <w:rPr>
        <w:rFonts w:ascii="Symbol" w:hAnsi="Symbol"/>
      </w:rPr>
    </w:lvl>
    <w:lvl w:ilvl="1" w:tplc="3FD8A892">
      <w:start w:val="1"/>
      <w:numFmt w:val="bullet"/>
      <w:lvlText w:val="o"/>
      <w:lvlJc w:val="left"/>
      <w:pPr>
        <w:ind w:left="2160" w:hanging="360"/>
      </w:pPr>
      <w:rPr>
        <w:rFonts w:ascii="Courier New" w:hAnsi="Courier New" w:cs="Courier New"/>
      </w:rPr>
    </w:lvl>
    <w:lvl w:ilvl="2" w:tplc="86A4DE9E">
      <w:start w:val="1"/>
      <w:numFmt w:val="bullet"/>
      <w:lvlText w:val=""/>
      <w:lvlJc w:val="left"/>
      <w:pPr>
        <w:ind w:left="2880" w:hanging="360"/>
      </w:pPr>
      <w:rPr>
        <w:rFonts w:ascii="Wingdings" w:hAnsi="Wingdings"/>
      </w:rPr>
    </w:lvl>
    <w:lvl w:ilvl="3" w:tplc="F7AC37B6">
      <w:start w:val="1"/>
      <w:numFmt w:val="bullet"/>
      <w:lvlText w:val=""/>
      <w:lvlJc w:val="left"/>
      <w:pPr>
        <w:ind w:left="3600" w:hanging="360"/>
      </w:pPr>
      <w:rPr>
        <w:rFonts w:ascii="Symbol" w:hAnsi="Symbol"/>
      </w:rPr>
    </w:lvl>
    <w:lvl w:ilvl="4" w:tplc="A6C0A77E">
      <w:start w:val="1"/>
      <w:numFmt w:val="bullet"/>
      <w:lvlText w:val="o"/>
      <w:lvlJc w:val="left"/>
      <w:pPr>
        <w:ind w:left="4320" w:hanging="360"/>
      </w:pPr>
      <w:rPr>
        <w:rFonts w:ascii="Courier New" w:hAnsi="Courier New" w:cs="Courier New"/>
      </w:rPr>
    </w:lvl>
    <w:lvl w:ilvl="5" w:tplc="137E09F6">
      <w:start w:val="1"/>
      <w:numFmt w:val="bullet"/>
      <w:lvlText w:val=""/>
      <w:lvlJc w:val="left"/>
      <w:pPr>
        <w:ind w:left="5040" w:hanging="360"/>
      </w:pPr>
      <w:rPr>
        <w:rFonts w:ascii="Wingdings" w:hAnsi="Wingdings"/>
      </w:rPr>
    </w:lvl>
    <w:lvl w:ilvl="6" w:tplc="5DAAD3A6">
      <w:start w:val="1"/>
      <w:numFmt w:val="bullet"/>
      <w:lvlText w:val=""/>
      <w:lvlJc w:val="left"/>
      <w:pPr>
        <w:ind w:left="5760" w:hanging="360"/>
      </w:pPr>
      <w:rPr>
        <w:rFonts w:ascii="Symbol" w:hAnsi="Symbol"/>
      </w:rPr>
    </w:lvl>
    <w:lvl w:ilvl="7" w:tplc="463CBE24">
      <w:start w:val="1"/>
      <w:numFmt w:val="bullet"/>
      <w:lvlText w:val="o"/>
      <w:lvlJc w:val="left"/>
      <w:pPr>
        <w:ind w:left="6480" w:hanging="360"/>
      </w:pPr>
      <w:rPr>
        <w:rFonts w:ascii="Courier New" w:hAnsi="Courier New" w:cs="Courier New"/>
      </w:rPr>
    </w:lvl>
    <w:lvl w:ilvl="8" w:tplc="1F6A8F64">
      <w:start w:val="1"/>
      <w:numFmt w:val="bullet"/>
      <w:lvlText w:val=""/>
      <w:lvlJc w:val="left"/>
      <w:pPr>
        <w:ind w:left="7200" w:hanging="360"/>
      </w:pPr>
      <w:rPr>
        <w:rFonts w:ascii="Wingdings" w:hAnsi="Wingdings"/>
      </w:rPr>
    </w:lvl>
  </w:abstractNum>
  <w:abstractNum w:abstractNumId="15" w15:restartNumberingAfterBreak="0">
    <w:nsid w:val="0D007B95"/>
    <w:multiLevelType w:val="hybridMultilevel"/>
    <w:tmpl w:val="CE9E0638"/>
    <w:lvl w:ilvl="0" w:tplc="0DC6B074">
      <w:start w:val="1"/>
      <w:numFmt w:val="bullet"/>
      <w:lvlText w:val=""/>
      <w:lvlJc w:val="left"/>
      <w:pPr>
        <w:ind w:left="1440" w:hanging="360"/>
      </w:pPr>
      <w:rPr>
        <w:rFonts w:ascii="Symbol" w:hAnsi="Symbol"/>
      </w:rPr>
    </w:lvl>
    <w:lvl w:ilvl="1" w:tplc="C39482E0">
      <w:start w:val="1"/>
      <w:numFmt w:val="bullet"/>
      <w:lvlText w:val="o"/>
      <w:lvlJc w:val="left"/>
      <w:pPr>
        <w:ind w:left="2160" w:hanging="360"/>
      </w:pPr>
      <w:rPr>
        <w:rFonts w:ascii="Courier New" w:hAnsi="Courier New" w:cs="Courier New"/>
      </w:rPr>
    </w:lvl>
    <w:lvl w:ilvl="2" w:tplc="5D76E158">
      <w:start w:val="1"/>
      <w:numFmt w:val="bullet"/>
      <w:lvlText w:val=""/>
      <w:lvlJc w:val="left"/>
      <w:pPr>
        <w:ind w:left="2880" w:hanging="360"/>
      </w:pPr>
      <w:rPr>
        <w:rFonts w:ascii="Wingdings" w:hAnsi="Wingdings"/>
      </w:rPr>
    </w:lvl>
    <w:lvl w:ilvl="3" w:tplc="89BA504C">
      <w:start w:val="1"/>
      <w:numFmt w:val="bullet"/>
      <w:lvlText w:val=""/>
      <w:lvlJc w:val="left"/>
      <w:pPr>
        <w:ind w:left="3600" w:hanging="360"/>
      </w:pPr>
      <w:rPr>
        <w:rFonts w:ascii="Symbol" w:hAnsi="Symbol"/>
      </w:rPr>
    </w:lvl>
    <w:lvl w:ilvl="4" w:tplc="EDE05316">
      <w:start w:val="1"/>
      <w:numFmt w:val="bullet"/>
      <w:lvlText w:val="o"/>
      <w:lvlJc w:val="left"/>
      <w:pPr>
        <w:ind w:left="4320" w:hanging="360"/>
      </w:pPr>
      <w:rPr>
        <w:rFonts w:ascii="Courier New" w:hAnsi="Courier New" w:cs="Courier New"/>
      </w:rPr>
    </w:lvl>
    <w:lvl w:ilvl="5" w:tplc="C3FAEFDC">
      <w:start w:val="1"/>
      <w:numFmt w:val="bullet"/>
      <w:lvlText w:val=""/>
      <w:lvlJc w:val="left"/>
      <w:pPr>
        <w:ind w:left="5040" w:hanging="360"/>
      </w:pPr>
      <w:rPr>
        <w:rFonts w:ascii="Wingdings" w:hAnsi="Wingdings"/>
      </w:rPr>
    </w:lvl>
    <w:lvl w:ilvl="6" w:tplc="6396EE1C">
      <w:start w:val="1"/>
      <w:numFmt w:val="bullet"/>
      <w:lvlText w:val=""/>
      <w:lvlJc w:val="left"/>
      <w:pPr>
        <w:ind w:left="5760" w:hanging="360"/>
      </w:pPr>
      <w:rPr>
        <w:rFonts w:ascii="Symbol" w:hAnsi="Symbol"/>
      </w:rPr>
    </w:lvl>
    <w:lvl w:ilvl="7" w:tplc="6DB8B2AA">
      <w:start w:val="1"/>
      <w:numFmt w:val="bullet"/>
      <w:lvlText w:val="o"/>
      <w:lvlJc w:val="left"/>
      <w:pPr>
        <w:ind w:left="6480" w:hanging="360"/>
      </w:pPr>
      <w:rPr>
        <w:rFonts w:ascii="Courier New" w:hAnsi="Courier New" w:cs="Courier New"/>
      </w:rPr>
    </w:lvl>
    <w:lvl w:ilvl="8" w:tplc="A0A2EC82">
      <w:start w:val="1"/>
      <w:numFmt w:val="bullet"/>
      <w:lvlText w:val=""/>
      <w:lvlJc w:val="left"/>
      <w:pPr>
        <w:ind w:left="7200" w:hanging="360"/>
      </w:pPr>
      <w:rPr>
        <w:rFonts w:ascii="Wingdings" w:hAnsi="Wingdings"/>
      </w:rPr>
    </w:lvl>
  </w:abstractNum>
  <w:abstractNum w:abstractNumId="16" w15:restartNumberingAfterBreak="0">
    <w:nsid w:val="0D720C60"/>
    <w:multiLevelType w:val="hybridMultilevel"/>
    <w:tmpl w:val="003C4148"/>
    <w:lvl w:ilvl="0" w:tplc="BA725670">
      <w:start w:val="1"/>
      <w:numFmt w:val="bullet"/>
      <w:lvlText w:val=""/>
      <w:lvlJc w:val="left"/>
      <w:pPr>
        <w:ind w:left="1440" w:hanging="360"/>
      </w:pPr>
      <w:rPr>
        <w:rFonts w:ascii="Symbol" w:hAnsi="Symbol"/>
      </w:rPr>
    </w:lvl>
    <w:lvl w:ilvl="1" w:tplc="638EB0EC">
      <w:start w:val="1"/>
      <w:numFmt w:val="bullet"/>
      <w:lvlText w:val="o"/>
      <w:lvlJc w:val="left"/>
      <w:pPr>
        <w:ind w:left="2160" w:hanging="360"/>
      </w:pPr>
      <w:rPr>
        <w:rFonts w:ascii="Courier New" w:hAnsi="Courier New" w:cs="Courier New"/>
      </w:rPr>
    </w:lvl>
    <w:lvl w:ilvl="2" w:tplc="F67211E8">
      <w:start w:val="1"/>
      <w:numFmt w:val="bullet"/>
      <w:lvlText w:val=""/>
      <w:lvlJc w:val="left"/>
      <w:pPr>
        <w:ind w:left="2880" w:hanging="360"/>
      </w:pPr>
      <w:rPr>
        <w:rFonts w:ascii="Wingdings" w:hAnsi="Wingdings"/>
      </w:rPr>
    </w:lvl>
    <w:lvl w:ilvl="3" w:tplc="3D7E8356">
      <w:start w:val="1"/>
      <w:numFmt w:val="bullet"/>
      <w:lvlText w:val=""/>
      <w:lvlJc w:val="left"/>
      <w:pPr>
        <w:ind w:left="3600" w:hanging="360"/>
      </w:pPr>
      <w:rPr>
        <w:rFonts w:ascii="Symbol" w:hAnsi="Symbol"/>
      </w:rPr>
    </w:lvl>
    <w:lvl w:ilvl="4" w:tplc="DA9C2846">
      <w:start w:val="1"/>
      <w:numFmt w:val="bullet"/>
      <w:lvlText w:val="o"/>
      <w:lvlJc w:val="left"/>
      <w:pPr>
        <w:ind w:left="4320" w:hanging="360"/>
      </w:pPr>
      <w:rPr>
        <w:rFonts w:ascii="Courier New" w:hAnsi="Courier New" w:cs="Courier New"/>
      </w:rPr>
    </w:lvl>
    <w:lvl w:ilvl="5" w:tplc="6804B7CC">
      <w:start w:val="1"/>
      <w:numFmt w:val="bullet"/>
      <w:lvlText w:val=""/>
      <w:lvlJc w:val="left"/>
      <w:pPr>
        <w:ind w:left="5040" w:hanging="360"/>
      </w:pPr>
      <w:rPr>
        <w:rFonts w:ascii="Wingdings" w:hAnsi="Wingdings"/>
      </w:rPr>
    </w:lvl>
    <w:lvl w:ilvl="6" w:tplc="BBAADFB8">
      <w:start w:val="1"/>
      <w:numFmt w:val="bullet"/>
      <w:lvlText w:val=""/>
      <w:lvlJc w:val="left"/>
      <w:pPr>
        <w:ind w:left="5760" w:hanging="360"/>
      </w:pPr>
      <w:rPr>
        <w:rFonts w:ascii="Symbol" w:hAnsi="Symbol"/>
      </w:rPr>
    </w:lvl>
    <w:lvl w:ilvl="7" w:tplc="1946F194">
      <w:start w:val="1"/>
      <w:numFmt w:val="bullet"/>
      <w:lvlText w:val="o"/>
      <w:lvlJc w:val="left"/>
      <w:pPr>
        <w:ind w:left="6480" w:hanging="360"/>
      </w:pPr>
      <w:rPr>
        <w:rFonts w:ascii="Courier New" w:hAnsi="Courier New" w:cs="Courier New"/>
      </w:rPr>
    </w:lvl>
    <w:lvl w:ilvl="8" w:tplc="7A0A396C">
      <w:start w:val="1"/>
      <w:numFmt w:val="bullet"/>
      <w:lvlText w:val=""/>
      <w:lvlJc w:val="left"/>
      <w:pPr>
        <w:ind w:left="7200" w:hanging="360"/>
      </w:pPr>
      <w:rPr>
        <w:rFonts w:ascii="Wingdings" w:hAnsi="Wingdings"/>
      </w:rPr>
    </w:lvl>
  </w:abstractNum>
  <w:abstractNum w:abstractNumId="17" w15:restartNumberingAfterBreak="0">
    <w:nsid w:val="0E091A1D"/>
    <w:multiLevelType w:val="hybridMultilevel"/>
    <w:tmpl w:val="0D62B5AA"/>
    <w:lvl w:ilvl="0" w:tplc="AD2841E4">
      <w:start w:val="1"/>
      <w:numFmt w:val="bullet"/>
      <w:lvlText w:val=""/>
      <w:lvlJc w:val="left"/>
      <w:pPr>
        <w:ind w:left="1440" w:hanging="360"/>
      </w:pPr>
      <w:rPr>
        <w:rFonts w:ascii="Symbol" w:hAnsi="Symbol"/>
      </w:rPr>
    </w:lvl>
    <w:lvl w:ilvl="1" w:tplc="20DE4294">
      <w:start w:val="1"/>
      <w:numFmt w:val="bullet"/>
      <w:lvlText w:val="o"/>
      <w:lvlJc w:val="left"/>
      <w:pPr>
        <w:ind w:left="2160" w:hanging="360"/>
      </w:pPr>
      <w:rPr>
        <w:rFonts w:ascii="Courier New" w:hAnsi="Courier New" w:cs="Courier New"/>
      </w:rPr>
    </w:lvl>
    <w:lvl w:ilvl="2" w:tplc="AFA02500">
      <w:start w:val="1"/>
      <w:numFmt w:val="bullet"/>
      <w:lvlText w:val=""/>
      <w:lvlJc w:val="left"/>
      <w:pPr>
        <w:ind w:left="2880" w:hanging="360"/>
      </w:pPr>
      <w:rPr>
        <w:rFonts w:ascii="Wingdings" w:hAnsi="Wingdings"/>
      </w:rPr>
    </w:lvl>
    <w:lvl w:ilvl="3" w:tplc="D6D8A59C">
      <w:start w:val="1"/>
      <w:numFmt w:val="bullet"/>
      <w:lvlText w:val=""/>
      <w:lvlJc w:val="left"/>
      <w:pPr>
        <w:ind w:left="3600" w:hanging="360"/>
      </w:pPr>
      <w:rPr>
        <w:rFonts w:ascii="Symbol" w:hAnsi="Symbol"/>
      </w:rPr>
    </w:lvl>
    <w:lvl w:ilvl="4" w:tplc="BC82460C">
      <w:start w:val="1"/>
      <w:numFmt w:val="bullet"/>
      <w:lvlText w:val="o"/>
      <w:lvlJc w:val="left"/>
      <w:pPr>
        <w:ind w:left="4320" w:hanging="360"/>
      </w:pPr>
      <w:rPr>
        <w:rFonts w:ascii="Courier New" w:hAnsi="Courier New" w:cs="Courier New"/>
      </w:rPr>
    </w:lvl>
    <w:lvl w:ilvl="5" w:tplc="977A9676">
      <w:start w:val="1"/>
      <w:numFmt w:val="bullet"/>
      <w:lvlText w:val=""/>
      <w:lvlJc w:val="left"/>
      <w:pPr>
        <w:ind w:left="5040" w:hanging="360"/>
      </w:pPr>
      <w:rPr>
        <w:rFonts w:ascii="Wingdings" w:hAnsi="Wingdings"/>
      </w:rPr>
    </w:lvl>
    <w:lvl w:ilvl="6" w:tplc="CBFE729A">
      <w:start w:val="1"/>
      <w:numFmt w:val="bullet"/>
      <w:lvlText w:val=""/>
      <w:lvlJc w:val="left"/>
      <w:pPr>
        <w:ind w:left="5760" w:hanging="360"/>
      </w:pPr>
      <w:rPr>
        <w:rFonts w:ascii="Symbol" w:hAnsi="Symbol"/>
      </w:rPr>
    </w:lvl>
    <w:lvl w:ilvl="7" w:tplc="087CE8AE">
      <w:start w:val="1"/>
      <w:numFmt w:val="bullet"/>
      <w:lvlText w:val="o"/>
      <w:lvlJc w:val="left"/>
      <w:pPr>
        <w:ind w:left="6480" w:hanging="360"/>
      </w:pPr>
      <w:rPr>
        <w:rFonts w:ascii="Courier New" w:hAnsi="Courier New" w:cs="Courier New"/>
      </w:rPr>
    </w:lvl>
    <w:lvl w:ilvl="8" w:tplc="E5CAFE60">
      <w:start w:val="1"/>
      <w:numFmt w:val="bullet"/>
      <w:lvlText w:val=""/>
      <w:lvlJc w:val="left"/>
      <w:pPr>
        <w:ind w:left="7200" w:hanging="360"/>
      </w:pPr>
      <w:rPr>
        <w:rFonts w:ascii="Wingdings" w:hAnsi="Wingdings"/>
      </w:rPr>
    </w:lvl>
  </w:abstractNum>
  <w:abstractNum w:abstractNumId="18" w15:restartNumberingAfterBreak="0">
    <w:nsid w:val="0F090A43"/>
    <w:multiLevelType w:val="hybridMultilevel"/>
    <w:tmpl w:val="CF9899EE"/>
    <w:lvl w:ilvl="0" w:tplc="D5D4CAC8">
      <w:start w:val="1"/>
      <w:numFmt w:val="bullet"/>
      <w:lvlText w:val=""/>
      <w:lvlJc w:val="left"/>
      <w:pPr>
        <w:ind w:left="1440" w:hanging="360"/>
      </w:pPr>
      <w:rPr>
        <w:rFonts w:ascii="Symbol" w:hAnsi="Symbol"/>
      </w:rPr>
    </w:lvl>
    <w:lvl w:ilvl="1" w:tplc="E01423AE">
      <w:start w:val="1"/>
      <w:numFmt w:val="bullet"/>
      <w:lvlText w:val="o"/>
      <w:lvlJc w:val="left"/>
      <w:pPr>
        <w:ind w:left="785" w:hanging="360"/>
      </w:pPr>
      <w:rPr>
        <w:rFonts w:ascii="Courier New" w:hAnsi="Courier New" w:cs="Courier New"/>
      </w:rPr>
    </w:lvl>
    <w:lvl w:ilvl="2" w:tplc="30B86C34">
      <w:start w:val="1"/>
      <w:numFmt w:val="bullet"/>
      <w:lvlText w:val=""/>
      <w:lvlJc w:val="left"/>
      <w:pPr>
        <w:ind w:left="2880" w:hanging="360"/>
      </w:pPr>
      <w:rPr>
        <w:rFonts w:ascii="Wingdings" w:hAnsi="Wingdings"/>
      </w:rPr>
    </w:lvl>
    <w:lvl w:ilvl="3" w:tplc="987E96C6">
      <w:start w:val="1"/>
      <w:numFmt w:val="bullet"/>
      <w:lvlText w:val=""/>
      <w:lvlJc w:val="left"/>
      <w:pPr>
        <w:ind w:left="3600" w:hanging="360"/>
      </w:pPr>
      <w:rPr>
        <w:rFonts w:ascii="Symbol" w:hAnsi="Symbol"/>
      </w:rPr>
    </w:lvl>
    <w:lvl w:ilvl="4" w:tplc="A5E6EC06">
      <w:start w:val="1"/>
      <w:numFmt w:val="bullet"/>
      <w:lvlText w:val="o"/>
      <w:lvlJc w:val="left"/>
      <w:pPr>
        <w:ind w:left="4320" w:hanging="360"/>
      </w:pPr>
      <w:rPr>
        <w:rFonts w:ascii="Courier New" w:hAnsi="Courier New" w:cs="Courier New"/>
      </w:rPr>
    </w:lvl>
    <w:lvl w:ilvl="5" w:tplc="6214243E">
      <w:start w:val="1"/>
      <w:numFmt w:val="bullet"/>
      <w:lvlText w:val=""/>
      <w:lvlJc w:val="left"/>
      <w:pPr>
        <w:ind w:left="5040" w:hanging="360"/>
      </w:pPr>
      <w:rPr>
        <w:rFonts w:ascii="Wingdings" w:hAnsi="Wingdings"/>
      </w:rPr>
    </w:lvl>
    <w:lvl w:ilvl="6" w:tplc="D5B411D0">
      <w:start w:val="1"/>
      <w:numFmt w:val="bullet"/>
      <w:lvlText w:val=""/>
      <w:lvlJc w:val="left"/>
      <w:pPr>
        <w:ind w:left="5760" w:hanging="360"/>
      </w:pPr>
      <w:rPr>
        <w:rFonts w:ascii="Symbol" w:hAnsi="Symbol"/>
      </w:rPr>
    </w:lvl>
    <w:lvl w:ilvl="7" w:tplc="B7EAFE4E">
      <w:start w:val="1"/>
      <w:numFmt w:val="bullet"/>
      <w:lvlText w:val="o"/>
      <w:lvlJc w:val="left"/>
      <w:pPr>
        <w:ind w:left="6480" w:hanging="360"/>
      </w:pPr>
      <w:rPr>
        <w:rFonts w:ascii="Courier New" w:hAnsi="Courier New" w:cs="Courier New"/>
      </w:rPr>
    </w:lvl>
    <w:lvl w:ilvl="8" w:tplc="796A4440">
      <w:start w:val="1"/>
      <w:numFmt w:val="bullet"/>
      <w:lvlText w:val=""/>
      <w:lvlJc w:val="left"/>
      <w:pPr>
        <w:ind w:left="7200" w:hanging="360"/>
      </w:pPr>
      <w:rPr>
        <w:rFonts w:ascii="Wingdings" w:hAnsi="Wingdings"/>
      </w:rPr>
    </w:lvl>
  </w:abstractNum>
  <w:abstractNum w:abstractNumId="19" w15:restartNumberingAfterBreak="0">
    <w:nsid w:val="0F974063"/>
    <w:multiLevelType w:val="hybridMultilevel"/>
    <w:tmpl w:val="8AECEE84"/>
    <w:lvl w:ilvl="0" w:tplc="E5744348">
      <w:start w:val="1"/>
      <w:numFmt w:val="bullet"/>
      <w:lvlText w:val=""/>
      <w:lvlJc w:val="left"/>
      <w:pPr>
        <w:ind w:left="1440" w:hanging="360"/>
      </w:pPr>
      <w:rPr>
        <w:rFonts w:ascii="Symbol" w:hAnsi="Symbol"/>
      </w:rPr>
    </w:lvl>
    <w:lvl w:ilvl="1" w:tplc="944EE170">
      <w:start w:val="1"/>
      <w:numFmt w:val="bullet"/>
      <w:lvlText w:val="o"/>
      <w:lvlJc w:val="left"/>
      <w:pPr>
        <w:ind w:left="2160" w:hanging="360"/>
      </w:pPr>
      <w:rPr>
        <w:rFonts w:ascii="Courier New" w:hAnsi="Courier New" w:cs="Courier New"/>
      </w:rPr>
    </w:lvl>
    <w:lvl w:ilvl="2" w:tplc="17B4D08A">
      <w:start w:val="1"/>
      <w:numFmt w:val="bullet"/>
      <w:lvlText w:val=""/>
      <w:lvlJc w:val="left"/>
      <w:pPr>
        <w:ind w:left="2880" w:hanging="360"/>
      </w:pPr>
      <w:rPr>
        <w:rFonts w:ascii="Wingdings" w:hAnsi="Wingdings"/>
      </w:rPr>
    </w:lvl>
    <w:lvl w:ilvl="3" w:tplc="D07A6F5E">
      <w:start w:val="1"/>
      <w:numFmt w:val="bullet"/>
      <w:lvlText w:val=""/>
      <w:lvlJc w:val="left"/>
      <w:pPr>
        <w:ind w:left="3600" w:hanging="360"/>
      </w:pPr>
      <w:rPr>
        <w:rFonts w:ascii="Symbol" w:hAnsi="Symbol"/>
      </w:rPr>
    </w:lvl>
    <w:lvl w:ilvl="4" w:tplc="FDA081DC">
      <w:start w:val="1"/>
      <w:numFmt w:val="bullet"/>
      <w:lvlText w:val="o"/>
      <w:lvlJc w:val="left"/>
      <w:pPr>
        <w:ind w:left="4320" w:hanging="360"/>
      </w:pPr>
      <w:rPr>
        <w:rFonts w:ascii="Courier New" w:hAnsi="Courier New" w:cs="Courier New"/>
      </w:rPr>
    </w:lvl>
    <w:lvl w:ilvl="5" w:tplc="39DE6D6E">
      <w:start w:val="1"/>
      <w:numFmt w:val="bullet"/>
      <w:lvlText w:val=""/>
      <w:lvlJc w:val="left"/>
      <w:pPr>
        <w:ind w:left="5040" w:hanging="360"/>
      </w:pPr>
      <w:rPr>
        <w:rFonts w:ascii="Wingdings" w:hAnsi="Wingdings"/>
      </w:rPr>
    </w:lvl>
    <w:lvl w:ilvl="6" w:tplc="A3D83F3A">
      <w:start w:val="1"/>
      <w:numFmt w:val="bullet"/>
      <w:lvlText w:val=""/>
      <w:lvlJc w:val="left"/>
      <w:pPr>
        <w:ind w:left="5760" w:hanging="360"/>
      </w:pPr>
      <w:rPr>
        <w:rFonts w:ascii="Symbol" w:hAnsi="Symbol"/>
      </w:rPr>
    </w:lvl>
    <w:lvl w:ilvl="7" w:tplc="F462F560">
      <w:start w:val="1"/>
      <w:numFmt w:val="bullet"/>
      <w:lvlText w:val="o"/>
      <w:lvlJc w:val="left"/>
      <w:pPr>
        <w:ind w:left="6480" w:hanging="360"/>
      </w:pPr>
      <w:rPr>
        <w:rFonts w:ascii="Courier New" w:hAnsi="Courier New" w:cs="Courier New"/>
      </w:rPr>
    </w:lvl>
    <w:lvl w:ilvl="8" w:tplc="F1469576">
      <w:start w:val="1"/>
      <w:numFmt w:val="bullet"/>
      <w:lvlText w:val=""/>
      <w:lvlJc w:val="left"/>
      <w:pPr>
        <w:ind w:left="7200" w:hanging="360"/>
      </w:pPr>
      <w:rPr>
        <w:rFonts w:ascii="Wingdings" w:hAnsi="Wingdings"/>
      </w:rPr>
    </w:lvl>
  </w:abstractNum>
  <w:abstractNum w:abstractNumId="20" w15:restartNumberingAfterBreak="0">
    <w:nsid w:val="107C175C"/>
    <w:multiLevelType w:val="hybridMultilevel"/>
    <w:tmpl w:val="B7E0B7DA"/>
    <w:lvl w:ilvl="0" w:tplc="9754023C">
      <w:start w:val="1"/>
      <w:numFmt w:val="bullet"/>
      <w:lvlText w:val=""/>
      <w:lvlJc w:val="left"/>
      <w:pPr>
        <w:ind w:left="1440" w:hanging="360"/>
      </w:pPr>
      <w:rPr>
        <w:rFonts w:ascii="Symbol" w:hAnsi="Symbol"/>
      </w:rPr>
    </w:lvl>
    <w:lvl w:ilvl="1" w:tplc="2D7AF342">
      <w:start w:val="1"/>
      <w:numFmt w:val="bullet"/>
      <w:lvlText w:val="o"/>
      <w:lvlJc w:val="left"/>
      <w:pPr>
        <w:ind w:left="2160" w:hanging="360"/>
      </w:pPr>
      <w:rPr>
        <w:rFonts w:ascii="Courier New" w:hAnsi="Courier New" w:cs="Courier New"/>
      </w:rPr>
    </w:lvl>
    <w:lvl w:ilvl="2" w:tplc="D1369402">
      <w:start w:val="1"/>
      <w:numFmt w:val="bullet"/>
      <w:lvlText w:val=""/>
      <w:lvlJc w:val="left"/>
      <w:pPr>
        <w:ind w:left="2880" w:hanging="360"/>
      </w:pPr>
      <w:rPr>
        <w:rFonts w:ascii="Wingdings" w:hAnsi="Wingdings"/>
      </w:rPr>
    </w:lvl>
    <w:lvl w:ilvl="3" w:tplc="99C244E6">
      <w:start w:val="1"/>
      <w:numFmt w:val="bullet"/>
      <w:lvlText w:val=""/>
      <w:lvlJc w:val="left"/>
      <w:pPr>
        <w:ind w:left="3600" w:hanging="360"/>
      </w:pPr>
      <w:rPr>
        <w:rFonts w:ascii="Symbol" w:hAnsi="Symbol"/>
      </w:rPr>
    </w:lvl>
    <w:lvl w:ilvl="4" w:tplc="85F6C4FA">
      <w:start w:val="1"/>
      <w:numFmt w:val="bullet"/>
      <w:lvlText w:val="o"/>
      <w:lvlJc w:val="left"/>
      <w:pPr>
        <w:ind w:left="4320" w:hanging="360"/>
      </w:pPr>
      <w:rPr>
        <w:rFonts w:ascii="Courier New" w:hAnsi="Courier New" w:cs="Courier New"/>
      </w:rPr>
    </w:lvl>
    <w:lvl w:ilvl="5" w:tplc="36944BF4">
      <w:start w:val="1"/>
      <w:numFmt w:val="bullet"/>
      <w:lvlText w:val=""/>
      <w:lvlJc w:val="left"/>
      <w:pPr>
        <w:ind w:left="5040" w:hanging="360"/>
      </w:pPr>
      <w:rPr>
        <w:rFonts w:ascii="Wingdings" w:hAnsi="Wingdings"/>
      </w:rPr>
    </w:lvl>
    <w:lvl w:ilvl="6" w:tplc="664AADA2">
      <w:start w:val="1"/>
      <w:numFmt w:val="bullet"/>
      <w:lvlText w:val=""/>
      <w:lvlJc w:val="left"/>
      <w:pPr>
        <w:ind w:left="5760" w:hanging="360"/>
      </w:pPr>
      <w:rPr>
        <w:rFonts w:ascii="Symbol" w:hAnsi="Symbol"/>
      </w:rPr>
    </w:lvl>
    <w:lvl w:ilvl="7" w:tplc="91ACF39C">
      <w:start w:val="1"/>
      <w:numFmt w:val="bullet"/>
      <w:lvlText w:val="o"/>
      <w:lvlJc w:val="left"/>
      <w:pPr>
        <w:ind w:left="6480" w:hanging="360"/>
      </w:pPr>
      <w:rPr>
        <w:rFonts w:ascii="Courier New" w:hAnsi="Courier New" w:cs="Courier New"/>
      </w:rPr>
    </w:lvl>
    <w:lvl w:ilvl="8" w:tplc="2F6EFC50">
      <w:start w:val="1"/>
      <w:numFmt w:val="bullet"/>
      <w:lvlText w:val=""/>
      <w:lvlJc w:val="left"/>
      <w:pPr>
        <w:ind w:left="7200" w:hanging="360"/>
      </w:pPr>
      <w:rPr>
        <w:rFonts w:ascii="Wingdings" w:hAnsi="Wingdings"/>
      </w:rPr>
    </w:lvl>
  </w:abstractNum>
  <w:abstractNum w:abstractNumId="21" w15:restartNumberingAfterBreak="0">
    <w:nsid w:val="10D57FF0"/>
    <w:multiLevelType w:val="hybridMultilevel"/>
    <w:tmpl w:val="E37E1262"/>
    <w:lvl w:ilvl="0" w:tplc="B1D4B714">
      <w:start w:val="1"/>
      <w:numFmt w:val="bullet"/>
      <w:lvlText w:val=""/>
      <w:lvlJc w:val="left"/>
      <w:pPr>
        <w:ind w:left="1440" w:hanging="360"/>
      </w:pPr>
      <w:rPr>
        <w:rFonts w:ascii="Symbol" w:hAnsi="Symbol"/>
      </w:rPr>
    </w:lvl>
    <w:lvl w:ilvl="1" w:tplc="ED265226">
      <w:start w:val="1"/>
      <w:numFmt w:val="bullet"/>
      <w:lvlText w:val="o"/>
      <w:lvlJc w:val="left"/>
      <w:pPr>
        <w:ind w:left="2160" w:hanging="360"/>
      </w:pPr>
      <w:rPr>
        <w:rFonts w:ascii="Courier New" w:hAnsi="Courier New" w:cs="Courier New"/>
      </w:rPr>
    </w:lvl>
    <w:lvl w:ilvl="2" w:tplc="EEA265C0">
      <w:start w:val="1"/>
      <w:numFmt w:val="bullet"/>
      <w:lvlText w:val=""/>
      <w:lvlJc w:val="left"/>
      <w:pPr>
        <w:ind w:left="2880" w:hanging="360"/>
      </w:pPr>
      <w:rPr>
        <w:rFonts w:ascii="Wingdings" w:hAnsi="Wingdings"/>
      </w:rPr>
    </w:lvl>
    <w:lvl w:ilvl="3" w:tplc="EF80818C">
      <w:start w:val="1"/>
      <w:numFmt w:val="bullet"/>
      <w:lvlText w:val=""/>
      <w:lvlJc w:val="left"/>
      <w:pPr>
        <w:ind w:left="3600" w:hanging="360"/>
      </w:pPr>
      <w:rPr>
        <w:rFonts w:ascii="Symbol" w:hAnsi="Symbol"/>
      </w:rPr>
    </w:lvl>
    <w:lvl w:ilvl="4" w:tplc="5966FA2E">
      <w:start w:val="1"/>
      <w:numFmt w:val="bullet"/>
      <w:lvlText w:val="o"/>
      <w:lvlJc w:val="left"/>
      <w:pPr>
        <w:ind w:left="4320" w:hanging="360"/>
      </w:pPr>
      <w:rPr>
        <w:rFonts w:ascii="Courier New" w:hAnsi="Courier New" w:cs="Courier New"/>
      </w:rPr>
    </w:lvl>
    <w:lvl w:ilvl="5" w:tplc="63763428">
      <w:start w:val="1"/>
      <w:numFmt w:val="bullet"/>
      <w:lvlText w:val=""/>
      <w:lvlJc w:val="left"/>
      <w:pPr>
        <w:ind w:left="5040" w:hanging="360"/>
      </w:pPr>
      <w:rPr>
        <w:rFonts w:ascii="Wingdings" w:hAnsi="Wingdings"/>
      </w:rPr>
    </w:lvl>
    <w:lvl w:ilvl="6" w:tplc="4D727596">
      <w:start w:val="1"/>
      <w:numFmt w:val="bullet"/>
      <w:lvlText w:val=""/>
      <w:lvlJc w:val="left"/>
      <w:pPr>
        <w:ind w:left="5760" w:hanging="360"/>
      </w:pPr>
      <w:rPr>
        <w:rFonts w:ascii="Symbol" w:hAnsi="Symbol"/>
      </w:rPr>
    </w:lvl>
    <w:lvl w:ilvl="7" w:tplc="63E47EA6">
      <w:start w:val="1"/>
      <w:numFmt w:val="bullet"/>
      <w:lvlText w:val="o"/>
      <w:lvlJc w:val="left"/>
      <w:pPr>
        <w:ind w:left="6480" w:hanging="360"/>
      </w:pPr>
      <w:rPr>
        <w:rFonts w:ascii="Courier New" w:hAnsi="Courier New" w:cs="Courier New"/>
      </w:rPr>
    </w:lvl>
    <w:lvl w:ilvl="8" w:tplc="487E84CE">
      <w:start w:val="1"/>
      <w:numFmt w:val="bullet"/>
      <w:lvlText w:val=""/>
      <w:lvlJc w:val="left"/>
      <w:pPr>
        <w:ind w:left="7200" w:hanging="360"/>
      </w:pPr>
      <w:rPr>
        <w:rFonts w:ascii="Wingdings" w:hAnsi="Wingdings"/>
      </w:rPr>
    </w:lvl>
  </w:abstractNum>
  <w:abstractNum w:abstractNumId="22" w15:restartNumberingAfterBreak="0">
    <w:nsid w:val="1201752D"/>
    <w:multiLevelType w:val="hybridMultilevel"/>
    <w:tmpl w:val="16B6B726"/>
    <w:lvl w:ilvl="0" w:tplc="AD32F8FA">
      <w:start w:val="1"/>
      <w:numFmt w:val="bullet"/>
      <w:lvlText w:val=""/>
      <w:lvlJc w:val="left"/>
      <w:pPr>
        <w:ind w:left="1440" w:hanging="360"/>
      </w:pPr>
      <w:rPr>
        <w:rFonts w:ascii="Symbol" w:hAnsi="Symbol"/>
      </w:rPr>
    </w:lvl>
    <w:lvl w:ilvl="1" w:tplc="50F4F69A">
      <w:start w:val="1"/>
      <w:numFmt w:val="bullet"/>
      <w:lvlText w:val="o"/>
      <w:lvlJc w:val="left"/>
      <w:pPr>
        <w:ind w:left="2160" w:hanging="360"/>
      </w:pPr>
      <w:rPr>
        <w:rFonts w:ascii="Courier New" w:hAnsi="Courier New" w:cs="Courier New"/>
      </w:rPr>
    </w:lvl>
    <w:lvl w:ilvl="2" w:tplc="F724B420">
      <w:start w:val="1"/>
      <w:numFmt w:val="bullet"/>
      <w:lvlText w:val=""/>
      <w:lvlJc w:val="left"/>
      <w:pPr>
        <w:ind w:left="2880" w:hanging="360"/>
      </w:pPr>
      <w:rPr>
        <w:rFonts w:ascii="Wingdings" w:hAnsi="Wingdings"/>
      </w:rPr>
    </w:lvl>
    <w:lvl w:ilvl="3" w:tplc="BDD4F3B4">
      <w:start w:val="1"/>
      <w:numFmt w:val="bullet"/>
      <w:lvlText w:val=""/>
      <w:lvlJc w:val="left"/>
      <w:pPr>
        <w:ind w:left="3600" w:hanging="360"/>
      </w:pPr>
      <w:rPr>
        <w:rFonts w:ascii="Symbol" w:hAnsi="Symbol"/>
      </w:rPr>
    </w:lvl>
    <w:lvl w:ilvl="4" w:tplc="FE86010C">
      <w:start w:val="1"/>
      <w:numFmt w:val="bullet"/>
      <w:lvlText w:val="o"/>
      <w:lvlJc w:val="left"/>
      <w:pPr>
        <w:ind w:left="4320" w:hanging="360"/>
      </w:pPr>
      <w:rPr>
        <w:rFonts w:ascii="Courier New" w:hAnsi="Courier New" w:cs="Courier New"/>
      </w:rPr>
    </w:lvl>
    <w:lvl w:ilvl="5" w:tplc="9D623516">
      <w:start w:val="1"/>
      <w:numFmt w:val="bullet"/>
      <w:lvlText w:val=""/>
      <w:lvlJc w:val="left"/>
      <w:pPr>
        <w:ind w:left="5040" w:hanging="360"/>
      </w:pPr>
      <w:rPr>
        <w:rFonts w:ascii="Wingdings" w:hAnsi="Wingdings"/>
      </w:rPr>
    </w:lvl>
    <w:lvl w:ilvl="6" w:tplc="EC9001C4">
      <w:start w:val="1"/>
      <w:numFmt w:val="bullet"/>
      <w:lvlText w:val=""/>
      <w:lvlJc w:val="left"/>
      <w:pPr>
        <w:ind w:left="5760" w:hanging="360"/>
      </w:pPr>
      <w:rPr>
        <w:rFonts w:ascii="Symbol" w:hAnsi="Symbol"/>
      </w:rPr>
    </w:lvl>
    <w:lvl w:ilvl="7" w:tplc="22A0A02C">
      <w:start w:val="1"/>
      <w:numFmt w:val="bullet"/>
      <w:lvlText w:val="o"/>
      <w:lvlJc w:val="left"/>
      <w:pPr>
        <w:ind w:left="6480" w:hanging="360"/>
      </w:pPr>
      <w:rPr>
        <w:rFonts w:ascii="Courier New" w:hAnsi="Courier New" w:cs="Courier New"/>
      </w:rPr>
    </w:lvl>
    <w:lvl w:ilvl="8" w:tplc="2E62C340">
      <w:start w:val="1"/>
      <w:numFmt w:val="bullet"/>
      <w:lvlText w:val=""/>
      <w:lvlJc w:val="left"/>
      <w:pPr>
        <w:ind w:left="7200" w:hanging="360"/>
      </w:pPr>
      <w:rPr>
        <w:rFonts w:ascii="Wingdings" w:hAnsi="Wingdings"/>
      </w:rPr>
    </w:lvl>
  </w:abstractNum>
  <w:abstractNum w:abstractNumId="23" w15:restartNumberingAfterBreak="0">
    <w:nsid w:val="12270EEE"/>
    <w:multiLevelType w:val="hybridMultilevel"/>
    <w:tmpl w:val="D03ACE18"/>
    <w:lvl w:ilvl="0" w:tplc="EF5AD374">
      <w:start w:val="1"/>
      <w:numFmt w:val="bullet"/>
      <w:lvlText w:val=""/>
      <w:lvlJc w:val="left"/>
      <w:pPr>
        <w:ind w:left="1440" w:hanging="360"/>
      </w:pPr>
      <w:rPr>
        <w:rFonts w:ascii="Symbol" w:hAnsi="Symbol"/>
      </w:rPr>
    </w:lvl>
    <w:lvl w:ilvl="1" w:tplc="8B9E9C28">
      <w:start w:val="1"/>
      <w:numFmt w:val="bullet"/>
      <w:lvlText w:val="o"/>
      <w:lvlJc w:val="left"/>
      <w:pPr>
        <w:ind w:left="2160" w:hanging="360"/>
      </w:pPr>
      <w:rPr>
        <w:rFonts w:ascii="Courier New" w:hAnsi="Courier New" w:cs="Courier New"/>
      </w:rPr>
    </w:lvl>
    <w:lvl w:ilvl="2" w:tplc="1910F3E0">
      <w:start w:val="1"/>
      <w:numFmt w:val="bullet"/>
      <w:lvlText w:val=""/>
      <w:lvlJc w:val="left"/>
      <w:pPr>
        <w:ind w:left="2880" w:hanging="360"/>
      </w:pPr>
      <w:rPr>
        <w:rFonts w:ascii="Wingdings" w:hAnsi="Wingdings"/>
      </w:rPr>
    </w:lvl>
    <w:lvl w:ilvl="3" w:tplc="94227072">
      <w:start w:val="1"/>
      <w:numFmt w:val="bullet"/>
      <w:lvlText w:val=""/>
      <w:lvlJc w:val="left"/>
      <w:pPr>
        <w:ind w:left="3600" w:hanging="360"/>
      </w:pPr>
      <w:rPr>
        <w:rFonts w:ascii="Symbol" w:hAnsi="Symbol"/>
      </w:rPr>
    </w:lvl>
    <w:lvl w:ilvl="4" w:tplc="6884E96E">
      <w:start w:val="1"/>
      <w:numFmt w:val="bullet"/>
      <w:lvlText w:val="o"/>
      <w:lvlJc w:val="left"/>
      <w:pPr>
        <w:ind w:left="4320" w:hanging="360"/>
      </w:pPr>
      <w:rPr>
        <w:rFonts w:ascii="Courier New" w:hAnsi="Courier New" w:cs="Courier New"/>
      </w:rPr>
    </w:lvl>
    <w:lvl w:ilvl="5" w:tplc="ABDC91F2">
      <w:start w:val="1"/>
      <w:numFmt w:val="bullet"/>
      <w:lvlText w:val=""/>
      <w:lvlJc w:val="left"/>
      <w:pPr>
        <w:ind w:left="5040" w:hanging="360"/>
      </w:pPr>
      <w:rPr>
        <w:rFonts w:ascii="Wingdings" w:hAnsi="Wingdings"/>
      </w:rPr>
    </w:lvl>
    <w:lvl w:ilvl="6" w:tplc="85BE39C2">
      <w:start w:val="1"/>
      <w:numFmt w:val="bullet"/>
      <w:lvlText w:val=""/>
      <w:lvlJc w:val="left"/>
      <w:pPr>
        <w:ind w:left="5760" w:hanging="360"/>
      </w:pPr>
      <w:rPr>
        <w:rFonts w:ascii="Symbol" w:hAnsi="Symbol"/>
      </w:rPr>
    </w:lvl>
    <w:lvl w:ilvl="7" w:tplc="109EC7FC">
      <w:start w:val="1"/>
      <w:numFmt w:val="bullet"/>
      <w:lvlText w:val="o"/>
      <w:lvlJc w:val="left"/>
      <w:pPr>
        <w:ind w:left="6480" w:hanging="360"/>
      </w:pPr>
      <w:rPr>
        <w:rFonts w:ascii="Courier New" w:hAnsi="Courier New" w:cs="Courier New"/>
      </w:rPr>
    </w:lvl>
    <w:lvl w:ilvl="8" w:tplc="A6908004">
      <w:start w:val="1"/>
      <w:numFmt w:val="bullet"/>
      <w:lvlText w:val=""/>
      <w:lvlJc w:val="left"/>
      <w:pPr>
        <w:ind w:left="7200" w:hanging="360"/>
      </w:pPr>
      <w:rPr>
        <w:rFonts w:ascii="Wingdings" w:hAnsi="Wingdings"/>
      </w:rPr>
    </w:lvl>
  </w:abstractNum>
  <w:abstractNum w:abstractNumId="24" w15:restartNumberingAfterBreak="0">
    <w:nsid w:val="13B840BB"/>
    <w:multiLevelType w:val="hybridMultilevel"/>
    <w:tmpl w:val="F5D81818"/>
    <w:lvl w:ilvl="0" w:tplc="B25E6D8A">
      <w:start w:val="1"/>
      <w:numFmt w:val="bullet"/>
      <w:lvlText w:val=""/>
      <w:lvlJc w:val="left"/>
      <w:pPr>
        <w:ind w:left="1440" w:hanging="360"/>
      </w:pPr>
      <w:rPr>
        <w:rFonts w:ascii="Symbol" w:hAnsi="Symbol"/>
      </w:rPr>
    </w:lvl>
    <w:lvl w:ilvl="1" w:tplc="DBB402CA">
      <w:start w:val="1"/>
      <w:numFmt w:val="bullet"/>
      <w:lvlText w:val="o"/>
      <w:lvlJc w:val="left"/>
      <w:pPr>
        <w:ind w:left="2160" w:hanging="360"/>
      </w:pPr>
      <w:rPr>
        <w:rFonts w:ascii="Courier New" w:hAnsi="Courier New" w:cs="Courier New"/>
      </w:rPr>
    </w:lvl>
    <w:lvl w:ilvl="2" w:tplc="3C785830">
      <w:start w:val="1"/>
      <w:numFmt w:val="bullet"/>
      <w:lvlText w:val=""/>
      <w:lvlJc w:val="left"/>
      <w:pPr>
        <w:ind w:left="2880" w:hanging="360"/>
      </w:pPr>
      <w:rPr>
        <w:rFonts w:ascii="Wingdings" w:hAnsi="Wingdings"/>
      </w:rPr>
    </w:lvl>
    <w:lvl w:ilvl="3" w:tplc="AF1E8484">
      <w:start w:val="1"/>
      <w:numFmt w:val="bullet"/>
      <w:lvlText w:val=""/>
      <w:lvlJc w:val="left"/>
      <w:pPr>
        <w:ind w:left="3600" w:hanging="360"/>
      </w:pPr>
      <w:rPr>
        <w:rFonts w:ascii="Symbol" w:hAnsi="Symbol"/>
      </w:rPr>
    </w:lvl>
    <w:lvl w:ilvl="4" w:tplc="3166778A">
      <w:start w:val="1"/>
      <w:numFmt w:val="bullet"/>
      <w:lvlText w:val="o"/>
      <w:lvlJc w:val="left"/>
      <w:pPr>
        <w:ind w:left="4320" w:hanging="360"/>
      </w:pPr>
      <w:rPr>
        <w:rFonts w:ascii="Courier New" w:hAnsi="Courier New" w:cs="Courier New"/>
      </w:rPr>
    </w:lvl>
    <w:lvl w:ilvl="5" w:tplc="507AB8DA">
      <w:start w:val="1"/>
      <w:numFmt w:val="bullet"/>
      <w:lvlText w:val=""/>
      <w:lvlJc w:val="left"/>
      <w:pPr>
        <w:ind w:left="5040" w:hanging="360"/>
      </w:pPr>
      <w:rPr>
        <w:rFonts w:ascii="Wingdings" w:hAnsi="Wingdings"/>
      </w:rPr>
    </w:lvl>
    <w:lvl w:ilvl="6" w:tplc="F956049C">
      <w:start w:val="1"/>
      <w:numFmt w:val="bullet"/>
      <w:lvlText w:val=""/>
      <w:lvlJc w:val="left"/>
      <w:pPr>
        <w:ind w:left="5760" w:hanging="360"/>
      </w:pPr>
      <w:rPr>
        <w:rFonts w:ascii="Symbol" w:hAnsi="Symbol"/>
      </w:rPr>
    </w:lvl>
    <w:lvl w:ilvl="7" w:tplc="4B80F360">
      <w:start w:val="1"/>
      <w:numFmt w:val="bullet"/>
      <w:lvlText w:val="o"/>
      <w:lvlJc w:val="left"/>
      <w:pPr>
        <w:ind w:left="6480" w:hanging="360"/>
      </w:pPr>
      <w:rPr>
        <w:rFonts w:ascii="Courier New" w:hAnsi="Courier New" w:cs="Courier New"/>
      </w:rPr>
    </w:lvl>
    <w:lvl w:ilvl="8" w:tplc="4EFCAB1E">
      <w:start w:val="1"/>
      <w:numFmt w:val="bullet"/>
      <w:lvlText w:val=""/>
      <w:lvlJc w:val="left"/>
      <w:pPr>
        <w:ind w:left="7200" w:hanging="360"/>
      </w:pPr>
      <w:rPr>
        <w:rFonts w:ascii="Wingdings" w:hAnsi="Wingdings"/>
      </w:rPr>
    </w:lvl>
  </w:abstractNum>
  <w:abstractNum w:abstractNumId="25" w15:restartNumberingAfterBreak="0">
    <w:nsid w:val="147576F2"/>
    <w:multiLevelType w:val="hybridMultilevel"/>
    <w:tmpl w:val="F57075C4"/>
    <w:lvl w:ilvl="0" w:tplc="5F20A8C2">
      <w:start w:val="1"/>
      <w:numFmt w:val="bullet"/>
      <w:lvlText w:val=""/>
      <w:lvlJc w:val="left"/>
      <w:pPr>
        <w:ind w:left="1440" w:hanging="360"/>
      </w:pPr>
      <w:rPr>
        <w:rFonts w:ascii="Symbol" w:hAnsi="Symbol"/>
      </w:rPr>
    </w:lvl>
    <w:lvl w:ilvl="1" w:tplc="A11E9C4C">
      <w:start w:val="1"/>
      <w:numFmt w:val="bullet"/>
      <w:lvlText w:val="o"/>
      <w:lvlJc w:val="left"/>
      <w:pPr>
        <w:ind w:left="2160" w:hanging="360"/>
      </w:pPr>
      <w:rPr>
        <w:rFonts w:ascii="Courier New" w:hAnsi="Courier New" w:cs="Courier New"/>
      </w:rPr>
    </w:lvl>
    <w:lvl w:ilvl="2" w:tplc="8D82225E">
      <w:start w:val="1"/>
      <w:numFmt w:val="bullet"/>
      <w:lvlText w:val=""/>
      <w:lvlJc w:val="left"/>
      <w:pPr>
        <w:ind w:left="2880" w:hanging="360"/>
      </w:pPr>
      <w:rPr>
        <w:rFonts w:ascii="Wingdings" w:hAnsi="Wingdings"/>
      </w:rPr>
    </w:lvl>
    <w:lvl w:ilvl="3" w:tplc="B5FE5968">
      <w:start w:val="1"/>
      <w:numFmt w:val="bullet"/>
      <w:lvlText w:val=""/>
      <w:lvlJc w:val="left"/>
      <w:pPr>
        <w:ind w:left="3600" w:hanging="360"/>
      </w:pPr>
      <w:rPr>
        <w:rFonts w:ascii="Symbol" w:hAnsi="Symbol"/>
      </w:rPr>
    </w:lvl>
    <w:lvl w:ilvl="4" w:tplc="3E90A648">
      <w:start w:val="1"/>
      <w:numFmt w:val="bullet"/>
      <w:lvlText w:val="o"/>
      <w:lvlJc w:val="left"/>
      <w:pPr>
        <w:ind w:left="4320" w:hanging="360"/>
      </w:pPr>
      <w:rPr>
        <w:rFonts w:ascii="Courier New" w:hAnsi="Courier New" w:cs="Courier New"/>
      </w:rPr>
    </w:lvl>
    <w:lvl w:ilvl="5" w:tplc="9160BDEA">
      <w:start w:val="1"/>
      <w:numFmt w:val="bullet"/>
      <w:lvlText w:val=""/>
      <w:lvlJc w:val="left"/>
      <w:pPr>
        <w:ind w:left="5040" w:hanging="360"/>
      </w:pPr>
      <w:rPr>
        <w:rFonts w:ascii="Wingdings" w:hAnsi="Wingdings"/>
      </w:rPr>
    </w:lvl>
    <w:lvl w:ilvl="6" w:tplc="3450284E">
      <w:start w:val="1"/>
      <w:numFmt w:val="bullet"/>
      <w:lvlText w:val=""/>
      <w:lvlJc w:val="left"/>
      <w:pPr>
        <w:ind w:left="5760" w:hanging="360"/>
      </w:pPr>
      <w:rPr>
        <w:rFonts w:ascii="Symbol" w:hAnsi="Symbol"/>
      </w:rPr>
    </w:lvl>
    <w:lvl w:ilvl="7" w:tplc="BE12572E">
      <w:start w:val="1"/>
      <w:numFmt w:val="bullet"/>
      <w:lvlText w:val="o"/>
      <w:lvlJc w:val="left"/>
      <w:pPr>
        <w:ind w:left="6480" w:hanging="360"/>
      </w:pPr>
      <w:rPr>
        <w:rFonts w:ascii="Courier New" w:hAnsi="Courier New" w:cs="Courier New"/>
      </w:rPr>
    </w:lvl>
    <w:lvl w:ilvl="8" w:tplc="EAD0B08C">
      <w:start w:val="1"/>
      <w:numFmt w:val="bullet"/>
      <w:lvlText w:val=""/>
      <w:lvlJc w:val="left"/>
      <w:pPr>
        <w:ind w:left="7200" w:hanging="360"/>
      </w:pPr>
      <w:rPr>
        <w:rFonts w:ascii="Wingdings" w:hAnsi="Wingdings"/>
      </w:rPr>
    </w:lvl>
  </w:abstractNum>
  <w:abstractNum w:abstractNumId="26" w15:restartNumberingAfterBreak="0">
    <w:nsid w:val="16091E80"/>
    <w:multiLevelType w:val="hybridMultilevel"/>
    <w:tmpl w:val="B93A8BAA"/>
    <w:lvl w:ilvl="0" w:tplc="7D5225C6">
      <w:start w:val="1"/>
      <w:numFmt w:val="bullet"/>
      <w:lvlText w:val=""/>
      <w:lvlJc w:val="left"/>
      <w:pPr>
        <w:ind w:left="1440" w:hanging="360"/>
      </w:pPr>
      <w:rPr>
        <w:rFonts w:ascii="Symbol" w:hAnsi="Symbol"/>
      </w:rPr>
    </w:lvl>
    <w:lvl w:ilvl="1" w:tplc="921CB658">
      <w:start w:val="1"/>
      <w:numFmt w:val="bullet"/>
      <w:lvlText w:val="o"/>
      <w:lvlJc w:val="left"/>
      <w:pPr>
        <w:ind w:left="2160" w:hanging="360"/>
      </w:pPr>
      <w:rPr>
        <w:rFonts w:ascii="Courier New" w:hAnsi="Courier New" w:cs="Courier New"/>
      </w:rPr>
    </w:lvl>
    <w:lvl w:ilvl="2" w:tplc="C8C01E42">
      <w:start w:val="1"/>
      <w:numFmt w:val="bullet"/>
      <w:lvlText w:val=""/>
      <w:lvlJc w:val="left"/>
      <w:pPr>
        <w:ind w:left="2880" w:hanging="360"/>
      </w:pPr>
      <w:rPr>
        <w:rFonts w:ascii="Wingdings" w:hAnsi="Wingdings"/>
      </w:rPr>
    </w:lvl>
    <w:lvl w:ilvl="3" w:tplc="43EC3CB0">
      <w:start w:val="1"/>
      <w:numFmt w:val="bullet"/>
      <w:lvlText w:val=""/>
      <w:lvlJc w:val="left"/>
      <w:pPr>
        <w:ind w:left="3600" w:hanging="360"/>
      </w:pPr>
      <w:rPr>
        <w:rFonts w:ascii="Symbol" w:hAnsi="Symbol"/>
      </w:rPr>
    </w:lvl>
    <w:lvl w:ilvl="4" w:tplc="C0421C78">
      <w:start w:val="1"/>
      <w:numFmt w:val="bullet"/>
      <w:lvlText w:val="o"/>
      <w:lvlJc w:val="left"/>
      <w:pPr>
        <w:ind w:left="4320" w:hanging="360"/>
      </w:pPr>
      <w:rPr>
        <w:rFonts w:ascii="Courier New" w:hAnsi="Courier New" w:cs="Courier New"/>
      </w:rPr>
    </w:lvl>
    <w:lvl w:ilvl="5" w:tplc="79C27EA8">
      <w:start w:val="1"/>
      <w:numFmt w:val="bullet"/>
      <w:lvlText w:val=""/>
      <w:lvlJc w:val="left"/>
      <w:pPr>
        <w:ind w:left="5040" w:hanging="360"/>
      </w:pPr>
      <w:rPr>
        <w:rFonts w:ascii="Wingdings" w:hAnsi="Wingdings"/>
      </w:rPr>
    </w:lvl>
    <w:lvl w:ilvl="6" w:tplc="6C28A57E">
      <w:start w:val="1"/>
      <w:numFmt w:val="bullet"/>
      <w:lvlText w:val=""/>
      <w:lvlJc w:val="left"/>
      <w:pPr>
        <w:ind w:left="5760" w:hanging="360"/>
      </w:pPr>
      <w:rPr>
        <w:rFonts w:ascii="Symbol" w:hAnsi="Symbol"/>
      </w:rPr>
    </w:lvl>
    <w:lvl w:ilvl="7" w:tplc="71321256">
      <w:start w:val="1"/>
      <w:numFmt w:val="bullet"/>
      <w:lvlText w:val="o"/>
      <w:lvlJc w:val="left"/>
      <w:pPr>
        <w:ind w:left="6480" w:hanging="360"/>
      </w:pPr>
      <w:rPr>
        <w:rFonts w:ascii="Courier New" w:hAnsi="Courier New" w:cs="Courier New"/>
      </w:rPr>
    </w:lvl>
    <w:lvl w:ilvl="8" w:tplc="CF581366">
      <w:start w:val="1"/>
      <w:numFmt w:val="bullet"/>
      <w:lvlText w:val=""/>
      <w:lvlJc w:val="left"/>
      <w:pPr>
        <w:ind w:left="7200" w:hanging="360"/>
      </w:pPr>
      <w:rPr>
        <w:rFonts w:ascii="Wingdings" w:hAnsi="Wingdings"/>
      </w:rPr>
    </w:lvl>
  </w:abstractNum>
  <w:abstractNum w:abstractNumId="27" w15:restartNumberingAfterBreak="0">
    <w:nsid w:val="163511A5"/>
    <w:multiLevelType w:val="hybridMultilevel"/>
    <w:tmpl w:val="33942616"/>
    <w:lvl w:ilvl="0" w:tplc="9E20AFAE">
      <w:start w:val="1"/>
      <w:numFmt w:val="decimalZero"/>
      <w:lvlText w:val="%1."/>
      <w:lvlJc w:val="left"/>
      <w:pPr>
        <w:ind w:left="720" w:hanging="360"/>
      </w:pPr>
    </w:lvl>
    <w:lvl w:ilvl="1" w:tplc="2942192A">
      <w:start w:val="1"/>
      <w:numFmt w:val="lowerLetter"/>
      <w:lvlText w:val="%2."/>
      <w:lvlJc w:val="left"/>
      <w:pPr>
        <w:ind w:left="1440" w:hanging="360"/>
      </w:pPr>
    </w:lvl>
    <w:lvl w:ilvl="2" w:tplc="CBEA4DD0">
      <w:start w:val="1"/>
      <w:numFmt w:val="lowerRoman"/>
      <w:lvlText w:val="%3."/>
      <w:lvlJc w:val="right"/>
      <w:pPr>
        <w:ind w:left="2160" w:hanging="180"/>
      </w:pPr>
    </w:lvl>
    <w:lvl w:ilvl="3" w:tplc="AB5C6A48">
      <w:start w:val="1"/>
      <w:numFmt w:val="decimal"/>
      <w:lvlText w:val="%4."/>
      <w:lvlJc w:val="left"/>
      <w:pPr>
        <w:ind w:left="2880" w:hanging="360"/>
      </w:pPr>
    </w:lvl>
    <w:lvl w:ilvl="4" w:tplc="B0842556">
      <w:start w:val="1"/>
      <w:numFmt w:val="lowerLetter"/>
      <w:lvlText w:val="%5."/>
      <w:lvlJc w:val="left"/>
      <w:pPr>
        <w:ind w:left="3600" w:hanging="360"/>
      </w:pPr>
    </w:lvl>
    <w:lvl w:ilvl="5" w:tplc="D72098D4">
      <w:start w:val="1"/>
      <w:numFmt w:val="lowerRoman"/>
      <w:lvlText w:val="%6."/>
      <w:lvlJc w:val="right"/>
      <w:pPr>
        <w:ind w:left="4320" w:hanging="180"/>
      </w:pPr>
    </w:lvl>
    <w:lvl w:ilvl="6" w:tplc="6BD2B5D6">
      <w:start w:val="1"/>
      <w:numFmt w:val="decimal"/>
      <w:lvlText w:val="%7."/>
      <w:lvlJc w:val="left"/>
      <w:pPr>
        <w:ind w:left="5040" w:hanging="360"/>
      </w:pPr>
    </w:lvl>
    <w:lvl w:ilvl="7" w:tplc="501CAAAA">
      <w:start w:val="1"/>
      <w:numFmt w:val="lowerLetter"/>
      <w:lvlText w:val="%8."/>
      <w:lvlJc w:val="left"/>
      <w:pPr>
        <w:ind w:left="5760" w:hanging="360"/>
      </w:pPr>
    </w:lvl>
    <w:lvl w:ilvl="8" w:tplc="CDE8F96C">
      <w:start w:val="1"/>
      <w:numFmt w:val="lowerRoman"/>
      <w:lvlText w:val="%9."/>
      <w:lvlJc w:val="right"/>
      <w:pPr>
        <w:ind w:left="6480" w:hanging="180"/>
      </w:pPr>
    </w:lvl>
  </w:abstractNum>
  <w:abstractNum w:abstractNumId="28" w15:restartNumberingAfterBreak="0">
    <w:nsid w:val="177D5B97"/>
    <w:multiLevelType w:val="hybridMultilevel"/>
    <w:tmpl w:val="D5942A0C"/>
    <w:lvl w:ilvl="0" w:tplc="62389A58">
      <w:start w:val="1"/>
      <w:numFmt w:val="bullet"/>
      <w:lvlText w:val=""/>
      <w:lvlJc w:val="left"/>
      <w:pPr>
        <w:ind w:left="1440" w:hanging="360"/>
      </w:pPr>
      <w:rPr>
        <w:rFonts w:ascii="Symbol" w:hAnsi="Symbol"/>
      </w:rPr>
    </w:lvl>
    <w:lvl w:ilvl="1" w:tplc="B84CCB2C">
      <w:start w:val="1"/>
      <w:numFmt w:val="bullet"/>
      <w:lvlText w:val="o"/>
      <w:lvlJc w:val="left"/>
      <w:pPr>
        <w:ind w:left="2160" w:hanging="360"/>
      </w:pPr>
      <w:rPr>
        <w:rFonts w:ascii="Courier New" w:hAnsi="Courier New" w:cs="Courier New"/>
      </w:rPr>
    </w:lvl>
    <w:lvl w:ilvl="2" w:tplc="0164A28A">
      <w:start w:val="1"/>
      <w:numFmt w:val="bullet"/>
      <w:lvlText w:val=""/>
      <w:lvlJc w:val="left"/>
      <w:pPr>
        <w:ind w:left="2880" w:hanging="360"/>
      </w:pPr>
      <w:rPr>
        <w:rFonts w:ascii="Wingdings" w:hAnsi="Wingdings"/>
      </w:rPr>
    </w:lvl>
    <w:lvl w:ilvl="3" w:tplc="0E121DE4">
      <w:start w:val="1"/>
      <w:numFmt w:val="bullet"/>
      <w:lvlText w:val=""/>
      <w:lvlJc w:val="left"/>
      <w:pPr>
        <w:ind w:left="3600" w:hanging="360"/>
      </w:pPr>
      <w:rPr>
        <w:rFonts w:ascii="Symbol" w:hAnsi="Symbol"/>
      </w:rPr>
    </w:lvl>
    <w:lvl w:ilvl="4" w:tplc="10F03722">
      <w:start w:val="1"/>
      <w:numFmt w:val="bullet"/>
      <w:lvlText w:val="o"/>
      <w:lvlJc w:val="left"/>
      <w:pPr>
        <w:ind w:left="4320" w:hanging="360"/>
      </w:pPr>
      <w:rPr>
        <w:rFonts w:ascii="Courier New" w:hAnsi="Courier New" w:cs="Courier New"/>
      </w:rPr>
    </w:lvl>
    <w:lvl w:ilvl="5" w:tplc="9962DE14">
      <w:start w:val="1"/>
      <w:numFmt w:val="bullet"/>
      <w:lvlText w:val=""/>
      <w:lvlJc w:val="left"/>
      <w:pPr>
        <w:ind w:left="5040" w:hanging="360"/>
      </w:pPr>
      <w:rPr>
        <w:rFonts w:ascii="Wingdings" w:hAnsi="Wingdings"/>
      </w:rPr>
    </w:lvl>
    <w:lvl w:ilvl="6" w:tplc="2F50716E">
      <w:start w:val="1"/>
      <w:numFmt w:val="bullet"/>
      <w:lvlText w:val=""/>
      <w:lvlJc w:val="left"/>
      <w:pPr>
        <w:ind w:left="5760" w:hanging="360"/>
      </w:pPr>
      <w:rPr>
        <w:rFonts w:ascii="Symbol" w:hAnsi="Symbol"/>
      </w:rPr>
    </w:lvl>
    <w:lvl w:ilvl="7" w:tplc="0798A878">
      <w:start w:val="1"/>
      <w:numFmt w:val="bullet"/>
      <w:lvlText w:val="o"/>
      <w:lvlJc w:val="left"/>
      <w:pPr>
        <w:ind w:left="6480" w:hanging="360"/>
      </w:pPr>
      <w:rPr>
        <w:rFonts w:ascii="Courier New" w:hAnsi="Courier New" w:cs="Courier New"/>
      </w:rPr>
    </w:lvl>
    <w:lvl w:ilvl="8" w:tplc="A31AC738">
      <w:start w:val="1"/>
      <w:numFmt w:val="bullet"/>
      <w:lvlText w:val=""/>
      <w:lvlJc w:val="left"/>
      <w:pPr>
        <w:ind w:left="7200" w:hanging="360"/>
      </w:pPr>
      <w:rPr>
        <w:rFonts w:ascii="Wingdings" w:hAnsi="Wingdings"/>
      </w:rPr>
    </w:lvl>
  </w:abstractNum>
  <w:abstractNum w:abstractNumId="29" w15:restartNumberingAfterBreak="0">
    <w:nsid w:val="188C71A0"/>
    <w:multiLevelType w:val="hybridMultilevel"/>
    <w:tmpl w:val="8E2A6348"/>
    <w:lvl w:ilvl="0" w:tplc="3B72D5DA">
      <w:start w:val="1"/>
      <w:numFmt w:val="bullet"/>
      <w:lvlText w:val=""/>
      <w:lvlJc w:val="left"/>
      <w:pPr>
        <w:ind w:left="2160" w:hanging="360"/>
      </w:pPr>
      <w:rPr>
        <w:rFonts w:ascii="Symbol" w:hAnsi="Symbol"/>
      </w:rPr>
    </w:lvl>
    <w:lvl w:ilvl="1" w:tplc="BFC8CDC6">
      <w:start w:val="1"/>
      <w:numFmt w:val="bullet"/>
      <w:lvlText w:val="o"/>
      <w:lvlJc w:val="left"/>
      <w:pPr>
        <w:ind w:left="2880" w:hanging="360"/>
      </w:pPr>
      <w:rPr>
        <w:rFonts w:ascii="Courier New" w:hAnsi="Courier New" w:cs="Courier New"/>
      </w:rPr>
    </w:lvl>
    <w:lvl w:ilvl="2" w:tplc="B7281E70">
      <w:start w:val="1"/>
      <w:numFmt w:val="bullet"/>
      <w:lvlText w:val=""/>
      <w:lvlJc w:val="left"/>
      <w:pPr>
        <w:ind w:left="3600" w:hanging="360"/>
      </w:pPr>
      <w:rPr>
        <w:rFonts w:ascii="Wingdings" w:hAnsi="Wingdings"/>
      </w:rPr>
    </w:lvl>
    <w:lvl w:ilvl="3" w:tplc="22D0C92A">
      <w:start w:val="1"/>
      <w:numFmt w:val="bullet"/>
      <w:lvlText w:val=""/>
      <w:lvlJc w:val="left"/>
      <w:pPr>
        <w:ind w:left="4320" w:hanging="360"/>
      </w:pPr>
      <w:rPr>
        <w:rFonts w:ascii="Symbol" w:hAnsi="Symbol"/>
      </w:rPr>
    </w:lvl>
    <w:lvl w:ilvl="4" w:tplc="D3A26584">
      <w:start w:val="1"/>
      <w:numFmt w:val="bullet"/>
      <w:lvlText w:val="o"/>
      <w:lvlJc w:val="left"/>
      <w:pPr>
        <w:ind w:left="5040" w:hanging="360"/>
      </w:pPr>
      <w:rPr>
        <w:rFonts w:ascii="Courier New" w:hAnsi="Courier New" w:cs="Courier New"/>
      </w:rPr>
    </w:lvl>
    <w:lvl w:ilvl="5" w:tplc="D10EB2BA">
      <w:start w:val="1"/>
      <w:numFmt w:val="bullet"/>
      <w:lvlText w:val=""/>
      <w:lvlJc w:val="left"/>
      <w:pPr>
        <w:ind w:left="5760" w:hanging="360"/>
      </w:pPr>
      <w:rPr>
        <w:rFonts w:ascii="Wingdings" w:hAnsi="Wingdings"/>
      </w:rPr>
    </w:lvl>
    <w:lvl w:ilvl="6" w:tplc="229AE60C">
      <w:start w:val="1"/>
      <w:numFmt w:val="bullet"/>
      <w:lvlText w:val=""/>
      <w:lvlJc w:val="left"/>
      <w:pPr>
        <w:ind w:left="6480" w:hanging="360"/>
      </w:pPr>
      <w:rPr>
        <w:rFonts w:ascii="Symbol" w:hAnsi="Symbol"/>
      </w:rPr>
    </w:lvl>
    <w:lvl w:ilvl="7" w:tplc="0192A2EE">
      <w:start w:val="1"/>
      <w:numFmt w:val="bullet"/>
      <w:lvlText w:val="o"/>
      <w:lvlJc w:val="left"/>
      <w:pPr>
        <w:ind w:left="7200" w:hanging="360"/>
      </w:pPr>
      <w:rPr>
        <w:rFonts w:ascii="Courier New" w:hAnsi="Courier New" w:cs="Courier New"/>
      </w:rPr>
    </w:lvl>
    <w:lvl w:ilvl="8" w:tplc="055E3F52">
      <w:start w:val="1"/>
      <w:numFmt w:val="bullet"/>
      <w:lvlText w:val=""/>
      <w:lvlJc w:val="left"/>
      <w:pPr>
        <w:ind w:left="7920" w:hanging="360"/>
      </w:pPr>
      <w:rPr>
        <w:rFonts w:ascii="Wingdings" w:hAnsi="Wingdings"/>
      </w:rPr>
    </w:lvl>
  </w:abstractNum>
  <w:abstractNum w:abstractNumId="30" w15:restartNumberingAfterBreak="0">
    <w:nsid w:val="18B461E3"/>
    <w:multiLevelType w:val="hybridMultilevel"/>
    <w:tmpl w:val="3340AC82"/>
    <w:lvl w:ilvl="0" w:tplc="69789A1C">
      <w:start w:val="1"/>
      <w:numFmt w:val="bullet"/>
      <w:lvlText w:val=""/>
      <w:lvlJc w:val="left"/>
      <w:pPr>
        <w:ind w:left="1440" w:hanging="360"/>
      </w:pPr>
      <w:rPr>
        <w:rFonts w:ascii="Symbol" w:hAnsi="Symbol"/>
      </w:rPr>
    </w:lvl>
    <w:lvl w:ilvl="1" w:tplc="948669FC">
      <w:start w:val="1"/>
      <w:numFmt w:val="bullet"/>
      <w:lvlText w:val="o"/>
      <w:lvlJc w:val="left"/>
      <w:pPr>
        <w:ind w:left="2160" w:hanging="360"/>
      </w:pPr>
      <w:rPr>
        <w:rFonts w:ascii="Courier New" w:hAnsi="Courier New" w:cs="Courier New"/>
      </w:rPr>
    </w:lvl>
    <w:lvl w:ilvl="2" w:tplc="51AC8BC6">
      <w:start w:val="1"/>
      <w:numFmt w:val="bullet"/>
      <w:lvlText w:val=""/>
      <w:lvlJc w:val="left"/>
      <w:pPr>
        <w:ind w:left="2880" w:hanging="360"/>
      </w:pPr>
      <w:rPr>
        <w:rFonts w:ascii="Wingdings" w:hAnsi="Wingdings"/>
      </w:rPr>
    </w:lvl>
    <w:lvl w:ilvl="3" w:tplc="C068FFDA">
      <w:start w:val="1"/>
      <w:numFmt w:val="bullet"/>
      <w:lvlText w:val=""/>
      <w:lvlJc w:val="left"/>
      <w:pPr>
        <w:ind w:left="3600" w:hanging="360"/>
      </w:pPr>
      <w:rPr>
        <w:rFonts w:ascii="Symbol" w:hAnsi="Symbol"/>
      </w:rPr>
    </w:lvl>
    <w:lvl w:ilvl="4" w:tplc="050AC382">
      <w:start w:val="1"/>
      <w:numFmt w:val="bullet"/>
      <w:lvlText w:val="o"/>
      <w:lvlJc w:val="left"/>
      <w:pPr>
        <w:ind w:left="4320" w:hanging="360"/>
      </w:pPr>
      <w:rPr>
        <w:rFonts w:ascii="Courier New" w:hAnsi="Courier New" w:cs="Courier New"/>
      </w:rPr>
    </w:lvl>
    <w:lvl w:ilvl="5" w:tplc="D0BC3C8A">
      <w:start w:val="1"/>
      <w:numFmt w:val="bullet"/>
      <w:lvlText w:val=""/>
      <w:lvlJc w:val="left"/>
      <w:pPr>
        <w:ind w:left="5040" w:hanging="360"/>
      </w:pPr>
      <w:rPr>
        <w:rFonts w:ascii="Wingdings" w:hAnsi="Wingdings"/>
      </w:rPr>
    </w:lvl>
    <w:lvl w:ilvl="6" w:tplc="E0F6F594">
      <w:start w:val="1"/>
      <w:numFmt w:val="bullet"/>
      <w:lvlText w:val=""/>
      <w:lvlJc w:val="left"/>
      <w:pPr>
        <w:ind w:left="5760" w:hanging="360"/>
      </w:pPr>
      <w:rPr>
        <w:rFonts w:ascii="Symbol" w:hAnsi="Symbol"/>
      </w:rPr>
    </w:lvl>
    <w:lvl w:ilvl="7" w:tplc="E3AE3FA2">
      <w:start w:val="1"/>
      <w:numFmt w:val="bullet"/>
      <w:lvlText w:val="o"/>
      <w:lvlJc w:val="left"/>
      <w:pPr>
        <w:ind w:left="6480" w:hanging="360"/>
      </w:pPr>
      <w:rPr>
        <w:rFonts w:ascii="Courier New" w:hAnsi="Courier New" w:cs="Courier New"/>
      </w:rPr>
    </w:lvl>
    <w:lvl w:ilvl="8" w:tplc="A474A158">
      <w:start w:val="1"/>
      <w:numFmt w:val="bullet"/>
      <w:lvlText w:val=""/>
      <w:lvlJc w:val="left"/>
      <w:pPr>
        <w:ind w:left="7200" w:hanging="360"/>
      </w:pPr>
      <w:rPr>
        <w:rFonts w:ascii="Wingdings" w:hAnsi="Wingdings"/>
      </w:rPr>
    </w:lvl>
  </w:abstractNum>
  <w:abstractNum w:abstractNumId="31" w15:restartNumberingAfterBreak="0">
    <w:nsid w:val="18CC755D"/>
    <w:multiLevelType w:val="hybridMultilevel"/>
    <w:tmpl w:val="66E62736"/>
    <w:lvl w:ilvl="0" w:tplc="9F1A4F76">
      <w:start w:val="1"/>
      <w:numFmt w:val="bullet"/>
      <w:lvlText w:val=""/>
      <w:lvlJc w:val="left"/>
      <w:pPr>
        <w:ind w:left="1440" w:hanging="360"/>
      </w:pPr>
      <w:rPr>
        <w:rFonts w:ascii="Symbol" w:hAnsi="Symbol"/>
      </w:rPr>
    </w:lvl>
    <w:lvl w:ilvl="1" w:tplc="B554F866">
      <w:start w:val="1"/>
      <w:numFmt w:val="bullet"/>
      <w:lvlText w:val="o"/>
      <w:lvlJc w:val="left"/>
      <w:pPr>
        <w:ind w:left="2160" w:hanging="360"/>
      </w:pPr>
      <w:rPr>
        <w:rFonts w:ascii="Courier New" w:hAnsi="Courier New" w:cs="Courier New"/>
      </w:rPr>
    </w:lvl>
    <w:lvl w:ilvl="2" w:tplc="20E2E30A">
      <w:start w:val="1"/>
      <w:numFmt w:val="bullet"/>
      <w:lvlText w:val=""/>
      <w:lvlJc w:val="left"/>
      <w:pPr>
        <w:ind w:left="2880" w:hanging="360"/>
      </w:pPr>
      <w:rPr>
        <w:rFonts w:ascii="Wingdings" w:hAnsi="Wingdings"/>
      </w:rPr>
    </w:lvl>
    <w:lvl w:ilvl="3" w:tplc="A880B84C">
      <w:start w:val="1"/>
      <w:numFmt w:val="bullet"/>
      <w:lvlText w:val=""/>
      <w:lvlJc w:val="left"/>
      <w:pPr>
        <w:ind w:left="3600" w:hanging="360"/>
      </w:pPr>
      <w:rPr>
        <w:rFonts w:ascii="Symbol" w:hAnsi="Symbol"/>
      </w:rPr>
    </w:lvl>
    <w:lvl w:ilvl="4" w:tplc="B0728AC2">
      <w:start w:val="1"/>
      <w:numFmt w:val="bullet"/>
      <w:lvlText w:val="o"/>
      <w:lvlJc w:val="left"/>
      <w:pPr>
        <w:ind w:left="4320" w:hanging="360"/>
      </w:pPr>
      <w:rPr>
        <w:rFonts w:ascii="Courier New" w:hAnsi="Courier New" w:cs="Courier New"/>
      </w:rPr>
    </w:lvl>
    <w:lvl w:ilvl="5" w:tplc="A142FF94">
      <w:start w:val="1"/>
      <w:numFmt w:val="bullet"/>
      <w:lvlText w:val=""/>
      <w:lvlJc w:val="left"/>
      <w:pPr>
        <w:ind w:left="5040" w:hanging="360"/>
      </w:pPr>
      <w:rPr>
        <w:rFonts w:ascii="Wingdings" w:hAnsi="Wingdings"/>
      </w:rPr>
    </w:lvl>
    <w:lvl w:ilvl="6" w:tplc="71F2C3AC">
      <w:start w:val="1"/>
      <w:numFmt w:val="bullet"/>
      <w:lvlText w:val=""/>
      <w:lvlJc w:val="left"/>
      <w:pPr>
        <w:ind w:left="5760" w:hanging="360"/>
      </w:pPr>
      <w:rPr>
        <w:rFonts w:ascii="Symbol" w:hAnsi="Symbol"/>
      </w:rPr>
    </w:lvl>
    <w:lvl w:ilvl="7" w:tplc="17429896">
      <w:start w:val="1"/>
      <w:numFmt w:val="bullet"/>
      <w:lvlText w:val="o"/>
      <w:lvlJc w:val="left"/>
      <w:pPr>
        <w:ind w:left="6480" w:hanging="360"/>
      </w:pPr>
      <w:rPr>
        <w:rFonts w:ascii="Courier New" w:hAnsi="Courier New" w:cs="Courier New"/>
      </w:rPr>
    </w:lvl>
    <w:lvl w:ilvl="8" w:tplc="2B28E442">
      <w:start w:val="1"/>
      <w:numFmt w:val="bullet"/>
      <w:lvlText w:val=""/>
      <w:lvlJc w:val="left"/>
      <w:pPr>
        <w:ind w:left="7200" w:hanging="360"/>
      </w:pPr>
      <w:rPr>
        <w:rFonts w:ascii="Wingdings" w:hAnsi="Wingdings"/>
      </w:rPr>
    </w:lvl>
  </w:abstractNum>
  <w:abstractNum w:abstractNumId="32" w15:restartNumberingAfterBreak="0">
    <w:nsid w:val="19284071"/>
    <w:multiLevelType w:val="hybridMultilevel"/>
    <w:tmpl w:val="EBE2E768"/>
    <w:lvl w:ilvl="0" w:tplc="228A6D28">
      <w:start w:val="1"/>
      <w:numFmt w:val="bullet"/>
      <w:lvlText w:val=""/>
      <w:lvlJc w:val="left"/>
      <w:pPr>
        <w:ind w:left="1440" w:hanging="360"/>
      </w:pPr>
      <w:rPr>
        <w:rFonts w:ascii="Symbol" w:hAnsi="Symbol"/>
      </w:rPr>
    </w:lvl>
    <w:lvl w:ilvl="1" w:tplc="3498054A">
      <w:start w:val="1"/>
      <w:numFmt w:val="bullet"/>
      <w:lvlText w:val="o"/>
      <w:lvlJc w:val="left"/>
      <w:pPr>
        <w:ind w:left="2160" w:hanging="360"/>
      </w:pPr>
      <w:rPr>
        <w:rFonts w:ascii="Courier New" w:hAnsi="Courier New" w:cs="Courier New"/>
      </w:rPr>
    </w:lvl>
    <w:lvl w:ilvl="2" w:tplc="20C8E71C">
      <w:start w:val="1"/>
      <w:numFmt w:val="bullet"/>
      <w:lvlText w:val=""/>
      <w:lvlJc w:val="left"/>
      <w:pPr>
        <w:ind w:left="2880" w:hanging="360"/>
      </w:pPr>
      <w:rPr>
        <w:rFonts w:ascii="Wingdings" w:hAnsi="Wingdings"/>
      </w:rPr>
    </w:lvl>
    <w:lvl w:ilvl="3" w:tplc="A2923D34">
      <w:start w:val="1"/>
      <w:numFmt w:val="bullet"/>
      <w:lvlText w:val=""/>
      <w:lvlJc w:val="left"/>
      <w:pPr>
        <w:ind w:left="3600" w:hanging="360"/>
      </w:pPr>
      <w:rPr>
        <w:rFonts w:ascii="Symbol" w:hAnsi="Symbol"/>
      </w:rPr>
    </w:lvl>
    <w:lvl w:ilvl="4" w:tplc="40FA1788">
      <w:start w:val="1"/>
      <w:numFmt w:val="bullet"/>
      <w:lvlText w:val="o"/>
      <w:lvlJc w:val="left"/>
      <w:pPr>
        <w:ind w:left="4320" w:hanging="360"/>
      </w:pPr>
      <w:rPr>
        <w:rFonts w:ascii="Courier New" w:hAnsi="Courier New" w:cs="Courier New"/>
      </w:rPr>
    </w:lvl>
    <w:lvl w:ilvl="5" w:tplc="FE187688">
      <w:start w:val="1"/>
      <w:numFmt w:val="bullet"/>
      <w:lvlText w:val=""/>
      <w:lvlJc w:val="left"/>
      <w:pPr>
        <w:ind w:left="5040" w:hanging="360"/>
      </w:pPr>
      <w:rPr>
        <w:rFonts w:ascii="Wingdings" w:hAnsi="Wingdings"/>
      </w:rPr>
    </w:lvl>
    <w:lvl w:ilvl="6" w:tplc="B9AEE282">
      <w:start w:val="1"/>
      <w:numFmt w:val="bullet"/>
      <w:lvlText w:val=""/>
      <w:lvlJc w:val="left"/>
      <w:pPr>
        <w:ind w:left="5760" w:hanging="360"/>
      </w:pPr>
      <w:rPr>
        <w:rFonts w:ascii="Symbol" w:hAnsi="Symbol"/>
      </w:rPr>
    </w:lvl>
    <w:lvl w:ilvl="7" w:tplc="1DB4CB46">
      <w:start w:val="1"/>
      <w:numFmt w:val="bullet"/>
      <w:lvlText w:val="o"/>
      <w:lvlJc w:val="left"/>
      <w:pPr>
        <w:ind w:left="6480" w:hanging="360"/>
      </w:pPr>
      <w:rPr>
        <w:rFonts w:ascii="Courier New" w:hAnsi="Courier New" w:cs="Courier New"/>
      </w:rPr>
    </w:lvl>
    <w:lvl w:ilvl="8" w:tplc="AF98D8EC">
      <w:start w:val="1"/>
      <w:numFmt w:val="bullet"/>
      <w:lvlText w:val=""/>
      <w:lvlJc w:val="left"/>
      <w:pPr>
        <w:ind w:left="7200" w:hanging="360"/>
      </w:pPr>
      <w:rPr>
        <w:rFonts w:ascii="Wingdings" w:hAnsi="Wingdings"/>
      </w:rPr>
    </w:lvl>
  </w:abstractNum>
  <w:abstractNum w:abstractNumId="33" w15:restartNumberingAfterBreak="0">
    <w:nsid w:val="19C138F1"/>
    <w:multiLevelType w:val="hybridMultilevel"/>
    <w:tmpl w:val="854E93C2"/>
    <w:lvl w:ilvl="0" w:tplc="0E2C02A4">
      <w:start w:val="1"/>
      <w:numFmt w:val="bullet"/>
      <w:lvlText w:val=""/>
      <w:lvlJc w:val="left"/>
      <w:pPr>
        <w:ind w:left="1440" w:hanging="360"/>
      </w:pPr>
      <w:rPr>
        <w:rFonts w:ascii="Symbol" w:hAnsi="Symbol"/>
      </w:rPr>
    </w:lvl>
    <w:lvl w:ilvl="1" w:tplc="92F64F70">
      <w:start w:val="1"/>
      <w:numFmt w:val="bullet"/>
      <w:lvlText w:val="o"/>
      <w:lvlJc w:val="left"/>
      <w:pPr>
        <w:ind w:left="2160" w:hanging="360"/>
      </w:pPr>
      <w:rPr>
        <w:rFonts w:ascii="Courier New" w:hAnsi="Courier New" w:cs="Courier New"/>
      </w:rPr>
    </w:lvl>
    <w:lvl w:ilvl="2" w:tplc="F0742A96">
      <w:start w:val="1"/>
      <w:numFmt w:val="bullet"/>
      <w:lvlText w:val=""/>
      <w:lvlJc w:val="left"/>
      <w:pPr>
        <w:ind w:left="2880" w:hanging="360"/>
      </w:pPr>
      <w:rPr>
        <w:rFonts w:ascii="Wingdings" w:hAnsi="Wingdings"/>
      </w:rPr>
    </w:lvl>
    <w:lvl w:ilvl="3" w:tplc="01567C4E">
      <w:start w:val="1"/>
      <w:numFmt w:val="bullet"/>
      <w:lvlText w:val=""/>
      <w:lvlJc w:val="left"/>
      <w:pPr>
        <w:ind w:left="3600" w:hanging="360"/>
      </w:pPr>
      <w:rPr>
        <w:rFonts w:ascii="Symbol" w:hAnsi="Symbol"/>
      </w:rPr>
    </w:lvl>
    <w:lvl w:ilvl="4" w:tplc="411C5492">
      <w:start w:val="1"/>
      <w:numFmt w:val="bullet"/>
      <w:lvlText w:val="o"/>
      <w:lvlJc w:val="left"/>
      <w:pPr>
        <w:ind w:left="4320" w:hanging="360"/>
      </w:pPr>
      <w:rPr>
        <w:rFonts w:ascii="Courier New" w:hAnsi="Courier New" w:cs="Courier New"/>
      </w:rPr>
    </w:lvl>
    <w:lvl w:ilvl="5" w:tplc="B610FF50">
      <w:start w:val="1"/>
      <w:numFmt w:val="bullet"/>
      <w:lvlText w:val=""/>
      <w:lvlJc w:val="left"/>
      <w:pPr>
        <w:ind w:left="5040" w:hanging="360"/>
      </w:pPr>
      <w:rPr>
        <w:rFonts w:ascii="Wingdings" w:hAnsi="Wingdings"/>
      </w:rPr>
    </w:lvl>
    <w:lvl w:ilvl="6" w:tplc="547EFC1E">
      <w:start w:val="1"/>
      <w:numFmt w:val="bullet"/>
      <w:lvlText w:val=""/>
      <w:lvlJc w:val="left"/>
      <w:pPr>
        <w:ind w:left="5760" w:hanging="360"/>
      </w:pPr>
      <w:rPr>
        <w:rFonts w:ascii="Symbol" w:hAnsi="Symbol"/>
      </w:rPr>
    </w:lvl>
    <w:lvl w:ilvl="7" w:tplc="9F4A5948">
      <w:start w:val="1"/>
      <w:numFmt w:val="bullet"/>
      <w:lvlText w:val="o"/>
      <w:lvlJc w:val="left"/>
      <w:pPr>
        <w:ind w:left="6480" w:hanging="360"/>
      </w:pPr>
      <w:rPr>
        <w:rFonts w:ascii="Courier New" w:hAnsi="Courier New" w:cs="Courier New"/>
      </w:rPr>
    </w:lvl>
    <w:lvl w:ilvl="8" w:tplc="7F9CFCAA">
      <w:start w:val="1"/>
      <w:numFmt w:val="bullet"/>
      <w:lvlText w:val=""/>
      <w:lvlJc w:val="left"/>
      <w:pPr>
        <w:ind w:left="7200" w:hanging="360"/>
      </w:pPr>
      <w:rPr>
        <w:rFonts w:ascii="Wingdings" w:hAnsi="Wingdings"/>
      </w:rPr>
    </w:lvl>
  </w:abstractNum>
  <w:abstractNum w:abstractNumId="34" w15:restartNumberingAfterBreak="0">
    <w:nsid w:val="1BD02E1F"/>
    <w:multiLevelType w:val="hybridMultilevel"/>
    <w:tmpl w:val="39A02748"/>
    <w:lvl w:ilvl="0" w:tplc="62443746">
      <w:start w:val="1"/>
      <w:numFmt w:val="bullet"/>
      <w:lvlText w:val=""/>
      <w:lvlJc w:val="left"/>
      <w:pPr>
        <w:ind w:left="1440" w:hanging="360"/>
      </w:pPr>
      <w:rPr>
        <w:rFonts w:ascii="Symbol" w:hAnsi="Symbol"/>
      </w:rPr>
    </w:lvl>
    <w:lvl w:ilvl="1" w:tplc="CD8E754E">
      <w:start w:val="1"/>
      <w:numFmt w:val="bullet"/>
      <w:lvlText w:val="o"/>
      <w:lvlJc w:val="left"/>
      <w:pPr>
        <w:ind w:left="2160" w:hanging="360"/>
      </w:pPr>
      <w:rPr>
        <w:rFonts w:ascii="Courier New" w:hAnsi="Courier New" w:cs="Courier New"/>
      </w:rPr>
    </w:lvl>
    <w:lvl w:ilvl="2" w:tplc="CE02B6C0">
      <w:start w:val="1"/>
      <w:numFmt w:val="bullet"/>
      <w:lvlText w:val=""/>
      <w:lvlJc w:val="left"/>
      <w:pPr>
        <w:ind w:left="2880" w:hanging="360"/>
      </w:pPr>
      <w:rPr>
        <w:rFonts w:ascii="Wingdings" w:hAnsi="Wingdings"/>
      </w:rPr>
    </w:lvl>
    <w:lvl w:ilvl="3" w:tplc="72A6AC7C">
      <w:start w:val="1"/>
      <w:numFmt w:val="bullet"/>
      <w:lvlText w:val=""/>
      <w:lvlJc w:val="left"/>
      <w:pPr>
        <w:ind w:left="3600" w:hanging="360"/>
      </w:pPr>
      <w:rPr>
        <w:rFonts w:ascii="Symbol" w:hAnsi="Symbol"/>
      </w:rPr>
    </w:lvl>
    <w:lvl w:ilvl="4" w:tplc="90ACC10E">
      <w:start w:val="1"/>
      <w:numFmt w:val="bullet"/>
      <w:lvlText w:val="o"/>
      <w:lvlJc w:val="left"/>
      <w:pPr>
        <w:ind w:left="4320" w:hanging="360"/>
      </w:pPr>
      <w:rPr>
        <w:rFonts w:ascii="Courier New" w:hAnsi="Courier New" w:cs="Courier New"/>
      </w:rPr>
    </w:lvl>
    <w:lvl w:ilvl="5" w:tplc="D7A69F46">
      <w:start w:val="1"/>
      <w:numFmt w:val="bullet"/>
      <w:lvlText w:val=""/>
      <w:lvlJc w:val="left"/>
      <w:pPr>
        <w:ind w:left="5040" w:hanging="360"/>
      </w:pPr>
      <w:rPr>
        <w:rFonts w:ascii="Wingdings" w:hAnsi="Wingdings"/>
      </w:rPr>
    </w:lvl>
    <w:lvl w:ilvl="6" w:tplc="EF68063A">
      <w:start w:val="1"/>
      <w:numFmt w:val="bullet"/>
      <w:lvlText w:val=""/>
      <w:lvlJc w:val="left"/>
      <w:pPr>
        <w:ind w:left="5760" w:hanging="360"/>
      </w:pPr>
      <w:rPr>
        <w:rFonts w:ascii="Symbol" w:hAnsi="Symbol"/>
      </w:rPr>
    </w:lvl>
    <w:lvl w:ilvl="7" w:tplc="49FEF82E">
      <w:start w:val="1"/>
      <w:numFmt w:val="bullet"/>
      <w:lvlText w:val="o"/>
      <w:lvlJc w:val="left"/>
      <w:pPr>
        <w:ind w:left="6480" w:hanging="360"/>
      </w:pPr>
      <w:rPr>
        <w:rFonts w:ascii="Courier New" w:hAnsi="Courier New" w:cs="Courier New"/>
      </w:rPr>
    </w:lvl>
    <w:lvl w:ilvl="8" w:tplc="B16E6A2C">
      <w:start w:val="1"/>
      <w:numFmt w:val="bullet"/>
      <w:lvlText w:val=""/>
      <w:lvlJc w:val="left"/>
      <w:pPr>
        <w:ind w:left="7200" w:hanging="360"/>
      </w:pPr>
      <w:rPr>
        <w:rFonts w:ascii="Wingdings" w:hAnsi="Wingdings"/>
      </w:rPr>
    </w:lvl>
  </w:abstractNum>
  <w:abstractNum w:abstractNumId="35" w15:restartNumberingAfterBreak="0">
    <w:nsid w:val="1D810787"/>
    <w:multiLevelType w:val="hybridMultilevel"/>
    <w:tmpl w:val="F7C04394"/>
    <w:lvl w:ilvl="0" w:tplc="E3001ECA">
      <w:start w:val="1"/>
      <w:numFmt w:val="bullet"/>
      <w:lvlText w:val=""/>
      <w:lvlJc w:val="left"/>
      <w:pPr>
        <w:ind w:left="1440" w:hanging="360"/>
      </w:pPr>
      <w:rPr>
        <w:rFonts w:ascii="Symbol" w:hAnsi="Symbol"/>
      </w:rPr>
    </w:lvl>
    <w:lvl w:ilvl="1" w:tplc="90D856D0">
      <w:start w:val="1"/>
      <w:numFmt w:val="bullet"/>
      <w:lvlText w:val="o"/>
      <w:lvlJc w:val="left"/>
      <w:pPr>
        <w:ind w:left="2160" w:hanging="360"/>
      </w:pPr>
      <w:rPr>
        <w:rFonts w:ascii="Courier New" w:hAnsi="Courier New" w:cs="Courier New"/>
      </w:rPr>
    </w:lvl>
    <w:lvl w:ilvl="2" w:tplc="CA90A2CE">
      <w:start w:val="1"/>
      <w:numFmt w:val="bullet"/>
      <w:lvlText w:val=""/>
      <w:lvlJc w:val="left"/>
      <w:pPr>
        <w:ind w:left="2880" w:hanging="360"/>
      </w:pPr>
      <w:rPr>
        <w:rFonts w:ascii="Wingdings" w:hAnsi="Wingdings"/>
      </w:rPr>
    </w:lvl>
    <w:lvl w:ilvl="3" w:tplc="29306EA2">
      <w:start w:val="1"/>
      <w:numFmt w:val="bullet"/>
      <w:lvlText w:val=""/>
      <w:lvlJc w:val="left"/>
      <w:pPr>
        <w:ind w:left="3600" w:hanging="360"/>
      </w:pPr>
      <w:rPr>
        <w:rFonts w:ascii="Symbol" w:hAnsi="Symbol"/>
      </w:rPr>
    </w:lvl>
    <w:lvl w:ilvl="4" w:tplc="B238BCF6">
      <w:start w:val="1"/>
      <w:numFmt w:val="bullet"/>
      <w:lvlText w:val="o"/>
      <w:lvlJc w:val="left"/>
      <w:pPr>
        <w:ind w:left="4320" w:hanging="360"/>
      </w:pPr>
      <w:rPr>
        <w:rFonts w:ascii="Courier New" w:hAnsi="Courier New" w:cs="Courier New"/>
      </w:rPr>
    </w:lvl>
    <w:lvl w:ilvl="5" w:tplc="D5BC1998">
      <w:start w:val="1"/>
      <w:numFmt w:val="bullet"/>
      <w:lvlText w:val=""/>
      <w:lvlJc w:val="left"/>
      <w:pPr>
        <w:ind w:left="5040" w:hanging="360"/>
      </w:pPr>
      <w:rPr>
        <w:rFonts w:ascii="Wingdings" w:hAnsi="Wingdings"/>
      </w:rPr>
    </w:lvl>
    <w:lvl w:ilvl="6" w:tplc="63622A12">
      <w:start w:val="1"/>
      <w:numFmt w:val="bullet"/>
      <w:lvlText w:val=""/>
      <w:lvlJc w:val="left"/>
      <w:pPr>
        <w:ind w:left="5760" w:hanging="360"/>
      </w:pPr>
      <w:rPr>
        <w:rFonts w:ascii="Symbol" w:hAnsi="Symbol"/>
      </w:rPr>
    </w:lvl>
    <w:lvl w:ilvl="7" w:tplc="732267F4">
      <w:start w:val="1"/>
      <w:numFmt w:val="bullet"/>
      <w:lvlText w:val="o"/>
      <w:lvlJc w:val="left"/>
      <w:pPr>
        <w:ind w:left="6480" w:hanging="360"/>
      </w:pPr>
      <w:rPr>
        <w:rFonts w:ascii="Courier New" w:hAnsi="Courier New" w:cs="Courier New"/>
      </w:rPr>
    </w:lvl>
    <w:lvl w:ilvl="8" w:tplc="7E2E1AF2">
      <w:start w:val="1"/>
      <w:numFmt w:val="bullet"/>
      <w:lvlText w:val=""/>
      <w:lvlJc w:val="left"/>
      <w:pPr>
        <w:ind w:left="7200" w:hanging="360"/>
      </w:pPr>
      <w:rPr>
        <w:rFonts w:ascii="Wingdings" w:hAnsi="Wingdings"/>
      </w:rPr>
    </w:lvl>
  </w:abstractNum>
  <w:abstractNum w:abstractNumId="36" w15:restartNumberingAfterBreak="0">
    <w:nsid w:val="1DA3224A"/>
    <w:multiLevelType w:val="hybridMultilevel"/>
    <w:tmpl w:val="597C7FF8"/>
    <w:lvl w:ilvl="0" w:tplc="F23EE02A">
      <w:start w:val="1"/>
      <w:numFmt w:val="bullet"/>
      <w:lvlText w:val=""/>
      <w:lvlJc w:val="left"/>
      <w:pPr>
        <w:ind w:left="1440" w:hanging="360"/>
      </w:pPr>
      <w:rPr>
        <w:rFonts w:ascii="Symbol" w:hAnsi="Symbol"/>
      </w:rPr>
    </w:lvl>
    <w:lvl w:ilvl="1" w:tplc="31A0338A">
      <w:start w:val="1"/>
      <w:numFmt w:val="bullet"/>
      <w:lvlText w:val="o"/>
      <w:lvlJc w:val="left"/>
      <w:pPr>
        <w:ind w:left="2160" w:hanging="360"/>
      </w:pPr>
      <w:rPr>
        <w:rFonts w:ascii="Courier New" w:hAnsi="Courier New" w:cs="Courier New"/>
      </w:rPr>
    </w:lvl>
    <w:lvl w:ilvl="2" w:tplc="92C640B8">
      <w:start w:val="1"/>
      <w:numFmt w:val="bullet"/>
      <w:lvlText w:val=""/>
      <w:lvlJc w:val="left"/>
      <w:pPr>
        <w:ind w:left="2880" w:hanging="360"/>
      </w:pPr>
      <w:rPr>
        <w:rFonts w:ascii="Wingdings" w:hAnsi="Wingdings"/>
      </w:rPr>
    </w:lvl>
    <w:lvl w:ilvl="3" w:tplc="34B4670C">
      <w:start w:val="1"/>
      <w:numFmt w:val="bullet"/>
      <w:lvlText w:val=""/>
      <w:lvlJc w:val="left"/>
      <w:pPr>
        <w:ind w:left="3600" w:hanging="360"/>
      </w:pPr>
      <w:rPr>
        <w:rFonts w:ascii="Symbol" w:hAnsi="Symbol"/>
      </w:rPr>
    </w:lvl>
    <w:lvl w:ilvl="4" w:tplc="D1D674E4">
      <w:start w:val="1"/>
      <w:numFmt w:val="bullet"/>
      <w:lvlText w:val="o"/>
      <w:lvlJc w:val="left"/>
      <w:pPr>
        <w:ind w:left="4320" w:hanging="360"/>
      </w:pPr>
      <w:rPr>
        <w:rFonts w:ascii="Courier New" w:hAnsi="Courier New" w:cs="Courier New"/>
      </w:rPr>
    </w:lvl>
    <w:lvl w:ilvl="5" w:tplc="E1B0CB36">
      <w:start w:val="1"/>
      <w:numFmt w:val="bullet"/>
      <w:lvlText w:val=""/>
      <w:lvlJc w:val="left"/>
      <w:pPr>
        <w:ind w:left="5040" w:hanging="360"/>
      </w:pPr>
      <w:rPr>
        <w:rFonts w:ascii="Wingdings" w:hAnsi="Wingdings"/>
      </w:rPr>
    </w:lvl>
    <w:lvl w:ilvl="6" w:tplc="8304C1FE">
      <w:start w:val="1"/>
      <w:numFmt w:val="bullet"/>
      <w:lvlText w:val=""/>
      <w:lvlJc w:val="left"/>
      <w:pPr>
        <w:ind w:left="5760" w:hanging="360"/>
      </w:pPr>
      <w:rPr>
        <w:rFonts w:ascii="Symbol" w:hAnsi="Symbol"/>
      </w:rPr>
    </w:lvl>
    <w:lvl w:ilvl="7" w:tplc="D91CB36C">
      <w:start w:val="1"/>
      <w:numFmt w:val="bullet"/>
      <w:lvlText w:val="o"/>
      <w:lvlJc w:val="left"/>
      <w:pPr>
        <w:ind w:left="6480" w:hanging="360"/>
      </w:pPr>
      <w:rPr>
        <w:rFonts w:ascii="Courier New" w:hAnsi="Courier New" w:cs="Courier New"/>
      </w:rPr>
    </w:lvl>
    <w:lvl w:ilvl="8" w:tplc="B5A4DFF4">
      <w:start w:val="1"/>
      <w:numFmt w:val="bullet"/>
      <w:lvlText w:val=""/>
      <w:lvlJc w:val="left"/>
      <w:pPr>
        <w:ind w:left="7200" w:hanging="360"/>
      </w:pPr>
      <w:rPr>
        <w:rFonts w:ascii="Wingdings" w:hAnsi="Wingdings"/>
      </w:rPr>
    </w:lvl>
  </w:abstractNum>
  <w:abstractNum w:abstractNumId="37" w15:restartNumberingAfterBreak="0">
    <w:nsid w:val="1DB1467A"/>
    <w:multiLevelType w:val="hybridMultilevel"/>
    <w:tmpl w:val="0AC43F7A"/>
    <w:lvl w:ilvl="0" w:tplc="82209A8C">
      <w:start w:val="1"/>
      <w:numFmt w:val="bullet"/>
      <w:lvlText w:val=""/>
      <w:lvlJc w:val="left"/>
      <w:pPr>
        <w:ind w:left="1440" w:hanging="360"/>
      </w:pPr>
      <w:rPr>
        <w:rFonts w:ascii="Symbol" w:hAnsi="Symbol"/>
      </w:rPr>
    </w:lvl>
    <w:lvl w:ilvl="1" w:tplc="63460B44">
      <w:start w:val="1"/>
      <w:numFmt w:val="bullet"/>
      <w:lvlText w:val="o"/>
      <w:lvlJc w:val="left"/>
      <w:pPr>
        <w:ind w:left="2160" w:hanging="360"/>
      </w:pPr>
      <w:rPr>
        <w:rFonts w:ascii="Courier New" w:hAnsi="Courier New" w:cs="Courier New"/>
      </w:rPr>
    </w:lvl>
    <w:lvl w:ilvl="2" w:tplc="72B649D4">
      <w:start w:val="1"/>
      <w:numFmt w:val="bullet"/>
      <w:lvlText w:val=""/>
      <w:lvlJc w:val="left"/>
      <w:pPr>
        <w:ind w:left="2880" w:hanging="360"/>
      </w:pPr>
      <w:rPr>
        <w:rFonts w:ascii="Wingdings" w:hAnsi="Wingdings"/>
      </w:rPr>
    </w:lvl>
    <w:lvl w:ilvl="3" w:tplc="C55E591E">
      <w:start w:val="1"/>
      <w:numFmt w:val="bullet"/>
      <w:lvlText w:val=""/>
      <w:lvlJc w:val="left"/>
      <w:pPr>
        <w:ind w:left="3600" w:hanging="360"/>
      </w:pPr>
      <w:rPr>
        <w:rFonts w:ascii="Symbol" w:hAnsi="Symbol"/>
      </w:rPr>
    </w:lvl>
    <w:lvl w:ilvl="4" w:tplc="6846A882">
      <w:start w:val="1"/>
      <w:numFmt w:val="bullet"/>
      <w:lvlText w:val="o"/>
      <w:lvlJc w:val="left"/>
      <w:pPr>
        <w:ind w:left="4320" w:hanging="360"/>
      </w:pPr>
      <w:rPr>
        <w:rFonts w:ascii="Courier New" w:hAnsi="Courier New" w:cs="Courier New"/>
      </w:rPr>
    </w:lvl>
    <w:lvl w:ilvl="5" w:tplc="2402A2F2">
      <w:start w:val="1"/>
      <w:numFmt w:val="bullet"/>
      <w:lvlText w:val=""/>
      <w:lvlJc w:val="left"/>
      <w:pPr>
        <w:ind w:left="5040" w:hanging="360"/>
      </w:pPr>
      <w:rPr>
        <w:rFonts w:ascii="Wingdings" w:hAnsi="Wingdings"/>
      </w:rPr>
    </w:lvl>
    <w:lvl w:ilvl="6" w:tplc="A0AA25C4">
      <w:start w:val="1"/>
      <w:numFmt w:val="bullet"/>
      <w:lvlText w:val=""/>
      <w:lvlJc w:val="left"/>
      <w:pPr>
        <w:ind w:left="5760" w:hanging="360"/>
      </w:pPr>
      <w:rPr>
        <w:rFonts w:ascii="Symbol" w:hAnsi="Symbol"/>
      </w:rPr>
    </w:lvl>
    <w:lvl w:ilvl="7" w:tplc="44D8A1AC">
      <w:start w:val="1"/>
      <w:numFmt w:val="bullet"/>
      <w:lvlText w:val="o"/>
      <w:lvlJc w:val="left"/>
      <w:pPr>
        <w:ind w:left="6480" w:hanging="360"/>
      </w:pPr>
      <w:rPr>
        <w:rFonts w:ascii="Courier New" w:hAnsi="Courier New" w:cs="Courier New"/>
      </w:rPr>
    </w:lvl>
    <w:lvl w:ilvl="8" w:tplc="AAC02010">
      <w:start w:val="1"/>
      <w:numFmt w:val="bullet"/>
      <w:lvlText w:val=""/>
      <w:lvlJc w:val="left"/>
      <w:pPr>
        <w:ind w:left="7200" w:hanging="360"/>
      </w:pPr>
      <w:rPr>
        <w:rFonts w:ascii="Wingdings" w:hAnsi="Wingdings"/>
      </w:rPr>
    </w:lvl>
  </w:abstractNum>
  <w:abstractNum w:abstractNumId="38" w15:restartNumberingAfterBreak="0">
    <w:nsid w:val="1DBB5901"/>
    <w:multiLevelType w:val="hybridMultilevel"/>
    <w:tmpl w:val="86BEBFAA"/>
    <w:lvl w:ilvl="0" w:tplc="62B8B65C">
      <w:start w:val="1"/>
      <w:numFmt w:val="bullet"/>
      <w:lvlText w:val=""/>
      <w:lvlJc w:val="left"/>
      <w:pPr>
        <w:ind w:left="720" w:hanging="360"/>
      </w:pPr>
      <w:rPr>
        <w:rFonts w:ascii="Symbol" w:hAnsi="Symbol"/>
      </w:rPr>
    </w:lvl>
    <w:lvl w:ilvl="1" w:tplc="8F9E0416">
      <w:start w:val="1"/>
      <w:numFmt w:val="bullet"/>
      <w:lvlText w:val="o"/>
      <w:lvlJc w:val="left"/>
      <w:pPr>
        <w:ind w:left="1440" w:hanging="360"/>
      </w:pPr>
      <w:rPr>
        <w:rFonts w:ascii="Courier New" w:hAnsi="Courier New" w:cs="Courier New"/>
      </w:rPr>
    </w:lvl>
    <w:lvl w:ilvl="2" w:tplc="31AE56BC">
      <w:start w:val="1"/>
      <w:numFmt w:val="bullet"/>
      <w:lvlText w:val=""/>
      <w:lvlJc w:val="left"/>
      <w:pPr>
        <w:ind w:left="2160" w:hanging="360"/>
      </w:pPr>
      <w:rPr>
        <w:rFonts w:ascii="Wingdings" w:hAnsi="Wingdings"/>
      </w:rPr>
    </w:lvl>
    <w:lvl w:ilvl="3" w:tplc="BCF6AC64">
      <w:start w:val="1"/>
      <w:numFmt w:val="bullet"/>
      <w:lvlText w:val=""/>
      <w:lvlJc w:val="left"/>
      <w:pPr>
        <w:ind w:left="2880" w:hanging="360"/>
      </w:pPr>
      <w:rPr>
        <w:rFonts w:ascii="Symbol" w:hAnsi="Symbol"/>
      </w:rPr>
    </w:lvl>
    <w:lvl w:ilvl="4" w:tplc="19564F90">
      <w:start w:val="1"/>
      <w:numFmt w:val="bullet"/>
      <w:lvlText w:val="o"/>
      <w:lvlJc w:val="left"/>
      <w:pPr>
        <w:ind w:left="3600" w:hanging="360"/>
      </w:pPr>
      <w:rPr>
        <w:rFonts w:ascii="Courier New" w:hAnsi="Courier New" w:cs="Courier New"/>
      </w:rPr>
    </w:lvl>
    <w:lvl w:ilvl="5" w:tplc="BE486D8E">
      <w:start w:val="1"/>
      <w:numFmt w:val="bullet"/>
      <w:lvlText w:val=""/>
      <w:lvlJc w:val="left"/>
      <w:pPr>
        <w:ind w:left="4320" w:hanging="360"/>
      </w:pPr>
      <w:rPr>
        <w:rFonts w:ascii="Wingdings" w:hAnsi="Wingdings"/>
      </w:rPr>
    </w:lvl>
    <w:lvl w:ilvl="6" w:tplc="44B89732">
      <w:start w:val="1"/>
      <w:numFmt w:val="bullet"/>
      <w:lvlText w:val=""/>
      <w:lvlJc w:val="left"/>
      <w:pPr>
        <w:ind w:left="5040" w:hanging="360"/>
      </w:pPr>
      <w:rPr>
        <w:rFonts w:ascii="Symbol" w:hAnsi="Symbol"/>
      </w:rPr>
    </w:lvl>
    <w:lvl w:ilvl="7" w:tplc="FF1A283E">
      <w:start w:val="1"/>
      <w:numFmt w:val="bullet"/>
      <w:lvlText w:val="o"/>
      <w:lvlJc w:val="left"/>
      <w:pPr>
        <w:ind w:left="5760" w:hanging="360"/>
      </w:pPr>
      <w:rPr>
        <w:rFonts w:ascii="Courier New" w:hAnsi="Courier New" w:cs="Courier New"/>
      </w:rPr>
    </w:lvl>
    <w:lvl w:ilvl="8" w:tplc="246A4926">
      <w:start w:val="1"/>
      <w:numFmt w:val="bullet"/>
      <w:lvlText w:val=""/>
      <w:lvlJc w:val="left"/>
      <w:pPr>
        <w:ind w:left="6480" w:hanging="360"/>
      </w:pPr>
      <w:rPr>
        <w:rFonts w:ascii="Wingdings" w:hAnsi="Wingdings"/>
      </w:rPr>
    </w:lvl>
  </w:abstractNum>
  <w:abstractNum w:abstractNumId="39" w15:restartNumberingAfterBreak="0">
    <w:nsid w:val="1DD2326A"/>
    <w:multiLevelType w:val="hybridMultilevel"/>
    <w:tmpl w:val="74649D60"/>
    <w:lvl w:ilvl="0" w:tplc="D53CF0AA">
      <w:start w:val="1"/>
      <w:numFmt w:val="bullet"/>
      <w:lvlText w:val=""/>
      <w:lvlJc w:val="left"/>
      <w:pPr>
        <w:ind w:left="1440" w:hanging="360"/>
      </w:pPr>
      <w:rPr>
        <w:rFonts w:ascii="Symbol" w:hAnsi="Symbol"/>
      </w:rPr>
    </w:lvl>
    <w:lvl w:ilvl="1" w:tplc="4CA84236">
      <w:start w:val="1"/>
      <w:numFmt w:val="bullet"/>
      <w:lvlText w:val="o"/>
      <w:lvlJc w:val="left"/>
      <w:pPr>
        <w:ind w:left="2160" w:hanging="360"/>
      </w:pPr>
      <w:rPr>
        <w:rFonts w:ascii="Courier New" w:hAnsi="Courier New" w:cs="Courier New"/>
      </w:rPr>
    </w:lvl>
    <w:lvl w:ilvl="2" w:tplc="82A44812">
      <w:start w:val="1"/>
      <w:numFmt w:val="bullet"/>
      <w:lvlText w:val=""/>
      <w:lvlJc w:val="left"/>
      <w:pPr>
        <w:ind w:left="2880" w:hanging="360"/>
      </w:pPr>
      <w:rPr>
        <w:rFonts w:ascii="Wingdings" w:hAnsi="Wingdings"/>
      </w:rPr>
    </w:lvl>
    <w:lvl w:ilvl="3" w:tplc="6FF8F4CE">
      <w:start w:val="1"/>
      <w:numFmt w:val="bullet"/>
      <w:lvlText w:val=""/>
      <w:lvlJc w:val="left"/>
      <w:pPr>
        <w:ind w:left="3600" w:hanging="360"/>
      </w:pPr>
      <w:rPr>
        <w:rFonts w:ascii="Symbol" w:hAnsi="Symbol"/>
      </w:rPr>
    </w:lvl>
    <w:lvl w:ilvl="4" w:tplc="4C0016D4">
      <w:start w:val="1"/>
      <w:numFmt w:val="bullet"/>
      <w:lvlText w:val="o"/>
      <w:lvlJc w:val="left"/>
      <w:pPr>
        <w:ind w:left="4320" w:hanging="360"/>
      </w:pPr>
      <w:rPr>
        <w:rFonts w:ascii="Courier New" w:hAnsi="Courier New" w:cs="Courier New"/>
      </w:rPr>
    </w:lvl>
    <w:lvl w:ilvl="5" w:tplc="4A2AC016">
      <w:start w:val="1"/>
      <w:numFmt w:val="bullet"/>
      <w:lvlText w:val=""/>
      <w:lvlJc w:val="left"/>
      <w:pPr>
        <w:ind w:left="5040" w:hanging="360"/>
      </w:pPr>
      <w:rPr>
        <w:rFonts w:ascii="Wingdings" w:hAnsi="Wingdings"/>
      </w:rPr>
    </w:lvl>
    <w:lvl w:ilvl="6" w:tplc="C2B2D9EA">
      <w:start w:val="1"/>
      <w:numFmt w:val="bullet"/>
      <w:lvlText w:val=""/>
      <w:lvlJc w:val="left"/>
      <w:pPr>
        <w:ind w:left="5760" w:hanging="360"/>
      </w:pPr>
      <w:rPr>
        <w:rFonts w:ascii="Symbol" w:hAnsi="Symbol"/>
      </w:rPr>
    </w:lvl>
    <w:lvl w:ilvl="7" w:tplc="94109544">
      <w:start w:val="1"/>
      <w:numFmt w:val="bullet"/>
      <w:lvlText w:val="o"/>
      <w:lvlJc w:val="left"/>
      <w:pPr>
        <w:ind w:left="6480" w:hanging="360"/>
      </w:pPr>
      <w:rPr>
        <w:rFonts w:ascii="Courier New" w:hAnsi="Courier New" w:cs="Courier New"/>
      </w:rPr>
    </w:lvl>
    <w:lvl w:ilvl="8" w:tplc="B64E3D92">
      <w:start w:val="1"/>
      <w:numFmt w:val="bullet"/>
      <w:lvlText w:val=""/>
      <w:lvlJc w:val="left"/>
      <w:pPr>
        <w:ind w:left="7200" w:hanging="360"/>
      </w:pPr>
      <w:rPr>
        <w:rFonts w:ascii="Wingdings" w:hAnsi="Wingdings"/>
      </w:rPr>
    </w:lvl>
  </w:abstractNum>
  <w:abstractNum w:abstractNumId="40" w15:restartNumberingAfterBreak="0">
    <w:nsid w:val="1E571BF9"/>
    <w:multiLevelType w:val="hybridMultilevel"/>
    <w:tmpl w:val="87847AEE"/>
    <w:lvl w:ilvl="0" w:tplc="63FC2B96">
      <w:start w:val="1"/>
      <w:numFmt w:val="bullet"/>
      <w:lvlText w:val=""/>
      <w:lvlJc w:val="left"/>
      <w:pPr>
        <w:ind w:left="1440" w:hanging="360"/>
      </w:pPr>
      <w:rPr>
        <w:rFonts w:ascii="Symbol" w:hAnsi="Symbol"/>
      </w:rPr>
    </w:lvl>
    <w:lvl w:ilvl="1" w:tplc="A718BBDA">
      <w:start w:val="1"/>
      <w:numFmt w:val="bullet"/>
      <w:lvlText w:val="o"/>
      <w:lvlJc w:val="left"/>
      <w:pPr>
        <w:ind w:left="2160" w:hanging="360"/>
      </w:pPr>
      <w:rPr>
        <w:rFonts w:ascii="Courier New" w:hAnsi="Courier New" w:cs="Courier New"/>
      </w:rPr>
    </w:lvl>
    <w:lvl w:ilvl="2" w:tplc="2EA6DFCE">
      <w:start w:val="1"/>
      <w:numFmt w:val="bullet"/>
      <w:lvlText w:val=""/>
      <w:lvlJc w:val="left"/>
      <w:pPr>
        <w:ind w:left="2880" w:hanging="360"/>
      </w:pPr>
      <w:rPr>
        <w:rFonts w:ascii="Wingdings" w:hAnsi="Wingdings"/>
      </w:rPr>
    </w:lvl>
    <w:lvl w:ilvl="3" w:tplc="7E0ADF0C">
      <w:start w:val="1"/>
      <w:numFmt w:val="bullet"/>
      <w:lvlText w:val=""/>
      <w:lvlJc w:val="left"/>
      <w:pPr>
        <w:ind w:left="3600" w:hanging="360"/>
      </w:pPr>
      <w:rPr>
        <w:rFonts w:ascii="Symbol" w:hAnsi="Symbol"/>
      </w:rPr>
    </w:lvl>
    <w:lvl w:ilvl="4" w:tplc="598E2880">
      <w:start w:val="1"/>
      <w:numFmt w:val="bullet"/>
      <w:lvlText w:val="o"/>
      <w:lvlJc w:val="left"/>
      <w:pPr>
        <w:ind w:left="4320" w:hanging="360"/>
      </w:pPr>
      <w:rPr>
        <w:rFonts w:ascii="Courier New" w:hAnsi="Courier New" w:cs="Courier New"/>
      </w:rPr>
    </w:lvl>
    <w:lvl w:ilvl="5" w:tplc="3502F5CC">
      <w:start w:val="1"/>
      <w:numFmt w:val="bullet"/>
      <w:lvlText w:val=""/>
      <w:lvlJc w:val="left"/>
      <w:pPr>
        <w:ind w:left="5040" w:hanging="360"/>
      </w:pPr>
      <w:rPr>
        <w:rFonts w:ascii="Wingdings" w:hAnsi="Wingdings"/>
      </w:rPr>
    </w:lvl>
    <w:lvl w:ilvl="6" w:tplc="431E6490">
      <w:start w:val="1"/>
      <w:numFmt w:val="bullet"/>
      <w:lvlText w:val=""/>
      <w:lvlJc w:val="left"/>
      <w:pPr>
        <w:ind w:left="5760" w:hanging="360"/>
      </w:pPr>
      <w:rPr>
        <w:rFonts w:ascii="Symbol" w:hAnsi="Symbol"/>
      </w:rPr>
    </w:lvl>
    <w:lvl w:ilvl="7" w:tplc="49BAFAFC">
      <w:start w:val="1"/>
      <w:numFmt w:val="bullet"/>
      <w:lvlText w:val="o"/>
      <w:lvlJc w:val="left"/>
      <w:pPr>
        <w:ind w:left="6480" w:hanging="360"/>
      </w:pPr>
      <w:rPr>
        <w:rFonts w:ascii="Courier New" w:hAnsi="Courier New" w:cs="Courier New"/>
      </w:rPr>
    </w:lvl>
    <w:lvl w:ilvl="8" w:tplc="4A785BC8">
      <w:start w:val="1"/>
      <w:numFmt w:val="bullet"/>
      <w:lvlText w:val=""/>
      <w:lvlJc w:val="left"/>
      <w:pPr>
        <w:ind w:left="7200" w:hanging="360"/>
      </w:pPr>
      <w:rPr>
        <w:rFonts w:ascii="Wingdings" w:hAnsi="Wingdings"/>
      </w:rPr>
    </w:lvl>
  </w:abstractNum>
  <w:abstractNum w:abstractNumId="41" w15:restartNumberingAfterBreak="0">
    <w:nsid w:val="1E8F16EA"/>
    <w:multiLevelType w:val="hybridMultilevel"/>
    <w:tmpl w:val="765873D8"/>
    <w:lvl w:ilvl="0" w:tplc="87E2649A">
      <w:start w:val="1"/>
      <w:numFmt w:val="bullet"/>
      <w:lvlText w:val=""/>
      <w:lvlJc w:val="left"/>
      <w:pPr>
        <w:ind w:left="1440" w:hanging="360"/>
      </w:pPr>
      <w:rPr>
        <w:rFonts w:ascii="Symbol" w:hAnsi="Symbol"/>
      </w:rPr>
    </w:lvl>
    <w:lvl w:ilvl="1" w:tplc="CAA232D6">
      <w:start w:val="1"/>
      <w:numFmt w:val="bullet"/>
      <w:lvlText w:val="o"/>
      <w:lvlJc w:val="left"/>
      <w:pPr>
        <w:ind w:left="2160" w:hanging="360"/>
      </w:pPr>
      <w:rPr>
        <w:rFonts w:ascii="Courier New" w:hAnsi="Courier New" w:cs="Courier New"/>
      </w:rPr>
    </w:lvl>
    <w:lvl w:ilvl="2" w:tplc="9F8899AA">
      <w:start w:val="1"/>
      <w:numFmt w:val="bullet"/>
      <w:lvlText w:val=""/>
      <w:lvlJc w:val="left"/>
      <w:pPr>
        <w:ind w:left="2880" w:hanging="360"/>
      </w:pPr>
      <w:rPr>
        <w:rFonts w:ascii="Wingdings" w:hAnsi="Wingdings"/>
      </w:rPr>
    </w:lvl>
    <w:lvl w:ilvl="3" w:tplc="B3D20F30">
      <w:start w:val="1"/>
      <w:numFmt w:val="bullet"/>
      <w:lvlText w:val=""/>
      <w:lvlJc w:val="left"/>
      <w:pPr>
        <w:ind w:left="3600" w:hanging="360"/>
      </w:pPr>
      <w:rPr>
        <w:rFonts w:ascii="Symbol" w:hAnsi="Symbol"/>
      </w:rPr>
    </w:lvl>
    <w:lvl w:ilvl="4" w:tplc="201298A2">
      <w:start w:val="1"/>
      <w:numFmt w:val="bullet"/>
      <w:lvlText w:val="o"/>
      <w:lvlJc w:val="left"/>
      <w:pPr>
        <w:ind w:left="4320" w:hanging="360"/>
      </w:pPr>
      <w:rPr>
        <w:rFonts w:ascii="Courier New" w:hAnsi="Courier New" w:cs="Courier New"/>
      </w:rPr>
    </w:lvl>
    <w:lvl w:ilvl="5" w:tplc="165C3B9A">
      <w:start w:val="1"/>
      <w:numFmt w:val="bullet"/>
      <w:lvlText w:val=""/>
      <w:lvlJc w:val="left"/>
      <w:pPr>
        <w:ind w:left="5040" w:hanging="360"/>
      </w:pPr>
      <w:rPr>
        <w:rFonts w:ascii="Wingdings" w:hAnsi="Wingdings"/>
      </w:rPr>
    </w:lvl>
    <w:lvl w:ilvl="6" w:tplc="E982A41A">
      <w:start w:val="1"/>
      <w:numFmt w:val="bullet"/>
      <w:lvlText w:val=""/>
      <w:lvlJc w:val="left"/>
      <w:pPr>
        <w:ind w:left="5760" w:hanging="360"/>
      </w:pPr>
      <w:rPr>
        <w:rFonts w:ascii="Symbol" w:hAnsi="Symbol"/>
      </w:rPr>
    </w:lvl>
    <w:lvl w:ilvl="7" w:tplc="1A20BB3C">
      <w:start w:val="1"/>
      <w:numFmt w:val="bullet"/>
      <w:lvlText w:val="o"/>
      <w:lvlJc w:val="left"/>
      <w:pPr>
        <w:ind w:left="6480" w:hanging="360"/>
      </w:pPr>
      <w:rPr>
        <w:rFonts w:ascii="Courier New" w:hAnsi="Courier New" w:cs="Courier New"/>
      </w:rPr>
    </w:lvl>
    <w:lvl w:ilvl="8" w:tplc="94226B16">
      <w:start w:val="1"/>
      <w:numFmt w:val="bullet"/>
      <w:lvlText w:val=""/>
      <w:lvlJc w:val="left"/>
      <w:pPr>
        <w:ind w:left="7200" w:hanging="360"/>
      </w:pPr>
      <w:rPr>
        <w:rFonts w:ascii="Wingdings" w:hAnsi="Wingdings"/>
      </w:rPr>
    </w:lvl>
  </w:abstractNum>
  <w:abstractNum w:abstractNumId="42" w15:restartNumberingAfterBreak="0">
    <w:nsid w:val="1F5F4219"/>
    <w:multiLevelType w:val="hybridMultilevel"/>
    <w:tmpl w:val="1AC0BC1C"/>
    <w:lvl w:ilvl="0" w:tplc="09F6A658">
      <w:start w:val="1"/>
      <w:numFmt w:val="bullet"/>
      <w:lvlText w:val=""/>
      <w:lvlJc w:val="left"/>
      <w:pPr>
        <w:ind w:left="1440" w:hanging="360"/>
      </w:pPr>
      <w:rPr>
        <w:rFonts w:ascii="Symbol" w:hAnsi="Symbol"/>
      </w:rPr>
    </w:lvl>
    <w:lvl w:ilvl="1" w:tplc="F8AC98C8">
      <w:start w:val="1"/>
      <w:numFmt w:val="bullet"/>
      <w:lvlText w:val="o"/>
      <w:lvlJc w:val="left"/>
      <w:pPr>
        <w:ind w:left="2160" w:hanging="360"/>
      </w:pPr>
      <w:rPr>
        <w:rFonts w:ascii="Courier New" w:hAnsi="Courier New" w:cs="Courier New"/>
      </w:rPr>
    </w:lvl>
    <w:lvl w:ilvl="2" w:tplc="C0D412FE">
      <w:start w:val="1"/>
      <w:numFmt w:val="bullet"/>
      <w:lvlText w:val=""/>
      <w:lvlJc w:val="left"/>
      <w:pPr>
        <w:ind w:left="2880" w:hanging="360"/>
      </w:pPr>
      <w:rPr>
        <w:rFonts w:ascii="Wingdings" w:hAnsi="Wingdings"/>
      </w:rPr>
    </w:lvl>
    <w:lvl w:ilvl="3" w:tplc="012C3632">
      <w:start w:val="1"/>
      <w:numFmt w:val="bullet"/>
      <w:lvlText w:val=""/>
      <w:lvlJc w:val="left"/>
      <w:pPr>
        <w:ind w:left="3600" w:hanging="360"/>
      </w:pPr>
      <w:rPr>
        <w:rFonts w:ascii="Symbol" w:hAnsi="Symbol"/>
      </w:rPr>
    </w:lvl>
    <w:lvl w:ilvl="4" w:tplc="7C2AC184">
      <w:start w:val="1"/>
      <w:numFmt w:val="bullet"/>
      <w:lvlText w:val="o"/>
      <w:lvlJc w:val="left"/>
      <w:pPr>
        <w:ind w:left="4320" w:hanging="360"/>
      </w:pPr>
      <w:rPr>
        <w:rFonts w:ascii="Courier New" w:hAnsi="Courier New" w:cs="Courier New"/>
      </w:rPr>
    </w:lvl>
    <w:lvl w:ilvl="5" w:tplc="8BF233C6">
      <w:start w:val="1"/>
      <w:numFmt w:val="bullet"/>
      <w:lvlText w:val=""/>
      <w:lvlJc w:val="left"/>
      <w:pPr>
        <w:ind w:left="5040" w:hanging="360"/>
      </w:pPr>
      <w:rPr>
        <w:rFonts w:ascii="Wingdings" w:hAnsi="Wingdings"/>
      </w:rPr>
    </w:lvl>
    <w:lvl w:ilvl="6" w:tplc="91F87ED0">
      <w:start w:val="1"/>
      <w:numFmt w:val="bullet"/>
      <w:lvlText w:val=""/>
      <w:lvlJc w:val="left"/>
      <w:pPr>
        <w:ind w:left="5760" w:hanging="360"/>
      </w:pPr>
      <w:rPr>
        <w:rFonts w:ascii="Symbol" w:hAnsi="Symbol"/>
      </w:rPr>
    </w:lvl>
    <w:lvl w:ilvl="7" w:tplc="982AEDB0">
      <w:start w:val="1"/>
      <w:numFmt w:val="bullet"/>
      <w:lvlText w:val="o"/>
      <w:lvlJc w:val="left"/>
      <w:pPr>
        <w:ind w:left="6480" w:hanging="360"/>
      </w:pPr>
      <w:rPr>
        <w:rFonts w:ascii="Courier New" w:hAnsi="Courier New" w:cs="Courier New"/>
      </w:rPr>
    </w:lvl>
    <w:lvl w:ilvl="8" w:tplc="206E92EA">
      <w:start w:val="1"/>
      <w:numFmt w:val="bullet"/>
      <w:lvlText w:val=""/>
      <w:lvlJc w:val="left"/>
      <w:pPr>
        <w:ind w:left="7200" w:hanging="360"/>
      </w:pPr>
      <w:rPr>
        <w:rFonts w:ascii="Wingdings" w:hAnsi="Wingdings"/>
      </w:rPr>
    </w:lvl>
  </w:abstractNum>
  <w:abstractNum w:abstractNumId="43" w15:restartNumberingAfterBreak="0">
    <w:nsid w:val="1FDE498F"/>
    <w:multiLevelType w:val="hybridMultilevel"/>
    <w:tmpl w:val="71E032CE"/>
    <w:lvl w:ilvl="0" w:tplc="76949D70">
      <w:start w:val="1"/>
      <w:numFmt w:val="bullet"/>
      <w:lvlText w:val=""/>
      <w:lvlJc w:val="left"/>
      <w:pPr>
        <w:ind w:left="1440" w:hanging="360"/>
      </w:pPr>
      <w:rPr>
        <w:rFonts w:ascii="Symbol" w:hAnsi="Symbol"/>
      </w:rPr>
    </w:lvl>
    <w:lvl w:ilvl="1" w:tplc="5F301154">
      <w:start w:val="1"/>
      <w:numFmt w:val="bullet"/>
      <w:lvlText w:val="o"/>
      <w:lvlJc w:val="left"/>
      <w:pPr>
        <w:ind w:left="2160" w:hanging="360"/>
      </w:pPr>
      <w:rPr>
        <w:rFonts w:ascii="Courier New" w:hAnsi="Courier New" w:cs="Courier New"/>
      </w:rPr>
    </w:lvl>
    <w:lvl w:ilvl="2" w:tplc="3F18D6E2">
      <w:start w:val="1"/>
      <w:numFmt w:val="bullet"/>
      <w:lvlText w:val=""/>
      <w:lvlJc w:val="left"/>
      <w:pPr>
        <w:ind w:left="2880" w:hanging="360"/>
      </w:pPr>
      <w:rPr>
        <w:rFonts w:ascii="Wingdings" w:hAnsi="Wingdings"/>
      </w:rPr>
    </w:lvl>
    <w:lvl w:ilvl="3" w:tplc="28B86790">
      <w:start w:val="1"/>
      <w:numFmt w:val="bullet"/>
      <w:lvlText w:val=""/>
      <w:lvlJc w:val="left"/>
      <w:pPr>
        <w:ind w:left="3600" w:hanging="360"/>
      </w:pPr>
      <w:rPr>
        <w:rFonts w:ascii="Symbol" w:hAnsi="Symbol"/>
      </w:rPr>
    </w:lvl>
    <w:lvl w:ilvl="4" w:tplc="7350441C">
      <w:start w:val="1"/>
      <w:numFmt w:val="bullet"/>
      <w:lvlText w:val="o"/>
      <w:lvlJc w:val="left"/>
      <w:pPr>
        <w:ind w:left="4320" w:hanging="360"/>
      </w:pPr>
      <w:rPr>
        <w:rFonts w:ascii="Courier New" w:hAnsi="Courier New" w:cs="Courier New"/>
      </w:rPr>
    </w:lvl>
    <w:lvl w:ilvl="5" w:tplc="6A06C9DC">
      <w:start w:val="1"/>
      <w:numFmt w:val="bullet"/>
      <w:lvlText w:val=""/>
      <w:lvlJc w:val="left"/>
      <w:pPr>
        <w:ind w:left="5040" w:hanging="360"/>
      </w:pPr>
      <w:rPr>
        <w:rFonts w:ascii="Wingdings" w:hAnsi="Wingdings"/>
      </w:rPr>
    </w:lvl>
    <w:lvl w:ilvl="6" w:tplc="9E9443F4">
      <w:start w:val="1"/>
      <w:numFmt w:val="bullet"/>
      <w:lvlText w:val=""/>
      <w:lvlJc w:val="left"/>
      <w:pPr>
        <w:ind w:left="5760" w:hanging="360"/>
      </w:pPr>
      <w:rPr>
        <w:rFonts w:ascii="Symbol" w:hAnsi="Symbol"/>
      </w:rPr>
    </w:lvl>
    <w:lvl w:ilvl="7" w:tplc="54828232">
      <w:start w:val="1"/>
      <w:numFmt w:val="bullet"/>
      <w:lvlText w:val="o"/>
      <w:lvlJc w:val="left"/>
      <w:pPr>
        <w:ind w:left="6480" w:hanging="360"/>
      </w:pPr>
      <w:rPr>
        <w:rFonts w:ascii="Courier New" w:hAnsi="Courier New" w:cs="Courier New"/>
      </w:rPr>
    </w:lvl>
    <w:lvl w:ilvl="8" w:tplc="3D66BC76">
      <w:start w:val="1"/>
      <w:numFmt w:val="bullet"/>
      <w:lvlText w:val=""/>
      <w:lvlJc w:val="left"/>
      <w:pPr>
        <w:ind w:left="7200" w:hanging="360"/>
      </w:pPr>
      <w:rPr>
        <w:rFonts w:ascii="Wingdings" w:hAnsi="Wingdings"/>
      </w:rPr>
    </w:lvl>
  </w:abstractNum>
  <w:abstractNum w:abstractNumId="44" w15:restartNumberingAfterBreak="0">
    <w:nsid w:val="214879DD"/>
    <w:multiLevelType w:val="hybridMultilevel"/>
    <w:tmpl w:val="EB54A0B0"/>
    <w:lvl w:ilvl="0" w:tplc="EA2EAE98">
      <w:start w:val="1"/>
      <w:numFmt w:val="bullet"/>
      <w:lvlText w:val=""/>
      <w:lvlJc w:val="left"/>
      <w:pPr>
        <w:ind w:left="1440" w:hanging="360"/>
      </w:pPr>
      <w:rPr>
        <w:rFonts w:ascii="Symbol" w:hAnsi="Symbol"/>
      </w:rPr>
    </w:lvl>
    <w:lvl w:ilvl="1" w:tplc="8326E800">
      <w:start w:val="1"/>
      <w:numFmt w:val="bullet"/>
      <w:lvlText w:val="o"/>
      <w:lvlJc w:val="left"/>
      <w:pPr>
        <w:ind w:left="2160" w:hanging="360"/>
      </w:pPr>
      <w:rPr>
        <w:rFonts w:ascii="Courier New" w:hAnsi="Courier New" w:cs="Courier New"/>
      </w:rPr>
    </w:lvl>
    <w:lvl w:ilvl="2" w:tplc="F35C9416">
      <w:start w:val="1"/>
      <w:numFmt w:val="bullet"/>
      <w:lvlText w:val=""/>
      <w:lvlJc w:val="left"/>
      <w:pPr>
        <w:ind w:left="2880" w:hanging="360"/>
      </w:pPr>
      <w:rPr>
        <w:rFonts w:ascii="Wingdings" w:hAnsi="Wingdings"/>
      </w:rPr>
    </w:lvl>
    <w:lvl w:ilvl="3" w:tplc="7850F580">
      <w:start w:val="1"/>
      <w:numFmt w:val="bullet"/>
      <w:lvlText w:val=""/>
      <w:lvlJc w:val="left"/>
      <w:pPr>
        <w:ind w:left="3600" w:hanging="360"/>
      </w:pPr>
      <w:rPr>
        <w:rFonts w:ascii="Symbol" w:hAnsi="Symbol"/>
      </w:rPr>
    </w:lvl>
    <w:lvl w:ilvl="4" w:tplc="C29EBB9C">
      <w:start w:val="1"/>
      <w:numFmt w:val="bullet"/>
      <w:lvlText w:val="o"/>
      <w:lvlJc w:val="left"/>
      <w:pPr>
        <w:ind w:left="4320" w:hanging="360"/>
      </w:pPr>
      <w:rPr>
        <w:rFonts w:ascii="Courier New" w:hAnsi="Courier New" w:cs="Courier New"/>
      </w:rPr>
    </w:lvl>
    <w:lvl w:ilvl="5" w:tplc="C2D293C8">
      <w:start w:val="1"/>
      <w:numFmt w:val="bullet"/>
      <w:lvlText w:val=""/>
      <w:lvlJc w:val="left"/>
      <w:pPr>
        <w:ind w:left="5040" w:hanging="360"/>
      </w:pPr>
      <w:rPr>
        <w:rFonts w:ascii="Wingdings" w:hAnsi="Wingdings"/>
      </w:rPr>
    </w:lvl>
    <w:lvl w:ilvl="6" w:tplc="00BEF60C">
      <w:start w:val="1"/>
      <w:numFmt w:val="bullet"/>
      <w:lvlText w:val=""/>
      <w:lvlJc w:val="left"/>
      <w:pPr>
        <w:ind w:left="5760" w:hanging="360"/>
      </w:pPr>
      <w:rPr>
        <w:rFonts w:ascii="Symbol" w:hAnsi="Symbol"/>
      </w:rPr>
    </w:lvl>
    <w:lvl w:ilvl="7" w:tplc="B5CE2AE6">
      <w:start w:val="1"/>
      <w:numFmt w:val="bullet"/>
      <w:lvlText w:val="o"/>
      <w:lvlJc w:val="left"/>
      <w:pPr>
        <w:ind w:left="6480" w:hanging="360"/>
      </w:pPr>
      <w:rPr>
        <w:rFonts w:ascii="Courier New" w:hAnsi="Courier New" w:cs="Courier New"/>
      </w:rPr>
    </w:lvl>
    <w:lvl w:ilvl="8" w:tplc="1E7286C2">
      <w:start w:val="1"/>
      <w:numFmt w:val="bullet"/>
      <w:lvlText w:val=""/>
      <w:lvlJc w:val="left"/>
      <w:pPr>
        <w:ind w:left="7200" w:hanging="360"/>
      </w:pPr>
      <w:rPr>
        <w:rFonts w:ascii="Wingdings" w:hAnsi="Wingdings"/>
      </w:rPr>
    </w:lvl>
  </w:abstractNum>
  <w:abstractNum w:abstractNumId="45" w15:restartNumberingAfterBreak="0">
    <w:nsid w:val="22124CBD"/>
    <w:multiLevelType w:val="hybridMultilevel"/>
    <w:tmpl w:val="75666EE0"/>
    <w:lvl w:ilvl="0" w:tplc="206E7EA6">
      <w:start w:val="1"/>
      <w:numFmt w:val="bullet"/>
      <w:lvlText w:val=""/>
      <w:lvlJc w:val="left"/>
      <w:pPr>
        <w:ind w:left="1440" w:hanging="360"/>
      </w:pPr>
      <w:rPr>
        <w:rFonts w:ascii="Symbol" w:hAnsi="Symbol"/>
      </w:rPr>
    </w:lvl>
    <w:lvl w:ilvl="1" w:tplc="181A0E36">
      <w:start w:val="1"/>
      <w:numFmt w:val="bullet"/>
      <w:lvlText w:val="o"/>
      <w:lvlJc w:val="left"/>
      <w:pPr>
        <w:ind w:left="2160" w:hanging="360"/>
      </w:pPr>
      <w:rPr>
        <w:rFonts w:ascii="Courier New" w:hAnsi="Courier New" w:cs="Courier New"/>
      </w:rPr>
    </w:lvl>
    <w:lvl w:ilvl="2" w:tplc="7DA481C2">
      <w:start w:val="1"/>
      <w:numFmt w:val="bullet"/>
      <w:lvlText w:val=""/>
      <w:lvlJc w:val="left"/>
      <w:pPr>
        <w:ind w:left="2880" w:hanging="360"/>
      </w:pPr>
      <w:rPr>
        <w:rFonts w:ascii="Wingdings" w:hAnsi="Wingdings"/>
      </w:rPr>
    </w:lvl>
    <w:lvl w:ilvl="3" w:tplc="7A7457DC">
      <w:start w:val="1"/>
      <w:numFmt w:val="bullet"/>
      <w:lvlText w:val=""/>
      <w:lvlJc w:val="left"/>
      <w:pPr>
        <w:ind w:left="3600" w:hanging="360"/>
      </w:pPr>
      <w:rPr>
        <w:rFonts w:ascii="Symbol" w:hAnsi="Symbol"/>
      </w:rPr>
    </w:lvl>
    <w:lvl w:ilvl="4" w:tplc="0712AF3A">
      <w:start w:val="1"/>
      <w:numFmt w:val="bullet"/>
      <w:lvlText w:val="o"/>
      <w:lvlJc w:val="left"/>
      <w:pPr>
        <w:ind w:left="4320" w:hanging="360"/>
      </w:pPr>
      <w:rPr>
        <w:rFonts w:ascii="Courier New" w:hAnsi="Courier New" w:cs="Courier New"/>
      </w:rPr>
    </w:lvl>
    <w:lvl w:ilvl="5" w:tplc="CA26B51A">
      <w:start w:val="1"/>
      <w:numFmt w:val="bullet"/>
      <w:lvlText w:val=""/>
      <w:lvlJc w:val="left"/>
      <w:pPr>
        <w:ind w:left="5040" w:hanging="360"/>
      </w:pPr>
      <w:rPr>
        <w:rFonts w:ascii="Wingdings" w:hAnsi="Wingdings"/>
      </w:rPr>
    </w:lvl>
    <w:lvl w:ilvl="6" w:tplc="5466528E">
      <w:start w:val="1"/>
      <w:numFmt w:val="bullet"/>
      <w:lvlText w:val=""/>
      <w:lvlJc w:val="left"/>
      <w:pPr>
        <w:ind w:left="5760" w:hanging="360"/>
      </w:pPr>
      <w:rPr>
        <w:rFonts w:ascii="Symbol" w:hAnsi="Symbol"/>
      </w:rPr>
    </w:lvl>
    <w:lvl w:ilvl="7" w:tplc="6ACA398A">
      <w:start w:val="1"/>
      <w:numFmt w:val="bullet"/>
      <w:lvlText w:val="o"/>
      <w:lvlJc w:val="left"/>
      <w:pPr>
        <w:ind w:left="6480" w:hanging="360"/>
      </w:pPr>
      <w:rPr>
        <w:rFonts w:ascii="Courier New" w:hAnsi="Courier New" w:cs="Courier New"/>
      </w:rPr>
    </w:lvl>
    <w:lvl w:ilvl="8" w:tplc="ABA20CF2">
      <w:start w:val="1"/>
      <w:numFmt w:val="bullet"/>
      <w:lvlText w:val=""/>
      <w:lvlJc w:val="left"/>
      <w:pPr>
        <w:ind w:left="7200" w:hanging="360"/>
      </w:pPr>
      <w:rPr>
        <w:rFonts w:ascii="Wingdings" w:hAnsi="Wingdings"/>
      </w:rPr>
    </w:lvl>
  </w:abstractNum>
  <w:abstractNum w:abstractNumId="46" w15:restartNumberingAfterBreak="0">
    <w:nsid w:val="224B5FC4"/>
    <w:multiLevelType w:val="hybridMultilevel"/>
    <w:tmpl w:val="4BDA7C28"/>
    <w:lvl w:ilvl="0" w:tplc="95A4468E">
      <w:start w:val="1"/>
      <w:numFmt w:val="bullet"/>
      <w:lvlText w:val=""/>
      <w:lvlJc w:val="left"/>
      <w:pPr>
        <w:ind w:left="1440" w:hanging="360"/>
      </w:pPr>
      <w:rPr>
        <w:rFonts w:ascii="Symbol" w:hAnsi="Symbol"/>
      </w:rPr>
    </w:lvl>
    <w:lvl w:ilvl="1" w:tplc="07C45BDA">
      <w:start w:val="1"/>
      <w:numFmt w:val="bullet"/>
      <w:lvlText w:val="o"/>
      <w:lvlJc w:val="left"/>
      <w:pPr>
        <w:ind w:left="2160" w:hanging="360"/>
      </w:pPr>
      <w:rPr>
        <w:rFonts w:ascii="Courier New" w:hAnsi="Courier New" w:cs="Courier New"/>
      </w:rPr>
    </w:lvl>
    <w:lvl w:ilvl="2" w:tplc="4A24949C">
      <w:start w:val="1"/>
      <w:numFmt w:val="bullet"/>
      <w:lvlText w:val=""/>
      <w:lvlJc w:val="left"/>
      <w:pPr>
        <w:ind w:left="2880" w:hanging="360"/>
      </w:pPr>
      <w:rPr>
        <w:rFonts w:ascii="Wingdings" w:hAnsi="Wingdings"/>
      </w:rPr>
    </w:lvl>
    <w:lvl w:ilvl="3" w:tplc="A89ACCF2">
      <w:start w:val="1"/>
      <w:numFmt w:val="bullet"/>
      <w:lvlText w:val=""/>
      <w:lvlJc w:val="left"/>
      <w:pPr>
        <w:ind w:left="3600" w:hanging="360"/>
      </w:pPr>
      <w:rPr>
        <w:rFonts w:ascii="Symbol" w:hAnsi="Symbol"/>
      </w:rPr>
    </w:lvl>
    <w:lvl w:ilvl="4" w:tplc="EAFED3E8">
      <w:start w:val="1"/>
      <w:numFmt w:val="bullet"/>
      <w:lvlText w:val="o"/>
      <w:lvlJc w:val="left"/>
      <w:pPr>
        <w:ind w:left="4320" w:hanging="360"/>
      </w:pPr>
      <w:rPr>
        <w:rFonts w:ascii="Courier New" w:hAnsi="Courier New" w:cs="Courier New"/>
      </w:rPr>
    </w:lvl>
    <w:lvl w:ilvl="5" w:tplc="FD46244A">
      <w:start w:val="1"/>
      <w:numFmt w:val="bullet"/>
      <w:lvlText w:val=""/>
      <w:lvlJc w:val="left"/>
      <w:pPr>
        <w:ind w:left="5040" w:hanging="360"/>
      </w:pPr>
      <w:rPr>
        <w:rFonts w:ascii="Wingdings" w:hAnsi="Wingdings"/>
      </w:rPr>
    </w:lvl>
    <w:lvl w:ilvl="6" w:tplc="7FD21848">
      <w:start w:val="1"/>
      <w:numFmt w:val="bullet"/>
      <w:lvlText w:val=""/>
      <w:lvlJc w:val="left"/>
      <w:pPr>
        <w:ind w:left="5760" w:hanging="360"/>
      </w:pPr>
      <w:rPr>
        <w:rFonts w:ascii="Symbol" w:hAnsi="Symbol"/>
      </w:rPr>
    </w:lvl>
    <w:lvl w:ilvl="7" w:tplc="06181440">
      <w:start w:val="1"/>
      <w:numFmt w:val="bullet"/>
      <w:lvlText w:val="o"/>
      <w:lvlJc w:val="left"/>
      <w:pPr>
        <w:ind w:left="6480" w:hanging="360"/>
      </w:pPr>
      <w:rPr>
        <w:rFonts w:ascii="Courier New" w:hAnsi="Courier New" w:cs="Courier New"/>
      </w:rPr>
    </w:lvl>
    <w:lvl w:ilvl="8" w:tplc="241A6D62">
      <w:start w:val="1"/>
      <w:numFmt w:val="bullet"/>
      <w:lvlText w:val=""/>
      <w:lvlJc w:val="left"/>
      <w:pPr>
        <w:ind w:left="7200" w:hanging="360"/>
      </w:pPr>
      <w:rPr>
        <w:rFonts w:ascii="Wingdings" w:hAnsi="Wingdings"/>
      </w:rPr>
    </w:lvl>
  </w:abstractNum>
  <w:abstractNum w:abstractNumId="47" w15:restartNumberingAfterBreak="0">
    <w:nsid w:val="2286393B"/>
    <w:multiLevelType w:val="hybridMultilevel"/>
    <w:tmpl w:val="8DFC866E"/>
    <w:lvl w:ilvl="0" w:tplc="D1344D6A">
      <w:start w:val="1"/>
      <w:numFmt w:val="bullet"/>
      <w:lvlText w:val=""/>
      <w:lvlJc w:val="left"/>
      <w:pPr>
        <w:ind w:left="1440" w:hanging="360"/>
      </w:pPr>
      <w:rPr>
        <w:rFonts w:ascii="Symbol" w:hAnsi="Symbol"/>
      </w:rPr>
    </w:lvl>
    <w:lvl w:ilvl="1" w:tplc="5C908C54">
      <w:start w:val="1"/>
      <w:numFmt w:val="bullet"/>
      <w:lvlText w:val="o"/>
      <w:lvlJc w:val="left"/>
      <w:pPr>
        <w:ind w:left="2160" w:hanging="360"/>
      </w:pPr>
      <w:rPr>
        <w:rFonts w:ascii="Courier New" w:hAnsi="Courier New" w:cs="Courier New"/>
      </w:rPr>
    </w:lvl>
    <w:lvl w:ilvl="2" w:tplc="D71CD38C">
      <w:start w:val="1"/>
      <w:numFmt w:val="bullet"/>
      <w:lvlText w:val=""/>
      <w:lvlJc w:val="left"/>
      <w:pPr>
        <w:ind w:left="2880" w:hanging="360"/>
      </w:pPr>
      <w:rPr>
        <w:rFonts w:ascii="Wingdings" w:hAnsi="Wingdings"/>
      </w:rPr>
    </w:lvl>
    <w:lvl w:ilvl="3" w:tplc="3A74E746">
      <w:start w:val="1"/>
      <w:numFmt w:val="bullet"/>
      <w:lvlText w:val=""/>
      <w:lvlJc w:val="left"/>
      <w:pPr>
        <w:ind w:left="3600" w:hanging="360"/>
      </w:pPr>
      <w:rPr>
        <w:rFonts w:ascii="Symbol" w:hAnsi="Symbol"/>
      </w:rPr>
    </w:lvl>
    <w:lvl w:ilvl="4" w:tplc="F4365822">
      <w:start w:val="1"/>
      <w:numFmt w:val="bullet"/>
      <w:lvlText w:val="o"/>
      <w:lvlJc w:val="left"/>
      <w:pPr>
        <w:ind w:left="4320" w:hanging="360"/>
      </w:pPr>
      <w:rPr>
        <w:rFonts w:ascii="Courier New" w:hAnsi="Courier New" w:cs="Courier New"/>
      </w:rPr>
    </w:lvl>
    <w:lvl w:ilvl="5" w:tplc="7212B714">
      <w:start w:val="1"/>
      <w:numFmt w:val="bullet"/>
      <w:lvlText w:val=""/>
      <w:lvlJc w:val="left"/>
      <w:pPr>
        <w:ind w:left="5040" w:hanging="360"/>
      </w:pPr>
      <w:rPr>
        <w:rFonts w:ascii="Wingdings" w:hAnsi="Wingdings"/>
      </w:rPr>
    </w:lvl>
    <w:lvl w:ilvl="6" w:tplc="1996FD36">
      <w:start w:val="1"/>
      <w:numFmt w:val="bullet"/>
      <w:lvlText w:val=""/>
      <w:lvlJc w:val="left"/>
      <w:pPr>
        <w:ind w:left="5760" w:hanging="360"/>
      </w:pPr>
      <w:rPr>
        <w:rFonts w:ascii="Symbol" w:hAnsi="Symbol"/>
      </w:rPr>
    </w:lvl>
    <w:lvl w:ilvl="7" w:tplc="B5D070C4">
      <w:start w:val="1"/>
      <w:numFmt w:val="bullet"/>
      <w:lvlText w:val="o"/>
      <w:lvlJc w:val="left"/>
      <w:pPr>
        <w:ind w:left="6480" w:hanging="360"/>
      </w:pPr>
      <w:rPr>
        <w:rFonts w:ascii="Courier New" w:hAnsi="Courier New" w:cs="Courier New"/>
      </w:rPr>
    </w:lvl>
    <w:lvl w:ilvl="8" w:tplc="9ACAC6D2">
      <w:start w:val="1"/>
      <w:numFmt w:val="bullet"/>
      <w:lvlText w:val=""/>
      <w:lvlJc w:val="left"/>
      <w:pPr>
        <w:ind w:left="7200" w:hanging="360"/>
      </w:pPr>
      <w:rPr>
        <w:rFonts w:ascii="Wingdings" w:hAnsi="Wingdings"/>
      </w:rPr>
    </w:lvl>
  </w:abstractNum>
  <w:abstractNum w:abstractNumId="48" w15:restartNumberingAfterBreak="0">
    <w:nsid w:val="23FC45C6"/>
    <w:multiLevelType w:val="hybridMultilevel"/>
    <w:tmpl w:val="2576A42A"/>
    <w:lvl w:ilvl="0" w:tplc="75F4B730">
      <w:start w:val="1"/>
      <w:numFmt w:val="bullet"/>
      <w:lvlText w:val=""/>
      <w:lvlJc w:val="left"/>
      <w:pPr>
        <w:ind w:left="1440" w:hanging="360"/>
      </w:pPr>
      <w:rPr>
        <w:rFonts w:ascii="Symbol" w:hAnsi="Symbol"/>
      </w:rPr>
    </w:lvl>
    <w:lvl w:ilvl="1" w:tplc="3126F012">
      <w:start w:val="1"/>
      <w:numFmt w:val="bullet"/>
      <w:lvlText w:val="o"/>
      <w:lvlJc w:val="left"/>
      <w:pPr>
        <w:ind w:left="2160" w:hanging="360"/>
      </w:pPr>
      <w:rPr>
        <w:rFonts w:ascii="Courier New" w:hAnsi="Courier New" w:cs="Courier New"/>
      </w:rPr>
    </w:lvl>
    <w:lvl w:ilvl="2" w:tplc="7416D398">
      <w:start w:val="1"/>
      <w:numFmt w:val="bullet"/>
      <w:lvlText w:val=""/>
      <w:lvlJc w:val="left"/>
      <w:pPr>
        <w:ind w:left="2880" w:hanging="360"/>
      </w:pPr>
      <w:rPr>
        <w:rFonts w:ascii="Wingdings" w:hAnsi="Wingdings"/>
      </w:rPr>
    </w:lvl>
    <w:lvl w:ilvl="3" w:tplc="12C4406A">
      <w:start w:val="1"/>
      <w:numFmt w:val="bullet"/>
      <w:lvlText w:val=""/>
      <w:lvlJc w:val="left"/>
      <w:pPr>
        <w:ind w:left="3600" w:hanging="360"/>
      </w:pPr>
      <w:rPr>
        <w:rFonts w:ascii="Symbol" w:hAnsi="Symbol"/>
      </w:rPr>
    </w:lvl>
    <w:lvl w:ilvl="4" w:tplc="866C64F8">
      <w:start w:val="1"/>
      <w:numFmt w:val="bullet"/>
      <w:lvlText w:val="o"/>
      <w:lvlJc w:val="left"/>
      <w:pPr>
        <w:ind w:left="4320" w:hanging="360"/>
      </w:pPr>
      <w:rPr>
        <w:rFonts w:ascii="Courier New" w:hAnsi="Courier New" w:cs="Courier New"/>
      </w:rPr>
    </w:lvl>
    <w:lvl w:ilvl="5" w:tplc="D4066AD4">
      <w:start w:val="1"/>
      <w:numFmt w:val="bullet"/>
      <w:lvlText w:val=""/>
      <w:lvlJc w:val="left"/>
      <w:pPr>
        <w:ind w:left="5040" w:hanging="360"/>
      </w:pPr>
      <w:rPr>
        <w:rFonts w:ascii="Wingdings" w:hAnsi="Wingdings"/>
      </w:rPr>
    </w:lvl>
    <w:lvl w:ilvl="6" w:tplc="BEC65662">
      <w:start w:val="1"/>
      <w:numFmt w:val="bullet"/>
      <w:lvlText w:val=""/>
      <w:lvlJc w:val="left"/>
      <w:pPr>
        <w:ind w:left="5760" w:hanging="360"/>
      </w:pPr>
      <w:rPr>
        <w:rFonts w:ascii="Symbol" w:hAnsi="Symbol"/>
      </w:rPr>
    </w:lvl>
    <w:lvl w:ilvl="7" w:tplc="82E2B100">
      <w:start w:val="1"/>
      <w:numFmt w:val="bullet"/>
      <w:lvlText w:val="o"/>
      <w:lvlJc w:val="left"/>
      <w:pPr>
        <w:ind w:left="6480" w:hanging="360"/>
      </w:pPr>
      <w:rPr>
        <w:rFonts w:ascii="Courier New" w:hAnsi="Courier New" w:cs="Courier New"/>
      </w:rPr>
    </w:lvl>
    <w:lvl w:ilvl="8" w:tplc="B9E66490">
      <w:start w:val="1"/>
      <w:numFmt w:val="bullet"/>
      <w:lvlText w:val=""/>
      <w:lvlJc w:val="left"/>
      <w:pPr>
        <w:ind w:left="7200" w:hanging="360"/>
      </w:pPr>
      <w:rPr>
        <w:rFonts w:ascii="Wingdings" w:hAnsi="Wingdings"/>
      </w:rPr>
    </w:lvl>
  </w:abstractNum>
  <w:abstractNum w:abstractNumId="49" w15:restartNumberingAfterBreak="0">
    <w:nsid w:val="24E10992"/>
    <w:multiLevelType w:val="hybridMultilevel"/>
    <w:tmpl w:val="A89A8A86"/>
    <w:lvl w:ilvl="0" w:tplc="A808C24E">
      <w:start w:val="1"/>
      <w:numFmt w:val="bullet"/>
      <w:lvlText w:val=""/>
      <w:lvlJc w:val="left"/>
      <w:pPr>
        <w:ind w:left="1440" w:hanging="360"/>
      </w:pPr>
      <w:rPr>
        <w:rFonts w:ascii="Symbol" w:hAnsi="Symbol"/>
      </w:rPr>
    </w:lvl>
    <w:lvl w:ilvl="1" w:tplc="D07A6582">
      <w:start w:val="1"/>
      <w:numFmt w:val="bullet"/>
      <w:lvlText w:val="o"/>
      <w:lvlJc w:val="left"/>
      <w:pPr>
        <w:ind w:left="2160" w:hanging="360"/>
      </w:pPr>
      <w:rPr>
        <w:rFonts w:ascii="Courier New" w:hAnsi="Courier New" w:cs="Courier New"/>
      </w:rPr>
    </w:lvl>
    <w:lvl w:ilvl="2" w:tplc="8AFA4430">
      <w:start w:val="1"/>
      <w:numFmt w:val="bullet"/>
      <w:lvlText w:val=""/>
      <w:lvlJc w:val="left"/>
      <w:pPr>
        <w:ind w:left="2880" w:hanging="360"/>
      </w:pPr>
      <w:rPr>
        <w:rFonts w:ascii="Wingdings" w:hAnsi="Wingdings"/>
      </w:rPr>
    </w:lvl>
    <w:lvl w:ilvl="3" w:tplc="54CA1D0A">
      <w:start w:val="1"/>
      <w:numFmt w:val="bullet"/>
      <w:lvlText w:val=""/>
      <w:lvlJc w:val="left"/>
      <w:pPr>
        <w:ind w:left="3600" w:hanging="360"/>
      </w:pPr>
      <w:rPr>
        <w:rFonts w:ascii="Symbol" w:hAnsi="Symbol"/>
      </w:rPr>
    </w:lvl>
    <w:lvl w:ilvl="4" w:tplc="76AE6D6E">
      <w:start w:val="1"/>
      <w:numFmt w:val="bullet"/>
      <w:lvlText w:val="o"/>
      <w:lvlJc w:val="left"/>
      <w:pPr>
        <w:ind w:left="4320" w:hanging="360"/>
      </w:pPr>
      <w:rPr>
        <w:rFonts w:ascii="Courier New" w:hAnsi="Courier New" w:cs="Courier New"/>
      </w:rPr>
    </w:lvl>
    <w:lvl w:ilvl="5" w:tplc="890C207C">
      <w:start w:val="1"/>
      <w:numFmt w:val="bullet"/>
      <w:lvlText w:val=""/>
      <w:lvlJc w:val="left"/>
      <w:pPr>
        <w:ind w:left="5040" w:hanging="360"/>
      </w:pPr>
      <w:rPr>
        <w:rFonts w:ascii="Wingdings" w:hAnsi="Wingdings"/>
      </w:rPr>
    </w:lvl>
    <w:lvl w:ilvl="6" w:tplc="B322910C">
      <w:start w:val="1"/>
      <w:numFmt w:val="bullet"/>
      <w:lvlText w:val=""/>
      <w:lvlJc w:val="left"/>
      <w:pPr>
        <w:ind w:left="5760" w:hanging="360"/>
      </w:pPr>
      <w:rPr>
        <w:rFonts w:ascii="Symbol" w:hAnsi="Symbol"/>
      </w:rPr>
    </w:lvl>
    <w:lvl w:ilvl="7" w:tplc="020A7866">
      <w:start w:val="1"/>
      <w:numFmt w:val="bullet"/>
      <w:lvlText w:val="o"/>
      <w:lvlJc w:val="left"/>
      <w:pPr>
        <w:ind w:left="6480" w:hanging="360"/>
      </w:pPr>
      <w:rPr>
        <w:rFonts w:ascii="Courier New" w:hAnsi="Courier New" w:cs="Courier New"/>
      </w:rPr>
    </w:lvl>
    <w:lvl w:ilvl="8" w:tplc="3F3C4394">
      <w:start w:val="1"/>
      <w:numFmt w:val="bullet"/>
      <w:lvlText w:val=""/>
      <w:lvlJc w:val="left"/>
      <w:pPr>
        <w:ind w:left="7200" w:hanging="360"/>
      </w:pPr>
      <w:rPr>
        <w:rFonts w:ascii="Wingdings" w:hAnsi="Wingdings"/>
      </w:rPr>
    </w:lvl>
  </w:abstractNum>
  <w:abstractNum w:abstractNumId="50" w15:restartNumberingAfterBreak="0">
    <w:nsid w:val="25A61391"/>
    <w:multiLevelType w:val="hybridMultilevel"/>
    <w:tmpl w:val="B47ED1B2"/>
    <w:lvl w:ilvl="0" w:tplc="0FE04CAA">
      <w:start w:val="1"/>
      <w:numFmt w:val="bullet"/>
      <w:lvlText w:val=""/>
      <w:lvlJc w:val="left"/>
      <w:pPr>
        <w:ind w:left="1440" w:hanging="360"/>
      </w:pPr>
      <w:rPr>
        <w:rFonts w:ascii="Symbol" w:hAnsi="Symbol"/>
      </w:rPr>
    </w:lvl>
    <w:lvl w:ilvl="1" w:tplc="93AC9D86">
      <w:start w:val="1"/>
      <w:numFmt w:val="bullet"/>
      <w:lvlText w:val="o"/>
      <w:lvlJc w:val="left"/>
      <w:pPr>
        <w:ind w:left="2160" w:hanging="360"/>
      </w:pPr>
      <w:rPr>
        <w:rFonts w:ascii="Courier New" w:hAnsi="Courier New" w:cs="Courier New"/>
      </w:rPr>
    </w:lvl>
    <w:lvl w:ilvl="2" w:tplc="9D7668A4">
      <w:start w:val="1"/>
      <w:numFmt w:val="bullet"/>
      <w:lvlText w:val=""/>
      <w:lvlJc w:val="left"/>
      <w:pPr>
        <w:ind w:left="2880" w:hanging="360"/>
      </w:pPr>
      <w:rPr>
        <w:rFonts w:ascii="Wingdings" w:hAnsi="Wingdings"/>
      </w:rPr>
    </w:lvl>
    <w:lvl w:ilvl="3" w:tplc="CA8E365E">
      <w:start w:val="1"/>
      <w:numFmt w:val="bullet"/>
      <w:lvlText w:val=""/>
      <w:lvlJc w:val="left"/>
      <w:pPr>
        <w:ind w:left="3600" w:hanging="360"/>
      </w:pPr>
      <w:rPr>
        <w:rFonts w:ascii="Symbol" w:hAnsi="Symbol"/>
      </w:rPr>
    </w:lvl>
    <w:lvl w:ilvl="4" w:tplc="309ACC3E">
      <w:start w:val="1"/>
      <w:numFmt w:val="bullet"/>
      <w:lvlText w:val="o"/>
      <w:lvlJc w:val="left"/>
      <w:pPr>
        <w:ind w:left="4320" w:hanging="360"/>
      </w:pPr>
      <w:rPr>
        <w:rFonts w:ascii="Courier New" w:hAnsi="Courier New" w:cs="Courier New"/>
      </w:rPr>
    </w:lvl>
    <w:lvl w:ilvl="5" w:tplc="DF08C44A">
      <w:start w:val="1"/>
      <w:numFmt w:val="bullet"/>
      <w:lvlText w:val=""/>
      <w:lvlJc w:val="left"/>
      <w:pPr>
        <w:ind w:left="5040" w:hanging="360"/>
      </w:pPr>
      <w:rPr>
        <w:rFonts w:ascii="Wingdings" w:hAnsi="Wingdings"/>
      </w:rPr>
    </w:lvl>
    <w:lvl w:ilvl="6" w:tplc="00D8C3C0">
      <w:start w:val="1"/>
      <w:numFmt w:val="bullet"/>
      <w:lvlText w:val=""/>
      <w:lvlJc w:val="left"/>
      <w:pPr>
        <w:ind w:left="5760" w:hanging="360"/>
      </w:pPr>
      <w:rPr>
        <w:rFonts w:ascii="Symbol" w:hAnsi="Symbol"/>
      </w:rPr>
    </w:lvl>
    <w:lvl w:ilvl="7" w:tplc="3F2E4BB2">
      <w:start w:val="1"/>
      <w:numFmt w:val="bullet"/>
      <w:lvlText w:val="o"/>
      <w:lvlJc w:val="left"/>
      <w:pPr>
        <w:ind w:left="6480" w:hanging="360"/>
      </w:pPr>
      <w:rPr>
        <w:rFonts w:ascii="Courier New" w:hAnsi="Courier New" w:cs="Courier New"/>
      </w:rPr>
    </w:lvl>
    <w:lvl w:ilvl="8" w:tplc="4878A9D8">
      <w:start w:val="1"/>
      <w:numFmt w:val="bullet"/>
      <w:lvlText w:val=""/>
      <w:lvlJc w:val="left"/>
      <w:pPr>
        <w:ind w:left="7200" w:hanging="360"/>
      </w:pPr>
      <w:rPr>
        <w:rFonts w:ascii="Wingdings" w:hAnsi="Wingdings"/>
      </w:rPr>
    </w:lvl>
  </w:abstractNum>
  <w:abstractNum w:abstractNumId="51" w15:restartNumberingAfterBreak="0">
    <w:nsid w:val="26304175"/>
    <w:multiLevelType w:val="hybridMultilevel"/>
    <w:tmpl w:val="BDC4C22C"/>
    <w:lvl w:ilvl="0" w:tplc="C62E7826">
      <w:start w:val="1"/>
      <w:numFmt w:val="bullet"/>
      <w:lvlText w:val=""/>
      <w:lvlJc w:val="left"/>
      <w:pPr>
        <w:ind w:left="1440" w:hanging="360"/>
      </w:pPr>
      <w:rPr>
        <w:rFonts w:ascii="Symbol" w:hAnsi="Symbol"/>
      </w:rPr>
    </w:lvl>
    <w:lvl w:ilvl="1" w:tplc="C664895E">
      <w:start w:val="1"/>
      <w:numFmt w:val="bullet"/>
      <w:lvlText w:val="o"/>
      <w:lvlJc w:val="left"/>
      <w:pPr>
        <w:ind w:left="2160" w:hanging="360"/>
      </w:pPr>
      <w:rPr>
        <w:rFonts w:ascii="Courier New" w:hAnsi="Courier New" w:cs="Courier New"/>
      </w:rPr>
    </w:lvl>
    <w:lvl w:ilvl="2" w:tplc="804A0A0A">
      <w:start w:val="1"/>
      <w:numFmt w:val="bullet"/>
      <w:lvlText w:val=""/>
      <w:lvlJc w:val="left"/>
      <w:pPr>
        <w:ind w:left="2880" w:hanging="360"/>
      </w:pPr>
      <w:rPr>
        <w:rFonts w:ascii="Wingdings" w:hAnsi="Wingdings"/>
      </w:rPr>
    </w:lvl>
    <w:lvl w:ilvl="3" w:tplc="81621126">
      <w:start w:val="1"/>
      <w:numFmt w:val="bullet"/>
      <w:lvlText w:val=""/>
      <w:lvlJc w:val="left"/>
      <w:pPr>
        <w:ind w:left="3600" w:hanging="360"/>
      </w:pPr>
      <w:rPr>
        <w:rFonts w:ascii="Symbol" w:hAnsi="Symbol"/>
      </w:rPr>
    </w:lvl>
    <w:lvl w:ilvl="4" w:tplc="23A6E55A">
      <w:start w:val="1"/>
      <w:numFmt w:val="bullet"/>
      <w:lvlText w:val="o"/>
      <w:lvlJc w:val="left"/>
      <w:pPr>
        <w:ind w:left="4320" w:hanging="360"/>
      </w:pPr>
      <w:rPr>
        <w:rFonts w:ascii="Courier New" w:hAnsi="Courier New" w:cs="Courier New"/>
      </w:rPr>
    </w:lvl>
    <w:lvl w:ilvl="5" w:tplc="569023B0">
      <w:start w:val="1"/>
      <w:numFmt w:val="bullet"/>
      <w:lvlText w:val=""/>
      <w:lvlJc w:val="left"/>
      <w:pPr>
        <w:ind w:left="5040" w:hanging="360"/>
      </w:pPr>
      <w:rPr>
        <w:rFonts w:ascii="Wingdings" w:hAnsi="Wingdings"/>
      </w:rPr>
    </w:lvl>
    <w:lvl w:ilvl="6" w:tplc="60807C40">
      <w:start w:val="1"/>
      <w:numFmt w:val="bullet"/>
      <w:lvlText w:val=""/>
      <w:lvlJc w:val="left"/>
      <w:pPr>
        <w:ind w:left="5760" w:hanging="360"/>
      </w:pPr>
      <w:rPr>
        <w:rFonts w:ascii="Symbol" w:hAnsi="Symbol"/>
      </w:rPr>
    </w:lvl>
    <w:lvl w:ilvl="7" w:tplc="02246308">
      <w:start w:val="1"/>
      <w:numFmt w:val="bullet"/>
      <w:lvlText w:val="o"/>
      <w:lvlJc w:val="left"/>
      <w:pPr>
        <w:ind w:left="6480" w:hanging="360"/>
      </w:pPr>
      <w:rPr>
        <w:rFonts w:ascii="Courier New" w:hAnsi="Courier New" w:cs="Courier New"/>
      </w:rPr>
    </w:lvl>
    <w:lvl w:ilvl="8" w:tplc="C042143A">
      <w:start w:val="1"/>
      <w:numFmt w:val="bullet"/>
      <w:lvlText w:val=""/>
      <w:lvlJc w:val="left"/>
      <w:pPr>
        <w:ind w:left="7200" w:hanging="360"/>
      </w:pPr>
      <w:rPr>
        <w:rFonts w:ascii="Wingdings" w:hAnsi="Wingdings"/>
      </w:rPr>
    </w:lvl>
  </w:abstractNum>
  <w:abstractNum w:abstractNumId="52" w15:restartNumberingAfterBreak="0">
    <w:nsid w:val="26EA128A"/>
    <w:multiLevelType w:val="hybridMultilevel"/>
    <w:tmpl w:val="C5BC6422"/>
    <w:lvl w:ilvl="0" w:tplc="D89447DE">
      <w:start w:val="1"/>
      <w:numFmt w:val="bullet"/>
      <w:lvlText w:val=""/>
      <w:lvlJc w:val="left"/>
      <w:pPr>
        <w:ind w:left="1440" w:hanging="360"/>
      </w:pPr>
      <w:rPr>
        <w:rFonts w:ascii="Symbol" w:hAnsi="Symbol"/>
      </w:rPr>
    </w:lvl>
    <w:lvl w:ilvl="1" w:tplc="7E587D0A">
      <w:start w:val="1"/>
      <w:numFmt w:val="bullet"/>
      <w:lvlText w:val="o"/>
      <w:lvlJc w:val="left"/>
      <w:pPr>
        <w:ind w:left="2160" w:hanging="360"/>
      </w:pPr>
      <w:rPr>
        <w:rFonts w:ascii="Courier New" w:hAnsi="Courier New" w:cs="Courier New"/>
      </w:rPr>
    </w:lvl>
    <w:lvl w:ilvl="2" w:tplc="53009E0C">
      <w:start w:val="1"/>
      <w:numFmt w:val="bullet"/>
      <w:lvlText w:val=""/>
      <w:lvlJc w:val="left"/>
      <w:pPr>
        <w:ind w:left="2880" w:hanging="360"/>
      </w:pPr>
      <w:rPr>
        <w:rFonts w:ascii="Wingdings" w:hAnsi="Wingdings"/>
      </w:rPr>
    </w:lvl>
    <w:lvl w:ilvl="3" w:tplc="B4A6CCDC">
      <w:start w:val="1"/>
      <w:numFmt w:val="bullet"/>
      <w:lvlText w:val=""/>
      <w:lvlJc w:val="left"/>
      <w:pPr>
        <w:ind w:left="3600" w:hanging="360"/>
      </w:pPr>
      <w:rPr>
        <w:rFonts w:ascii="Symbol" w:hAnsi="Symbol"/>
      </w:rPr>
    </w:lvl>
    <w:lvl w:ilvl="4" w:tplc="B1B6292C">
      <w:start w:val="1"/>
      <w:numFmt w:val="bullet"/>
      <w:lvlText w:val="o"/>
      <w:lvlJc w:val="left"/>
      <w:pPr>
        <w:ind w:left="4320" w:hanging="360"/>
      </w:pPr>
      <w:rPr>
        <w:rFonts w:ascii="Courier New" w:hAnsi="Courier New" w:cs="Courier New"/>
      </w:rPr>
    </w:lvl>
    <w:lvl w:ilvl="5" w:tplc="C9AC65B8">
      <w:start w:val="1"/>
      <w:numFmt w:val="bullet"/>
      <w:lvlText w:val=""/>
      <w:lvlJc w:val="left"/>
      <w:pPr>
        <w:ind w:left="5040" w:hanging="360"/>
      </w:pPr>
      <w:rPr>
        <w:rFonts w:ascii="Wingdings" w:hAnsi="Wingdings"/>
      </w:rPr>
    </w:lvl>
    <w:lvl w:ilvl="6" w:tplc="A0E62FD2">
      <w:start w:val="1"/>
      <w:numFmt w:val="bullet"/>
      <w:lvlText w:val=""/>
      <w:lvlJc w:val="left"/>
      <w:pPr>
        <w:ind w:left="5760" w:hanging="360"/>
      </w:pPr>
      <w:rPr>
        <w:rFonts w:ascii="Symbol" w:hAnsi="Symbol"/>
      </w:rPr>
    </w:lvl>
    <w:lvl w:ilvl="7" w:tplc="DB9ED3AA">
      <w:start w:val="1"/>
      <w:numFmt w:val="bullet"/>
      <w:lvlText w:val="o"/>
      <w:lvlJc w:val="left"/>
      <w:pPr>
        <w:ind w:left="6480" w:hanging="360"/>
      </w:pPr>
      <w:rPr>
        <w:rFonts w:ascii="Courier New" w:hAnsi="Courier New" w:cs="Courier New"/>
      </w:rPr>
    </w:lvl>
    <w:lvl w:ilvl="8" w:tplc="DDEE9C56">
      <w:start w:val="1"/>
      <w:numFmt w:val="bullet"/>
      <w:lvlText w:val=""/>
      <w:lvlJc w:val="left"/>
      <w:pPr>
        <w:ind w:left="7200" w:hanging="360"/>
      </w:pPr>
      <w:rPr>
        <w:rFonts w:ascii="Wingdings" w:hAnsi="Wingdings"/>
      </w:rPr>
    </w:lvl>
  </w:abstractNum>
  <w:abstractNum w:abstractNumId="53" w15:restartNumberingAfterBreak="0">
    <w:nsid w:val="26FA700C"/>
    <w:multiLevelType w:val="hybridMultilevel"/>
    <w:tmpl w:val="905C84FE"/>
    <w:lvl w:ilvl="0" w:tplc="8F6E0400">
      <w:start w:val="1"/>
      <w:numFmt w:val="bullet"/>
      <w:lvlText w:val=""/>
      <w:lvlJc w:val="left"/>
      <w:pPr>
        <w:ind w:left="1440" w:hanging="360"/>
      </w:pPr>
      <w:rPr>
        <w:rFonts w:ascii="Symbol" w:hAnsi="Symbol"/>
      </w:rPr>
    </w:lvl>
    <w:lvl w:ilvl="1" w:tplc="CBF063B2">
      <w:start w:val="1"/>
      <w:numFmt w:val="bullet"/>
      <w:lvlText w:val="o"/>
      <w:lvlJc w:val="left"/>
      <w:pPr>
        <w:ind w:left="2160" w:hanging="360"/>
      </w:pPr>
      <w:rPr>
        <w:rFonts w:ascii="Courier New" w:hAnsi="Courier New" w:cs="Courier New"/>
      </w:rPr>
    </w:lvl>
    <w:lvl w:ilvl="2" w:tplc="3AE27EDA">
      <w:start w:val="1"/>
      <w:numFmt w:val="bullet"/>
      <w:lvlText w:val=""/>
      <w:lvlJc w:val="left"/>
      <w:pPr>
        <w:ind w:left="2880" w:hanging="360"/>
      </w:pPr>
      <w:rPr>
        <w:rFonts w:ascii="Wingdings" w:hAnsi="Wingdings"/>
      </w:rPr>
    </w:lvl>
    <w:lvl w:ilvl="3" w:tplc="E26E1BC0">
      <w:start w:val="1"/>
      <w:numFmt w:val="bullet"/>
      <w:lvlText w:val=""/>
      <w:lvlJc w:val="left"/>
      <w:pPr>
        <w:ind w:left="3600" w:hanging="360"/>
      </w:pPr>
      <w:rPr>
        <w:rFonts w:ascii="Symbol" w:hAnsi="Symbol"/>
      </w:rPr>
    </w:lvl>
    <w:lvl w:ilvl="4" w:tplc="F21A4EA0">
      <w:start w:val="1"/>
      <w:numFmt w:val="bullet"/>
      <w:lvlText w:val="o"/>
      <w:lvlJc w:val="left"/>
      <w:pPr>
        <w:ind w:left="4320" w:hanging="360"/>
      </w:pPr>
      <w:rPr>
        <w:rFonts w:ascii="Courier New" w:hAnsi="Courier New" w:cs="Courier New"/>
      </w:rPr>
    </w:lvl>
    <w:lvl w:ilvl="5" w:tplc="D830273A">
      <w:start w:val="1"/>
      <w:numFmt w:val="bullet"/>
      <w:lvlText w:val=""/>
      <w:lvlJc w:val="left"/>
      <w:pPr>
        <w:ind w:left="5040" w:hanging="360"/>
      </w:pPr>
      <w:rPr>
        <w:rFonts w:ascii="Wingdings" w:hAnsi="Wingdings"/>
      </w:rPr>
    </w:lvl>
    <w:lvl w:ilvl="6" w:tplc="3EEC4018">
      <w:start w:val="1"/>
      <w:numFmt w:val="bullet"/>
      <w:lvlText w:val=""/>
      <w:lvlJc w:val="left"/>
      <w:pPr>
        <w:ind w:left="5760" w:hanging="360"/>
      </w:pPr>
      <w:rPr>
        <w:rFonts w:ascii="Symbol" w:hAnsi="Symbol"/>
      </w:rPr>
    </w:lvl>
    <w:lvl w:ilvl="7" w:tplc="486E3968">
      <w:start w:val="1"/>
      <w:numFmt w:val="bullet"/>
      <w:lvlText w:val="o"/>
      <w:lvlJc w:val="left"/>
      <w:pPr>
        <w:ind w:left="6480" w:hanging="360"/>
      </w:pPr>
      <w:rPr>
        <w:rFonts w:ascii="Courier New" w:hAnsi="Courier New" w:cs="Courier New"/>
      </w:rPr>
    </w:lvl>
    <w:lvl w:ilvl="8" w:tplc="926A72E6">
      <w:start w:val="1"/>
      <w:numFmt w:val="bullet"/>
      <w:lvlText w:val=""/>
      <w:lvlJc w:val="left"/>
      <w:pPr>
        <w:ind w:left="7200" w:hanging="360"/>
      </w:pPr>
      <w:rPr>
        <w:rFonts w:ascii="Wingdings" w:hAnsi="Wingdings"/>
      </w:rPr>
    </w:lvl>
  </w:abstractNum>
  <w:abstractNum w:abstractNumId="54" w15:restartNumberingAfterBreak="0">
    <w:nsid w:val="27E53900"/>
    <w:multiLevelType w:val="hybridMultilevel"/>
    <w:tmpl w:val="03CCEE0E"/>
    <w:lvl w:ilvl="0" w:tplc="53508BFE">
      <w:start w:val="1"/>
      <w:numFmt w:val="bullet"/>
      <w:lvlText w:val=""/>
      <w:lvlJc w:val="left"/>
      <w:pPr>
        <w:ind w:left="360" w:hanging="360"/>
      </w:pPr>
      <w:rPr>
        <w:rFonts w:ascii="Symbol" w:hAnsi="Symbol"/>
      </w:rPr>
    </w:lvl>
    <w:lvl w:ilvl="1" w:tplc="1402E906">
      <w:start w:val="1"/>
      <w:numFmt w:val="bullet"/>
      <w:lvlText w:val="o"/>
      <w:lvlJc w:val="left"/>
      <w:pPr>
        <w:ind w:left="1080" w:hanging="360"/>
      </w:pPr>
      <w:rPr>
        <w:rFonts w:ascii="Courier New" w:hAnsi="Courier New" w:cs="Courier New"/>
      </w:rPr>
    </w:lvl>
    <w:lvl w:ilvl="2" w:tplc="26FCE5D4">
      <w:start w:val="1"/>
      <w:numFmt w:val="bullet"/>
      <w:lvlText w:val=""/>
      <w:lvlJc w:val="left"/>
      <w:pPr>
        <w:ind w:left="1800" w:hanging="360"/>
      </w:pPr>
      <w:rPr>
        <w:rFonts w:ascii="Wingdings" w:hAnsi="Wingdings"/>
      </w:rPr>
    </w:lvl>
    <w:lvl w:ilvl="3" w:tplc="8FFC53EE">
      <w:start w:val="1"/>
      <w:numFmt w:val="bullet"/>
      <w:lvlText w:val=""/>
      <w:lvlJc w:val="left"/>
      <w:pPr>
        <w:ind w:left="2520" w:hanging="360"/>
      </w:pPr>
      <w:rPr>
        <w:rFonts w:ascii="Symbol" w:hAnsi="Symbol"/>
      </w:rPr>
    </w:lvl>
    <w:lvl w:ilvl="4" w:tplc="55925430">
      <w:start w:val="1"/>
      <w:numFmt w:val="bullet"/>
      <w:lvlText w:val="o"/>
      <w:lvlJc w:val="left"/>
      <w:pPr>
        <w:ind w:left="3240" w:hanging="360"/>
      </w:pPr>
      <w:rPr>
        <w:rFonts w:ascii="Courier New" w:hAnsi="Courier New" w:cs="Courier New"/>
      </w:rPr>
    </w:lvl>
    <w:lvl w:ilvl="5" w:tplc="403A6314">
      <w:start w:val="1"/>
      <w:numFmt w:val="bullet"/>
      <w:lvlText w:val=""/>
      <w:lvlJc w:val="left"/>
      <w:pPr>
        <w:ind w:left="3960" w:hanging="360"/>
      </w:pPr>
      <w:rPr>
        <w:rFonts w:ascii="Wingdings" w:hAnsi="Wingdings"/>
      </w:rPr>
    </w:lvl>
    <w:lvl w:ilvl="6" w:tplc="6DA6E60A">
      <w:start w:val="1"/>
      <w:numFmt w:val="bullet"/>
      <w:lvlText w:val=""/>
      <w:lvlJc w:val="left"/>
      <w:pPr>
        <w:ind w:left="4680" w:hanging="360"/>
      </w:pPr>
      <w:rPr>
        <w:rFonts w:ascii="Symbol" w:hAnsi="Symbol"/>
      </w:rPr>
    </w:lvl>
    <w:lvl w:ilvl="7" w:tplc="97809376">
      <w:start w:val="1"/>
      <w:numFmt w:val="bullet"/>
      <w:lvlText w:val="o"/>
      <w:lvlJc w:val="left"/>
      <w:pPr>
        <w:ind w:left="5400" w:hanging="360"/>
      </w:pPr>
      <w:rPr>
        <w:rFonts w:ascii="Courier New" w:hAnsi="Courier New" w:cs="Courier New"/>
      </w:rPr>
    </w:lvl>
    <w:lvl w:ilvl="8" w:tplc="BD7838BC">
      <w:start w:val="1"/>
      <w:numFmt w:val="bullet"/>
      <w:lvlText w:val=""/>
      <w:lvlJc w:val="left"/>
      <w:pPr>
        <w:ind w:left="6120" w:hanging="360"/>
      </w:pPr>
      <w:rPr>
        <w:rFonts w:ascii="Wingdings" w:hAnsi="Wingdings"/>
      </w:rPr>
    </w:lvl>
  </w:abstractNum>
  <w:abstractNum w:abstractNumId="55" w15:restartNumberingAfterBreak="0">
    <w:nsid w:val="28D23F69"/>
    <w:multiLevelType w:val="hybridMultilevel"/>
    <w:tmpl w:val="9A68F10A"/>
    <w:lvl w:ilvl="0" w:tplc="9A7AD5CE">
      <w:start w:val="1"/>
      <w:numFmt w:val="bullet"/>
      <w:lvlText w:val=""/>
      <w:lvlJc w:val="left"/>
      <w:pPr>
        <w:ind w:left="1440" w:hanging="360"/>
      </w:pPr>
      <w:rPr>
        <w:rFonts w:ascii="Symbol" w:hAnsi="Symbol"/>
      </w:rPr>
    </w:lvl>
    <w:lvl w:ilvl="1" w:tplc="005C134C">
      <w:start w:val="1"/>
      <w:numFmt w:val="bullet"/>
      <w:lvlText w:val="o"/>
      <w:lvlJc w:val="left"/>
      <w:pPr>
        <w:ind w:left="2160" w:hanging="360"/>
      </w:pPr>
      <w:rPr>
        <w:rFonts w:ascii="Courier New" w:hAnsi="Courier New" w:cs="Courier New"/>
      </w:rPr>
    </w:lvl>
    <w:lvl w:ilvl="2" w:tplc="AF643DC4">
      <w:start w:val="1"/>
      <w:numFmt w:val="bullet"/>
      <w:lvlText w:val=""/>
      <w:lvlJc w:val="left"/>
      <w:pPr>
        <w:ind w:left="2880" w:hanging="360"/>
      </w:pPr>
      <w:rPr>
        <w:rFonts w:ascii="Wingdings" w:hAnsi="Wingdings"/>
      </w:rPr>
    </w:lvl>
    <w:lvl w:ilvl="3" w:tplc="D2A0F064">
      <w:start w:val="1"/>
      <w:numFmt w:val="bullet"/>
      <w:lvlText w:val=""/>
      <w:lvlJc w:val="left"/>
      <w:pPr>
        <w:ind w:left="3600" w:hanging="360"/>
      </w:pPr>
      <w:rPr>
        <w:rFonts w:ascii="Symbol" w:hAnsi="Symbol"/>
      </w:rPr>
    </w:lvl>
    <w:lvl w:ilvl="4" w:tplc="B05A23BC">
      <w:start w:val="1"/>
      <w:numFmt w:val="bullet"/>
      <w:lvlText w:val="o"/>
      <w:lvlJc w:val="left"/>
      <w:pPr>
        <w:ind w:left="4320" w:hanging="360"/>
      </w:pPr>
      <w:rPr>
        <w:rFonts w:ascii="Courier New" w:hAnsi="Courier New" w:cs="Courier New"/>
      </w:rPr>
    </w:lvl>
    <w:lvl w:ilvl="5" w:tplc="53C0472C">
      <w:start w:val="1"/>
      <w:numFmt w:val="bullet"/>
      <w:lvlText w:val=""/>
      <w:lvlJc w:val="left"/>
      <w:pPr>
        <w:ind w:left="5040" w:hanging="360"/>
      </w:pPr>
      <w:rPr>
        <w:rFonts w:ascii="Wingdings" w:hAnsi="Wingdings"/>
      </w:rPr>
    </w:lvl>
    <w:lvl w:ilvl="6" w:tplc="E2DCBF00">
      <w:start w:val="1"/>
      <w:numFmt w:val="bullet"/>
      <w:lvlText w:val=""/>
      <w:lvlJc w:val="left"/>
      <w:pPr>
        <w:ind w:left="5760" w:hanging="360"/>
      </w:pPr>
      <w:rPr>
        <w:rFonts w:ascii="Symbol" w:hAnsi="Symbol"/>
      </w:rPr>
    </w:lvl>
    <w:lvl w:ilvl="7" w:tplc="1E66ACA4">
      <w:start w:val="1"/>
      <w:numFmt w:val="bullet"/>
      <w:lvlText w:val="o"/>
      <w:lvlJc w:val="left"/>
      <w:pPr>
        <w:ind w:left="6480" w:hanging="360"/>
      </w:pPr>
      <w:rPr>
        <w:rFonts w:ascii="Courier New" w:hAnsi="Courier New" w:cs="Courier New"/>
      </w:rPr>
    </w:lvl>
    <w:lvl w:ilvl="8" w:tplc="97F663D2">
      <w:start w:val="1"/>
      <w:numFmt w:val="bullet"/>
      <w:lvlText w:val=""/>
      <w:lvlJc w:val="left"/>
      <w:pPr>
        <w:ind w:left="7200" w:hanging="360"/>
      </w:pPr>
      <w:rPr>
        <w:rFonts w:ascii="Wingdings" w:hAnsi="Wingdings"/>
      </w:rPr>
    </w:lvl>
  </w:abstractNum>
  <w:abstractNum w:abstractNumId="56" w15:restartNumberingAfterBreak="0">
    <w:nsid w:val="294E428E"/>
    <w:multiLevelType w:val="hybridMultilevel"/>
    <w:tmpl w:val="25D6E44A"/>
    <w:lvl w:ilvl="0" w:tplc="AD563AE2">
      <w:start w:val="1"/>
      <w:numFmt w:val="bullet"/>
      <w:lvlText w:val=""/>
      <w:lvlJc w:val="left"/>
      <w:pPr>
        <w:ind w:left="1440" w:hanging="360"/>
      </w:pPr>
      <w:rPr>
        <w:rFonts w:ascii="Symbol" w:hAnsi="Symbol"/>
      </w:rPr>
    </w:lvl>
    <w:lvl w:ilvl="1" w:tplc="676C0C1C">
      <w:start w:val="1"/>
      <w:numFmt w:val="bullet"/>
      <w:lvlText w:val="o"/>
      <w:lvlJc w:val="left"/>
      <w:pPr>
        <w:ind w:left="2160" w:hanging="360"/>
      </w:pPr>
      <w:rPr>
        <w:rFonts w:ascii="Courier New" w:hAnsi="Courier New" w:cs="Courier New"/>
      </w:rPr>
    </w:lvl>
    <w:lvl w:ilvl="2" w:tplc="0070454E">
      <w:start w:val="1"/>
      <w:numFmt w:val="bullet"/>
      <w:lvlText w:val=""/>
      <w:lvlJc w:val="left"/>
      <w:pPr>
        <w:ind w:left="2880" w:hanging="360"/>
      </w:pPr>
      <w:rPr>
        <w:rFonts w:ascii="Wingdings" w:hAnsi="Wingdings"/>
      </w:rPr>
    </w:lvl>
    <w:lvl w:ilvl="3" w:tplc="450A1604">
      <w:start w:val="1"/>
      <w:numFmt w:val="bullet"/>
      <w:lvlText w:val=""/>
      <w:lvlJc w:val="left"/>
      <w:pPr>
        <w:ind w:left="3600" w:hanging="360"/>
      </w:pPr>
      <w:rPr>
        <w:rFonts w:ascii="Symbol" w:hAnsi="Symbol"/>
      </w:rPr>
    </w:lvl>
    <w:lvl w:ilvl="4" w:tplc="DCD21696">
      <w:start w:val="1"/>
      <w:numFmt w:val="bullet"/>
      <w:lvlText w:val="o"/>
      <w:lvlJc w:val="left"/>
      <w:pPr>
        <w:ind w:left="4320" w:hanging="360"/>
      </w:pPr>
      <w:rPr>
        <w:rFonts w:ascii="Courier New" w:hAnsi="Courier New" w:cs="Courier New"/>
      </w:rPr>
    </w:lvl>
    <w:lvl w:ilvl="5" w:tplc="DC8EB128">
      <w:start w:val="1"/>
      <w:numFmt w:val="bullet"/>
      <w:lvlText w:val=""/>
      <w:lvlJc w:val="left"/>
      <w:pPr>
        <w:ind w:left="5040" w:hanging="360"/>
      </w:pPr>
      <w:rPr>
        <w:rFonts w:ascii="Wingdings" w:hAnsi="Wingdings"/>
      </w:rPr>
    </w:lvl>
    <w:lvl w:ilvl="6" w:tplc="CC66F37A">
      <w:start w:val="1"/>
      <w:numFmt w:val="bullet"/>
      <w:lvlText w:val=""/>
      <w:lvlJc w:val="left"/>
      <w:pPr>
        <w:ind w:left="5760" w:hanging="360"/>
      </w:pPr>
      <w:rPr>
        <w:rFonts w:ascii="Symbol" w:hAnsi="Symbol"/>
      </w:rPr>
    </w:lvl>
    <w:lvl w:ilvl="7" w:tplc="2D0CAA72">
      <w:start w:val="1"/>
      <w:numFmt w:val="bullet"/>
      <w:lvlText w:val="o"/>
      <w:lvlJc w:val="left"/>
      <w:pPr>
        <w:ind w:left="6480" w:hanging="360"/>
      </w:pPr>
      <w:rPr>
        <w:rFonts w:ascii="Courier New" w:hAnsi="Courier New" w:cs="Courier New"/>
      </w:rPr>
    </w:lvl>
    <w:lvl w:ilvl="8" w:tplc="7F64A142">
      <w:start w:val="1"/>
      <w:numFmt w:val="bullet"/>
      <w:lvlText w:val=""/>
      <w:lvlJc w:val="left"/>
      <w:pPr>
        <w:ind w:left="7200" w:hanging="360"/>
      </w:pPr>
      <w:rPr>
        <w:rFonts w:ascii="Wingdings" w:hAnsi="Wingdings"/>
      </w:rPr>
    </w:lvl>
  </w:abstractNum>
  <w:abstractNum w:abstractNumId="57" w15:restartNumberingAfterBreak="0">
    <w:nsid w:val="29AB42CE"/>
    <w:multiLevelType w:val="hybridMultilevel"/>
    <w:tmpl w:val="1C589C1A"/>
    <w:lvl w:ilvl="0" w:tplc="FA88D5E4">
      <w:start w:val="1"/>
      <w:numFmt w:val="bullet"/>
      <w:lvlText w:val=""/>
      <w:lvlJc w:val="left"/>
      <w:pPr>
        <w:ind w:left="1440" w:hanging="360"/>
      </w:pPr>
      <w:rPr>
        <w:rFonts w:ascii="Symbol" w:hAnsi="Symbol"/>
      </w:rPr>
    </w:lvl>
    <w:lvl w:ilvl="1" w:tplc="3B14F356">
      <w:start w:val="1"/>
      <w:numFmt w:val="bullet"/>
      <w:lvlText w:val="o"/>
      <w:lvlJc w:val="left"/>
      <w:pPr>
        <w:ind w:left="2160" w:hanging="360"/>
      </w:pPr>
      <w:rPr>
        <w:rFonts w:ascii="Courier New" w:hAnsi="Courier New" w:cs="Courier New"/>
      </w:rPr>
    </w:lvl>
    <w:lvl w:ilvl="2" w:tplc="EC8434B6">
      <w:start w:val="1"/>
      <w:numFmt w:val="bullet"/>
      <w:lvlText w:val=""/>
      <w:lvlJc w:val="left"/>
      <w:pPr>
        <w:ind w:left="2880" w:hanging="360"/>
      </w:pPr>
      <w:rPr>
        <w:rFonts w:ascii="Wingdings" w:hAnsi="Wingdings"/>
      </w:rPr>
    </w:lvl>
    <w:lvl w:ilvl="3" w:tplc="BA109E58">
      <w:start w:val="1"/>
      <w:numFmt w:val="bullet"/>
      <w:lvlText w:val=""/>
      <w:lvlJc w:val="left"/>
      <w:pPr>
        <w:ind w:left="3600" w:hanging="360"/>
      </w:pPr>
      <w:rPr>
        <w:rFonts w:ascii="Symbol" w:hAnsi="Symbol"/>
      </w:rPr>
    </w:lvl>
    <w:lvl w:ilvl="4" w:tplc="FCF8794A">
      <w:start w:val="1"/>
      <w:numFmt w:val="bullet"/>
      <w:lvlText w:val="o"/>
      <w:lvlJc w:val="left"/>
      <w:pPr>
        <w:ind w:left="4320" w:hanging="360"/>
      </w:pPr>
      <w:rPr>
        <w:rFonts w:ascii="Courier New" w:hAnsi="Courier New" w:cs="Courier New"/>
      </w:rPr>
    </w:lvl>
    <w:lvl w:ilvl="5" w:tplc="76784F80">
      <w:start w:val="1"/>
      <w:numFmt w:val="bullet"/>
      <w:lvlText w:val=""/>
      <w:lvlJc w:val="left"/>
      <w:pPr>
        <w:ind w:left="5040" w:hanging="360"/>
      </w:pPr>
      <w:rPr>
        <w:rFonts w:ascii="Wingdings" w:hAnsi="Wingdings"/>
      </w:rPr>
    </w:lvl>
    <w:lvl w:ilvl="6" w:tplc="5FCA1DF4">
      <w:start w:val="1"/>
      <w:numFmt w:val="bullet"/>
      <w:lvlText w:val=""/>
      <w:lvlJc w:val="left"/>
      <w:pPr>
        <w:ind w:left="5760" w:hanging="360"/>
      </w:pPr>
      <w:rPr>
        <w:rFonts w:ascii="Symbol" w:hAnsi="Symbol"/>
      </w:rPr>
    </w:lvl>
    <w:lvl w:ilvl="7" w:tplc="72E40F0E">
      <w:start w:val="1"/>
      <w:numFmt w:val="bullet"/>
      <w:lvlText w:val="o"/>
      <w:lvlJc w:val="left"/>
      <w:pPr>
        <w:ind w:left="6480" w:hanging="360"/>
      </w:pPr>
      <w:rPr>
        <w:rFonts w:ascii="Courier New" w:hAnsi="Courier New" w:cs="Courier New"/>
      </w:rPr>
    </w:lvl>
    <w:lvl w:ilvl="8" w:tplc="DB4C9B4E">
      <w:start w:val="1"/>
      <w:numFmt w:val="bullet"/>
      <w:lvlText w:val=""/>
      <w:lvlJc w:val="left"/>
      <w:pPr>
        <w:ind w:left="7200" w:hanging="360"/>
      </w:pPr>
      <w:rPr>
        <w:rFonts w:ascii="Wingdings" w:hAnsi="Wingdings"/>
      </w:rPr>
    </w:lvl>
  </w:abstractNum>
  <w:abstractNum w:abstractNumId="58" w15:restartNumberingAfterBreak="0">
    <w:nsid w:val="29B12CBC"/>
    <w:multiLevelType w:val="hybridMultilevel"/>
    <w:tmpl w:val="A88C704C"/>
    <w:lvl w:ilvl="0" w:tplc="83A613CC">
      <w:start w:val="1"/>
      <w:numFmt w:val="bullet"/>
      <w:lvlText w:val=""/>
      <w:lvlJc w:val="left"/>
      <w:pPr>
        <w:ind w:left="1440" w:hanging="360"/>
      </w:pPr>
      <w:rPr>
        <w:rFonts w:ascii="Symbol" w:hAnsi="Symbol"/>
      </w:rPr>
    </w:lvl>
    <w:lvl w:ilvl="1" w:tplc="BECC3720">
      <w:start w:val="1"/>
      <w:numFmt w:val="bullet"/>
      <w:lvlText w:val="o"/>
      <w:lvlJc w:val="left"/>
      <w:pPr>
        <w:ind w:left="2160" w:hanging="360"/>
      </w:pPr>
      <w:rPr>
        <w:rFonts w:ascii="Courier New" w:hAnsi="Courier New" w:cs="Courier New"/>
      </w:rPr>
    </w:lvl>
    <w:lvl w:ilvl="2" w:tplc="2464993C">
      <w:start w:val="1"/>
      <w:numFmt w:val="bullet"/>
      <w:lvlText w:val=""/>
      <w:lvlJc w:val="left"/>
      <w:pPr>
        <w:ind w:left="2880" w:hanging="360"/>
      </w:pPr>
      <w:rPr>
        <w:rFonts w:ascii="Wingdings" w:hAnsi="Wingdings"/>
      </w:rPr>
    </w:lvl>
    <w:lvl w:ilvl="3" w:tplc="288C102C">
      <w:start w:val="1"/>
      <w:numFmt w:val="bullet"/>
      <w:lvlText w:val=""/>
      <w:lvlJc w:val="left"/>
      <w:pPr>
        <w:ind w:left="3600" w:hanging="360"/>
      </w:pPr>
      <w:rPr>
        <w:rFonts w:ascii="Symbol" w:hAnsi="Symbol"/>
      </w:rPr>
    </w:lvl>
    <w:lvl w:ilvl="4" w:tplc="BDF26504">
      <w:start w:val="1"/>
      <w:numFmt w:val="bullet"/>
      <w:lvlText w:val="o"/>
      <w:lvlJc w:val="left"/>
      <w:pPr>
        <w:ind w:left="4320" w:hanging="360"/>
      </w:pPr>
      <w:rPr>
        <w:rFonts w:ascii="Courier New" w:hAnsi="Courier New" w:cs="Courier New"/>
      </w:rPr>
    </w:lvl>
    <w:lvl w:ilvl="5" w:tplc="EB825CEC">
      <w:start w:val="1"/>
      <w:numFmt w:val="bullet"/>
      <w:lvlText w:val=""/>
      <w:lvlJc w:val="left"/>
      <w:pPr>
        <w:ind w:left="5040" w:hanging="360"/>
      </w:pPr>
      <w:rPr>
        <w:rFonts w:ascii="Wingdings" w:hAnsi="Wingdings"/>
      </w:rPr>
    </w:lvl>
    <w:lvl w:ilvl="6" w:tplc="30DA7F82">
      <w:start w:val="1"/>
      <w:numFmt w:val="bullet"/>
      <w:lvlText w:val=""/>
      <w:lvlJc w:val="left"/>
      <w:pPr>
        <w:ind w:left="5760" w:hanging="360"/>
      </w:pPr>
      <w:rPr>
        <w:rFonts w:ascii="Symbol" w:hAnsi="Symbol"/>
      </w:rPr>
    </w:lvl>
    <w:lvl w:ilvl="7" w:tplc="1B9215EE">
      <w:start w:val="1"/>
      <w:numFmt w:val="bullet"/>
      <w:lvlText w:val="o"/>
      <w:lvlJc w:val="left"/>
      <w:pPr>
        <w:ind w:left="6480" w:hanging="360"/>
      </w:pPr>
      <w:rPr>
        <w:rFonts w:ascii="Courier New" w:hAnsi="Courier New" w:cs="Courier New"/>
      </w:rPr>
    </w:lvl>
    <w:lvl w:ilvl="8" w:tplc="8FDEBAAA">
      <w:start w:val="1"/>
      <w:numFmt w:val="bullet"/>
      <w:lvlText w:val=""/>
      <w:lvlJc w:val="left"/>
      <w:pPr>
        <w:ind w:left="7200" w:hanging="360"/>
      </w:pPr>
      <w:rPr>
        <w:rFonts w:ascii="Wingdings" w:hAnsi="Wingdings"/>
      </w:rPr>
    </w:lvl>
  </w:abstractNum>
  <w:abstractNum w:abstractNumId="59" w15:restartNumberingAfterBreak="0">
    <w:nsid w:val="2C3B0190"/>
    <w:multiLevelType w:val="hybridMultilevel"/>
    <w:tmpl w:val="4134BFD4"/>
    <w:lvl w:ilvl="0" w:tplc="D878EC68">
      <w:start w:val="1"/>
      <w:numFmt w:val="bullet"/>
      <w:lvlText w:val=""/>
      <w:lvlJc w:val="left"/>
      <w:pPr>
        <w:ind w:left="1440" w:hanging="360"/>
      </w:pPr>
      <w:rPr>
        <w:rFonts w:ascii="Symbol" w:hAnsi="Symbol"/>
      </w:rPr>
    </w:lvl>
    <w:lvl w:ilvl="1" w:tplc="F9F00D96">
      <w:start w:val="1"/>
      <w:numFmt w:val="bullet"/>
      <w:lvlText w:val="o"/>
      <w:lvlJc w:val="left"/>
      <w:pPr>
        <w:ind w:left="2160" w:hanging="360"/>
      </w:pPr>
      <w:rPr>
        <w:rFonts w:ascii="Courier New" w:hAnsi="Courier New" w:cs="Courier New"/>
      </w:rPr>
    </w:lvl>
    <w:lvl w:ilvl="2" w:tplc="AE28CA9A">
      <w:start w:val="1"/>
      <w:numFmt w:val="bullet"/>
      <w:lvlText w:val=""/>
      <w:lvlJc w:val="left"/>
      <w:pPr>
        <w:ind w:left="2880" w:hanging="360"/>
      </w:pPr>
      <w:rPr>
        <w:rFonts w:ascii="Wingdings" w:hAnsi="Wingdings"/>
      </w:rPr>
    </w:lvl>
    <w:lvl w:ilvl="3" w:tplc="2840940E">
      <w:start w:val="1"/>
      <w:numFmt w:val="bullet"/>
      <w:lvlText w:val=""/>
      <w:lvlJc w:val="left"/>
      <w:pPr>
        <w:ind w:left="3600" w:hanging="360"/>
      </w:pPr>
      <w:rPr>
        <w:rFonts w:ascii="Symbol" w:hAnsi="Symbol"/>
      </w:rPr>
    </w:lvl>
    <w:lvl w:ilvl="4" w:tplc="3F96C580">
      <w:start w:val="1"/>
      <w:numFmt w:val="bullet"/>
      <w:lvlText w:val="o"/>
      <w:lvlJc w:val="left"/>
      <w:pPr>
        <w:ind w:left="4320" w:hanging="360"/>
      </w:pPr>
      <w:rPr>
        <w:rFonts w:ascii="Courier New" w:hAnsi="Courier New" w:cs="Courier New"/>
      </w:rPr>
    </w:lvl>
    <w:lvl w:ilvl="5" w:tplc="74DA3C50">
      <w:start w:val="1"/>
      <w:numFmt w:val="bullet"/>
      <w:lvlText w:val=""/>
      <w:lvlJc w:val="left"/>
      <w:pPr>
        <w:ind w:left="5040" w:hanging="360"/>
      </w:pPr>
      <w:rPr>
        <w:rFonts w:ascii="Wingdings" w:hAnsi="Wingdings"/>
      </w:rPr>
    </w:lvl>
    <w:lvl w:ilvl="6" w:tplc="5496632C">
      <w:start w:val="1"/>
      <w:numFmt w:val="bullet"/>
      <w:lvlText w:val=""/>
      <w:lvlJc w:val="left"/>
      <w:pPr>
        <w:ind w:left="5760" w:hanging="360"/>
      </w:pPr>
      <w:rPr>
        <w:rFonts w:ascii="Symbol" w:hAnsi="Symbol"/>
      </w:rPr>
    </w:lvl>
    <w:lvl w:ilvl="7" w:tplc="14462372">
      <w:start w:val="1"/>
      <w:numFmt w:val="bullet"/>
      <w:lvlText w:val="o"/>
      <w:lvlJc w:val="left"/>
      <w:pPr>
        <w:ind w:left="6480" w:hanging="360"/>
      </w:pPr>
      <w:rPr>
        <w:rFonts w:ascii="Courier New" w:hAnsi="Courier New" w:cs="Courier New"/>
      </w:rPr>
    </w:lvl>
    <w:lvl w:ilvl="8" w:tplc="10D298F6">
      <w:start w:val="1"/>
      <w:numFmt w:val="bullet"/>
      <w:lvlText w:val=""/>
      <w:lvlJc w:val="left"/>
      <w:pPr>
        <w:ind w:left="7200" w:hanging="360"/>
      </w:pPr>
      <w:rPr>
        <w:rFonts w:ascii="Wingdings" w:hAnsi="Wingdings"/>
      </w:rPr>
    </w:lvl>
  </w:abstractNum>
  <w:abstractNum w:abstractNumId="60" w15:restartNumberingAfterBreak="0">
    <w:nsid w:val="2E3C6516"/>
    <w:multiLevelType w:val="hybridMultilevel"/>
    <w:tmpl w:val="7FB0F118"/>
    <w:lvl w:ilvl="0" w:tplc="E6B667F6">
      <w:start w:val="1"/>
      <w:numFmt w:val="bullet"/>
      <w:lvlText w:val=""/>
      <w:lvlJc w:val="left"/>
      <w:pPr>
        <w:ind w:left="1440" w:hanging="360"/>
      </w:pPr>
      <w:rPr>
        <w:rFonts w:ascii="Symbol" w:hAnsi="Symbol"/>
      </w:rPr>
    </w:lvl>
    <w:lvl w:ilvl="1" w:tplc="D57C7418">
      <w:start w:val="1"/>
      <w:numFmt w:val="bullet"/>
      <w:lvlText w:val="o"/>
      <w:lvlJc w:val="left"/>
      <w:pPr>
        <w:ind w:left="2160" w:hanging="360"/>
      </w:pPr>
      <w:rPr>
        <w:rFonts w:ascii="Courier New" w:hAnsi="Courier New" w:cs="Courier New"/>
      </w:rPr>
    </w:lvl>
    <w:lvl w:ilvl="2" w:tplc="34AE7F0A">
      <w:start w:val="1"/>
      <w:numFmt w:val="bullet"/>
      <w:lvlText w:val=""/>
      <w:lvlJc w:val="left"/>
      <w:pPr>
        <w:ind w:left="2880" w:hanging="360"/>
      </w:pPr>
      <w:rPr>
        <w:rFonts w:ascii="Wingdings" w:hAnsi="Wingdings"/>
      </w:rPr>
    </w:lvl>
    <w:lvl w:ilvl="3" w:tplc="42E4A4C8">
      <w:start w:val="1"/>
      <w:numFmt w:val="bullet"/>
      <w:lvlText w:val=""/>
      <w:lvlJc w:val="left"/>
      <w:pPr>
        <w:ind w:left="3600" w:hanging="360"/>
      </w:pPr>
      <w:rPr>
        <w:rFonts w:ascii="Symbol" w:hAnsi="Symbol"/>
      </w:rPr>
    </w:lvl>
    <w:lvl w:ilvl="4" w:tplc="3F949AF6">
      <w:start w:val="1"/>
      <w:numFmt w:val="bullet"/>
      <w:lvlText w:val="o"/>
      <w:lvlJc w:val="left"/>
      <w:pPr>
        <w:ind w:left="4320" w:hanging="360"/>
      </w:pPr>
      <w:rPr>
        <w:rFonts w:ascii="Courier New" w:hAnsi="Courier New" w:cs="Courier New"/>
      </w:rPr>
    </w:lvl>
    <w:lvl w:ilvl="5" w:tplc="3E8A9786">
      <w:start w:val="1"/>
      <w:numFmt w:val="bullet"/>
      <w:lvlText w:val=""/>
      <w:lvlJc w:val="left"/>
      <w:pPr>
        <w:ind w:left="5040" w:hanging="360"/>
      </w:pPr>
      <w:rPr>
        <w:rFonts w:ascii="Wingdings" w:hAnsi="Wingdings"/>
      </w:rPr>
    </w:lvl>
    <w:lvl w:ilvl="6" w:tplc="81B4389E">
      <w:start w:val="1"/>
      <w:numFmt w:val="bullet"/>
      <w:lvlText w:val=""/>
      <w:lvlJc w:val="left"/>
      <w:pPr>
        <w:ind w:left="5760" w:hanging="360"/>
      </w:pPr>
      <w:rPr>
        <w:rFonts w:ascii="Symbol" w:hAnsi="Symbol"/>
      </w:rPr>
    </w:lvl>
    <w:lvl w:ilvl="7" w:tplc="533A5D62">
      <w:start w:val="1"/>
      <w:numFmt w:val="bullet"/>
      <w:lvlText w:val="o"/>
      <w:lvlJc w:val="left"/>
      <w:pPr>
        <w:ind w:left="6480" w:hanging="360"/>
      </w:pPr>
      <w:rPr>
        <w:rFonts w:ascii="Courier New" w:hAnsi="Courier New" w:cs="Courier New"/>
      </w:rPr>
    </w:lvl>
    <w:lvl w:ilvl="8" w:tplc="D3C48BE6">
      <w:start w:val="1"/>
      <w:numFmt w:val="bullet"/>
      <w:lvlText w:val=""/>
      <w:lvlJc w:val="left"/>
      <w:pPr>
        <w:ind w:left="7200" w:hanging="360"/>
      </w:pPr>
      <w:rPr>
        <w:rFonts w:ascii="Wingdings" w:hAnsi="Wingdings"/>
      </w:rPr>
    </w:lvl>
  </w:abstractNum>
  <w:abstractNum w:abstractNumId="61" w15:restartNumberingAfterBreak="0">
    <w:nsid w:val="2E90191E"/>
    <w:multiLevelType w:val="hybridMultilevel"/>
    <w:tmpl w:val="79147A1A"/>
    <w:lvl w:ilvl="0" w:tplc="DD465040">
      <w:start w:val="1"/>
      <w:numFmt w:val="bullet"/>
      <w:lvlText w:val=""/>
      <w:lvlJc w:val="left"/>
      <w:pPr>
        <w:ind w:left="720" w:hanging="360"/>
      </w:pPr>
      <w:rPr>
        <w:rFonts w:ascii="Symbol" w:hAnsi="Symbol"/>
      </w:rPr>
    </w:lvl>
    <w:lvl w:ilvl="1" w:tplc="FBB03194">
      <w:start w:val="1"/>
      <w:numFmt w:val="bullet"/>
      <w:lvlText w:val="o"/>
      <w:lvlJc w:val="left"/>
      <w:pPr>
        <w:ind w:left="1440" w:hanging="360"/>
      </w:pPr>
      <w:rPr>
        <w:rFonts w:ascii="Courier New" w:hAnsi="Courier New" w:cs="Courier New"/>
      </w:rPr>
    </w:lvl>
    <w:lvl w:ilvl="2" w:tplc="747AFF8C">
      <w:start w:val="1"/>
      <w:numFmt w:val="bullet"/>
      <w:lvlText w:val=""/>
      <w:lvlJc w:val="left"/>
      <w:pPr>
        <w:ind w:left="2160" w:hanging="360"/>
      </w:pPr>
      <w:rPr>
        <w:rFonts w:ascii="Wingdings" w:hAnsi="Wingdings"/>
      </w:rPr>
    </w:lvl>
    <w:lvl w:ilvl="3" w:tplc="3432CEA4">
      <w:start w:val="1"/>
      <w:numFmt w:val="bullet"/>
      <w:lvlText w:val=""/>
      <w:lvlJc w:val="left"/>
      <w:pPr>
        <w:ind w:left="2880" w:hanging="360"/>
      </w:pPr>
      <w:rPr>
        <w:rFonts w:ascii="Symbol" w:hAnsi="Symbol"/>
      </w:rPr>
    </w:lvl>
    <w:lvl w:ilvl="4" w:tplc="DF52CFE4">
      <w:start w:val="1"/>
      <w:numFmt w:val="bullet"/>
      <w:lvlText w:val="o"/>
      <w:lvlJc w:val="left"/>
      <w:pPr>
        <w:ind w:left="3600" w:hanging="360"/>
      </w:pPr>
      <w:rPr>
        <w:rFonts w:ascii="Courier New" w:hAnsi="Courier New" w:cs="Courier New"/>
      </w:rPr>
    </w:lvl>
    <w:lvl w:ilvl="5" w:tplc="F77CF66E">
      <w:start w:val="1"/>
      <w:numFmt w:val="bullet"/>
      <w:lvlText w:val=""/>
      <w:lvlJc w:val="left"/>
      <w:pPr>
        <w:ind w:left="4320" w:hanging="360"/>
      </w:pPr>
      <w:rPr>
        <w:rFonts w:ascii="Wingdings" w:hAnsi="Wingdings"/>
      </w:rPr>
    </w:lvl>
    <w:lvl w:ilvl="6" w:tplc="94AC2086">
      <w:start w:val="1"/>
      <w:numFmt w:val="bullet"/>
      <w:lvlText w:val=""/>
      <w:lvlJc w:val="left"/>
      <w:pPr>
        <w:ind w:left="5040" w:hanging="360"/>
      </w:pPr>
      <w:rPr>
        <w:rFonts w:ascii="Symbol" w:hAnsi="Symbol"/>
      </w:rPr>
    </w:lvl>
    <w:lvl w:ilvl="7" w:tplc="30A0DF10">
      <w:start w:val="1"/>
      <w:numFmt w:val="bullet"/>
      <w:lvlText w:val="o"/>
      <w:lvlJc w:val="left"/>
      <w:pPr>
        <w:ind w:left="5760" w:hanging="360"/>
      </w:pPr>
      <w:rPr>
        <w:rFonts w:ascii="Courier New" w:hAnsi="Courier New" w:cs="Courier New"/>
      </w:rPr>
    </w:lvl>
    <w:lvl w:ilvl="8" w:tplc="0C52133A">
      <w:start w:val="1"/>
      <w:numFmt w:val="bullet"/>
      <w:lvlText w:val=""/>
      <w:lvlJc w:val="left"/>
      <w:pPr>
        <w:ind w:left="6480" w:hanging="360"/>
      </w:pPr>
      <w:rPr>
        <w:rFonts w:ascii="Wingdings" w:hAnsi="Wingdings"/>
      </w:rPr>
    </w:lvl>
  </w:abstractNum>
  <w:abstractNum w:abstractNumId="62" w15:restartNumberingAfterBreak="0">
    <w:nsid w:val="2E9F34C3"/>
    <w:multiLevelType w:val="hybridMultilevel"/>
    <w:tmpl w:val="DA7ED7AC"/>
    <w:lvl w:ilvl="0" w:tplc="685E42C2">
      <w:start w:val="1"/>
      <w:numFmt w:val="bullet"/>
      <w:lvlText w:val=""/>
      <w:lvlJc w:val="left"/>
      <w:pPr>
        <w:ind w:left="1440" w:hanging="360"/>
      </w:pPr>
      <w:rPr>
        <w:rFonts w:ascii="Symbol" w:hAnsi="Symbol"/>
      </w:rPr>
    </w:lvl>
    <w:lvl w:ilvl="1" w:tplc="57B2E08A">
      <w:start w:val="1"/>
      <w:numFmt w:val="bullet"/>
      <w:lvlText w:val="o"/>
      <w:lvlJc w:val="left"/>
      <w:pPr>
        <w:ind w:left="2160" w:hanging="360"/>
      </w:pPr>
      <w:rPr>
        <w:rFonts w:ascii="Courier New" w:hAnsi="Courier New" w:cs="Courier New"/>
      </w:rPr>
    </w:lvl>
    <w:lvl w:ilvl="2" w:tplc="C2D89544">
      <w:start w:val="1"/>
      <w:numFmt w:val="bullet"/>
      <w:lvlText w:val=""/>
      <w:lvlJc w:val="left"/>
      <w:pPr>
        <w:ind w:left="2880" w:hanging="360"/>
      </w:pPr>
      <w:rPr>
        <w:rFonts w:ascii="Wingdings" w:hAnsi="Wingdings"/>
      </w:rPr>
    </w:lvl>
    <w:lvl w:ilvl="3" w:tplc="F9282A56">
      <w:start w:val="1"/>
      <w:numFmt w:val="bullet"/>
      <w:lvlText w:val=""/>
      <w:lvlJc w:val="left"/>
      <w:pPr>
        <w:ind w:left="3600" w:hanging="360"/>
      </w:pPr>
      <w:rPr>
        <w:rFonts w:ascii="Symbol" w:hAnsi="Symbol"/>
      </w:rPr>
    </w:lvl>
    <w:lvl w:ilvl="4" w:tplc="783AD8A8">
      <w:start w:val="1"/>
      <w:numFmt w:val="bullet"/>
      <w:lvlText w:val="o"/>
      <w:lvlJc w:val="left"/>
      <w:pPr>
        <w:ind w:left="4320" w:hanging="360"/>
      </w:pPr>
      <w:rPr>
        <w:rFonts w:ascii="Courier New" w:hAnsi="Courier New" w:cs="Courier New"/>
      </w:rPr>
    </w:lvl>
    <w:lvl w:ilvl="5" w:tplc="4252CF84">
      <w:start w:val="1"/>
      <w:numFmt w:val="bullet"/>
      <w:lvlText w:val=""/>
      <w:lvlJc w:val="left"/>
      <w:pPr>
        <w:ind w:left="5040" w:hanging="360"/>
      </w:pPr>
      <w:rPr>
        <w:rFonts w:ascii="Wingdings" w:hAnsi="Wingdings"/>
      </w:rPr>
    </w:lvl>
    <w:lvl w:ilvl="6" w:tplc="903CFBCC">
      <w:start w:val="1"/>
      <w:numFmt w:val="bullet"/>
      <w:lvlText w:val=""/>
      <w:lvlJc w:val="left"/>
      <w:pPr>
        <w:ind w:left="5760" w:hanging="360"/>
      </w:pPr>
      <w:rPr>
        <w:rFonts w:ascii="Symbol" w:hAnsi="Symbol"/>
      </w:rPr>
    </w:lvl>
    <w:lvl w:ilvl="7" w:tplc="7CAC2FBE">
      <w:start w:val="1"/>
      <w:numFmt w:val="bullet"/>
      <w:lvlText w:val="o"/>
      <w:lvlJc w:val="left"/>
      <w:pPr>
        <w:ind w:left="6480" w:hanging="360"/>
      </w:pPr>
      <w:rPr>
        <w:rFonts w:ascii="Courier New" w:hAnsi="Courier New" w:cs="Courier New"/>
      </w:rPr>
    </w:lvl>
    <w:lvl w:ilvl="8" w:tplc="0964B66C">
      <w:start w:val="1"/>
      <w:numFmt w:val="bullet"/>
      <w:lvlText w:val=""/>
      <w:lvlJc w:val="left"/>
      <w:pPr>
        <w:ind w:left="7200" w:hanging="360"/>
      </w:pPr>
      <w:rPr>
        <w:rFonts w:ascii="Wingdings" w:hAnsi="Wingdings"/>
      </w:rPr>
    </w:lvl>
  </w:abstractNum>
  <w:abstractNum w:abstractNumId="63" w15:restartNumberingAfterBreak="0">
    <w:nsid w:val="2EC20452"/>
    <w:multiLevelType w:val="hybridMultilevel"/>
    <w:tmpl w:val="C54A561E"/>
    <w:lvl w:ilvl="0" w:tplc="38FA1AB0">
      <w:start w:val="1"/>
      <w:numFmt w:val="bullet"/>
      <w:lvlText w:val=""/>
      <w:lvlJc w:val="left"/>
      <w:pPr>
        <w:ind w:left="1440" w:hanging="360"/>
      </w:pPr>
      <w:rPr>
        <w:rFonts w:ascii="Symbol" w:hAnsi="Symbol"/>
      </w:rPr>
    </w:lvl>
    <w:lvl w:ilvl="1" w:tplc="256E6C3A">
      <w:start w:val="1"/>
      <w:numFmt w:val="bullet"/>
      <w:lvlText w:val="o"/>
      <w:lvlJc w:val="left"/>
      <w:pPr>
        <w:ind w:left="2160" w:hanging="360"/>
      </w:pPr>
      <w:rPr>
        <w:rFonts w:ascii="Courier New" w:hAnsi="Courier New" w:cs="Courier New"/>
      </w:rPr>
    </w:lvl>
    <w:lvl w:ilvl="2" w:tplc="4B42B086">
      <w:start w:val="1"/>
      <w:numFmt w:val="bullet"/>
      <w:lvlText w:val=""/>
      <w:lvlJc w:val="left"/>
      <w:pPr>
        <w:ind w:left="2880" w:hanging="360"/>
      </w:pPr>
      <w:rPr>
        <w:rFonts w:ascii="Wingdings" w:hAnsi="Wingdings"/>
      </w:rPr>
    </w:lvl>
    <w:lvl w:ilvl="3" w:tplc="8C6201E2">
      <w:start w:val="1"/>
      <w:numFmt w:val="bullet"/>
      <w:lvlText w:val=""/>
      <w:lvlJc w:val="left"/>
      <w:pPr>
        <w:ind w:left="3600" w:hanging="360"/>
      </w:pPr>
      <w:rPr>
        <w:rFonts w:ascii="Symbol" w:hAnsi="Symbol"/>
      </w:rPr>
    </w:lvl>
    <w:lvl w:ilvl="4" w:tplc="8FBC8EE4">
      <w:start w:val="1"/>
      <w:numFmt w:val="bullet"/>
      <w:lvlText w:val="o"/>
      <w:lvlJc w:val="left"/>
      <w:pPr>
        <w:ind w:left="4320" w:hanging="360"/>
      </w:pPr>
      <w:rPr>
        <w:rFonts w:ascii="Courier New" w:hAnsi="Courier New" w:cs="Courier New"/>
      </w:rPr>
    </w:lvl>
    <w:lvl w:ilvl="5" w:tplc="4D9A7B4E">
      <w:start w:val="1"/>
      <w:numFmt w:val="bullet"/>
      <w:lvlText w:val=""/>
      <w:lvlJc w:val="left"/>
      <w:pPr>
        <w:ind w:left="5040" w:hanging="360"/>
      </w:pPr>
      <w:rPr>
        <w:rFonts w:ascii="Wingdings" w:hAnsi="Wingdings"/>
      </w:rPr>
    </w:lvl>
    <w:lvl w:ilvl="6" w:tplc="D14A9038">
      <w:start w:val="1"/>
      <w:numFmt w:val="bullet"/>
      <w:lvlText w:val=""/>
      <w:lvlJc w:val="left"/>
      <w:pPr>
        <w:ind w:left="5760" w:hanging="360"/>
      </w:pPr>
      <w:rPr>
        <w:rFonts w:ascii="Symbol" w:hAnsi="Symbol"/>
      </w:rPr>
    </w:lvl>
    <w:lvl w:ilvl="7" w:tplc="4656AE6C">
      <w:start w:val="1"/>
      <w:numFmt w:val="bullet"/>
      <w:lvlText w:val="o"/>
      <w:lvlJc w:val="left"/>
      <w:pPr>
        <w:ind w:left="6480" w:hanging="360"/>
      </w:pPr>
      <w:rPr>
        <w:rFonts w:ascii="Courier New" w:hAnsi="Courier New" w:cs="Courier New"/>
      </w:rPr>
    </w:lvl>
    <w:lvl w:ilvl="8" w:tplc="D12C18EC">
      <w:start w:val="1"/>
      <w:numFmt w:val="bullet"/>
      <w:lvlText w:val=""/>
      <w:lvlJc w:val="left"/>
      <w:pPr>
        <w:ind w:left="7200" w:hanging="360"/>
      </w:pPr>
      <w:rPr>
        <w:rFonts w:ascii="Wingdings" w:hAnsi="Wingdings"/>
      </w:rPr>
    </w:lvl>
  </w:abstractNum>
  <w:abstractNum w:abstractNumId="64" w15:restartNumberingAfterBreak="0">
    <w:nsid w:val="2F3F51B8"/>
    <w:multiLevelType w:val="hybridMultilevel"/>
    <w:tmpl w:val="83CCCC0E"/>
    <w:lvl w:ilvl="0" w:tplc="C93EE02A">
      <w:start w:val="1"/>
      <w:numFmt w:val="bullet"/>
      <w:lvlText w:val=""/>
      <w:lvlJc w:val="left"/>
      <w:pPr>
        <w:ind w:left="1440" w:hanging="360"/>
      </w:pPr>
      <w:rPr>
        <w:rFonts w:ascii="Symbol" w:hAnsi="Symbol"/>
      </w:rPr>
    </w:lvl>
    <w:lvl w:ilvl="1" w:tplc="3CEA5F54">
      <w:start w:val="1"/>
      <w:numFmt w:val="bullet"/>
      <w:lvlText w:val="o"/>
      <w:lvlJc w:val="left"/>
      <w:pPr>
        <w:ind w:left="2160" w:hanging="360"/>
      </w:pPr>
      <w:rPr>
        <w:rFonts w:ascii="Courier New" w:hAnsi="Courier New" w:cs="Courier New"/>
      </w:rPr>
    </w:lvl>
    <w:lvl w:ilvl="2" w:tplc="7C78A0EC">
      <w:start w:val="1"/>
      <w:numFmt w:val="bullet"/>
      <w:lvlText w:val=""/>
      <w:lvlJc w:val="left"/>
      <w:pPr>
        <w:ind w:left="2880" w:hanging="360"/>
      </w:pPr>
      <w:rPr>
        <w:rFonts w:ascii="Wingdings" w:hAnsi="Wingdings"/>
      </w:rPr>
    </w:lvl>
    <w:lvl w:ilvl="3" w:tplc="2C04E204">
      <w:start w:val="1"/>
      <w:numFmt w:val="bullet"/>
      <w:lvlText w:val=""/>
      <w:lvlJc w:val="left"/>
      <w:pPr>
        <w:ind w:left="3600" w:hanging="360"/>
      </w:pPr>
      <w:rPr>
        <w:rFonts w:ascii="Symbol" w:hAnsi="Symbol"/>
      </w:rPr>
    </w:lvl>
    <w:lvl w:ilvl="4" w:tplc="36025330">
      <w:start w:val="1"/>
      <w:numFmt w:val="bullet"/>
      <w:lvlText w:val="o"/>
      <w:lvlJc w:val="left"/>
      <w:pPr>
        <w:ind w:left="4320" w:hanging="360"/>
      </w:pPr>
      <w:rPr>
        <w:rFonts w:ascii="Courier New" w:hAnsi="Courier New" w:cs="Courier New"/>
      </w:rPr>
    </w:lvl>
    <w:lvl w:ilvl="5" w:tplc="B6127678">
      <w:start w:val="1"/>
      <w:numFmt w:val="bullet"/>
      <w:lvlText w:val=""/>
      <w:lvlJc w:val="left"/>
      <w:pPr>
        <w:ind w:left="5040" w:hanging="360"/>
      </w:pPr>
      <w:rPr>
        <w:rFonts w:ascii="Wingdings" w:hAnsi="Wingdings"/>
      </w:rPr>
    </w:lvl>
    <w:lvl w:ilvl="6" w:tplc="4450232C">
      <w:start w:val="1"/>
      <w:numFmt w:val="bullet"/>
      <w:lvlText w:val=""/>
      <w:lvlJc w:val="left"/>
      <w:pPr>
        <w:ind w:left="5760" w:hanging="360"/>
      </w:pPr>
      <w:rPr>
        <w:rFonts w:ascii="Symbol" w:hAnsi="Symbol"/>
      </w:rPr>
    </w:lvl>
    <w:lvl w:ilvl="7" w:tplc="B0008818">
      <w:start w:val="1"/>
      <w:numFmt w:val="bullet"/>
      <w:lvlText w:val="o"/>
      <w:lvlJc w:val="left"/>
      <w:pPr>
        <w:ind w:left="6480" w:hanging="360"/>
      </w:pPr>
      <w:rPr>
        <w:rFonts w:ascii="Courier New" w:hAnsi="Courier New" w:cs="Courier New"/>
      </w:rPr>
    </w:lvl>
    <w:lvl w:ilvl="8" w:tplc="8E5CF436">
      <w:start w:val="1"/>
      <w:numFmt w:val="bullet"/>
      <w:lvlText w:val=""/>
      <w:lvlJc w:val="left"/>
      <w:pPr>
        <w:ind w:left="7200" w:hanging="360"/>
      </w:pPr>
      <w:rPr>
        <w:rFonts w:ascii="Wingdings" w:hAnsi="Wingdings"/>
      </w:rPr>
    </w:lvl>
  </w:abstractNum>
  <w:abstractNum w:abstractNumId="65" w15:restartNumberingAfterBreak="0">
    <w:nsid w:val="34C118E7"/>
    <w:multiLevelType w:val="hybridMultilevel"/>
    <w:tmpl w:val="2E10A600"/>
    <w:lvl w:ilvl="0" w:tplc="009A7434">
      <w:start w:val="1"/>
      <w:numFmt w:val="bullet"/>
      <w:lvlText w:val=""/>
      <w:lvlJc w:val="left"/>
      <w:pPr>
        <w:ind w:left="1440" w:hanging="360"/>
      </w:pPr>
      <w:rPr>
        <w:rFonts w:ascii="Symbol" w:hAnsi="Symbol"/>
      </w:rPr>
    </w:lvl>
    <w:lvl w:ilvl="1" w:tplc="6E1CA130">
      <w:start w:val="1"/>
      <w:numFmt w:val="bullet"/>
      <w:lvlText w:val="o"/>
      <w:lvlJc w:val="left"/>
      <w:pPr>
        <w:ind w:left="2160" w:hanging="360"/>
      </w:pPr>
      <w:rPr>
        <w:rFonts w:ascii="Courier New" w:hAnsi="Courier New" w:cs="Courier New"/>
      </w:rPr>
    </w:lvl>
    <w:lvl w:ilvl="2" w:tplc="36E6840E">
      <w:start w:val="1"/>
      <w:numFmt w:val="bullet"/>
      <w:lvlText w:val=""/>
      <w:lvlJc w:val="left"/>
      <w:pPr>
        <w:ind w:left="2880" w:hanging="360"/>
      </w:pPr>
      <w:rPr>
        <w:rFonts w:ascii="Wingdings" w:hAnsi="Wingdings"/>
      </w:rPr>
    </w:lvl>
    <w:lvl w:ilvl="3" w:tplc="9B84C33E">
      <w:start w:val="1"/>
      <w:numFmt w:val="bullet"/>
      <w:lvlText w:val=""/>
      <w:lvlJc w:val="left"/>
      <w:pPr>
        <w:ind w:left="3600" w:hanging="360"/>
      </w:pPr>
      <w:rPr>
        <w:rFonts w:ascii="Symbol" w:hAnsi="Symbol"/>
      </w:rPr>
    </w:lvl>
    <w:lvl w:ilvl="4" w:tplc="98EAC510">
      <w:start w:val="1"/>
      <w:numFmt w:val="bullet"/>
      <w:lvlText w:val="o"/>
      <w:lvlJc w:val="left"/>
      <w:pPr>
        <w:ind w:left="4320" w:hanging="360"/>
      </w:pPr>
      <w:rPr>
        <w:rFonts w:ascii="Courier New" w:hAnsi="Courier New" w:cs="Courier New"/>
      </w:rPr>
    </w:lvl>
    <w:lvl w:ilvl="5" w:tplc="AB349992">
      <w:start w:val="1"/>
      <w:numFmt w:val="bullet"/>
      <w:lvlText w:val=""/>
      <w:lvlJc w:val="left"/>
      <w:pPr>
        <w:ind w:left="5040" w:hanging="360"/>
      </w:pPr>
      <w:rPr>
        <w:rFonts w:ascii="Wingdings" w:hAnsi="Wingdings"/>
      </w:rPr>
    </w:lvl>
    <w:lvl w:ilvl="6" w:tplc="DF0A3798">
      <w:start w:val="1"/>
      <w:numFmt w:val="bullet"/>
      <w:lvlText w:val=""/>
      <w:lvlJc w:val="left"/>
      <w:pPr>
        <w:ind w:left="5760" w:hanging="360"/>
      </w:pPr>
      <w:rPr>
        <w:rFonts w:ascii="Symbol" w:hAnsi="Symbol"/>
      </w:rPr>
    </w:lvl>
    <w:lvl w:ilvl="7" w:tplc="5082FE16">
      <w:start w:val="1"/>
      <w:numFmt w:val="bullet"/>
      <w:lvlText w:val="o"/>
      <w:lvlJc w:val="left"/>
      <w:pPr>
        <w:ind w:left="6480" w:hanging="360"/>
      </w:pPr>
      <w:rPr>
        <w:rFonts w:ascii="Courier New" w:hAnsi="Courier New" w:cs="Courier New"/>
      </w:rPr>
    </w:lvl>
    <w:lvl w:ilvl="8" w:tplc="24FC60B4">
      <w:start w:val="1"/>
      <w:numFmt w:val="bullet"/>
      <w:lvlText w:val=""/>
      <w:lvlJc w:val="left"/>
      <w:pPr>
        <w:ind w:left="7200" w:hanging="360"/>
      </w:pPr>
      <w:rPr>
        <w:rFonts w:ascii="Wingdings" w:hAnsi="Wingdings"/>
      </w:rPr>
    </w:lvl>
  </w:abstractNum>
  <w:abstractNum w:abstractNumId="66" w15:restartNumberingAfterBreak="0">
    <w:nsid w:val="34DE7892"/>
    <w:multiLevelType w:val="hybridMultilevel"/>
    <w:tmpl w:val="8342F1B2"/>
    <w:lvl w:ilvl="0" w:tplc="D020DD82">
      <w:start w:val="1"/>
      <w:numFmt w:val="bullet"/>
      <w:lvlText w:val=""/>
      <w:lvlJc w:val="left"/>
      <w:pPr>
        <w:ind w:left="1440" w:hanging="360"/>
      </w:pPr>
      <w:rPr>
        <w:rFonts w:ascii="Symbol" w:hAnsi="Symbol"/>
      </w:rPr>
    </w:lvl>
    <w:lvl w:ilvl="1" w:tplc="626A0848">
      <w:start w:val="1"/>
      <w:numFmt w:val="bullet"/>
      <w:lvlText w:val="o"/>
      <w:lvlJc w:val="left"/>
      <w:pPr>
        <w:ind w:left="2160" w:hanging="360"/>
      </w:pPr>
      <w:rPr>
        <w:rFonts w:ascii="Courier New" w:hAnsi="Courier New" w:cs="Courier New"/>
      </w:rPr>
    </w:lvl>
    <w:lvl w:ilvl="2" w:tplc="2B6E6AEC">
      <w:start w:val="1"/>
      <w:numFmt w:val="bullet"/>
      <w:lvlText w:val=""/>
      <w:lvlJc w:val="left"/>
      <w:pPr>
        <w:ind w:left="2880" w:hanging="360"/>
      </w:pPr>
      <w:rPr>
        <w:rFonts w:ascii="Wingdings" w:hAnsi="Wingdings"/>
      </w:rPr>
    </w:lvl>
    <w:lvl w:ilvl="3" w:tplc="6642757E">
      <w:start w:val="1"/>
      <w:numFmt w:val="bullet"/>
      <w:lvlText w:val=""/>
      <w:lvlJc w:val="left"/>
      <w:pPr>
        <w:ind w:left="3600" w:hanging="360"/>
      </w:pPr>
      <w:rPr>
        <w:rFonts w:ascii="Symbol" w:hAnsi="Symbol"/>
      </w:rPr>
    </w:lvl>
    <w:lvl w:ilvl="4" w:tplc="007CE968">
      <w:start w:val="1"/>
      <w:numFmt w:val="bullet"/>
      <w:lvlText w:val="o"/>
      <w:lvlJc w:val="left"/>
      <w:pPr>
        <w:ind w:left="4320" w:hanging="360"/>
      </w:pPr>
      <w:rPr>
        <w:rFonts w:ascii="Courier New" w:hAnsi="Courier New" w:cs="Courier New"/>
      </w:rPr>
    </w:lvl>
    <w:lvl w:ilvl="5" w:tplc="DCD68C68">
      <w:start w:val="1"/>
      <w:numFmt w:val="bullet"/>
      <w:lvlText w:val=""/>
      <w:lvlJc w:val="left"/>
      <w:pPr>
        <w:ind w:left="5040" w:hanging="360"/>
      </w:pPr>
      <w:rPr>
        <w:rFonts w:ascii="Wingdings" w:hAnsi="Wingdings"/>
      </w:rPr>
    </w:lvl>
    <w:lvl w:ilvl="6" w:tplc="07AA40A8">
      <w:start w:val="1"/>
      <w:numFmt w:val="bullet"/>
      <w:lvlText w:val=""/>
      <w:lvlJc w:val="left"/>
      <w:pPr>
        <w:ind w:left="5760" w:hanging="360"/>
      </w:pPr>
      <w:rPr>
        <w:rFonts w:ascii="Symbol" w:hAnsi="Symbol"/>
      </w:rPr>
    </w:lvl>
    <w:lvl w:ilvl="7" w:tplc="DEF4C912">
      <w:start w:val="1"/>
      <w:numFmt w:val="bullet"/>
      <w:lvlText w:val="o"/>
      <w:lvlJc w:val="left"/>
      <w:pPr>
        <w:ind w:left="6480" w:hanging="360"/>
      </w:pPr>
      <w:rPr>
        <w:rFonts w:ascii="Courier New" w:hAnsi="Courier New" w:cs="Courier New"/>
      </w:rPr>
    </w:lvl>
    <w:lvl w:ilvl="8" w:tplc="546ADED4">
      <w:start w:val="1"/>
      <w:numFmt w:val="bullet"/>
      <w:lvlText w:val=""/>
      <w:lvlJc w:val="left"/>
      <w:pPr>
        <w:ind w:left="7200" w:hanging="360"/>
      </w:pPr>
      <w:rPr>
        <w:rFonts w:ascii="Wingdings" w:hAnsi="Wingdings"/>
      </w:rPr>
    </w:lvl>
  </w:abstractNum>
  <w:abstractNum w:abstractNumId="67" w15:restartNumberingAfterBreak="0">
    <w:nsid w:val="34EA2613"/>
    <w:multiLevelType w:val="hybridMultilevel"/>
    <w:tmpl w:val="ADEA8FF8"/>
    <w:lvl w:ilvl="0" w:tplc="C9B00628">
      <w:start w:val="1"/>
      <w:numFmt w:val="bullet"/>
      <w:lvlText w:val=""/>
      <w:lvlJc w:val="left"/>
      <w:pPr>
        <w:ind w:left="1800" w:hanging="360"/>
      </w:pPr>
      <w:rPr>
        <w:rFonts w:ascii="Symbol" w:hAnsi="Symbol"/>
      </w:rPr>
    </w:lvl>
    <w:lvl w:ilvl="1" w:tplc="A83A362C">
      <w:start w:val="1"/>
      <w:numFmt w:val="bullet"/>
      <w:lvlText w:val="o"/>
      <w:lvlJc w:val="left"/>
      <w:pPr>
        <w:ind w:left="2520" w:hanging="360"/>
      </w:pPr>
      <w:rPr>
        <w:rFonts w:ascii="Courier New" w:hAnsi="Courier New" w:cs="Courier New"/>
      </w:rPr>
    </w:lvl>
    <w:lvl w:ilvl="2" w:tplc="907A0AEC">
      <w:start w:val="1"/>
      <w:numFmt w:val="bullet"/>
      <w:lvlText w:val=""/>
      <w:lvlJc w:val="left"/>
      <w:pPr>
        <w:ind w:left="3240" w:hanging="360"/>
      </w:pPr>
      <w:rPr>
        <w:rFonts w:ascii="Wingdings" w:hAnsi="Wingdings"/>
      </w:rPr>
    </w:lvl>
    <w:lvl w:ilvl="3" w:tplc="613A7CB2">
      <w:start w:val="1"/>
      <w:numFmt w:val="bullet"/>
      <w:lvlText w:val=""/>
      <w:lvlJc w:val="left"/>
      <w:pPr>
        <w:ind w:left="3960" w:hanging="360"/>
      </w:pPr>
      <w:rPr>
        <w:rFonts w:ascii="Symbol" w:hAnsi="Symbol"/>
      </w:rPr>
    </w:lvl>
    <w:lvl w:ilvl="4" w:tplc="4A5295B2">
      <w:start w:val="1"/>
      <w:numFmt w:val="bullet"/>
      <w:lvlText w:val="o"/>
      <w:lvlJc w:val="left"/>
      <w:pPr>
        <w:ind w:left="4680" w:hanging="360"/>
      </w:pPr>
      <w:rPr>
        <w:rFonts w:ascii="Courier New" w:hAnsi="Courier New" w:cs="Courier New"/>
      </w:rPr>
    </w:lvl>
    <w:lvl w:ilvl="5" w:tplc="511E68CA">
      <w:start w:val="1"/>
      <w:numFmt w:val="bullet"/>
      <w:lvlText w:val=""/>
      <w:lvlJc w:val="left"/>
      <w:pPr>
        <w:ind w:left="5400" w:hanging="360"/>
      </w:pPr>
      <w:rPr>
        <w:rFonts w:ascii="Wingdings" w:hAnsi="Wingdings"/>
      </w:rPr>
    </w:lvl>
    <w:lvl w:ilvl="6" w:tplc="9ED4BC5C">
      <w:start w:val="1"/>
      <w:numFmt w:val="bullet"/>
      <w:lvlText w:val=""/>
      <w:lvlJc w:val="left"/>
      <w:pPr>
        <w:ind w:left="6120" w:hanging="360"/>
      </w:pPr>
      <w:rPr>
        <w:rFonts w:ascii="Symbol" w:hAnsi="Symbol"/>
      </w:rPr>
    </w:lvl>
    <w:lvl w:ilvl="7" w:tplc="A9582946">
      <w:start w:val="1"/>
      <w:numFmt w:val="bullet"/>
      <w:lvlText w:val="o"/>
      <w:lvlJc w:val="left"/>
      <w:pPr>
        <w:ind w:left="6840" w:hanging="360"/>
      </w:pPr>
      <w:rPr>
        <w:rFonts w:ascii="Courier New" w:hAnsi="Courier New" w:cs="Courier New"/>
      </w:rPr>
    </w:lvl>
    <w:lvl w:ilvl="8" w:tplc="D3482320">
      <w:start w:val="1"/>
      <w:numFmt w:val="bullet"/>
      <w:lvlText w:val=""/>
      <w:lvlJc w:val="left"/>
      <w:pPr>
        <w:ind w:left="7560" w:hanging="360"/>
      </w:pPr>
      <w:rPr>
        <w:rFonts w:ascii="Wingdings" w:hAnsi="Wingdings"/>
      </w:rPr>
    </w:lvl>
  </w:abstractNum>
  <w:abstractNum w:abstractNumId="68" w15:restartNumberingAfterBreak="0">
    <w:nsid w:val="34EB545F"/>
    <w:multiLevelType w:val="hybridMultilevel"/>
    <w:tmpl w:val="3416B08E"/>
    <w:lvl w:ilvl="0" w:tplc="C5585B26">
      <w:start w:val="1"/>
      <w:numFmt w:val="bullet"/>
      <w:lvlText w:val=""/>
      <w:lvlJc w:val="left"/>
      <w:pPr>
        <w:ind w:left="1440" w:hanging="360"/>
      </w:pPr>
      <w:rPr>
        <w:rFonts w:ascii="Symbol" w:hAnsi="Symbol"/>
      </w:rPr>
    </w:lvl>
    <w:lvl w:ilvl="1" w:tplc="3F54F17C">
      <w:start w:val="1"/>
      <w:numFmt w:val="bullet"/>
      <w:lvlText w:val="o"/>
      <w:lvlJc w:val="left"/>
      <w:pPr>
        <w:ind w:left="2160" w:hanging="360"/>
      </w:pPr>
      <w:rPr>
        <w:rFonts w:ascii="Courier New" w:hAnsi="Courier New" w:cs="Courier New"/>
      </w:rPr>
    </w:lvl>
    <w:lvl w:ilvl="2" w:tplc="B0B6D602">
      <w:start w:val="1"/>
      <w:numFmt w:val="bullet"/>
      <w:lvlText w:val=""/>
      <w:lvlJc w:val="left"/>
      <w:pPr>
        <w:ind w:left="2880" w:hanging="360"/>
      </w:pPr>
      <w:rPr>
        <w:rFonts w:ascii="Wingdings" w:hAnsi="Wingdings"/>
      </w:rPr>
    </w:lvl>
    <w:lvl w:ilvl="3" w:tplc="953E0262">
      <w:start w:val="1"/>
      <w:numFmt w:val="bullet"/>
      <w:lvlText w:val=""/>
      <w:lvlJc w:val="left"/>
      <w:pPr>
        <w:ind w:left="3600" w:hanging="360"/>
      </w:pPr>
      <w:rPr>
        <w:rFonts w:ascii="Symbol" w:hAnsi="Symbol"/>
      </w:rPr>
    </w:lvl>
    <w:lvl w:ilvl="4" w:tplc="E72E7CF0">
      <w:start w:val="1"/>
      <w:numFmt w:val="bullet"/>
      <w:lvlText w:val="o"/>
      <w:lvlJc w:val="left"/>
      <w:pPr>
        <w:ind w:left="4320" w:hanging="360"/>
      </w:pPr>
      <w:rPr>
        <w:rFonts w:ascii="Courier New" w:hAnsi="Courier New" w:cs="Courier New"/>
      </w:rPr>
    </w:lvl>
    <w:lvl w:ilvl="5" w:tplc="A6C09434">
      <w:start w:val="1"/>
      <w:numFmt w:val="bullet"/>
      <w:lvlText w:val=""/>
      <w:lvlJc w:val="left"/>
      <w:pPr>
        <w:ind w:left="5040" w:hanging="360"/>
      </w:pPr>
      <w:rPr>
        <w:rFonts w:ascii="Wingdings" w:hAnsi="Wingdings"/>
      </w:rPr>
    </w:lvl>
    <w:lvl w:ilvl="6" w:tplc="133C28BC">
      <w:start w:val="1"/>
      <w:numFmt w:val="bullet"/>
      <w:lvlText w:val=""/>
      <w:lvlJc w:val="left"/>
      <w:pPr>
        <w:ind w:left="5760" w:hanging="360"/>
      </w:pPr>
      <w:rPr>
        <w:rFonts w:ascii="Symbol" w:hAnsi="Symbol"/>
      </w:rPr>
    </w:lvl>
    <w:lvl w:ilvl="7" w:tplc="FA6248BC">
      <w:start w:val="1"/>
      <w:numFmt w:val="bullet"/>
      <w:lvlText w:val="o"/>
      <w:lvlJc w:val="left"/>
      <w:pPr>
        <w:ind w:left="6480" w:hanging="360"/>
      </w:pPr>
      <w:rPr>
        <w:rFonts w:ascii="Courier New" w:hAnsi="Courier New" w:cs="Courier New"/>
      </w:rPr>
    </w:lvl>
    <w:lvl w:ilvl="8" w:tplc="ADFAFDAA">
      <w:start w:val="1"/>
      <w:numFmt w:val="bullet"/>
      <w:lvlText w:val=""/>
      <w:lvlJc w:val="left"/>
      <w:pPr>
        <w:ind w:left="7200" w:hanging="360"/>
      </w:pPr>
      <w:rPr>
        <w:rFonts w:ascii="Wingdings" w:hAnsi="Wingdings"/>
      </w:rPr>
    </w:lvl>
  </w:abstractNum>
  <w:abstractNum w:abstractNumId="69" w15:restartNumberingAfterBreak="0">
    <w:nsid w:val="35035F89"/>
    <w:multiLevelType w:val="hybridMultilevel"/>
    <w:tmpl w:val="9F54EDCE"/>
    <w:lvl w:ilvl="0" w:tplc="B4BC24D4">
      <w:start w:val="1"/>
      <w:numFmt w:val="bullet"/>
      <w:lvlText w:val=""/>
      <w:lvlJc w:val="left"/>
      <w:pPr>
        <w:ind w:left="1440" w:hanging="360"/>
      </w:pPr>
      <w:rPr>
        <w:rFonts w:ascii="Symbol" w:hAnsi="Symbol"/>
      </w:rPr>
    </w:lvl>
    <w:lvl w:ilvl="1" w:tplc="5EEE3D30">
      <w:start w:val="1"/>
      <w:numFmt w:val="bullet"/>
      <w:lvlText w:val="o"/>
      <w:lvlJc w:val="left"/>
      <w:pPr>
        <w:ind w:left="2160" w:hanging="360"/>
      </w:pPr>
      <w:rPr>
        <w:rFonts w:ascii="Courier New" w:hAnsi="Courier New" w:cs="Courier New"/>
      </w:rPr>
    </w:lvl>
    <w:lvl w:ilvl="2" w:tplc="A3044300">
      <w:start w:val="1"/>
      <w:numFmt w:val="bullet"/>
      <w:lvlText w:val=""/>
      <w:lvlJc w:val="left"/>
      <w:pPr>
        <w:ind w:left="2880" w:hanging="360"/>
      </w:pPr>
      <w:rPr>
        <w:rFonts w:ascii="Wingdings" w:hAnsi="Wingdings"/>
      </w:rPr>
    </w:lvl>
    <w:lvl w:ilvl="3" w:tplc="BEE6FDD2">
      <w:start w:val="1"/>
      <w:numFmt w:val="bullet"/>
      <w:lvlText w:val=""/>
      <w:lvlJc w:val="left"/>
      <w:pPr>
        <w:ind w:left="3600" w:hanging="360"/>
      </w:pPr>
      <w:rPr>
        <w:rFonts w:ascii="Symbol" w:hAnsi="Symbol"/>
      </w:rPr>
    </w:lvl>
    <w:lvl w:ilvl="4" w:tplc="103E6564">
      <w:start w:val="1"/>
      <w:numFmt w:val="bullet"/>
      <w:lvlText w:val="o"/>
      <w:lvlJc w:val="left"/>
      <w:pPr>
        <w:ind w:left="4320" w:hanging="360"/>
      </w:pPr>
      <w:rPr>
        <w:rFonts w:ascii="Courier New" w:hAnsi="Courier New" w:cs="Courier New"/>
      </w:rPr>
    </w:lvl>
    <w:lvl w:ilvl="5" w:tplc="1164A332">
      <w:start w:val="1"/>
      <w:numFmt w:val="bullet"/>
      <w:lvlText w:val=""/>
      <w:lvlJc w:val="left"/>
      <w:pPr>
        <w:ind w:left="5040" w:hanging="360"/>
      </w:pPr>
      <w:rPr>
        <w:rFonts w:ascii="Wingdings" w:hAnsi="Wingdings"/>
      </w:rPr>
    </w:lvl>
    <w:lvl w:ilvl="6" w:tplc="1FA8EB3C">
      <w:start w:val="1"/>
      <w:numFmt w:val="bullet"/>
      <w:lvlText w:val=""/>
      <w:lvlJc w:val="left"/>
      <w:pPr>
        <w:ind w:left="5760" w:hanging="360"/>
      </w:pPr>
      <w:rPr>
        <w:rFonts w:ascii="Symbol" w:hAnsi="Symbol"/>
      </w:rPr>
    </w:lvl>
    <w:lvl w:ilvl="7" w:tplc="25545B8E">
      <w:start w:val="1"/>
      <w:numFmt w:val="bullet"/>
      <w:lvlText w:val="o"/>
      <w:lvlJc w:val="left"/>
      <w:pPr>
        <w:ind w:left="6480" w:hanging="360"/>
      </w:pPr>
      <w:rPr>
        <w:rFonts w:ascii="Courier New" w:hAnsi="Courier New" w:cs="Courier New"/>
      </w:rPr>
    </w:lvl>
    <w:lvl w:ilvl="8" w:tplc="C50CF98E">
      <w:start w:val="1"/>
      <w:numFmt w:val="bullet"/>
      <w:lvlText w:val=""/>
      <w:lvlJc w:val="left"/>
      <w:pPr>
        <w:ind w:left="7200" w:hanging="360"/>
      </w:pPr>
      <w:rPr>
        <w:rFonts w:ascii="Wingdings" w:hAnsi="Wingdings"/>
      </w:rPr>
    </w:lvl>
  </w:abstractNum>
  <w:abstractNum w:abstractNumId="70" w15:restartNumberingAfterBreak="0">
    <w:nsid w:val="360755F3"/>
    <w:multiLevelType w:val="hybridMultilevel"/>
    <w:tmpl w:val="3056CCB4"/>
    <w:lvl w:ilvl="0" w:tplc="981288DC">
      <w:start w:val="1"/>
      <w:numFmt w:val="bullet"/>
      <w:lvlText w:val=""/>
      <w:lvlJc w:val="left"/>
      <w:pPr>
        <w:ind w:left="1440" w:hanging="360"/>
      </w:pPr>
      <w:rPr>
        <w:rFonts w:ascii="Symbol" w:hAnsi="Symbol"/>
      </w:rPr>
    </w:lvl>
    <w:lvl w:ilvl="1" w:tplc="CABE7C7A">
      <w:start w:val="1"/>
      <w:numFmt w:val="bullet"/>
      <w:lvlText w:val="o"/>
      <w:lvlJc w:val="left"/>
      <w:pPr>
        <w:ind w:left="2160" w:hanging="360"/>
      </w:pPr>
      <w:rPr>
        <w:rFonts w:ascii="Courier New" w:hAnsi="Courier New" w:cs="Courier New"/>
      </w:rPr>
    </w:lvl>
    <w:lvl w:ilvl="2" w:tplc="B51C893C">
      <w:start w:val="1"/>
      <w:numFmt w:val="bullet"/>
      <w:lvlText w:val=""/>
      <w:lvlJc w:val="left"/>
      <w:pPr>
        <w:ind w:left="2880" w:hanging="360"/>
      </w:pPr>
      <w:rPr>
        <w:rFonts w:ascii="Wingdings" w:hAnsi="Wingdings"/>
      </w:rPr>
    </w:lvl>
    <w:lvl w:ilvl="3" w:tplc="31B8F0C8">
      <w:start w:val="1"/>
      <w:numFmt w:val="bullet"/>
      <w:lvlText w:val=""/>
      <w:lvlJc w:val="left"/>
      <w:pPr>
        <w:ind w:left="3600" w:hanging="360"/>
      </w:pPr>
      <w:rPr>
        <w:rFonts w:ascii="Symbol" w:hAnsi="Symbol"/>
      </w:rPr>
    </w:lvl>
    <w:lvl w:ilvl="4" w:tplc="C0FC19FA">
      <w:start w:val="1"/>
      <w:numFmt w:val="bullet"/>
      <w:lvlText w:val="o"/>
      <w:lvlJc w:val="left"/>
      <w:pPr>
        <w:ind w:left="4320" w:hanging="360"/>
      </w:pPr>
      <w:rPr>
        <w:rFonts w:ascii="Courier New" w:hAnsi="Courier New" w:cs="Courier New"/>
      </w:rPr>
    </w:lvl>
    <w:lvl w:ilvl="5" w:tplc="CC126D24">
      <w:start w:val="1"/>
      <w:numFmt w:val="bullet"/>
      <w:lvlText w:val=""/>
      <w:lvlJc w:val="left"/>
      <w:pPr>
        <w:ind w:left="5040" w:hanging="360"/>
      </w:pPr>
      <w:rPr>
        <w:rFonts w:ascii="Wingdings" w:hAnsi="Wingdings"/>
      </w:rPr>
    </w:lvl>
    <w:lvl w:ilvl="6" w:tplc="9960619C">
      <w:start w:val="1"/>
      <w:numFmt w:val="bullet"/>
      <w:lvlText w:val=""/>
      <w:lvlJc w:val="left"/>
      <w:pPr>
        <w:ind w:left="5760" w:hanging="360"/>
      </w:pPr>
      <w:rPr>
        <w:rFonts w:ascii="Symbol" w:hAnsi="Symbol"/>
      </w:rPr>
    </w:lvl>
    <w:lvl w:ilvl="7" w:tplc="FAD0B0D2">
      <w:start w:val="1"/>
      <w:numFmt w:val="bullet"/>
      <w:lvlText w:val="o"/>
      <w:lvlJc w:val="left"/>
      <w:pPr>
        <w:ind w:left="6480" w:hanging="360"/>
      </w:pPr>
      <w:rPr>
        <w:rFonts w:ascii="Courier New" w:hAnsi="Courier New" w:cs="Courier New"/>
      </w:rPr>
    </w:lvl>
    <w:lvl w:ilvl="8" w:tplc="1AF68E5C">
      <w:start w:val="1"/>
      <w:numFmt w:val="bullet"/>
      <w:lvlText w:val=""/>
      <w:lvlJc w:val="left"/>
      <w:pPr>
        <w:ind w:left="7200" w:hanging="360"/>
      </w:pPr>
      <w:rPr>
        <w:rFonts w:ascii="Wingdings" w:hAnsi="Wingdings"/>
      </w:rPr>
    </w:lvl>
  </w:abstractNum>
  <w:abstractNum w:abstractNumId="71" w15:restartNumberingAfterBreak="0">
    <w:nsid w:val="361C1C20"/>
    <w:multiLevelType w:val="hybridMultilevel"/>
    <w:tmpl w:val="6A6063D6"/>
    <w:lvl w:ilvl="0" w:tplc="696E4246">
      <w:start w:val="1"/>
      <w:numFmt w:val="bullet"/>
      <w:lvlText w:val=""/>
      <w:lvlJc w:val="left"/>
      <w:pPr>
        <w:ind w:left="1440" w:hanging="360"/>
      </w:pPr>
      <w:rPr>
        <w:rFonts w:ascii="Symbol" w:hAnsi="Symbol"/>
      </w:rPr>
    </w:lvl>
    <w:lvl w:ilvl="1" w:tplc="C4964EE0">
      <w:start w:val="1"/>
      <w:numFmt w:val="bullet"/>
      <w:lvlText w:val="o"/>
      <w:lvlJc w:val="left"/>
      <w:pPr>
        <w:ind w:left="2160" w:hanging="360"/>
      </w:pPr>
      <w:rPr>
        <w:rFonts w:ascii="Courier New" w:hAnsi="Courier New" w:cs="Courier New"/>
      </w:rPr>
    </w:lvl>
    <w:lvl w:ilvl="2" w:tplc="6EC63586">
      <w:start w:val="1"/>
      <w:numFmt w:val="bullet"/>
      <w:lvlText w:val=""/>
      <w:lvlJc w:val="left"/>
      <w:pPr>
        <w:ind w:left="2880" w:hanging="360"/>
      </w:pPr>
      <w:rPr>
        <w:rFonts w:ascii="Wingdings" w:hAnsi="Wingdings"/>
      </w:rPr>
    </w:lvl>
    <w:lvl w:ilvl="3" w:tplc="C95660DE">
      <w:start w:val="1"/>
      <w:numFmt w:val="bullet"/>
      <w:lvlText w:val=""/>
      <w:lvlJc w:val="left"/>
      <w:pPr>
        <w:ind w:left="3600" w:hanging="360"/>
      </w:pPr>
      <w:rPr>
        <w:rFonts w:ascii="Symbol" w:hAnsi="Symbol"/>
      </w:rPr>
    </w:lvl>
    <w:lvl w:ilvl="4" w:tplc="943AEBF8">
      <w:start w:val="1"/>
      <w:numFmt w:val="bullet"/>
      <w:lvlText w:val="o"/>
      <w:lvlJc w:val="left"/>
      <w:pPr>
        <w:ind w:left="4320" w:hanging="360"/>
      </w:pPr>
      <w:rPr>
        <w:rFonts w:ascii="Courier New" w:hAnsi="Courier New" w:cs="Courier New"/>
      </w:rPr>
    </w:lvl>
    <w:lvl w:ilvl="5" w:tplc="32DA435E">
      <w:start w:val="1"/>
      <w:numFmt w:val="bullet"/>
      <w:lvlText w:val=""/>
      <w:lvlJc w:val="left"/>
      <w:pPr>
        <w:ind w:left="5040" w:hanging="360"/>
      </w:pPr>
      <w:rPr>
        <w:rFonts w:ascii="Wingdings" w:hAnsi="Wingdings"/>
      </w:rPr>
    </w:lvl>
    <w:lvl w:ilvl="6" w:tplc="ED7075CE">
      <w:start w:val="1"/>
      <w:numFmt w:val="bullet"/>
      <w:lvlText w:val=""/>
      <w:lvlJc w:val="left"/>
      <w:pPr>
        <w:ind w:left="5760" w:hanging="360"/>
      </w:pPr>
      <w:rPr>
        <w:rFonts w:ascii="Symbol" w:hAnsi="Symbol"/>
      </w:rPr>
    </w:lvl>
    <w:lvl w:ilvl="7" w:tplc="D4F2CFF2">
      <w:start w:val="1"/>
      <w:numFmt w:val="bullet"/>
      <w:lvlText w:val="o"/>
      <w:lvlJc w:val="left"/>
      <w:pPr>
        <w:ind w:left="6480" w:hanging="360"/>
      </w:pPr>
      <w:rPr>
        <w:rFonts w:ascii="Courier New" w:hAnsi="Courier New" w:cs="Courier New"/>
      </w:rPr>
    </w:lvl>
    <w:lvl w:ilvl="8" w:tplc="291A482A">
      <w:start w:val="1"/>
      <w:numFmt w:val="bullet"/>
      <w:lvlText w:val=""/>
      <w:lvlJc w:val="left"/>
      <w:pPr>
        <w:ind w:left="7200" w:hanging="360"/>
      </w:pPr>
      <w:rPr>
        <w:rFonts w:ascii="Wingdings" w:hAnsi="Wingdings"/>
      </w:rPr>
    </w:lvl>
  </w:abstractNum>
  <w:abstractNum w:abstractNumId="72" w15:restartNumberingAfterBreak="0">
    <w:nsid w:val="36AD4BD7"/>
    <w:multiLevelType w:val="hybridMultilevel"/>
    <w:tmpl w:val="918C25EC"/>
    <w:lvl w:ilvl="0" w:tplc="34FAB832">
      <w:start w:val="1"/>
      <w:numFmt w:val="bullet"/>
      <w:lvlText w:val=""/>
      <w:lvlJc w:val="left"/>
      <w:pPr>
        <w:ind w:left="1440" w:hanging="360"/>
      </w:pPr>
      <w:rPr>
        <w:rFonts w:ascii="Symbol" w:hAnsi="Symbol"/>
      </w:rPr>
    </w:lvl>
    <w:lvl w:ilvl="1" w:tplc="F75E7A52">
      <w:start w:val="1"/>
      <w:numFmt w:val="bullet"/>
      <w:lvlText w:val="o"/>
      <w:lvlJc w:val="left"/>
      <w:pPr>
        <w:ind w:left="2160" w:hanging="360"/>
      </w:pPr>
      <w:rPr>
        <w:rFonts w:ascii="Courier New" w:hAnsi="Courier New" w:cs="Courier New"/>
      </w:rPr>
    </w:lvl>
    <w:lvl w:ilvl="2" w:tplc="39CCB422">
      <w:start w:val="1"/>
      <w:numFmt w:val="bullet"/>
      <w:lvlText w:val=""/>
      <w:lvlJc w:val="left"/>
      <w:pPr>
        <w:ind w:left="2880" w:hanging="360"/>
      </w:pPr>
      <w:rPr>
        <w:rFonts w:ascii="Wingdings" w:hAnsi="Wingdings"/>
      </w:rPr>
    </w:lvl>
    <w:lvl w:ilvl="3" w:tplc="09E05B0A">
      <w:start w:val="1"/>
      <w:numFmt w:val="bullet"/>
      <w:lvlText w:val=""/>
      <w:lvlJc w:val="left"/>
      <w:pPr>
        <w:ind w:left="3600" w:hanging="360"/>
      </w:pPr>
      <w:rPr>
        <w:rFonts w:ascii="Symbol" w:hAnsi="Symbol"/>
      </w:rPr>
    </w:lvl>
    <w:lvl w:ilvl="4" w:tplc="2166B918">
      <w:start w:val="1"/>
      <w:numFmt w:val="bullet"/>
      <w:lvlText w:val="o"/>
      <w:lvlJc w:val="left"/>
      <w:pPr>
        <w:ind w:left="4320" w:hanging="360"/>
      </w:pPr>
      <w:rPr>
        <w:rFonts w:ascii="Courier New" w:hAnsi="Courier New" w:cs="Courier New"/>
      </w:rPr>
    </w:lvl>
    <w:lvl w:ilvl="5" w:tplc="60C492B8">
      <w:start w:val="1"/>
      <w:numFmt w:val="bullet"/>
      <w:lvlText w:val=""/>
      <w:lvlJc w:val="left"/>
      <w:pPr>
        <w:ind w:left="5040" w:hanging="360"/>
      </w:pPr>
      <w:rPr>
        <w:rFonts w:ascii="Wingdings" w:hAnsi="Wingdings"/>
      </w:rPr>
    </w:lvl>
    <w:lvl w:ilvl="6" w:tplc="48B00834">
      <w:start w:val="1"/>
      <w:numFmt w:val="bullet"/>
      <w:lvlText w:val=""/>
      <w:lvlJc w:val="left"/>
      <w:pPr>
        <w:ind w:left="5760" w:hanging="360"/>
      </w:pPr>
      <w:rPr>
        <w:rFonts w:ascii="Symbol" w:hAnsi="Symbol"/>
      </w:rPr>
    </w:lvl>
    <w:lvl w:ilvl="7" w:tplc="3354AF10">
      <w:start w:val="1"/>
      <w:numFmt w:val="bullet"/>
      <w:lvlText w:val="o"/>
      <w:lvlJc w:val="left"/>
      <w:pPr>
        <w:ind w:left="6480" w:hanging="360"/>
      </w:pPr>
      <w:rPr>
        <w:rFonts w:ascii="Courier New" w:hAnsi="Courier New" w:cs="Courier New"/>
      </w:rPr>
    </w:lvl>
    <w:lvl w:ilvl="8" w:tplc="78944CD8">
      <w:start w:val="1"/>
      <w:numFmt w:val="bullet"/>
      <w:lvlText w:val=""/>
      <w:lvlJc w:val="left"/>
      <w:pPr>
        <w:ind w:left="7200" w:hanging="360"/>
      </w:pPr>
      <w:rPr>
        <w:rFonts w:ascii="Wingdings" w:hAnsi="Wingdings"/>
      </w:rPr>
    </w:lvl>
  </w:abstractNum>
  <w:abstractNum w:abstractNumId="73" w15:restartNumberingAfterBreak="0">
    <w:nsid w:val="36D71858"/>
    <w:multiLevelType w:val="hybridMultilevel"/>
    <w:tmpl w:val="1F3A7F6A"/>
    <w:lvl w:ilvl="0" w:tplc="855C8000">
      <w:start w:val="1"/>
      <w:numFmt w:val="bullet"/>
      <w:lvlText w:val=""/>
      <w:lvlJc w:val="left"/>
      <w:pPr>
        <w:ind w:left="1440" w:hanging="360"/>
      </w:pPr>
      <w:rPr>
        <w:rFonts w:ascii="Symbol" w:hAnsi="Symbol"/>
      </w:rPr>
    </w:lvl>
    <w:lvl w:ilvl="1" w:tplc="F17A63EC">
      <w:start w:val="1"/>
      <w:numFmt w:val="bullet"/>
      <w:lvlText w:val="o"/>
      <w:lvlJc w:val="left"/>
      <w:pPr>
        <w:ind w:left="2160" w:hanging="360"/>
      </w:pPr>
      <w:rPr>
        <w:rFonts w:ascii="Courier New" w:hAnsi="Courier New" w:cs="Courier New"/>
      </w:rPr>
    </w:lvl>
    <w:lvl w:ilvl="2" w:tplc="AC04AEA6">
      <w:start w:val="1"/>
      <w:numFmt w:val="bullet"/>
      <w:lvlText w:val=""/>
      <w:lvlJc w:val="left"/>
      <w:pPr>
        <w:ind w:left="2880" w:hanging="360"/>
      </w:pPr>
      <w:rPr>
        <w:rFonts w:ascii="Wingdings" w:hAnsi="Wingdings"/>
      </w:rPr>
    </w:lvl>
    <w:lvl w:ilvl="3" w:tplc="9F609CF0">
      <w:start w:val="1"/>
      <w:numFmt w:val="bullet"/>
      <w:lvlText w:val=""/>
      <w:lvlJc w:val="left"/>
      <w:pPr>
        <w:ind w:left="3600" w:hanging="360"/>
      </w:pPr>
      <w:rPr>
        <w:rFonts w:ascii="Symbol" w:hAnsi="Symbol"/>
      </w:rPr>
    </w:lvl>
    <w:lvl w:ilvl="4" w:tplc="190EA968">
      <w:start w:val="1"/>
      <w:numFmt w:val="bullet"/>
      <w:lvlText w:val="o"/>
      <w:lvlJc w:val="left"/>
      <w:pPr>
        <w:ind w:left="4320" w:hanging="360"/>
      </w:pPr>
      <w:rPr>
        <w:rFonts w:ascii="Courier New" w:hAnsi="Courier New" w:cs="Courier New"/>
      </w:rPr>
    </w:lvl>
    <w:lvl w:ilvl="5" w:tplc="7C369150">
      <w:start w:val="1"/>
      <w:numFmt w:val="bullet"/>
      <w:lvlText w:val=""/>
      <w:lvlJc w:val="left"/>
      <w:pPr>
        <w:ind w:left="5040" w:hanging="360"/>
      </w:pPr>
      <w:rPr>
        <w:rFonts w:ascii="Wingdings" w:hAnsi="Wingdings"/>
      </w:rPr>
    </w:lvl>
    <w:lvl w:ilvl="6" w:tplc="5840F3AA">
      <w:start w:val="1"/>
      <w:numFmt w:val="bullet"/>
      <w:lvlText w:val=""/>
      <w:lvlJc w:val="left"/>
      <w:pPr>
        <w:ind w:left="5760" w:hanging="360"/>
      </w:pPr>
      <w:rPr>
        <w:rFonts w:ascii="Symbol" w:hAnsi="Symbol"/>
      </w:rPr>
    </w:lvl>
    <w:lvl w:ilvl="7" w:tplc="5A5AC87A">
      <w:start w:val="1"/>
      <w:numFmt w:val="bullet"/>
      <w:lvlText w:val="o"/>
      <w:lvlJc w:val="left"/>
      <w:pPr>
        <w:ind w:left="6480" w:hanging="360"/>
      </w:pPr>
      <w:rPr>
        <w:rFonts w:ascii="Courier New" w:hAnsi="Courier New" w:cs="Courier New"/>
      </w:rPr>
    </w:lvl>
    <w:lvl w:ilvl="8" w:tplc="9EE42158">
      <w:start w:val="1"/>
      <w:numFmt w:val="bullet"/>
      <w:lvlText w:val=""/>
      <w:lvlJc w:val="left"/>
      <w:pPr>
        <w:ind w:left="7200" w:hanging="360"/>
      </w:pPr>
      <w:rPr>
        <w:rFonts w:ascii="Wingdings" w:hAnsi="Wingdings"/>
      </w:rPr>
    </w:lvl>
  </w:abstractNum>
  <w:abstractNum w:abstractNumId="74" w15:restartNumberingAfterBreak="0">
    <w:nsid w:val="37225F59"/>
    <w:multiLevelType w:val="hybridMultilevel"/>
    <w:tmpl w:val="34DAF974"/>
    <w:lvl w:ilvl="0" w:tplc="615467B6">
      <w:start w:val="1"/>
      <w:numFmt w:val="bullet"/>
      <w:lvlText w:val=""/>
      <w:lvlJc w:val="left"/>
      <w:pPr>
        <w:ind w:left="1440" w:hanging="360"/>
      </w:pPr>
      <w:rPr>
        <w:rFonts w:ascii="Symbol" w:hAnsi="Symbol"/>
      </w:rPr>
    </w:lvl>
    <w:lvl w:ilvl="1" w:tplc="0C50D37E">
      <w:start w:val="1"/>
      <w:numFmt w:val="bullet"/>
      <w:lvlText w:val="o"/>
      <w:lvlJc w:val="left"/>
      <w:pPr>
        <w:ind w:left="2160" w:hanging="360"/>
      </w:pPr>
      <w:rPr>
        <w:rFonts w:ascii="Courier New" w:hAnsi="Courier New" w:cs="Courier New"/>
      </w:rPr>
    </w:lvl>
    <w:lvl w:ilvl="2" w:tplc="3F5E759E">
      <w:start w:val="1"/>
      <w:numFmt w:val="bullet"/>
      <w:lvlText w:val=""/>
      <w:lvlJc w:val="left"/>
      <w:pPr>
        <w:ind w:left="2880" w:hanging="360"/>
      </w:pPr>
      <w:rPr>
        <w:rFonts w:ascii="Wingdings" w:hAnsi="Wingdings"/>
      </w:rPr>
    </w:lvl>
    <w:lvl w:ilvl="3" w:tplc="AE22F11E">
      <w:start w:val="1"/>
      <w:numFmt w:val="bullet"/>
      <w:lvlText w:val=""/>
      <w:lvlJc w:val="left"/>
      <w:pPr>
        <w:ind w:left="3600" w:hanging="360"/>
      </w:pPr>
      <w:rPr>
        <w:rFonts w:ascii="Symbol" w:hAnsi="Symbol"/>
      </w:rPr>
    </w:lvl>
    <w:lvl w:ilvl="4" w:tplc="CB20067C">
      <w:start w:val="1"/>
      <w:numFmt w:val="bullet"/>
      <w:lvlText w:val="o"/>
      <w:lvlJc w:val="left"/>
      <w:pPr>
        <w:ind w:left="4320" w:hanging="360"/>
      </w:pPr>
      <w:rPr>
        <w:rFonts w:ascii="Courier New" w:hAnsi="Courier New" w:cs="Courier New"/>
      </w:rPr>
    </w:lvl>
    <w:lvl w:ilvl="5" w:tplc="0C3CCB10">
      <w:start w:val="1"/>
      <w:numFmt w:val="bullet"/>
      <w:lvlText w:val=""/>
      <w:lvlJc w:val="left"/>
      <w:pPr>
        <w:ind w:left="5040" w:hanging="360"/>
      </w:pPr>
      <w:rPr>
        <w:rFonts w:ascii="Wingdings" w:hAnsi="Wingdings"/>
      </w:rPr>
    </w:lvl>
    <w:lvl w:ilvl="6" w:tplc="BEAA1576">
      <w:start w:val="1"/>
      <w:numFmt w:val="bullet"/>
      <w:lvlText w:val=""/>
      <w:lvlJc w:val="left"/>
      <w:pPr>
        <w:ind w:left="5760" w:hanging="360"/>
      </w:pPr>
      <w:rPr>
        <w:rFonts w:ascii="Symbol" w:hAnsi="Symbol"/>
      </w:rPr>
    </w:lvl>
    <w:lvl w:ilvl="7" w:tplc="B394A11C">
      <w:start w:val="1"/>
      <w:numFmt w:val="bullet"/>
      <w:lvlText w:val="o"/>
      <w:lvlJc w:val="left"/>
      <w:pPr>
        <w:ind w:left="6480" w:hanging="360"/>
      </w:pPr>
      <w:rPr>
        <w:rFonts w:ascii="Courier New" w:hAnsi="Courier New" w:cs="Courier New"/>
      </w:rPr>
    </w:lvl>
    <w:lvl w:ilvl="8" w:tplc="479EE36E">
      <w:start w:val="1"/>
      <w:numFmt w:val="bullet"/>
      <w:lvlText w:val=""/>
      <w:lvlJc w:val="left"/>
      <w:pPr>
        <w:ind w:left="7200" w:hanging="360"/>
      </w:pPr>
      <w:rPr>
        <w:rFonts w:ascii="Wingdings" w:hAnsi="Wingdings"/>
      </w:rPr>
    </w:lvl>
  </w:abstractNum>
  <w:abstractNum w:abstractNumId="75" w15:restartNumberingAfterBreak="0">
    <w:nsid w:val="38E566E2"/>
    <w:multiLevelType w:val="hybridMultilevel"/>
    <w:tmpl w:val="78EA4F5A"/>
    <w:lvl w:ilvl="0" w:tplc="981AB204">
      <w:start w:val="1"/>
      <w:numFmt w:val="bullet"/>
      <w:lvlText w:val=""/>
      <w:lvlJc w:val="left"/>
      <w:pPr>
        <w:ind w:left="1440" w:hanging="360"/>
      </w:pPr>
      <w:rPr>
        <w:rFonts w:ascii="Symbol" w:hAnsi="Symbol"/>
      </w:rPr>
    </w:lvl>
    <w:lvl w:ilvl="1" w:tplc="CA6628CC">
      <w:start w:val="1"/>
      <w:numFmt w:val="bullet"/>
      <w:lvlText w:val="o"/>
      <w:lvlJc w:val="left"/>
      <w:pPr>
        <w:ind w:left="2160" w:hanging="360"/>
      </w:pPr>
      <w:rPr>
        <w:rFonts w:ascii="Courier New" w:hAnsi="Courier New" w:cs="Courier New"/>
      </w:rPr>
    </w:lvl>
    <w:lvl w:ilvl="2" w:tplc="6F06C8DA">
      <w:start w:val="1"/>
      <w:numFmt w:val="bullet"/>
      <w:lvlText w:val=""/>
      <w:lvlJc w:val="left"/>
      <w:pPr>
        <w:ind w:left="2880" w:hanging="360"/>
      </w:pPr>
      <w:rPr>
        <w:rFonts w:ascii="Wingdings" w:hAnsi="Wingdings"/>
      </w:rPr>
    </w:lvl>
    <w:lvl w:ilvl="3" w:tplc="D7B86564">
      <w:start w:val="1"/>
      <w:numFmt w:val="bullet"/>
      <w:lvlText w:val=""/>
      <w:lvlJc w:val="left"/>
      <w:pPr>
        <w:ind w:left="3600" w:hanging="360"/>
      </w:pPr>
      <w:rPr>
        <w:rFonts w:ascii="Symbol" w:hAnsi="Symbol"/>
      </w:rPr>
    </w:lvl>
    <w:lvl w:ilvl="4" w:tplc="160E79EC">
      <w:start w:val="1"/>
      <w:numFmt w:val="bullet"/>
      <w:lvlText w:val="o"/>
      <w:lvlJc w:val="left"/>
      <w:pPr>
        <w:ind w:left="4320" w:hanging="360"/>
      </w:pPr>
      <w:rPr>
        <w:rFonts w:ascii="Courier New" w:hAnsi="Courier New" w:cs="Courier New"/>
      </w:rPr>
    </w:lvl>
    <w:lvl w:ilvl="5" w:tplc="E1947C56">
      <w:start w:val="1"/>
      <w:numFmt w:val="bullet"/>
      <w:lvlText w:val=""/>
      <w:lvlJc w:val="left"/>
      <w:pPr>
        <w:ind w:left="5040" w:hanging="360"/>
      </w:pPr>
      <w:rPr>
        <w:rFonts w:ascii="Wingdings" w:hAnsi="Wingdings"/>
      </w:rPr>
    </w:lvl>
    <w:lvl w:ilvl="6" w:tplc="5CEAEF4A">
      <w:start w:val="1"/>
      <w:numFmt w:val="bullet"/>
      <w:lvlText w:val=""/>
      <w:lvlJc w:val="left"/>
      <w:pPr>
        <w:ind w:left="5760" w:hanging="360"/>
      </w:pPr>
      <w:rPr>
        <w:rFonts w:ascii="Symbol" w:hAnsi="Symbol"/>
      </w:rPr>
    </w:lvl>
    <w:lvl w:ilvl="7" w:tplc="A6908166">
      <w:start w:val="1"/>
      <w:numFmt w:val="bullet"/>
      <w:lvlText w:val="o"/>
      <w:lvlJc w:val="left"/>
      <w:pPr>
        <w:ind w:left="6480" w:hanging="360"/>
      </w:pPr>
      <w:rPr>
        <w:rFonts w:ascii="Courier New" w:hAnsi="Courier New" w:cs="Courier New"/>
      </w:rPr>
    </w:lvl>
    <w:lvl w:ilvl="8" w:tplc="82FC5EF0">
      <w:start w:val="1"/>
      <w:numFmt w:val="bullet"/>
      <w:lvlText w:val=""/>
      <w:lvlJc w:val="left"/>
      <w:pPr>
        <w:ind w:left="7200" w:hanging="360"/>
      </w:pPr>
      <w:rPr>
        <w:rFonts w:ascii="Wingdings" w:hAnsi="Wingdings"/>
      </w:rPr>
    </w:lvl>
  </w:abstractNum>
  <w:abstractNum w:abstractNumId="76" w15:restartNumberingAfterBreak="0">
    <w:nsid w:val="39CA3C07"/>
    <w:multiLevelType w:val="hybridMultilevel"/>
    <w:tmpl w:val="1EF88B2E"/>
    <w:lvl w:ilvl="0" w:tplc="E3060A5C">
      <w:start w:val="1"/>
      <w:numFmt w:val="bullet"/>
      <w:lvlText w:val=""/>
      <w:lvlJc w:val="left"/>
      <w:pPr>
        <w:ind w:left="1440" w:hanging="360"/>
      </w:pPr>
      <w:rPr>
        <w:rFonts w:ascii="Symbol" w:hAnsi="Symbol"/>
      </w:rPr>
    </w:lvl>
    <w:lvl w:ilvl="1" w:tplc="E52EB302">
      <w:start w:val="1"/>
      <w:numFmt w:val="bullet"/>
      <w:lvlText w:val="o"/>
      <w:lvlJc w:val="left"/>
      <w:pPr>
        <w:ind w:left="2160" w:hanging="360"/>
      </w:pPr>
      <w:rPr>
        <w:rFonts w:ascii="Courier New" w:hAnsi="Courier New" w:cs="Courier New"/>
      </w:rPr>
    </w:lvl>
    <w:lvl w:ilvl="2" w:tplc="E3BA031E">
      <w:start w:val="1"/>
      <w:numFmt w:val="bullet"/>
      <w:lvlText w:val=""/>
      <w:lvlJc w:val="left"/>
      <w:pPr>
        <w:ind w:left="2880" w:hanging="360"/>
      </w:pPr>
      <w:rPr>
        <w:rFonts w:ascii="Wingdings" w:hAnsi="Wingdings"/>
      </w:rPr>
    </w:lvl>
    <w:lvl w:ilvl="3" w:tplc="EC3C4BD2">
      <w:start w:val="1"/>
      <w:numFmt w:val="bullet"/>
      <w:lvlText w:val=""/>
      <w:lvlJc w:val="left"/>
      <w:pPr>
        <w:ind w:left="3600" w:hanging="360"/>
      </w:pPr>
      <w:rPr>
        <w:rFonts w:ascii="Symbol" w:hAnsi="Symbol"/>
      </w:rPr>
    </w:lvl>
    <w:lvl w:ilvl="4" w:tplc="40E26E94">
      <w:start w:val="1"/>
      <w:numFmt w:val="bullet"/>
      <w:lvlText w:val="o"/>
      <w:lvlJc w:val="left"/>
      <w:pPr>
        <w:ind w:left="4320" w:hanging="360"/>
      </w:pPr>
      <w:rPr>
        <w:rFonts w:ascii="Courier New" w:hAnsi="Courier New" w:cs="Courier New"/>
      </w:rPr>
    </w:lvl>
    <w:lvl w:ilvl="5" w:tplc="97D0A6D8">
      <w:start w:val="1"/>
      <w:numFmt w:val="bullet"/>
      <w:lvlText w:val=""/>
      <w:lvlJc w:val="left"/>
      <w:pPr>
        <w:ind w:left="5040" w:hanging="360"/>
      </w:pPr>
      <w:rPr>
        <w:rFonts w:ascii="Wingdings" w:hAnsi="Wingdings"/>
      </w:rPr>
    </w:lvl>
    <w:lvl w:ilvl="6" w:tplc="33B04FBA">
      <w:start w:val="1"/>
      <w:numFmt w:val="bullet"/>
      <w:lvlText w:val=""/>
      <w:lvlJc w:val="left"/>
      <w:pPr>
        <w:ind w:left="5760" w:hanging="360"/>
      </w:pPr>
      <w:rPr>
        <w:rFonts w:ascii="Symbol" w:hAnsi="Symbol"/>
      </w:rPr>
    </w:lvl>
    <w:lvl w:ilvl="7" w:tplc="EC341796">
      <w:start w:val="1"/>
      <w:numFmt w:val="bullet"/>
      <w:lvlText w:val="o"/>
      <w:lvlJc w:val="left"/>
      <w:pPr>
        <w:ind w:left="6480" w:hanging="360"/>
      </w:pPr>
      <w:rPr>
        <w:rFonts w:ascii="Courier New" w:hAnsi="Courier New" w:cs="Courier New"/>
      </w:rPr>
    </w:lvl>
    <w:lvl w:ilvl="8" w:tplc="31D053FA">
      <w:start w:val="1"/>
      <w:numFmt w:val="bullet"/>
      <w:lvlText w:val=""/>
      <w:lvlJc w:val="left"/>
      <w:pPr>
        <w:ind w:left="7200" w:hanging="360"/>
      </w:pPr>
      <w:rPr>
        <w:rFonts w:ascii="Wingdings" w:hAnsi="Wingdings"/>
      </w:rPr>
    </w:lvl>
  </w:abstractNum>
  <w:abstractNum w:abstractNumId="77" w15:restartNumberingAfterBreak="0">
    <w:nsid w:val="39CA472D"/>
    <w:multiLevelType w:val="hybridMultilevel"/>
    <w:tmpl w:val="85F0BABE"/>
    <w:lvl w:ilvl="0" w:tplc="968C009E">
      <w:start w:val="1"/>
      <w:numFmt w:val="bullet"/>
      <w:lvlText w:val=""/>
      <w:lvlJc w:val="left"/>
      <w:pPr>
        <w:ind w:left="1788" w:hanging="360"/>
      </w:pPr>
      <w:rPr>
        <w:rFonts w:ascii="Symbol" w:hAnsi="Symbol"/>
      </w:rPr>
    </w:lvl>
    <w:lvl w:ilvl="1" w:tplc="2FB0DC80">
      <w:start w:val="1"/>
      <w:numFmt w:val="bullet"/>
      <w:lvlText w:val="o"/>
      <w:lvlJc w:val="left"/>
      <w:pPr>
        <w:ind w:left="2508" w:hanging="360"/>
      </w:pPr>
      <w:rPr>
        <w:rFonts w:ascii="Courier New" w:hAnsi="Courier New" w:cs="Courier New"/>
      </w:rPr>
    </w:lvl>
    <w:lvl w:ilvl="2" w:tplc="C76AD5EA">
      <w:start w:val="1"/>
      <w:numFmt w:val="bullet"/>
      <w:lvlText w:val=""/>
      <w:lvlJc w:val="left"/>
      <w:pPr>
        <w:ind w:left="3228" w:hanging="360"/>
      </w:pPr>
      <w:rPr>
        <w:rFonts w:ascii="Wingdings" w:hAnsi="Wingdings"/>
      </w:rPr>
    </w:lvl>
    <w:lvl w:ilvl="3" w:tplc="FF40FF6C">
      <w:start w:val="1"/>
      <w:numFmt w:val="bullet"/>
      <w:lvlText w:val=""/>
      <w:lvlJc w:val="left"/>
      <w:pPr>
        <w:ind w:left="3948" w:hanging="360"/>
      </w:pPr>
      <w:rPr>
        <w:rFonts w:ascii="Symbol" w:hAnsi="Symbol"/>
      </w:rPr>
    </w:lvl>
    <w:lvl w:ilvl="4" w:tplc="7CC2952A">
      <w:start w:val="1"/>
      <w:numFmt w:val="bullet"/>
      <w:lvlText w:val="o"/>
      <w:lvlJc w:val="left"/>
      <w:pPr>
        <w:ind w:left="4668" w:hanging="360"/>
      </w:pPr>
      <w:rPr>
        <w:rFonts w:ascii="Courier New" w:hAnsi="Courier New" w:cs="Courier New"/>
      </w:rPr>
    </w:lvl>
    <w:lvl w:ilvl="5" w:tplc="E5B61086">
      <w:start w:val="1"/>
      <w:numFmt w:val="bullet"/>
      <w:lvlText w:val=""/>
      <w:lvlJc w:val="left"/>
      <w:pPr>
        <w:ind w:left="5388" w:hanging="360"/>
      </w:pPr>
      <w:rPr>
        <w:rFonts w:ascii="Wingdings" w:hAnsi="Wingdings"/>
      </w:rPr>
    </w:lvl>
    <w:lvl w:ilvl="6" w:tplc="29FE6FFE">
      <w:start w:val="1"/>
      <w:numFmt w:val="bullet"/>
      <w:lvlText w:val=""/>
      <w:lvlJc w:val="left"/>
      <w:pPr>
        <w:ind w:left="6108" w:hanging="360"/>
      </w:pPr>
      <w:rPr>
        <w:rFonts w:ascii="Symbol" w:hAnsi="Symbol"/>
      </w:rPr>
    </w:lvl>
    <w:lvl w:ilvl="7" w:tplc="D73A8304">
      <w:start w:val="1"/>
      <w:numFmt w:val="bullet"/>
      <w:lvlText w:val="o"/>
      <w:lvlJc w:val="left"/>
      <w:pPr>
        <w:ind w:left="6828" w:hanging="360"/>
      </w:pPr>
      <w:rPr>
        <w:rFonts w:ascii="Courier New" w:hAnsi="Courier New" w:cs="Courier New"/>
      </w:rPr>
    </w:lvl>
    <w:lvl w:ilvl="8" w:tplc="B3FEB75C">
      <w:start w:val="1"/>
      <w:numFmt w:val="bullet"/>
      <w:lvlText w:val=""/>
      <w:lvlJc w:val="left"/>
      <w:pPr>
        <w:ind w:left="7548" w:hanging="360"/>
      </w:pPr>
      <w:rPr>
        <w:rFonts w:ascii="Wingdings" w:hAnsi="Wingdings"/>
      </w:rPr>
    </w:lvl>
  </w:abstractNum>
  <w:abstractNum w:abstractNumId="78" w15:restartNumberingAfterBreak="0">
    <w:nsid w:val="39DE486F"/>
    <w:multiLevelType w:val="hybridMultilevel"/>
    <w:tmpl w:val="1B62CEEE"/>
    <w:lvl w:ilvl="0" w:tplc="3EBE6F48">
      <w:start w:val="1"/>
      <w:numFmt w:val="bullet"/>
      <w:lvlText w:val=""/>
      <w:lvlJc w:val="left"/>
      <w:pPr>
        <w:ind w:left="720" w:hanging="360"/>
      </w:pPr>
      <w:rPr>
        <w:rFonts w:ascii="Symbol" w:hAnsi="Symbol"/>
      </w:rPr>
    </w:lvl>
    <w:lvl w:ilvl="1" w:tplc="9E7436CA">
      <w:start w:val="1"/>
      <w:numFmt w:val="bullet"/>
      <w:lvlText w:val="o"/>
      <w:lvlJc w:val="left"/>
      <w:pPr>
        <w:ind w:left="1440" w:hanging="360"/>
      </w:pPr>
      <w:rPr>
        <w:rFonts w:ascii="Courier New" w:hAnsi="Courier New" w:cs="Courier New"/>
      </w:rPr>
    </w:lvl>
    <w:lvl w:ilvl="2" w:tplc="5D70243C">
      <w:start w:val="1"/>
      <w:numFmt w:val="bullet"/>
      <w:lvlText w:val=""/>
      <w:lvlJc w:val="left"/>
      <w:pPr>
        <w:ind w:left="2160" w:hanging="360"/>
      </w:pPr>
      <w:rPr>
        <w:rFonts w:ascii="Wingdings" w:hAnsi="Wingdings"/>
      </w:rPr>
    </w:lvl>
    <w:lvl w:ilvl="3" w:tplc="87427A3A">
      <w:start w:val="1"/>
      <w:numFmt w:val="bullet"/>
      <w:lvlText w:val=""/>
      <w:lvlJc w:val="left"/>
      <w:pPr>
        <w:ind w:left="2880" w:hanging="360"/>
      </w:pPr>
      <w:rPr>
        <w:rFonts w:ascii="Symbol" w:hAnsi="Symbol"/>
      </w:rPr>
    </w:lvl>
    <w:lvl w:ilvl="4" w:tplc="692422D2">
      <w:start w:val="1"/>
      <w:numFmt w:val="bullet"/>
      <w:lvlText w:val="o"/>
      <w:lvlJc w:val="left"/>
      <w:pPr>
        <w:ind w:left="3600" w:hanging="360"/>
      </w:pPr>
      <w:rPr>
        <w:rFonts w:ascii="Courier New" w:hAnsi="Courier New" w:cs="Courier New"/>
      </w:rPr>
    </w:lvl>
    <w:lvl w:ilvl="5" w:tplc="1E120E90">
      <w:start w:val="1"/>
      <w:numFmt w:val="bullet"/>
      <w:lvlText w:val=""/>
      <w:lvlJc w:val="left"/>
      <w:pPr>
        <w:ind w:left="4320" w:hanging="360"/>
      </w:pPr>
      <w:rPr>
        <w:rFonts w:ascii="Wingdings" w:hAnsi="Wingdings"/>
      </w:rPr>
    </w:lvl>
    <w:lvl w:ilvl="6" w:tplc="1CDA5CAA">
      <w:start w:val="1"/>
      <w:numFmt w:val="bullet"/>
      <w:lvlText w:val=""/>
      <w:lvlJc w:val="left"/>
      <w:pPr>
        <w:ind w:left="5040" w:hanging="360"/>
      </w:pPr>
      <w:rPr>
        <w:rFonts w:ascii="Symbol" w:hAnsi="Symbol"/>
      </w:rPr>
    </w:lvl>
    <w:lvl w:ilvl="7" w:tplc="44561586">
      <w:start w:val="1"/>
      <w:numFmt w:val="bullet"/>
      <w:lvlText w:val="o"/>
      <w:lvlJc w:val="left"/>
      <w:pPr>
        <w:ind w:left="5760" w:hanging="360"/>
      </w:pPr>
      <w:rPr>
        <w:rFonts w:ascii="Courier New" w:hAnsi="Courier New" w:cs="Courier New"/>
      </w:rPr>
    </w:lvl>
    <w:lvl w:ilvl="8" w:tplc="07328456">
      <w:start w:val="1"/>
      <w:numFmt w:val="bullet"/>
      <w:lvlText w:val=""/>
      <w:lvlJc w:val="left"/>
      <w:pPr>
        <w:ind w:left="6480" w:hanging="360"/>
      </w:pPr>
      <w:rPr>
        <w:rFonts w:ascii="Wingdings" w:hAnsi="Wingdings"/>
      </w:rPr>
    </w:lvl>
  </w:abstractNum>
  <w:abstractNum w:abstractNumId="79" w15:restartNumberingAfterBreak="0">
    <w:nsid w:val="3A465D46"/>
    <w:multiLevelType w:val="hybridMultilevel"/>
    <w:tmpl w:val="428A2B02"/>
    <w:lvl w:ilvl="0" w:tplc="6582A440">
      <w:start w:val="1"/>
      <w:numFmt w:val="bullet"/>
      <w:lvlText w:val=""/>
      <w:lvlJc w:val="left"/>
      <w:pPr>
        <w:ind w:left="1440" w:hanging="360"/>
      </w:pPr>
      <w:rPr>
        <w:rFonts w:ascii="Symbol" w:hAnsi="Symbol"/>
      </w:rPr>
    </w:lvl>
    <w:lvl w:ilvl="1" w:tplc="B462C9EE">
      <w:start w:val="1"/>
      <w:numFmt w:val="bullet"/>
      <w:lvlText w:val="o"/>
      <w:lvlJc w:val="left"/>
      <w:pPr>
        <w:ind w:left="2160" w:hanging="360"/>
      </w:pPr>
      <w:rPr>
        <w:rFonts w:ascii="Courier New" w:hAnsi="Courier New" w:cs="Courier New"/>
      </w:rPr>
    </w:lvl>
    <w:lvl w:ilvl="2" w:tplc="26C6FD7C">
      <w:start w:val="1"/>
      <w:numFmt w:val="bullet"/>
      <w:lvlText w:val=""/>
      <w:lvlJc w:val="left"/>
      <w:pPr>
        <w:ind w:left="2880" w:hanging="360"/>
      </w:pPr>
      <w:rPr>
        <w:rFonts w:ascii="Wingdings" w:hAnsi="Wingdings"/>
      </w:rPr>
    </w:lvl>
    <w:lvl w:ilvl="3" w:tplc="397224B4">
      <w:start w:val="1"/>
      <w:numFmt w:val="bullet"/>
      <w:lvlText w:val=""/>
      <w:lvlJc w:val="left"/>
      <w:pPr>
        <w:ind w:left="3600" w:hanging="360"/>
      </w:pPr>
      <w:rPr>
        <w:rFonts w:ascii="Symbol" w:hAnsi="Symbol"/>
      </w:rPr>
    </w:lvl>
    <w:lvl w:ilvl="4" w:tplc="5FA4A660">
      <w:start w:val="1"/>
      <w:numFmt w:val="bullet"/>
      <w:lvlText w:val="o"/>
      <w:lvlJc w:val="left"/>
      <w:pPr>
        <w:ind w:left="4320" w:hanging="360"/>
      </w:pPr>
      <w:rPr>
        <w:rFonts w:ascii="Courier New" w:hAnsi="Courier New" w:cs="Courier New"/>
      </w:rPr>
    </w:lvl>
    <w:lvl w:ilvl="5" w:tplc="56E620D0">
      <w:start w:val="1"/>
      <w:numFmt w:val="bullet"/>
      <w:lvlText w:val=""/>
      <w:lvlJc w:val="left"/>
      <w:pPr>
        <w:ind w:left="5040" w:hanging="360"/>
      </w:pPr>
      <w:rPr>
        <w:rFonts w:ascii="Wingdings" w:hAnsi="Wingdings"/>
      </w:rPr>
    </w:lvl>
    <w:lvl w:ilvl="6" w:tplc="0FB84580">
      <w:start w:val="1"/>
      <w:numFmt w:val="bullet"/>
      <w:lvlText w:val=""/>
      <w:lvlJc w:val="left"/>
      <w:pPr>
        <w:ind w:left="5760" w:hanging="360"/>
      </w:pPr>
      <w:rPr>
        <w:rFonts w:ascii="Symbol" w:hAnsi="Symbol"/>
      </w:rPr>
    </w:lvl>
    <w:lvl w:ilvl="7" w:tplc="98AEDBF0">
      <w:start w:val="1"/>
      <w:numFmt w:val="bullet"/>
      <w:lvlText w:val="o"/>
      <w:lvlJc w:val="left"/>
      <w:pPr>
        <w:ind w:left="6480" w:hanging="360"/>
      </w:pPr>
      <w:rPr>
        <w:rFonts w:ascii="Courier New" w:hAnsi="Courier New" w:cs="Courier New"/>
      </w:rPr>
    </w:lvl>
    <w:lvl w:ilvl="8" w:tplc="4104BF82">
      <w:start w:val="1"/>
      <w:numFmt w:val="bullet"/>
      <w:lvlText w:val=""/>
      <w:lvlJc w:val="left"/>
      <w:pPr>
        <w:ind w:left="7200" w:hanging="360"/>
      </w:pPr>
      <w:rPr>
        <w:rFonts w:ascii="Wingdings" w:hAnsi="Wingdings"/>
      </w:rPr>
    </w:lvl>
  </w:abstractNum>
  <w:abstractNum w:abstractNumId="80" w15:restartNumberingAfterBreak="0">
    <w:nsid w:val="3A4F37DF"/>
    <w:multiLevelType w:val="hybridMultilevel"/>
    <w:tmpl w:val="4C46AE9A"/>
    <w:lvl w:ilvl="0" w:tplc="C734B57A">
      <w:start w:val="1"/>
      <w:numFmt w:val="bullet"/>
      <w:lvlText w:val=""/>
      <w:lvlJc w:val="left"/>
      <w:pPr>
        <w:ind w:left="1440" w:hanging="360"/>
      </w:pPr>
      <w:rPr>
        <w:rFonts w:ascii="Symbol" w:hAnsi="Symbol"/>
      </w:rPr>
    </w:lvl>
    <w:lvl w:ilvl="1" w:tplc="B274AC98">
      <w:start w:val="1"/>
      <w:numFmt w:val="bullet"/>
      <w:lvlText w:val="o"/>
      <w:lvlJc w:val="left"/>
      <w:pPr>
        <w:ind w:left="2160" w:hanging="360"/>
      </w:pPr>
      <w:rPr>
        <w:rFonts w:ascii="Courier New" w:hAnsi="Courier New" w:cs="Courier New"/>
      </w:rPr>
    </w:lvl>
    <w:lvl w:ilvl="2" w:tplc="C9206DC6">
      <w:start w:val="1"/>
      <w:numFmt w:val="bullet"/>
      <w:lvlText w:val=""/>
      <w:lvlJc w:val="left"/>
      <w:pPr>
        <w:ind w:left="2880" w:hanging="360"/>
      </w:pPr>
      <w:rPr>
        <w:rFonts w:ascii="Wingdings" w:hAnsi="Wingdings"/>
      </w:rPr>
    </w:lvl>
    <w:lvl w:ilvl="3" w:tplc="E4B47ECE">
      <w:start w:val="1"/>
      <w:numFmt w:val="bullet"/>
      <w:lvlText w:val=""/>
      <w:lvlJc w:val="left"/>
      <w:pPr>
        <w:ind w:left="3600" w:hanging="360"/>
      </w:pPr>
      <w:rPr>
        <w:rFonts w:ascii="Symbol" w:hAnsi="Symbol"/>
      </w:rPr>
    </w:lvl>
    <w:lvl w:ilvl="4" w:tplc="2012D15A">
      <w:start w:val="1"/>
      <w:numFmt w:val="bullet"/>
      <w:lvlText w:val="o"/>
      <w:lvlJc w:val="left"/>
      <w:pPr>
        <w:ind w:left="4320" w:hanging="360"/>
      </w:pPr>
      <w:rPr>
        <w:rFonts w:ascii="Courier New" w:hAnsi="Courier New" w:cs="Courier New"/>
      </w:rPr>
    </w:lvl>
    <w:lvl w:ilvl="5" w:tplc="F7984BF2">
      <w:start w:val="1"/>
      <w:numFmt w:val="bullet"/>
      <w:lvlText w:val=""/>
      <w:lvlJc w:val="left"/>
      <w:pPr>
        <w:ind w:left="5040" w:hanging="360"/>
      </w:pPr>
      <w:rPr>
        <w:rFonts w:ascii="Wingdings" w:hAnsi="Wingdings"/>
      </w:rPr>
    </w:lvl>
    <w:lvl w:ilvl="6" w:tplc="F6E2F3BC">
      <w:start w:val="1"/>
      <w:numFmt w:val="bullet"/>
      <w:lvlText w:val=""/>
      <w:lvlJc w:val="left"/>
      <w:pPr>
        <w:ind w:left="5760" w:hanging="360"/>
      </w:pPr>
      <w:rPr>
        <w:rFonts w:ascii="Symbol" w:hAnsi="Symbol"/>
      </w:rPr>
    </w:lvl>
    <w:lvl w:ilvl="7" w:tplc="1FB251DE">
      <w:start w:val="1"/>
      <w:numFmt w:val="bullet"/>
      <w:lvlText w:val="o"/>
      <w:lvlJc w:val="left"/>
      <w:pPr>
        <w:ind w:left="6480" w:hanging="360"/>
      </w:pPr>
      <w:rPr>
        <w:rFonts w:ascii="Courier New" w:hAnsi="Courier New" w:cs="Courier New"/>
      </w:rPr>
    </w:lvl>
    <w:lvl w:ilvl="8" w:tplc="3C223E96">
      <w:start w:val="1"/>
      <w:numFmt w:val="bullet"/>
      <w:lvlText w:val=""/>
      <w:lvlJc w:val="left"/>
      <w:pPr>
        <w:ind w:left="7200" w:hanging="360"/>
      </w:pPr>
      <w:rPr>
        <w:rFonts w:ascii="Wingdings" w:hAnsi="Wingdings"/>
      </w:rPr>
    </w:lvl>
  </w:abstractNum>
  <w:abstractNum w:abstractNumId="81" w15:restartNumberingAfterBreak="0">
    <w:nsid w:val="3AC135C4"/>
    <w:multiLevelType w:val="hybridMultilevel"/>
    <w:tmpl w:val="9C40B4E2"/>
    <w:lvl w:ilvl="0" w:tplc="E0EEC0E0">
      <w:start w:val="1"/>
      <w:numFmt w:val="bullet"/>
      <w:lvlText w:val=""/>
      <w:lvlJc w:val="left"/>
      <w:pPr>
        <w:ind w:left="1440" w:hanging="360"/>
      </w:pPr>
      <w:rPr>
        <w:rFonts w:ascii="Symbol" w:hAnsi="Symbol"/>
      </w:rPr>
    </w:lvl>
    <w:lvl w:ilvl="1" w:tplc="CB4CD2B6">
      <w:start w:val="1"/>
      <w:numFmt w:val="bullet"/>
      <w:lvlText w:val="o"/>
      <w:lvlJc w:val="left"/>
      <w:pPr>
        <w:ind w:left="2160" w:hanging="360"/>
      </w:pPr>
      <w:rPr>
        <w:rFonts w:ascii="Courier New" w:hAnsi="Courier New" w:cs="Courier New"/>
      </w:rPr>
    </w:lvl>
    <w:lvl w:ilvl="2" w:tplc="2658686E">
      <w:start w:val="1"/>
      <w:numFmt w:val="bullet"/>
      <w:lvlText w:val=""/>
      <w:lvlJc w:val="left"/>
      <w:pPr>
        <w:ind w:left="2880" w:hanging="360"/>
      </w:pPr>
      <w:rPr>
        <w:rFonts w:ascii="Wingdings" w:hAnsi="Wingdings"/>
      </w:rPr>
    </w:lvl>
    <w:lvl w:ilvl="3" w:tplc="DCEA77A6">
      <w:start w:val="1"/>
      <w:numFmt w:val="bullet"/>
      <w:lvlText w:val=""/>
      <w:lvlJc w:val="left"/>
      <w:pPr>
        <w:ind w:left="3600" w:hanging="360"/>
      </w:pPr>
      <w:rPr>
        <w:rFonts w:ascii="Symbol" w:hAnsi="Symbol"/>
      </w:rPr>
    </w:lvl>
    <w:lvl w:ilvl="4" w:tplc="B54EFA90">
      <w:start w:val="1"/>
      <w:numFmt w:val="bullet"/>
      <w:lvlText w:val="o"/>
      <w:lvlJc w:val="left"/>
      <w:pPr>
        <w:ind w:left="4320" w:hanging="360"/>
      </w:pPr>
      <w:rPr>
        <w:rFonts w:ascii="Courier New" w:hAnsi="Courier New" w:cs="Courier New"/>
      </w:rPr>
    </w:lvl>
    <w:lvl w:ilvl="5" w:tplc="0AF22862">
      <w:start w:val="1"/>
      <w:numFmt w:val="bullet"/>
      <w:lvlText w:val=""/>
      <w:lvlJc w:val="left"/>
      <w:pPr>
        <w:ind w:left="5040" w:hanging="360"/>
      </w:pPr>
      <w:rPr>
        <w:rFonts w:ascii="Wingdings" w:hAnsi="Wingdings"/>
      </w:rPr>
    </w:lvl>
    <w:lvl w:ilvl="6" w:tplc="A3A46BFE">
      <w:start w:val="1"/>
      <w:numFmt w:val="bullet"/>
      <w:lvlText w:val=""/>
      <w:lvlJc w:val="left"/>
      <w:pPr>
        <w:ind w:left="5760" w:hanging="360"/>
      </w:pPr>
      <w:rPr>
        <w:rFonts w:ascii="Symbol" w:hAnsi="Symbol"/>
      </w:rPr>
    </w:lvl>
    <w:lvl w:ilvl="7" w:tplc="62E8DDCA">
      <w:start w:val="1"/>
      <w:numFmt w:val="bullet"/>
      <w:lvlText w:val="o"/>
      <w:lvlJc w:val="left"/>
      <w:pPr>
        <w:ind w:left="6480" w:hanging="360"/>
      </w:pPr>
      <w:rPr>
        <w:rFonts w:ascii="Courier New" w:hAnsi="Courier New" w:cs="Courier New"/>
      </w:rPr>
    </w:lvl>
    <w:lvl w:ilvl="8" w:tplc="42DC79F2">
      <w:start w:val="1"/>
      <w:numFmt w:val="bullet"/>
      <w:lvlText w:val=""/>
      <w:lvlJc w:val="left"/>
      <w:pPr>
        <w:ind w:left="7200" w:hanging="360"/>
      </w:pPr>
      <w:rPr>
        <w:rFonts w:ascii="Wingdings" w:hAnsi="Wingdings"/>
      </w:rPr>
    </w:lvl>
  </w:abstractNum>
  <w:abstractNum w:abstractNumId="82" w15:restartNumberingAfterBreak="0">
    <w:nsid w:val="3AC9020D"/>
    <w:multiLevelType w:val="hybridMultilevel"/>
    <w:tmpl w:val="B398492E"/>
    <w:lvl w:ilvl="0" w:tplc="F200844C">
      <w:start w:val="1"/>
      <w:numFmt w:val="bullet"/>
      <w:lvlText w:val=""/>
      <w:lvlJc w:val="left"/>
      <w:pPr>
        <w:ind w:left="1440" w:hanging="360"/>
      </w:pPr>
      <w:rPr>
        <w:rFonts w:ascii="Symbol" w:hAnsi="Symbol"/>
      </w:rPr>
    </w:lvl>
    <w:lvl w:ilvl="1" w:tplc="DB6E9F06">
      <w:start w:val="1"/>
      <w:numFmt w:val="bullet"/>
      <w:lvlText w:val="o"/>
      <w:lvlJc w:val="left"/>
      <w:pPr>
        <w:ind w:left="2160" w:hanging="360"/>
      </w:pPr>
      <w:rPr>
        <w:rFonts w:ascii="Courier New" w:hAnsi="Courier New" w:cs="Courier New"/>
      </w:rPr>
    </w:lvl>
    <w:lvl w:ilvl="2" w:tplc="2FA8A6C6">
      <w:start w:val="1"/>
      <w:numFmt w:val="bullet"/>
      <w:lvlText w:val=""/>
      <w:lvlJc w:val="left"/>
      <w:pPr>
        <w:ind w:left="2880" w:hanging="360"/>
      </w:pPr>
      <w:rPr>
        <w:rFonts w:ascii="Wingdings" w:hAnsi="Wingdings"/>
      </w:rPr>
    </w:lvl>
    <w:lvl w:ilvl="3" w:tplc="7B1EB0DA">
      <w:start w:val="1"/>
      <w:numFmt w:val="bullet"/>
      <w:lvlText w:val=""/>
      <w:lvlJc w:val="left"/>
      <w:pPr>
        <w:ind w:left="3600" w:hanging="360"/>
      </w:pPr>
      <w:rPr>
        <w:rFonts w:ascii="Symbol" w:hAnsi="Symbol"/>
      </w:rPr>
    </w:lvl>
    <w:lvl w:ilvl="4" w:tplc="4B80F9BC">
      <w:start w:val="1"/>
      <w:numFmt w:val="bullet"/>
      <w:lvlText w:val="o"/>
      <w:lvlJc w:val="left"/>
      <w:pPr>
        <w:ind w:left="4320" w:hanging="360"/>
      </w:pPr>
      <w:rPr>
        <w:rFonts w:ascii="Courier New" w:hAnsi="Courier New" w:cs="Courier New"/>
      </w:rPr>
    </w:lvl>
    <w:lvl w:ilvl="5" w:tplc="5678D1F6">
      <w:start w:val="1"/>
      <w:numFmt w:val="bullet"/>
      <w:lvlText w:val=""/>
      <w:lvlJc w:val="left"/>
      <w:pPr>
        <w:ind w:left="5040" w:hanging="360"/>
      </w:pPr>
      <w:rPr>
        <w:rFonts w:ascii="Wingdings" w:hAnsi="Wingdings"/>
      </w:rPr>
    </w:lvl>
    <w:lvl w:ilvl="6" w:tplc="40D0E294">
      <w:start w:val="1"/>
      <w:numFmt w:val="bullet"/>
      <w:lvlText w:val=""/>
      <w:lvlJc w:val="left"/>
      <w:pPr>
        <w:ind w:left="5760" w:hanging="360"/>
      </w:pPr>
      <w:rPr>
        <w:rFonts w:ascii="Symbol" w:hAnsi="Symbol"/>
      </w:rPr>
    </w:lvl>
    <w:lvl w:ilvl="7" w:tplc="0298D0C8">
      <w:start w:val="1"/>
      <w:numFmt w:val="bullet"/>
      <w:lvlText w:val="o"/>
      <w:lvlJc w:val="left"/>
      <w:pPr>
        <w:ind w:left="6480" w:hanging="360"/>
      </w:pPr>
      <w:rPr>
        <w:rFonts w:ascii="Courier New" w:hAnsi="Courier New" w:cs="Courier New"/>
      </w:rPr>
    </w:lvl>
    <w:lvl w:ilvl="8" w:tplc="4390764E">
      <w:start w:val="1"/>
      <w:numFmt w:val="bullet"/>
      <w:lvlText w:val=""/>
      <w:lvlJc w:val="left"/>
      <w:pPr>
        <w:ind w:left="7200" w:hanging="360"/>
      </w:pPr>
      <w:rPr>
        <w:rFonts w:ascii="Wingdings" w:hAnsi="Wingdings"/>
      </w:rPr>
    </w:lvl>
  </w:abstractNum>
  <w:abstractNum w:abstractNumId="83" w15:restartNumberingAfterBreak="0">
    <w:nsid w:val="3B4329F5"/>
    <w:multiLevelType w:val="hybridMultilevel"/>
    <w:tmpl w:val="CE38CEDA"/>
    <w:lvl w:ilvl="0" w:tplc="FDD80B60">
      <w:start w:val="1"/>
      <w:numFmt w:val="bullet"/>
      <w:lvlText w:val=""/>
      <w:lvlJc w:val="left"/>
      <w:pPr>
        <w:ind w:left="1440" w:hanging="360"/>
      </w:pPr>
      <w:rPr>
        <w:rFonts w:ascii="Symbol" w:hAnsi="Symbol"/>
      </w:rPr>
    </w:lvl>
    <w:lvl w:ilvl="1" w:tplc="9C96CD3C">
      <w:start w:val="1"/>
      <w:numFmt w:val="bullet"/>
      <w:lvlText w:val="o"/>
      <w:lvlJc w:val="left"/>
      <w:pPr>
        <w:ind w:left="2160" w:hanging="360"/>
      </w:pPr>
      <w:rPr>
        <w:rFonts w:ascii="Courier New" w:hAnsi="Courier New" w:cs="Courier New"/>
      </w:rPr>
    </w:lvl>
    <w:lvl w:ilvl="2" w:tplc="32821B22">
      <w:start w:val="1"/>
      <w:numFmt w:val="bullet"/>
      <w:lvlText w:val=""/>
      <w:lvlJc w:val="left"/>
      <w:pPr>
        <w:ind w:left="2880" w:hanging="360"/>
      </w:pPr>
      <w:rPr>
        <w:rFonts w:ascii="Wingdings" w:hAnsi="Wingdings"/>
      </w:rPr>
    </w:lvl>
    <w:lvl w:ilvl="3" w:tplc="66C2ADA6">
      <w:start w:val="1"/>
      <w:numFmt w:val="bullet"/>
      <w:lvlText w:val=""/>
      <w:lvlJc w:val="left"/>
      <w:pPr>
        <w:ind w:left="3600" w:hanging="360"/>
      </w:pPr>
      <w:rPr>
        <w:rFonts w:ascii="Symbol" w:hAnsi="Symbol"/>
      </w:rPr>
    </w:lvl>
    <w:lvl w:ilvl="4" w:tplc="46DE1324">
      <w:start w:val="1"/>
      <w:numFmt w:val="bullet"/>
      <w:lvlText w:val="o"/>
      <w:lvlJc w:val="left"/>
      <w:pPr>
        <w:ind w:left="4320" w:hanging="360"/>
      </w:pPr>
      <w:rPr>
        <w:rFonts w:ascii="Courier New" w:hAnsi="Courier New" w:cs="Courier New"/>
      </w:rPr>
    </w:lvl>
    <w:lvl w:ilvl="5" w:tplc="A038323C">
      <w:start w:val="1"/>
      <w:numFmt w:val="bullet"/>
      <w:lvlText w:val=""/>
      <w:lvlJc w:val="left"/>
      <w:pPr>
        <w:ind w:left="5040" w:hanging="360"/>
      </w:pPr>
      <w:rPr>
        <w:rFonts w:ascii="Wingdings" w:hAnsi="Wingdings"/>
      </w:rPr>
    </w:lvl>
    <w:lvl w:ilvl="6" w:tplc="81A87974">
      <w:start w:val="1"/>
      <w:numFmt w:val="bullet"/>
      <w:lvlText w:val=""/>
      <w:lvlJc w:val="left"/>
      <w:pPr>
        <w:ind w:left="5760" w:hanging="360"/>
      </w:pPr>
      <w:rPr>
        <w:rFonts w:ascii="Symbol" w:hAnsi="Symbol"/>
      </w:rPr>
    </w:lvl>
    <w:lvl w:ilvl="7" w:tplc="E8BE5AFE">
      <w:start w:val="1"/>
      <w:numFmt w:val="bullet"/>
      <w:lvlText w:val="o"/>
      <w:lvlJc w:val="left"/>
      <w:pPr>
        <w:ind w:left="6480" w:hanging="360"/>
      </w:pPr>
      <w:rPr>
        <w:rFonts w:ascii="Courier New" w:hAnsi="Courier New" w:cs="Courier New"/>
      </w:rPr>
    </w:lvl>
    <w:lvl w:ilvl="8" w:tplc="45CABA6A">
      <w:start w:val="1"/>
      <w:numFmt w:val="bullet"/>
      <w:lvlText w:val=""/>
      <w:lvlJc w:val="left"/>
      <w:pPr>
        <w:ind w:left="7200" w:hanging="360"/>
      </w:pPr>
      <w:rPr>
        <w:rFonts w:ascii="Wingdings" w:hAnsi="Wingdings"/>
      </w:rPr>
    </w:lvl>
  </w:abstractNum>
  <w:abstractNum w:abstractNumId="84" w15:restartNumberingAfterBreak="0">
    <w:nsid w:val="3B474F87"/>
    <w:multiLevelType w:val="hybridMultilevel"/>
    <w:tmpl w:val="5C5493B4"/>
    <w:lvl w:ilvl="0" w:tplc="E2AEEB0E">
      <w:start w:val="1"/>
      <w:numFmt w:val="bullet"/>
      <w:lvlText w:val=""/>
      <w:lvlJc w:val="left"/>
      <w:pPr>
        <w:ind w:left="2160" w:hanging="360"/>
      </w:pPr>
      <w:rPr>
        <w:rFonts w:ascii="Symbol" w:hAnsi="Symbol"/>
      </w:rPr>
    </w:lvl>
    <w:lvl w:ilvl="1" w:tplc="23667420">
      <w:start w:val="1"/>
      <w:numFmt w:val="bullet"/>
      <w:lvlText w:val="o"/>
      <w:lvlJc w:val="left"/>
      <w:pPr>
        <w:ind w:left="2880" w:hanging="360"/>
      </w:pPr>
      <w:rPr>
        <w:rFonts w:ascii="Courier New" w:hAnsi="Courier New" w:cs="Courier New"/>
      </w:rPr>
    </w:lvl>
    <w:lvl w:ilvl="2" w:tplc="54A0FE18">
      <w:start w:val="1"/>
      <w:numFmt w:val="bullet"/>
      <w:lvlText w:val=""/>
      <w:lvlJc w:val="left"/>
      <w:pPr>
        <w:ind w:left="3600" w:hanging="360"/>
      </w:pPr>
      <w:rPr>
        <w:rFonts w:ascii="Wingdings" w:hAnsi="Wingdings"/>
      </w:rPr>
    </w:lvl>
    <w:lvl w:ilvl="3" w:tplc="823C9D22">
      <w:start w:val="1"/>
      <w:numFmt w:val="bullet"/>
      <w:lvlText w:val=""/>
      <w:lvlJc w:val="left"/>
      <w:pPr>
        <w:ind w:left="4320" w:hanging="360"/>
      </w:pPr>
      <w:rPr>
        <w:rFonts w:ascii="Symbol" w:hAnsi="Symbol"/>
      </w:rPr>
    </w:lvl>
    <w:lvl w:ilvl="4" w:tplc="BFD862BA">
      <w:start w:val="1"/>
      <w:numFmt w:val="bullet"/>
      <w:lvlText w:val="o"/>
      <w:lvlJc w:val="left"/>
      <w:pPr>
        <w:ind w:left="5040" w:hanging="360"/>
      </w:pPr>
      <w:rPr>
        <w:rFonts w:ascii="Courier New" w:hAnsi="Courier New" w:cs="Courier New"/>
      </w:rPr>
    </w:lvl>
    <w:lvl w:ilvl="5" w:tplc="DC00778C">
      <w:start w:val="1"/>
      <w:numFmt w:val="bullet"/>
      <w:lvlText w:val=""/>
      <w:lvlJc w:val="left"/>
      <w:pPr>
        <w:ind w:left="5760" w:hanging="360"/>
      </w:pPr>
      <w:rPr>
        <w:rFonts w:ascii="Wingdings" w:hAnsi="Wingdings"/>
      </w:rPr>
    </w:lvl>
    <w:lvl w:ilvl="6" w:tplc="CD40A376">
      <w:start w:val="1"/>
      <w:numFmt w:val="bullet"/>
      <w:lvlText w:val=""/>
      <w:lvlJc w:val="left"/>
      <w:pPr>
        <w:ind w:left="6480" w:hanging="360"/>
      </w:pPr>
      <w:rPr>
        <w:rFonts w:ascii="Symbol" w:hAnsi="Symbol"/>
      </w:rPr>
    </w:lvl>
    <w:lvl w:ilvl="7" w:tplc="77EAE28E">
      <w:start w:val="1"/>
      <w:numFmt w:val="bullet"/>
      <w:lvlText w:val="o"/>
      <w:lvlJc w:val="left"/>
      <w:pPr>
        <w:ind w:left="7200" w:hanging="360"/>
      </w:pPr>
      <w:rPr>
        <w:rFonts w:ascii="Courier New" w:hAnsi="Courier New" w:cs="Courier New"/>
      </w:rPr>
    </w:lvl>
    <w:lvl w:ilvl="8" w:tplc="0742D07A">
      <w:start w:val="1"/>
      <w:numFmt w:val="bullet"/>
      <w:lvlText w:val=""/>
      <w:lvlJc w:val="left"/>
      <w:pPr>
        <w:ind w:left="7920" w:hanging="360"/>
      </w:pPr>
      <w:rPr>
        <w:rFonts w:ascii="Wingdings" w:hAnsi="Wingdings"/>
      </w:rPr>
    </w:lvl>
  </w:abstractNum>
  <w:abstractNum w:abstractNumId="85" w15:restartNumberingAfterBreak="0">
    <w:nsid w:val="3B5738BD"/>
    <w:multiLevelType w:val="hybridMultilevel"/>
    <w:tmpl w:val="D742BDE0"/>
    <w:lvl w:ilvl="0" w:tplc="F0E4E132">
      <w:start w:val="1"/>
      <w:numFmt w:val="bullet"/>
      <w:lvlText w:val=""/>
      <w:lvlJc w:val="left"/>
      <w:pPr>
        <w:ind w:left="1440" w:hanging="360"/>
      </w:pPr>
      <w:rPr>
        <w:rFonts w:ascii="Symbol" w:hAnsi="Symbol"/>
      </w:rPr>
    </w:lvl>
    <w:lvl w:ilvl="1" w:tplc="EDB4C06A">
      <w:start w:val="1"/>
      <w:numFmt w:val="bullet"/>
      <w:lvlText w:val="o"/>
      <w:lvlJc w:val="left"/>
      <w:pPr>
        <w:ind w:left="2160" w:hanging="360"/>
      </w:pPr>
      <w:rPr>
        <w:rFonts w:ascii="Courier New" w:hAnsi="Courier New" w:cs="Courier New"/>
      </w:rPr>
    </w:lvl>
    <w:lvl w:ilvl="2" w:tplc="1312E458">
      <w:start w:val="1"/>
      <w:numFmt w:val="bullet"/>
      <w:lvlText w:val=""/>
      <w:lvlJc w:val="left"/>
      <w:pPr>
        <w:ind w:left="2880" w:hanging="360"/>
      </w:pPr>
      <w:rPr>
        <w:rFonts w:ascii="Wingdings" w:hAnsi="Wingdings"/>
      </w:rPr>
    </w:lvl>
    <w:lvl w:ilvl="3" w:tplc="88A23808">
      <w:start w:val="1"/>
      <w:numFmt w:val="bullet"/>
      <w:lvlText w:val=""/>
      <w:lvlJc w:val="left"/>
      <w:pPr>
        <w:ind w:left="3600" w:hanging="360"/>
      </w:pPr>
      <w:rPr>
        <w:rFonts w:ascii="Symbol" w:hAnsi="Symbol"/>
      </w:rPr>
    </w:lvl>
    <w:lvl w:ilvl="4" w:tplc="DE90E0B4">
      <w:start w:val="1"/>
      <w:numFmt w:val="bullet"/>
      <w:lvlText w:val="o"/>
      <w:lvlJc w:val="left"/>
      <w:pPr>
        <w:ind w:left="4320" w:hanging="360"/>
      </w:pPr>
      <w:rPr>
        <w:rFonts w:ascii="Courier New" w:hAnsi="Courier New" w:cs="Courier New"/>
      </w:rPr>
    </w:lvl>
    <w:lvl w:ilvl="5" w:tplc="DDDAA68C">
      <w:start w:val="1"/>
      <w:numFmt w:val="bullet"/>
      <w:lvlText w:val=""/>
      <w:lvlJc w:val="left"/>
      <w:pPr>
        <w:ind w:left="5040" w:hanging="360"/>
      </w:pPr>
      <w:rPr>
        <w:rFonts w:ascii="Wingdings" w:hAnsi="Wingdings"/>
      </w:rPr>
    </w:lvl>
    <w:lvl w:ilvl="6" w:tplc="D2324BD6">
      <w:start w:val="1"/>
      <w:numFmt w:val="bullet"/>
      <w:lvlText w:val=""/>
      <w:lvlJc w:val="left"/>
      <w:pPr>
        <w:ind w:left="5760" w:hanging="360"/>
      </w:pPr>
      <w:rPr>
        <w:rFonts w:ascii="Symbol" w:hAnsi="Symbol"/>
      </w:rPr>
    </w:lvl>
    <w:lvl w:ilvl="7" w:tplc="DC4831F2">
      <w:start w:val="1"/>
      <w:numFmt w:val="bullet"/>
      <w:lvlText w:val="o"/>
      <w:lvlJc w:val="left"/>
      <w:pPr>
        <w:ind w:left="6480" w:hanging="360"/>
      </w:pPr>
      <w:rPr>
        <w:rFonts w:ascii="Courier New" w:hAnsi="Courier New" w:cs="Courier New"/>
      </w:rPr>
    </w:lvl>
    <w:lvl w:ilvl="8" w:tplc="5ED44D24">
      <w:start w:val="1"/>
      <w:numFmt w:val="bullet"/>
      <w:lvlText w:val=""/>
      <w:lvlJc w:val="left"/>
      <w:pPr>
        <w:ind w:left="7200" w:hanging="360"/>
      </w:pPr>
      <w:rPr>
        <w:rFonts w:ascii="Wingdings" w:hAnsi="Wingdings"/>
      </w:rPr>
    </w:lvl>
  </w:abstractNum>
  <w:abstractNum w:abstractNumId="86" w15:restartNumberingAfterBreak="0">
    <w:nsid w:val="3B89370C"/>
    <w:multiLevelType w:val="hybridMultilevel"/>
    <w:tmpl w:val="121AB034"/>
    <w:lvl w:ilvl="0" w:tplc="606A268A">
      <w:start w:val="1"/>
      <w:numFmt w:val="bullet"/>
      <w:lvlText w:val=""/>
      <w:lvlJc w:val="left"/>
      <w:pPr>
        <w:ind w:left="1440" w:hanging="360"/>
      </w:pPr>
      <w:rPr>
        <w:rFonts w:ascii="Symbol" w:hAnsi="Symbol"/>
      </w:rPr>
    </w:lvl>
    <w:lvl w:ilvl="1" w:tplc="F05229D8">
      <w:start w:val="1"/>
      <w:numFmt w:val="bullet"/>
      <w:lvlText w:val="o"/>
      <w:lvlJc w:val="left"/>
      <w:pPr>
        <w:ind w:left="2160" w:hanging="360"/>
      </w:pPr>
      <w:rPr>
        <w:rFonts w:ascii="Courier New" w:hAnsi="Courier New" w:cs="Courier New"/>
      </w:rPr>
    </w:lvl>
    <w:lvl w:ilvl="2" w:tplc="A0AA2BAC">
      <w:start w:val="1"/>
      <w:numFmt w:val="bullet"/>
      <w:lvlText w:val=""/>
      <w:lvlJc w:val="left"/>
      <w:pPr>
        <w:ind w:left="2880" w:hanging="360"/>
      </w:pPr>
      <w:rPr>
        <w:rFonts w:ascii="Wingdings" w:hAnsi="Wingdings"/>
      </w:rPr>
    </w:lvl>
    <w:lvl w:ilvl="3" w:tplc="BB9022A2">
      <w:start w:val="1"/>
      <w:numFmt w:val="bullet"/>
      <w:lvlText w:val=""/>
      <w:lvlJc w:val="left"/>
      <w:pPr>
        <w:ind w:left="3600" w:hanging="360"/>
      </w:pPr>
      <w:rPr>
        <w:rFonts w:ascii="Symbol" w:hAnsi="Symbol"/>
      </w:rPr>
    </w:lvl>
    <w:lvl w:ilvl="4" w:tplc="E9E6CDE8">
      <w:start w:val="1"/>
      <w:numFmt w:val="bullet"/>
      <w:lvlText w:val="o"/>
      <w:lvlJc w:val="left"/>
      <w:pPr>
        <w:ind w:left="4320" w:hanging="360"/>
      </w:pPr>
      <w:rPr>
        <w:rFonts w:ascii="Courier New" w:hAnsi="Courier New" w:cs="Courier New"/>
      </w:rPr>
    </w:lvl>
    <w:lvl w:ilvl="5" w:tplc="EA684196">
      <w:start w:val="1"/>
      <w:numFmt w:val="bullet"/>
      <w:lvlText w:val=""/>
      <w:lvlJc w:val="left"/>
      <w:pPr>
        <w:ind w:left="5040" w:hanging="360"/>
      </w:pPr>
      <w:rPr>
        <w:rFonts w:ascii="Wingdings" w:hAnsi="Wingdings"/>
      </w:rPr>
    </w:lvl>
    <w:lvl w:ilvl="6" w:tplc="71C076E4">
      <w:start w:val="1"/>
      <w:numFmt w:val="bullet"/>
      <w:lvlText w:val=""/>
      <w:lvlJc w:val="left"/>
      <w:pPr>
        <w:ind w:left="5760" w:hanging="360"/>
      </w:pPr>
      <w:rPr>
        <w:rFonts w:ascii="Symbol" w:hAnsi="Symbol"/>
      </w:rPr>
    </w:lvl>
    <w:lvl w:ilvl="7" w:tplc="77044A64">
      <w:start w:val="1"/>
      <w:numFmt w:val="bullet"/>
      <w:lvlText w:val="o"/>
      <w:lvlJc w:val="left"/>
      <w:pPr>
        <w:ind w:left="6480" w:hanging="360"/>
      </w:pPr>
      <w:rPr>
        <w:rFonts w:ascii="Courier New" w:hAnsi="Courier New" w:cs="Courier New"/>
      </w:rPr>
    </w:lvl>
    <w:lvl w:ilvl="8" w:tplc="3B489614">
      <w:start w:val="1"/>
      <w:numFmt w:val="bullet"/>
      <w:lvlText w:val=""/>
      <w:lvlJc w:val="left"/>
      <w:pPr>
        <w:ind w:left="7200" w:hanging="360"/>
      </w:pPr>
      <w:rPr>
        <w:rFonts w:ascii="Wingdings" w:hAnsi="Wingdings"/>
      </w:rPr>
    </w:lvl>
  </w:abstractNum>
  <w:abstractNum w:abstractNumId="87" w15:restartNumberingAfterBreak="0">
    <w:nsid w:val="3C10696C"/>
    <w:multiLevelType w:val="hybridMultilevel"/>
    <w:tmpl w:val="40FC61B4"/>
    <w:lvl w:ilvl="0" w:tplc="D3F4F2A4">
      <w:start w:val="1"/>
      <w:numFmt w:val="bullet"/>
      <w:lvlText w:val=""/>
      <w:lvlJc w:val="left"/>
      <w:pPr>
        <w:ind w:left="1440" w:hanging="360"/>
      </w:pPr>
      <w:rPr>
        <w:rFonts w:ascii="Symbol" w:hAnsi="Symbol"/>
      </w:rPr>
    </w:lvl>
    <w:lvl w:ilvl="1" w:tplc="01B83EF4">
      <w:start w:val="1"/>
      <w:numFmt w:val="bullet"/>
      <w:lvlText w:val="o"/>
      <w:lvlJc w:val="left"/>
      <w:pPr>
        <w:ind w:left="2160" w:hanging="360"/>
      </w:pPr>
      <w:rPr>
        <w:rFonts w:ascii="Courier New" w:hAnsi="Courier New" w:cs="Courier New"/>
      </w:rPr>
    </w:lvl>
    <w:lvl w:ilvl="2" w:tplc="797E4234">
      <w:start w:val="1"/>
      <w:numFmt w:val="bullet"/>
      <w:lvlText w:val=""/>
      <w:lvlJc w:val="left"/>
      <w:pPr>
        <w:ind w:left="2880" w:hanging="360"/>
      </w:pPr>
      <w:rPr>
        <w:rFonts w:ascii="Wingdings" w:hAnsi="Wingdings"/>
      </w:rPr>
    </w:lvl>
    <w:lvl w:ilvl="3" w:tplc="27A2F6C0">
      <w:start w:val="1"/>
      <w:numFmt w:val="bullet"/>
      <w:lvlText w:val=""/>
      <w:lvlJc w:val="left"/>
      <w:pPr>
        <w:ind w:left="3600" w:hanging="360"/>
      </w:pPr>
      <w:rPr>
        <w:rFonts w:ascii="Symbol" w:hAnsi="Symbol"/>
      </w:rPr>
    </w:lvl>
    <w:lvl w:ilvl="4" w:tplc="C390E250">
      <w:start w:val="1"/>
      <w:numFmt w:val="bullet"/>
      <w:lvlText w:val="o"/>
      <w:lvlJc w:val="left"/>
      <w:pPr>
        <w:ind w:left="4320" w:hanging="360"/>
      </w:pPr>
      <w:rPr>
        <w:rFonts w:ascii="Courier New" w:hAnsi="Courier New" w:cs="Courier New"/>
      </w:rPr>
    </w:lvl>
    <w:lvl w:ilvl="5" w:tplc="B3A41AAC">
      <w:start w:val="1"/>
      <w:numFmt w:val="bullet"/>
      <w:lvlText w:val=""/>
      <w:lvlJc w:val="left"/>
      <w:pPr>
        <w:ind w:left="5040" w:hanging="360"/>
      </w:pPr>
      <w:rPr>
        <w:rFonts w:ascii="Wingdings" w:hAnsi="Wingdings"/>
      </w:rPr>
    </w:lvl>
    <w:lvl w:ilvl="6" w:tplc="7D6AEB4A">
      <w:start w:val="1"/>
      <w:numFmt w:val="bullet"/>
      <w:lvlText w:val=""/>
      <w:lvlJc w:val="left"/>
      <w:pPr>
        <w:ind w:left="5760" w:hanging="360"/>
      </w:pPr>
      <w:rPr>
        <w:rFonts w:ascii="Symbol" w:hAnsi="Symbol"/>
      </w:rPr>
    </w:lvl>
    <w:lvl w:ilvl="7" w:tplc="F2AAF888">
      <w:start w:val="1"/>
      <w:numFmt w:val="bullet"/>
      <w:lvlText w:val="o"/>
      <w:lvlJc w:val="left"/>
      <w:pPr>
        <w:ind w:left="6480" w:hanging="360"/>
      </w:pPr>
      <w:rPr>
        <w:rFonts w:ascii="Courier New" w:hAnsi="Courier New" w:cs="Courier New"/>
      </w:rPr>
    </w:lvl>
    <w:lvl w:ilvl="8" w:tplc="37F29634">
      <w:start w:val="1"/>
      <w:numFmt w:val="bullet"/>
      <w:lvlText w:val=""/>
      <w:lvlJc w:val="left"/>
      <w:pPr>
        <w:ind w:left="7200" w:hanging="360"/>
      </w:pPr>
      <w:rPr>
        <w:rFonts w:ascii="Wingdings" w:hAnsi="Wingdings"/>
      </w:rPr>
    </w:lvl>
  </w:abstractNum>
  <w:abstractNum w:abstractNumId="88" w15:restartNumberingAfterBreak="0">
    <w:nsid w:val="3CDA36DB"/>
    <w:multiLevelType w:val="hybridMultilevel"/>
    <w:tmpl w:val="75829F28"/>
    <w:lvl w:ilvl="0" w:tplc="3C7A8012">
      <w:start w:val="1"/>
      <w:numFmt w:val="bullet"/>
      <w:lvlText w:val=""/>
      <w:lvlJc w:val="left"/>
      <w:pPr>
        <w:ind w:left="1440" w:hanging="360"/>
      </w:pPr>
      <w:rPr>
        <w:rFonts w:ascii="Symbol" w:hAnsi="Symbol"/>
      </w:rPr>
    </w:lvl>
    <w:lvl w:ilvl="1" w:tplc="CD26CF86">
      <w:start w:val="1"/>
      <w:numFmt w:val="bullet"/>
      <w:lvlText w:val="o"/>
      <w:lvlJc w:val="left"/>
      <w:pPr>
        <w:ind w:left="2160" w:hanging="360"/>
      </w:pPr>
      <w:rPr>
        <w:rFonts w:ascii="Courier New" w:hAnsi="Courier New" w:cs="Courier New"/>
      </w:rPr>
    </w:lvl>
    <w:lvl w:ilvl="2" w:tplc="E304A3FA">
      <w:start w:val="1"/>
      <w:numFmt w:val="bullet"/>
      <w:lvlText w:val=""/>
      <w:lvlJc w:val="left"/>
      <w:pPr>
        <w:ind w:left="2880" w:hanging="360"/>
      </w:pPr>
      <w:rPr>
        <w:rFonts w:ascii="Wingdings" w:hAnsi="Wingdings"/>
      </w:rPr>
    </w:lvl>
    <w:lvl w:ilvl="3" w:tplc="2BF48F38">
      <w:start w:val="1"/>
      <w:numFmt w:val="bullet"/>
      <w:lvlText w:val=""/>
      <w:lvlJc w:val="left"/>
      <w:pPr>
        <w:ind w:left="3600" w:hanging="360"/>
      </w:pPr>
      <w:rPr>
        <w:rFonts w:ascii="Symbol" w:hAnsi="Symbol"/>
      </w:rPr>
    </w:lvl>
    <w:lvl w:ilvl="4" w:tplc="00BEEF2E">
      <w:start w:val="1"/>
      <w:numFmt w:val="bullet"/>
      <w:lvlText w:val="o"/>
      <w:lvlJc w:val="left"/>
      <w:pPr>
        <w:ind w:left="4320" w:hanging="360"/>
      </w:pPr>
      <w:rPr>
        <w:rFonts w:ascii="Courier New" w:hAnsi="Courier New" w:cs="Courier New"/>
      </w:rPr>
    </w:lvl>
    <w:lvl w:ilvl="5" w:tplc="48903FF4">
      <w:start w:val="1"/>
      <w:numFmt w:val="bullet"/>
      <w:lvlText w:val=""/>
      <w:lvlJc w:val="left"/>
      <w:pPr>
        <w:ind w:left="5040" w:hanging="360"/>
      </w:pPr>
      <w:rPr>
        <w:rFonts w:ascii="Wingdings" w:hAnsi="Wingdings"/>
      </w:rPr>
    </w:lvl>
    <w:lvl w:ilvl="6" w:tplc="E44E1D8C">
      <w:start w:val="1"/>
      <w:numFmt w:val="bullet"/>
      <w:lvlText w:val=""/>
      <w:lvlJc w:val="left"/>
      <w:pPr>
        <w:ind w:left="5760" w:hanging="360"/>
      </w:pPr>
      <w:rPr>
        <w:rFonts w:ascii="Symbol" w:hAnsi="Symbol"/>
      </w:rPr>
    </w:lvl>
    <w:lvl w:ilvl="7" w:tplc="DC4841C0">
      <w:start w:val="1"/>
      <w:numFmt w:val="bullet"/>
      <w:lvlText w:val="o"/>
      <w:lvlJc w:val="left"/>
      <w:pPr>
        <w:ind w:left="6480" w:hanging="360"/>
      </w:pPr>
      <w:rPr>
        <w:rFonts w:ascii="Courier New" w:hAnsi="Courier New" w:cs="Courier New"/>
      </w:rPr>
    </w:lvl>
    <w:lvl w:ilvl="8" w:tplc="F078D0EE">
      <w:start w:val="1"/>
      <w:numFmt w:val="bullet"/>
      <w:lvlText w:val=""/>
      <w:lvlJc w:val="left"/>
      <w:pPr>
        <w:ind w:left="7200" w:hanging="360"/>
      </w:pPr>
      <w:rPr>
        <w:rFonts w:ascii="Wingdings" w:hAnsi="Wingdings"/>
      </w:rPr>
    </w:lvl>
  </w:abstractNum>
  <w:abstractNum w:abstractNumId="89" w15:restartNumberingAfterBreak="0">
    <w:nsid w:val="3CF6579E"/>
    <w:multiLevelType w:val="hybridMultilevel"/>
    <w:tmpl w:val="38C07CDE"/>
    <w:lvl w:ilvl="0" w:tplc="DDD85E50">
      <w:start w:val="1"/>
      <w:numFmt w:val="bullet"/>
      <w:lvlText w:val=""/>
      <w:lvlJc w:val="left"/>
      <w:pPr>
        <w:ind w:left="1440" w:hanging="360"/>
      </w:pPr>
      <w:rPr>
        <w:rFonts w:ascii="Symbol" w:hAnsi="Symbol"/>
      </w:rPr>
    </w:lvl>
    <w:lvl w:ilvl="1" w:tplc="7B5E67F2">
      <w:start w:val="1"/>
      <w:numFmt w:val="bullet"/>
      <w:lvlText w:val="o"/>
      <w:lvlJc w:val="left"/>
      <w:pPr>
        <w:ind w:left="2160" w:hanging="360"/>
      </w:pPr>
      <w:rPr>
        <w:rFonts w:ascii="Courier New" w:hAnsi="Courier New" w:cs="Courier New"/>
      </w:rPr>
    </w:lvl>
    <w:lvl w:ilvl="2" w:tplc="0C28AA4A">
      <w:start w:val="1"/>
      <w:numFmt w:val="bullet"/>
      <w:lvlText w:val=""/>
      <w:lvlJc w:val="left"/>
      <w:pPr>
        <w:ind w:left="2880" w:hanging="360"/>
      </w:pPr>
      <w:rPr>
        <w:rFonts w:ascii="Wingdings" w:hAnsi="Wingdings"/>
      </w:rPr>
    </w:lvl>
    <w:lvl w:ilvl="3" w:tplc="72A49982">
      <w:start w:val="1"/>
      <w:numFmt w:val="bullet"/>
      <w:lvlText w:val=""/>
      <w:lvlJc w:val="left"/>
      <w:pPr>
        <w:ind w:left="3600" w:hanging="360"/>
      </w:pPr>
      <w:rPr>
        <w:rFonts w:ascii="Symbol" w:hAnsi="Symbol"/>
      </w:rPr>
    </w:lvl>
    <w:lvl w:ilvl="4" w:tplc="81DAE6A2">
      <w:start w:val="1"/>
      <w:numFmt w:val="bullet"/>
      <w:lvlText w:val="o"/>
      <w:lvlJc w:val="left"/>
      <w:pPr>
        <w:ind w:left="4320" w:hanging="360"/>
      </w:pPr>
      <w:rPr>
        <w:rFonts w:ascii="Courier New" w:hAnsi="Courier New" w:cs="Courier New"/>
      </w:rPr>
    </w:lvl>
    <w:lvl w:ilvl="5" w:tplc="724C31AE">
      <w:start w:val="1"/>
      <w:numFmt w:val="bullet"/>
      <w:lvlText w:val=""/>
      <w:lvlJc w:val="left"/>
      <w:pPr>
        <w:ind w:left="5040" w:hanging="360"/>
      </w:pPr>
      <w:rPr>
        <w:rFonts w:ascii="Wingdings" w:hAnsi="Wingdings"/>
      </w:rPr>
    </w:lvl>
    <w:lvl w:ilvl="6" w:tplc="58842566">
      <w:start w:val="1"/>
      <w:numFmt w:val="bullet"/>
      <w:lvlText w:val=""/>
      <w:lvlJc w:val="left"/>
      <w:pPr>
        <w:ind w:left="5760" w:hanging="360"/>
      </w:pPr>
      <w:rPr>
        <w:rFonts w:ascii="Symbol" w:hAnsi="Symbol"/>
      </w:rPr>
    </w:lvl>
    <w:lvl w:ilvl="7" w:tplc="0A20C9DA">
      <w:start w:val="1"/>
      <w:numFmt w:val="bullet"/>
      <w:lvlText w:val="o"/>
      <w:lvlJc w:val="left"/>
      <w:pPr>
        <w:ind w:left="6480" w:hanging="360"/>
      </w:pPr>
      <w:rPr>
        <w:rFonts w:ascii="Courier New" w:hAnsi="Courier New" w:cs="Courier New"/>
      </w:rPr>
    </w:lvl>
    <w:lvl w:ilvl="8" w:tplc="4030CCA2">
      <w:start w:val="1"/>
      <w:numFmt w:val="bullet"/>
      <w:lvlText w:val=""/>
      <w:lvlJc w:val="left"/>
      <w:pPr>
        <w:ind w:left="7200" w:hanging="360"/>
      </w:pPr>
      <w:rPr>
        <w:rFonts w:ascii="Wingdings" w:hAnsi="Wingdings"/>
      </w:rPr>
    </w:lvl>
  </w:abstractNum>
  <w:abstractNum w:abstractNumId="90" w15:restartNumberingAfterBreak="0">
    <w:nsid w:val="3E9F1A25"/>
    <w:multiLevelType w:val="hybridMultilevel"/>
    <w:tmpl w:val="48CABF7C"/>
    <w:lvl w:ilvl="0" w:tplc="AAD2CDAC">
      <w:start w:val="1"/>
      <w:numFmt w:val="bullet"/>
      <w:lvlText w:val=""/>
      <w:lvlJc w:val="left"/>
      <w:pPr>
        <w:ind w:left="1440" w:hanging="360"/>
      </w:pPr>
      <w:rPr>
        <w:rFonts w:ascii="Symbol" w:hAnsi="Symbol"/>
      </w:rPr>
    </w:lvl>
    <w:lvl w:ilvl="1" w:tplc="EEE0BA28">
      <w:start w:val="1"/>
      <w:numFmt w:val="bullet"/>
      <w:lvlText w:val="o"/>
      <w:lvlJc w:val="left"/>
      <w:pPr>
        <w:ind w:left="2160" w:hanging="360"/>
      </w:pPr>
      <w:rPr>
        <w:rFonts w:ascii="Courier New" w:hAnsi="Courier New" w:cs="Courier New"/>
      </w:rPr>
    </w:lvl>
    <w:lvl w:ilvl="2" w:tplc="11E02544">
      <w:start w:val="1"/>
      <w:numFmt w:val="bullet"/>
      <w:lvlText w:val=""/>
      <w:lvlJc w:val="left"/>
      <w:pPr>
        <w:ind w:left="2880" w:hanging="360"/>
      </w:pPr>
      <w:rPr>
        <w:rFonts w:ascii="Wingdings" w:hAnsi="Wingdings"/>
      </w:rPr>
    </w:lvl>
    <w:lvl w:ilvl="3" w:tplc="FAA8B0E0">
      <w:start w:val="1"/>
      <w:numFmt w:val="bullet"/>
      <w:lvlText w:val=""/>
      <w:lvlJc w:val="left"/>
      <w:pPr>
        <w:ind w:left="3600" w:hanging="360"/>
      </w:pPr>
      <w:rPr>
        <w:rFonts w:ascii="Symbol" w:hAnsi="Symbol"/>
      </w:rPr>
    </w:lvl>
    <w:lvl w:ilvl="4" w:tplc="FD984F78">
      <w:start w:val="1"/>
      <w:numFmt w:val="bullet"/>
      <w:lvlText w:val="o"/>
      <w:lvlJc w:val="left"/>
      <w:pPr>
        <w:ind w:left="4320" w:hanging="360"/>
      </w:pPr>
      <w:rPr>
        <w:rFonts w:ascii="Courier New" w:hAnsi="Courier New" w:cs="Courier New"/>
      </w:rPr>
    </w:lvl>
    <w:lvl w:ilvl="5" w:tplc="2CC4D9E2">
      <w:start w:val="1"/>
      <w:numFmt w:val="bullet"/>
      <w:lvlText w:val=""/>
      <w:lvlJc w:val="left"/>
      <w:pPr>
        <w:ind w:left="5040" w:hanging="360"/>
      </w:pPr>
      <w:rPr>
        <w:rFonts w:ascii="Wingdings" w:hAnsi="Wingdings"/>
      </w:rPr>
    </w:lvl>
    <w:lvl w:ilvl="6" w:tplc="69927DA0">
      <w:start w:val="1"/>
      <w:numFmt w:val="bullet"/>
      <w:lvlText w:val=""/>
      <w:lvlJc w:val="left"/>
      <w:pPr>
        <w:ind w:left="5760" w:hanging="360"/>
      </w:pPr>
      <w:rPr>
        <w:rFonts w:ascii="Symbol" w:hAnsi="Symbol"/>
      </w:rPr>
    </w:lvl>
    <w:lvl w:ilvl="7" w:tplc="EA9C1E34">
      <w:start w:val="1"/>
      <w:numFmt w:val="bullet"/>
      <w:lvlText w:val="o"/>
      <w:lvlJc w:val="left"/>
      <w:pPr>
        <w:ind w:left="6480" w:hanging="360"/>
      </w:pPr>
      <w:rPr>
        <w:rFonts w:ascii="Courier New" w:hAnsi="Courier New" w:cs="Courier New"/>
      </w:rPr>
    </w:lvl>
    <w:lvl w:ilvl="8" w:tplc="23D4FC92">
      <w:start w:val="1"/>
      <w:numFmt w:val="bullet"/>
      <w:lvlText w:val=""/>
      <w:lvlJc w:val="left"/>
      <w:pPr>
        <w:ind w:left="7200" w:hanging="360"/>
      </w:pPr>
      <w:rPr>
        <w:rFonts w:ascii="Wingdings" w:hAnsi="Wingdings"/>
      </w:rPr>
    </w:lvl>
  </w:abstractNum>
  <w:abstractNum w:abstractNumId="91" w15:restartNumberingAfterBreak="0">
    <w:nsid w:val="3F0A30F5"/>
    <w:multiLevelType w:val="hybridMultilevel"/>
    <w:tmpl w:val="E924CA4E"/>
    <w:lvl w:ilvl="0" w:tplc="901ABA7E">
      <w:start w:val="1"/>
      <w:numFmt w:val="bullet"/>
      <w:lvlText w:val=""/>
      <w:lvlJc w:val="left"/>
      <w:pPr>
        <w:ind w:left="1440" w:hanging="360"/>
      </w:pPr>
      <w:rPr>
        <w:rFonts w:ascii="Symbol" w:hAnsi="Symbol"/>
      </w:rPr>
    </w:lvl>
    <w:lvl w:ilvl="1" w:tplc="E5DA6ECE">
      <w:start w:val="1"/>
      <w:numFmt w:val="bullet"/>
      <w:lvlText w:val="o"/>
      <w:lvlJc w:val="left"/>
      <w:pPr>
        <w:ind w:left="2160" w:hanging="360"/>
      </w:pPr>
      <w:rPr>
        <w:rFonts w:ascii="Courier New" w:hAnsi="Courier New" w:cs="Courier New"/>
      </w:rPr>
    </w:lvl>
    <w:lvl w:ilvl="2" w:tplc="6FE050B0">
      <w:start w:val="1"/>
      <w:numFmt w:val="bullet"/>
      <w:lvlText w:val=""/>
      <w:lvlJc w:val="left"/>
      <w:pPr>
        <w:ind w:left="2880" w:hanging="360"/>
      </w:pPr>
      <w:rPr>
        <w:rFonts w:ascii="Wingdings" w:hAnsi="Wingdings"/>
      </w:rPr>
    </w:lvl>
    <w:lvl w:ilvl="3" w:tplc="CEFC4D18">
      <w:start w:val="1"/>
      <w:numFmt w:val="bullet"/>
      <w:lvlText w:val=""/>
      <w:lvlJc w:val="left"/>
      <w:pPr>
        <w:ind w:left="3600" w:hanging="360"/>
      </w:pPr>
      <w:rPr>
        <w:rFonts w:ascii="Symbol" w:hAnsi="Symbol"/>
      </w:rPr>
    </w:lvl>
    <w:lvl w:ilvl="4" w:tplc="F5CC478A">
      <w:start w:val="1"/>
      <w:numFmt w:val="bullet"/>
      <w:lvlText w:val="o"/>
      <w:lvlJc w:val="left"/>
      <w:pPr>
        <w:ind w:left="4320" w:hanging="360"/>
      </w:pPr>
      <w:rPr>
        <w:rFonts w:ascii="Courier New" w:hAnsi="Courier New" w:cs="Courier New"/>
      </w:rPr>
    </w:lvl>
    <w:lvl w:ilvl="5" w:tplc="EBBAC3F0">
      <w:start w:val="1"/>
      <w:numFmt w:val="bullet"/>
      <w:lvlText w:val=""/>
      <w:lvlJc w:val="left"/>
      <w:pPr>
        <w:ind w:left="5040" w:hanging="360"/>
      </w:pPr>
      <w:rPr>
        <w:rFonts w:ascii="Wingdings" w:hAnsi="Wingdings"/>
      </w:rPr>
    </w:lvl>
    <w:lvl w:ilvl="6" w:tplc="735E4FF2">
      <w:start w:val="1"/>
      <w:numFmt w:val="bullet"/>
      <w:lvlText w:val=""/>
      <w:lvlJc w:val="left"/>
      <w:pPr>
        <w:ind w:left="5760" w:hanging="360"/>
      </w:pPr>
      <w:rPr>
        <w:rFonts w:ascii="Symbol" w:hAnsi="Symbol"/>
      </w:rPr>
    </w:lvl>
    <w:lvl w:ilvl="7" w:tplc="56E861A4">
      <w:start w:val="1"/>
      <w:numFmt w:val="bullet"/>
      <w:lvlText w:val="o"/>
      <w:lvlJc w:val="left"/>
      <w:pPr>
        <w:ind w:left="6480" w:hanging="360"/>
      </w:pPr>
      <w:rPr>
        <w:rFonts w:ascii="Courier New" w:hAnsi="Courier New" w:cs="Courier New"/>
      </w:rPr>
    </w:lvl>
    <w:lvl w:ilvl="8" w:tplc="5EBCB0BA">
      <w:start w:val="1"/>
      <w:numFmt w:val="bullet"/>
      <w:lvlText w:val=""/>
      <w:lvlJc w:val="left"/>
      <w:pPr>
        <w:ind w:left="7200" w:hanging="360"/>
      </w:pPr>
      <w:rPr>
        <w:rFonts w:ascii="Wingdings" w:hAnsi="Wingdings"/>
      </w:rPr>
    </w:lvl>
  </w:abstractNum>
  <w:abstractNum w:abstractNumId="92" w15:restartNumberingAfterBreak="0">
    <w:nsid w:val="3F2B1F91"/>
    <w:multiLevelType w:val="hybridMultilevel"/>
    <w:tmpl w:val="49780E74"/>
    <w:lvl w:ilvl="0" w:tplc="FF18068A">
      <w:start w:val="1"/>
      <w:numFmt w:val="bullet"/>
      <w:lvlText w:val=""/>
      <w:lvlJc w:val="left"/>
      <w:pPr>
        <w:ind w:left="1440" w:hanging="360"/>
      </w:pPr>
      <w:rPr>
        <w:rFonts w:ascii="Symbol" w:hAnsi="Symbol"/>
      </w:rPr>
    </w:lvl>
    <w:lvl w:ilvl="1" w:tplc="50E4C9AA">
      <w:start w:val="1"/>
      <w:numFmt w:val="bullet"/>
      <w:lvlText w:val="o"/>
      <w:lvlJc w:val="left"/>
      <w:pPr>
        <w:ind w:left="2160" w:hanging="360"/>
      </w:pPr>
      <w:rPr>
        <w:rFonts w:ascii="Courier New" w:hAnsi="Courier New" w:cs="Courier New"/>
      </w:rPr>
    </w:lvl>
    <w:lvl w:ilvl="2" w:tplc="323A699A">
      <w:start w:val="1"/>
      <w:numFmt w:val="bullet"/>
      <w:lvlText w:val=""/>
      <w:lvlJc w:val="left"/>
      <w:pPr>
        <w:ind w:left="2880" w:hanging="360"/>
      </w:pPr>
      <w:rPr>
        <w:rFonts w:ascii="Wingdings" w:hAnsi="Wingdings"/>
      </w:rPr>
    </w:lvl>
    <w:lvl w:ilvl="3" w:tplc="91B2F2E8">
      <w:start w:val="1"/>
      <w:numFmt w:val="bullet"/>
      <w:lvlText w:val=""/>
      <w:lvlJc w:val="left"/>
      <w:pPr>
        <w:ind w:left="3600" w:hanging="360"/>
      </w:pPr>
      <w:rPr>
        <w:rFonts w:ascii="Symbol" w:hAnsi="Symbol"/>
      </w:rPr>
    </w:lvl>
    <w:lvl w:ilvl="4" w:tplc="41DA9B6A">
      <w:start w:val="1"/>
      <w:numFmt w:val="bullet"/>
      <w:lvlText w:val="o"/>
      <w:lvlJc w:val="left"/>
      <w:pPr>
        <w:ind w:left="4320" w:hanging="360"/>
      </w:pPr>
      <w:rPr>
        <w:rFonts w:ascii="Courier New" w:hAnsi="Courier New" w:cs="Courier New"/>
      </w:rPr>
    </w:lvl>
    <w:lvl w:ilvl="5" w:tplc="DC94D20C">
      <w:start w:val="1"/>
      <w:numFmt w:val="bullet"/>
      <w:lvlText w:val=""/>
      <w:lvlJc w:val="left"/>
      <w:pPr>
        <w:ind w:left="5040" w:hanging="360"/>
      </w:pPr>
      <w:rPr>
        <w:rFonts w:ascii="Wingdings" w:hAnsi="Wingdings"/>
      </w:rPr>
    </w:lvl>
    <w:lvl w:ilvl="6" w:tplc="A9165BA8">
      <w:start w:val="1"/>
      <w:numFmt w:val="bullet"/>
      <w:lvlText w:val=""/>
      <w:lvlJc w:val="left"/>
      <w:pPr>
        <w:ind w:left="5760" w:hanging="360"/>
      </w:pPr>
      <w:rPr>
        <w:rFonts w:ascii="Symbol" w:hAnsi="Symbol"/>
      </w:rPr>
    </w:lvl>
    <w:lvl w:ilvl="7" w:tplc="D8F0314C">
      <w:start w:val="1"/>
      <w:numFmt w:val="bullet"/>
      <w:lvlText w:val="o"/>
      <w:lvlJc w:val="left"/>
      <w:pPr>
        <w:ind w:left="6480" w:hanging="360"/>
      </w:pPr>
      <w:rPr>
        <w:rFonts w:ascii="Courier New" w:hAnsi="Courier New" w:cs="Courier New"/>
      </w:rPr>
    </w:lvl>
    <w:lvl w:ilvl="8" w:tplc="940AD276">
      <w:start w:val="1"/>
      <w:numFmt w:val="bullet"/>
      <w:lvlText w:val=""/>
      <w:lvlJc w:val="left"/>
      <w:pPr>
        <w:ind w:left="7200" w:hanging="360"/>
      </w:pPr>
      <w:rPr>
        <w:rFonts w:ascii="Wingdings" w:hAnsi="Wingdings"/>
      </w:rPr>
    </w:lvl>
  </w:abstractNum>
  <w:abstractNum w:abstractNumId="93" w15:restartNumberingAfterBreak="0">
    <w:nsid w:val="3F8F044B"/>
    <w:multiLevelType w:val="hybridMultilevel"/>
    <w:tmpl w:val="D59A0CE6"/>
    <w:lvl w:ilvl="0" w:tplc="425C45F2">
      <w:start w:val="1"/>
      <w:numFmt w:val="bullet"/>
      <w:lvlText w:val=""/>
      <w:lvlJc w:val="left"/>
      <w:pPr>
        <w:ind w:left="360" w:hanging="360"/>
      </w:pPr>
      <w:rPr>
        <w:rFonts w:ascii="Symbol" w:hAnsi="Symbol"/>
      </w:rPr>
    </w:lvl>
    <w:lvl w:ilvl="1" w:tplc="CDBAF278">
      <w:start w:val="1"/>
      <w:numFmt w:val="bullet"/>
      <w:lvlText w:val="o"/>
      <w:lvlJc w:val="left"/>
      <w:pPr>
        <w:ind w:left="1080" w:hanging="360"/>
      </w:pPr>
      <w:rPr>
        <w:rFonts w:ascii="Courier New" w:hAnsi="Courier New" w:cs="Courier New"/>
      </w:rPr>
    </w:lvl>
    <w:lvl w:ilvl="2" w:tplc="6F9C0F0E">
      <w:start w:val="1"/>
      <w:numFmt w:val="bullet"/>
      <w:lvlText w:val=""/>
      <w:lvlJc w:val="left"/>
      <w:pPr>
        <w:ind w:left="1800" w:hanging="360"/>
      </w:pPr>
      <w:rPr>
        <w:rFonts w:ascii="Wingdings" w:hAnsi="Wingdings"/>
      </w:rPr>
    </w:lvl>
    <w:lvl w:ilvl="3" w:tplc="F0E2ACBE">
      <w:start w:val="1"/>
      <w:numFmt w:val="bullet"/>
      <w:lvlText w:val=""/>
      <w:lvlJc w:val="left"/>
      <w:pPr>
        <w:ind w:left="2520" w:hanging="360"/>
      </w:pPr>
      <w:rPr>
        <w:rFonts w:ascii="Symbol" w:hAnsi="Symbol"/>
      </w:rPr>
    </w:lvl>
    <w:lvl w:ilvl="4" w:tplc="6D442C72">
      <w:start w:val="1"/>
      <w:numFmt w:val="bullet"/>
      <w:lvlText w:val="o"/>
      <w:lvlJc w:val="left"/>
      <w:pPr>
        <w:ind w:left="3240" w:hanging="360"/>
      </w:pPr>
      <w:rPr>
        <w:rFonts w:ascii="Courier New" w:hAnsi="Courier New" w:cs="Courier New"/>
      </w:rPr>
    </w:lvl>
    <w:lvl w:ilvl="5" w:tplc="875C5482">
      <w:start w:val="1"/>
      <w:numFmt w:val="bullet"/>
      <w:lvlText w:val=""/>
      <w:lvlJc w:val="left"/>
      <w:pPr>
        <w:ind w:left="3960" w:hanging="360"/>
      </w:pPr>
      <w:rPr>
        <w:rFonts w:ascii="Wingdings" w:hAnsi="Wingdings"/>
      </w:rPr>
    </w:lvl>
    <w:lvl w:ilvl="6" w:tplc="5150D488">
      <w:start w:val="1"/>
      <w:numFmt w:val="bullet"/>
      <w:lvlText w:val=""/>
      <w:lvlJc w:val="left"/>
      <w:pPr>
        <w:ind w:left="4680" w:hanging="360"/>
      </w:pPr>
      <w:rPr>
        <w:rFonts w:ascii="Symbol" w:hAnsi="Symbol"/>
      </w:rPr>
    </w:lvl>
    <w:lvl w:ilvl="7" w:tplc="E20C8086">
      <w:start w:val="1"/>
      <w:numFmt w:val="bullet"/>
      <w:lvlText w:val="o"/>
      <w:lvlJc w:val="left"/>
      <w:pPr>
        <w:ind w:left="5400" w:hanging="360"/>
      </w:pPr>
      <w:rPr>
        <w:rFonts w:ascii="Courier New" w:hAnsi="Courier New" w:cs="Courier New"/>
      </w:rPr>
    </w:lvl>
    <w:lvl w:ilvl="8" w:tplc="1F2E8754">
      <w:start w:val="1"/>
      <w:numFmt w:val="bullet"/>
      <w:lvlText w:val=""/>
      <w:lvlJc w:val="left"/>
      <w:pPr>
        <w:ind w:left="6120" w:hanging="360"/>
      </w:pPr>
      <w:rPr>
        <w:rFonts w:ascii="Wingdings" w:hAnsi="Wingdings"/>
      </w:rPr>
    </w:lvl>
  </w:abstractNum>
  <w:abstractNum w:abstractNumId="94" w15:restartNumberingAfterBreak="0">
    <w:nsid w:val="3FB83717"/>
    <w:multiLevelType w:val="hybridMultilevel"/>
    <w:tmpl w:val="645C7622"/>
    <w:lvl w:ilvl="0" w:tplc="85DA676C">
      <w:start w:val="1"/>
      <w:numFmt w:val="bullet"/>
      <w:lvlText w:val=""/>
      <w:lvlJc w:val="left"/>
      <w:pPr>
        <w:ind w:left="1800" w:hanging="360"/>
      </w:pPr>
      <w:rPr>
        <w:rFonts w:ascii="Symbol" w:hAnsi="Symbol"/>
      </w:rPr>
    </w:lvl>
    <w:lvl w:ilvl="1" w:tplc="083662CE">
      <w:start w:val="1"/>
      <w:numFmt w:val="bullet"/>
      <w:lvlText w:val="o"/>
      <w:lvlJc w:val="left"/>
      <w:pPr>
        <w:ind w:left="2520" w:hanging="360"/>
      </w:pPr>
      <w:rPr>
        <w:rFonts w:ascii="Courier New" w:hAnsi="Courier New" w:cs="Courier New"/>
      </w:rPr>
    </w:lvl>
    <w:lvl w:ilvl="2" w:tplc="F45E4340">
      <w:start w:val="1"/>
      <w:numFmt w:val="bullet"/>
      <w:lvlText w:val=""/>
      <w:lvlJc w:val="left"/>
      <w:pPr>
        <w:ind w:left="3240" w:hanging="360"/>
      </w:pPr>
      <w:rPr>
        <w:rFonts w:ascii="Wingdings" w:hAnsi="Wingdings"/>
      </w:rPr>
    </w:lvl>
    <w:lvl w:ilvl="3" w:tplc="806E83F4">
      <w:start w:val="1"/>
      <w:numFmt w:val="bullet"/>
      <w:lvlText w:val=""/>
      <w:lvlJc w:val="left"/>
      <w:pPr>
        <w:ind w:left="3960" w:hanging="360"/>
      </w:pPr>
      <w:rPr>
        <w:rFonts w:ascii="Symbol" w:hAnsi="Symbol"/>
      </w:rPr>
    </w:lvl>
    <w:lvl w:ilvl="4" w:tplc="B9046868">
      <w:start w:val="1"/>
      <w:numFmt w:val="bullet"/>
      <w:lvlText w:val="o"/>
      <w:lvlJc w:val="left"/>
      <w:pPr>
        <w:ind w:left="4680" w:hanging="360"/>
      </w:pPr>
      <w:rPr>
        <w:rFonts w:ascii="Courier New" w:hAnsi="Courier New" w:cs="Courier New"/>
      </w:rPr>
    </w:lvl>
    <w:lvl w:ilvl="5" w:tplc="F8A0D06C">
      <w:start w:val="1"/>
      <w:numFmt w:val="bullet"/>
      <w:lvlText w:val=""/>
      <w:lvlJc w:val="left"/>
      <w:pPr>
        <w:ind w:left="5400" w:hanging="360"/>
      </w:pPr>
      <w:rPr>
        <w:rFonts w:ascii="Wingdings" w:hAnsi="Wingdings"/>
      </w:rPr>
    </w:lvl>
    <w:lvl w:ilvl="6" w:tplc="5C16465E">
      <w:start w:val="1"/>
      <w:numFmt w:val="bullet"/>
      <w:lvlText w:val=""/>
      <w:lvlJc w:val="left"/>
      <w:pPr>
        <w:ind w:left="6120" w:hanging="360"/>
      </w:pPr>
      <w:rPr>
        <w:rFonts w:ascii="Symbol" w:hAnsi="Symbol"/>
      </w:rPr>
    </w:lvl>
    <w:lvl w:ilvl="7" w:tplc="D4126A22">
      <w:start w:val="1"/>
      <w:numFmt w:val="bullet"/>
      <w:lvlText w:val="o"/>
      <w:lvlJc w:val="left"/>
      <w:pPr>
        <w:ind w:left="6840" w:hanging="360"/>
      </w:pPr>
      <w:rPr>
        <w:rFonts w:ascii="Courier New" w:hAnsi="Courier New" w:cs="Courier New"/>
      </w:rPr>
    </w:lvl>
    <w:lvl w:ilvl="8" w:tplc="26C81A26">
      <w:start w:val="1"/>
      <w:numFmt w:val="bullet"/>
      <w:lvlText w:val=""/>
      <w:lvlJc w:val="left"/>
      <w:pPr>
        <w:ind w:left="7560" w:hanging="360"/>
      </w:pPr>
      <w:rPr>
        <w:rFonts w:ascii="Wingdings" w:hAnsi="Wingdings"/>
      </w:rPr>
    </w:lvl>
  </w:abstractNum>
  <w:abstractNum w:abstractNumId="95" w15:restartNumberingAfterBreak="0">
    <w:nsid w:val="3FD91EDC"/>
    <w:multiLevelType w:val="hybridMultilevel"/>
    <w:tmpl w:val="2C0AC330"/>
    <w:lvl w:ilvl="0" w:tplc="7F4A98D8">
      <w:start w:val="1"/>
      <w:numFmt w:val="bullet"/>
      <w:lvlText w:val=""/>
      <w:lvlJc w:val="left"/>
      <w:pPr>
        <w:ind w:left="1440" w:hanging="360"/>
      </w:pPr>
      <w:rPr>
        <w:rFonts w:ascii="Symbol" w:hAnsi="Symbol"/>
      </w:rPr>
    </w:lvl>
    <w:lvl w:ilvl="1" w:tplc="41223ADE">
      <w:start w:val="1"/>
      <w:numFmt w:val="bullet"/>
      <w:lvlText w:val="o"/>
      <w:lvlJc w:val="left"/>
      <w:pPr>
        <w:ind w:left="2160" w:hanging="360"/>
      </w:pPr>
      <w:rPr>
        <w:rFonts w:ascii="Courier New" w:hAnsi="Courier New" w:cs="Courier New"/>
      </w:rPr>
    </w:lvl>
    <w:lvl w:ilvl="2" w:tplc="BADE8630">
      <w:start w:val="1"/>
      <w:numFmt w:val="bullet"/>
      <w:lvlText w:val=""/>
      <w:lvlJc w:val="left"/>
      <w:pPr>
        <w:ind w:left="2880" w:hanging="360"/>
      </w:pPr>
      <w:rPr>
        <w:rFonts w:ascii="Wingdings" w:hAnsi="Wingdings"/>
      </w:rPr>
    </w:lvl>
    <w:lvl w:ilvl="3" w:tplc="4BAC8A22">
      <w:start w:val="1"/>
      <w:numFmt w:val="bullet"/>
      <w:lvlText w:val=""/>
      <w:lvlJc w:val="left"/>
      <w:pPr>
        <w:ind w:left="3600" w:hanging="360"/>
      </w:pPr>
      <w:rPr>
        <w:rFonts w:ascii="Symbol" w:hAnsi="Symbol"/>
      </w:rPr>
    </w:lvl>
    <w:lvl w:ilvl="4" w:tplc="9A982976">
      <w:start w:val="1"/>
      <w:numFmt w:val="bullet"/>
      <w:lvlText w:val="o"/>
      <w:lvlJc w:val="left"/>
      <w:pPr>
        <w:ind w:left="4320" w:hanging="360"/>
      </w:pPr>
      <w:rPr>
        <w:rFonts w:ascii="Courier New" w:hAnsi="Courier New" w:cs="Courier New"/>
      </w:rPr>
    </w:lvl>
    <w:lvl w:ilvl="5" w:tplc="230CF322">
      <w:start w:val="1"/>
      <w:numFmt w:val="bullet"/>
      <w:lvlText w:val=""/>
      <w:lvlJc w:val="left"/>
      <w:pPr>
        <w:ind w:left="5040" w:hanging="360"/>
      </w:pPr>
      <w:rPr>
        <w:rFonts w:ascii="Wingdings" w:hAnsi="Wingdings"/>
      </w:rPr>
    </w:lvl>
    <w:lvl w:ilvl="6" w:tplc="ED0C6F74">
      <w:start w:val="1"/>
      <w:numFmt w:val="bullet"/>
      <w:lvlText w:val=""/>
      <w:lvlJc w:val="left"/>
      <w:pPr>
        <w:ind w:left="5760" w:hanging="360"/>
      </w:pPr>
      <w:rPr>
        <w:rFonts w:ascii="Symbol" w:hAnsi="Symbol"/>
      </w:rPr>
    </w:lvl>
    <w:lvl w:ilvl="7" w:tplc="4A481F98">
      <w:start w:val="1"/>
      <w:numFmt w:val="bullet"/>
      <w:lvlText w:val="o"/>
      <w:lvlJc w:val="left"/>
      <w:pPr>
        <w:ind w:left="6480" w:hanging="360"/>
      </w:pPr>
      <w:rPr>
        <w:rFonts w:ascii="Courier New" w:hAnsi="Courier New" w:cs="Courier New"/>
      </w:rPr>
    </w:lvl>
    <w:lvl w:ilvl="8" w:tplc="66AE843E">
      <w:start w:val="1"/>
      <w:numFmt w:val="bullet"/>
      <w:lvlText w:val=""/>
      <w:lvlJc w:val="left"/>
      <w:pPr>
        <w:ind w:left="7200" w:hanging="360"/>
      </w:pPr>
      <w:rPr>
        <w:rFonts w:ascii="Wingdings" w:hAnsi="Wingdings"/>
      </w:rPr>
    </w:lvl>
  </w:abstractNum>
  <w:abstractNum w:abstractNumId="96" w15:restartNumberingAfterBreak="0">
    <w:nsid w:val="4143647F"/>
    <w:multiLevelType w:val="hybridMultilevel"/>
    <w:tmpl w:val="73CE414A"/>
    <w:lvl w:ilvl="0" w:tplc="14DC937A">
      <w:start w:val="1"/>
      <w:numFmt w:val="bullet"/>
      <w:lvlText w:val=""/>
      <w:lvlJc w:val="left"/>
      <w:pPr>
        <w:ind w:left="1440" w:hanging="360"/>
      </w:pPr>
      <w:rPr>
        <w:rFonts w:ascii="Symbol" w:hAnsi="Symbol"/>
      </w:rPr>
    </w:lvl>
    <w:lvl w:ilvl="1" w:tplc="267A6464">
      <w:start w:val="1"/>
      <w:numFmt w:val="bullet"/>
      <w:lvlText w:val="o"/>
      <w:lvlJc w:val="left"/>
      <w:pPr>
        <w:ind w:left="2160" w:hanging="360"/>
      </w:pPr>
      <w:rPr>
        <w:rFonts w:ascii="Courier New" w:hAnsi="Courier New" w:cs="Courier New"/>
      </w:rPr>
    </w:lvl>
    <w:lvl w:ilvl="2" w:tplc="BCF0F87A">
      <w:start w:val="1"/>
      <w:numFmt w:val="bullet"/>
      <w:lvlText w:val=""/>
      <w:lvlJc w:val="left"/>
      <w:pPr>
        <w:ind w:left="2880" w:hanging="360"/>
      </w:pPr>
      <w:rPr>
        <w:rFonts w:ascii="Wingdings" w:hAnsi="Wingdings"/>
      </w:rPr>
    </w:lvl>
    <w:lvl w:ilvl="3" w:tplc="F4F4E9E4">
      <w:start w:val="1"/>
      <w:numFmt w:val="bullet"/>
      <w:lvlText w:val=""/>
      <w:lvlJc w:val="left"/>
      <w:pPr>
        <w:ind w:left="3600" w:hanging="360"/>
      </w:pPr>
      <w:rPr>
        <w:rFonts w:ascii="Symbol" w:hAnsi="Symbol"/>
      </w:rPr>
    </w:lvl>
    <w:lvl w:ilvl="4" w:tplc="89120134">
      <w:start w:val="1"/>
      <w:numFmt w:val="bullet"/>
      <w:lvlText w:val="o"/>
      <w:lvlJc w:val="left"/>
      <w:pPr>
        <w:ind w:left="4320" w:hanging="360"/>
      </w:pPr>
      <w:rPr>
        <w:rFonts w:ascii="Courier New" w:hAnsi="Courier New" w:cs="Courier New"/>
      </w:rPr>
    </w:lvl>
    <w:lvl w:ilvl="5" w:tplc="91D89DAA">
      <w:start w:val="1"/>
      <w:numFmt w:val="bullet"/>
      <w:lvlText w:val=""/>
      <w:lvlJc w:val="left"/>
      <w:pPr>
        <w:ind w:left="5040" w:hanging="360"/>
      </w:pPr>
      <w:rPr>
        <w:rFonts w:ascii="Wingdings" w:hAnsi="Wingdings"/>
      </w:rPr>
    </w:lvl>
    <w:lvl w:ilvl="6" w:tplc="F142FBEE">
      <w:start w:val="1"/>
      <w:numFmt w:val="bullet"/>
      <w:lvlText w:val=""/>
      <w:lvlJc w:val="left"/>
      <w:pPr>
        <w:ind w:left="5760" w:hanging="360"/>
      </w:pPr>
      <w:rPr>
        <w:rFonts w:ascii="Symbol" w:hAnsi="Symbol"/>
      </w:rPr>
    </w:lvl>
    <w:lvl w:ilvl="7" w:tplc="5BCE5C84">
      <w:start w:val="1"/>
      <w:numFmt w:val="bullet"/>
      <w:lvlText w:val="o"/>
      <w:lvlJc w:val="left"/>
      <w:pPr>
        <w:ind w:left="6480" w:hanging="360"/>
      </w:pPr>
      <w:rPr>
        <w:rFonts w:ascii="Courier New" w:hAnsi="Courier New" w:cs="Courier New"/>
      </w:rPr>
    </w:lvl>
    <w:lvl w:ilvl="8" w:tplc="D1C62512">
      <w:start w:val="1"/>
      <w:numFmt w:val="bullet"/>
      <w:lvlText w:val=""/>
      <w:lvlJc w:val="left"/>
      <w:pPr>
        <w:ind w:left="7200" w:hanging="360"/>
      </w:pPr>
      <w:rPr>
        <w:rFonts w:ascii="Wingdings" w:hAnsi="Wingdings"/>
      </w:rPr>
    </w:lvl>
  </w:abstractNum>
  <w:abstractNum w:abstractNumId="97" w15:restartNumberingAfterBreak="0">
    <w:nsid w:val="41510257"/>
    <w:multiLevelType w:val="hybridMultilevel"/>
    <w:tmpl w:val="F00CBC18"/>
    <w:lvl w:ilvl="0" w:tplc="56846270">
      <w:start w:val="1"/>
      <w:numFmt w:val="bullet"/>
      <w:lvlText w:val=""/>
      <w:lvlJc w:val="left"/>
      <w:pPr>
        <w:ind w:left="1440" w:hanging="360"/>
      </w:pPr>
      <w:rPr>
        <w:rFonts w:ascii="Symbol" w:hAnsi="Symbol"/>
      </w:rPr>
    </w:lvl>
    <w:lvl w:ilvl="1" w:tplc="CC1E4576">
      <w:start w:val="1"/>
      <w:numFmt w:val="bullet"/>
      <w:lvlText w:val="o"/>
      <w:lvlJc w:val="left"/>
      <w:pPr>
        <w:ind w:left="2160" w:hanging="360"/>
      </w:pPr>
      <w:rPr>
        <w:rFonts w:ascii="Courier New" w:hAnsi="Courier New" w:cs="Courier New"/>
      </w:rPr>
    </w:lvl>
    <w:lvl w:ilvl="2" w:tplc="52503692">
      <w:start w:val="1"/>
      <w:numFmt w:val="bullet"/>
      <w:lvlText w:val=""/>
      <w:lvlJc w:val="left"/>
      <w:pPr>
        <w:ind w:left="2880" w:hanging="360"/>
      </w:pPr>
      <w:rPr>
        <w:rFonts w:ascii="Wingdings" w:hAnsi="Wingdings"/>
      </w:rPr>
    </w:lvl>
    <w:lvl w:ilvl="3" w:tplc="F308FB56">
      <w:start w:val="1"/>
      <w:numFmt w:val="bullet"/>
      <w:lvlText w:val=""/>
      <w:lvlJc w:val="left"/>
      <w:pPr>
        <w:ind w:left="3600" w:hanging="360"/>
      </w:pPr>
      <w:rPr>
        <w:rFonts w:ascii="Symbol" w:hAnsi="Symbol"/>
      </w:rPr>
    </w:lvl>
    <w:lvl w:ilvl="4" w:tplc="9B74264C">
      <w:start w:val="1"/>
      <w:numFmt w:val="bullet"/>
      <w:lvlText w:val="o"/>
      <w:lvlJc w:val="left"/>
      <w:pPr>
        <w:ind w:left="4320" w:hanging="360"/>
      </w:pPr>
      <w:rPr>
        <w:rFonts w:ascii="Courier New" w:hAnsi="Courier New" w:cs="Courier New"/>
      </w:rPr>
    </w:lvl>
    <w:lvl w:ilvl="5" w:tplc="B8C25C86">
      <w:start w:val="1"/>
      <w:numFmt w:val="bullet"/>
      <w:lvlText w:val=""/>
      <w:lvlJc w:val="left"/>
      <w:pPr>
        <w:ind w:left="5040" w:hanging="360"/>
      </w:pPr>
      <w:rPr>
        <w:rFonts w:ascii="Wingdings" w:hAnsi="Wingdings"/>
      </w:rPr>
    </w:lvl>
    <w:lvl w:ilvl="6" w:tplc="FCE22472">
      <w:start w:val="1"/>
      <w:numFmt w:val="bullet"/>
      <w:lvlText w:val=""/>
      <w:lvlJc w:val="left"/>
      <w:pPr>
        <w:ind w:left="5760" w:hanging="360"/>
      </w:pPr>
      <w:rPr>
        <w:rFonts w:ascii="Symbol" w:hAnsi="Symbol"/>
      </w:rPr>
    </w:lvl>
    <w:lvl w:ilvl="7" w:tplc="6B8EC996">
      <w:start w:val="1"/>
      <w:numFmt w:val="bullet"/>
      <w:lvlText w:val="o"/>
      <w:lvlJc w:val="left"/>
      <w:pPr>
        <w:ind w:left="6480" w:hanging="360"/>
      </w:pPr>
      <w:rPr>
        <w:rFonts w:ascii="Courier New" w:hAnsi="Courier New" w:cs="Courier New"/>
      </w:rPr>
    </w:lvl>
    <w:lvl w:ilvl="8" w:tplc="FAF65ABC">
      <w:start w:val="1"/>
      <w:numFmt w:val="bullet"/>
      <w:lvlText w:val=""/>
      <w:lvlJc w:val="left"/>
      <w:pPr>
        <w:ind w:left="7200" w:hanging="360"/>
      </w:pPr>
      <w:rPr>
        <w:rFonts w:ascii="Wingdings" w:hAnsi="Wingdings"/>
      </w:rPr>
    </w:lvl>
  </w:abstractNum>
  <w:abstractNum w:abstractNumId="98" w15:restartNumberingAfterBreak="0">
    <w:nsid w:val="44540AE6"/>
    <w:multiLevelType w:val="hybridMultilevel"/>
    <w:tmpl w:val="AF40A93A"/>
    <w:lvl w:ilvl="0" w:tplc="AFEED616">
      <w:start w:val="1"/>
      <w:numFmt w:val="bullet"/>
      <w:lvlText w:val=""/>
      <w:lvlJc w:val="left"/>
      <w:pPr>
        <w:ind w:left="1440" w:hanging="360"/>
      </w:pPr>
      <w:rPr>
        <w:rFonts w:ascii="Symbol" w:hAnsi="Symbol"/>
      </w:rPr>
    </w:lvl>
    <w:lvl w:ilvl="1" w:tplc="C9323FA6">
      <w:start w:val="1"/>
      <w:numFmt w:val="bullet"/>
      <w:lvlText w:val="o"/>
      <w:lvlJc w:val="left"/>
      <w:pPr>
        <w:ind w:left="2160" w:hanging="360"/>
      </w:pPr>
      <w:rPr>
        <w:rFonts w:ascii="Courier New" w:hAnsi="Courier New" w:cs="Courier New"/>
      </w:rPr>
    </w:lvl>
    <w:lvl w:ilvl="2" w:tplc="1DB28E5E">
      <w:start w:val="1"/>
      <w:numFmt w:val="bullet"/>
      <w:lvlText w:val=""/>
      <w:lvlJc w:val="left"/>
      <w:pPr>
        <w:ind w:left="2880" w:hanging="360"/>
      </w:pPr>
      <w:rPr>
        <w:rFonts w:ascii="Wingdings" w:hAnsi="Wingdings"/>
      </w:rPr>
    </w:lvl>
    <w:lvl w:ilvl="3" w:tplc="18D0292C">
      <w:start w:val="1"/>
      <w:numFmt w:val="bullet"/>
      <w:lvlText w:val=""/>
      <w:lvlJc w:val="left"/>
      <w:pPr>
        <w:ind w:left="3600" w:hanging="360"/>
      </w:pPr>
      <w:rPr>
        <w:rFonts w:ascii="Symbol" w:hAnsi="Symbol"/>
      </w:rPr>
    </w:lvl>
    <w:lvl w:ilvl="4" w:tplc="EF82DCC4">
      <w:start w:val="1"/>
      <w:numFmt w:val="bullet"/>
      <w:lvlText w:val="o"/>
      <w:lvlJc w:val="left"/>
      <w:pPr>
        <w:ind w:left="4320" w:hanging="360"/>
      </w:pPr>
      <w:rPr>
        <w:rFonts w:ascii="Courier New" w:hAnsi="Courier New" w:cs="Courier New"/>
      </w:rPr>
    </w:lvl>
    <w:lvl w:ilvl="5" w:tplc="ECBEEBF2">
      <w:start w:val="1"/>
      <w:numFmt w:val="bullet"/>
      <w:lvlText w:val=""/>
      <w:lvlJc w:val="left"/>
      <w:pPr>
        <w:ind w:left="5040" w:hanging="360"/>
      </w:pPr>
      <w:rPr>
        <w:rFonts w:ascii="Wingdings" w:hAnsi="Wingdings"/>
      </w:rPr>
    </w:lvl>
    <w:lvl w:ilvl="6" w:tplc="2BB06082">
      <w:start w:val="1"/>
      <w:numFmt w:val="bullet"/>
      <w:lvlText w:val=""/>
      <w:lvlJc w:val="left"/>
      <w:pPr>
        <w:ind w:left="5760" w:hanging="360"/>
      </w:pPr>
      <w:rPr>
        <w:rFonts w:ascii="Symbol" w:hAnsi="Symbol"/>
      </w:rPr>
    </w:lvl>
    <w:lvl w:ilvl="7" w:tplc="B03A3584">
      <w:start w:val="1"/>
      <w:numFmt w:val="bullet"/>
      <w:lvlText w:val="o"/>
      <w:lvlJc w:val="left"/>
      <w:pPr>
        <w:ind w:left="6480" w:hanging="360"/>
      </w:pPr>
      <w:rPr>
        <w:rFonts w:ascii="Courier New" w:hAnsi="Courier New" w:cs="Courier New"/>
      </w:rPr>
    </w:lvl>
    <w:lvl w:ilvl="8" w:tplc="698EF242">
      <w:start w:val="1"/>
      <w:numFmt w:val="bullet"/>
      <w:lvlText w:val=""/>
      <w:lvlJc w:val="left"/>
      <w:pPr>
        <w:ind w:left="7200" w:hanging="360"/>
      </w:pPr>
      <w:rPr>
        <w:rFonts w:ascii="Wingdings" w:hAnsi="Wingdings"/>
      </w:rPr>
    </w:lvl>
  </w:abstractNum>
  <w:abstractNum w:abstractNumId="99" w15:restartNumberingAfterBreak="0">
    <w:nsid w:val="44787EEE"/>
    <w:multiLevelType w:val="hybridMultilevel"/>
    <w:tmpl w:val="93DAB06E"/>
    <w:lvl w:ilvl="0" w:tplc="EA601CF8">
      <w:start w:val="1"/>
      <w:numFmt w:val="bullet"/>
      <w:lvlText w:val=""/>
      <w:lvlJc w:val="left"/>
      <w:pPr>
        <w:ind w:left="1440" w:hanging="360"/>
      </w:pPr>
      <w:rPr>
        <w:rFonts w:ascii="Symbol" w:hAnsi="Symbol"/>
      </w:rPr>
    </w:lvl>
    <w:lvl w:ilvl="1" w:tplc="D8FA88A2">
      <w:start w:val="1"/>
      <w:numFmt w:val="bullet"/>
      <w:lvlText w:val="o"/>
      <w:lvlJc w:val="left"/>
      <w:pPr>
        <w:ind w:left="2160" w:hanging="360"/>
      </w:pPr>
      <w:rPr>
        <w:rFonts w:ascii="Courier New" w:hAnsi="Courier New" w:cs="Courier New"/>
      </w:rPr>
    </w:lvl>
    <w:lvl w:ilvl="2" w:tplc="34921394">
      <w:start w:val="1"/>
      <w:numFmt w:val="bullet"/>
      <w:lvlText w:val=""/>
      <w:lvlJc w:val="left"/>
      <w:pPr>
        <w:ind w:left="2880" w:hanging="360"/>
      </w:pPr>
      <w:rPr>
        <w:rFonts w:ascii="Wingdings" w:hAnsi="Wingdings"/>
      </w:rPr>
    </w:lvl>
    <w:lvl w:ilvl="3" w:tplc="935828AC">
      <w:start w:val="1"/>
      <w:numFmt w:val="bullet"/>
      <w:lvlText w:val=""/>
      <w:lvlJc w:val="left"/>
      <w:pPr>
        <w:ind w:left="3600" w:hanging="360"/>
      </w:pPr>
      <w:rPr>
        <w:rFonts w:ascii="Symbol" w:hAnsi="Symbol"/>
      </w:rPr>
    </w:lvl>
    <w:lvl w:ilvl="4" w:tplc="BDA26BB8">
      <w:start w:val="1"/>
      <w:numFmt w:val="bullet"/>
      <w:lvlText w:val="o"/>
      <w:lvlJc w:val="left"/>
      <w:pPr>
        <w:ind w:left="4320" w:hanging="360"/>
      </w:pPr>
      <w:rPr>
        <w:rFonts w:ascii="Courier New" w:hAnsi="Courier New" w:cs="Courier New"/>
      </w:rPr>
    </w:lvl>
    <w:lvl w:ilvl="5" w:tplc="E7461F08">
      <w:start w:val="1"/>
      <w:numFmt w:val="bullet"/>
      <w:lvlText w:val=""/>
      <w:lvlJc w:val="left"/>
      <w:pPr>
        <w:ind w:left="5040" w:hanging="360"/>
      </w:pPr>
      <w:rPr>
        <w:rFonts w:ascii="Wingdings" w:hAnsi="Wingdings"/>
      </w:rPr>
    </w:lvl>
    <w:lvl w:ilvl="6" w:tplc="D684FE12">
      <w:start w:val="1"/>
      <w:numFmt w:val="bullet"/>
      <w:lvlText w:val=""/>
      <w:lvlJc w:val="left"/>
      <w:pPr>
        <w:ind w:left="5760" w:hanging="360"/>
      </w:pPr>
      <w:rPr>
        <w:rFonts w:ascii="Symbol" w:hAnsi="Symbol"/>
      </w:rPr>
    </w:lvl>
    <w:lvl w:ilvl="7" w:tplc="A0BAA9A0">
      <w:start w:val="1"/>
      <w:numFmt w:val="bullet"/>
      <w:lvlText w:val="o"/>
      <w:lvlJc w:val="left"/>
      <w:pPr>
        <w:ind w:left="6480" w:hanging="360"/>
      </w:pPr>
      <w:rPr>
        <w:rFonts w:ascii="Courier New" w:hAnsi="Courier New" w:cs="Courier New"/>
      </w:rPr>
    </w:lvl>
    <w:lvl w:ilvl="8" w:tplc="F892AE24">
      <w:start w:val="1"/>
      <w:numFmt w:val="bullet"/>
      <w:lvlText w:val=""/>
      <w:lvlJc w:val="left"/>
      <w:pPr>
        <w:ind w:left="7200" w:hanging="360"/>
      </w:pPr>
      <w:rPr>
        <w:rFonts w:ascii="Wingdings" w:hAnsi="Wingdings"/>
      </w:rPr>
    </w:lvl>
  </w:abstractNum>
  <w:abstractNum w:abstractNumId="100" w15:restartNumberingAfterBreak="0">
    <w:nsid w:val="452E26A4"/>
    <w:multiLevelType w:val="hybridMultilevel"/>
    <w:tmpl w:val="32683B1E"/>
    <w:lvl w:ilvl="0" w:tplc="42A898CA">
      <w:start w:val="1"/>
      <w:numFmt w:val="bullet"/>
      <w:lvlText w:val=""/>
      <w:lvlJc w:val="left"/>
      <w:pPr>
        <w:ind w:left="1440" w:hanging="360"/>
      </w:pPr>
      <w:rPr>
        <w:rFonts w:ascii="Symbol" w:hAnsi="Symbol"/>
      </w:rPr>
    </w:lvl>
    <w:lvl w:ilvl="1" w:tplc="10B65AD4">
      <w:start w:val="1"/>
      <w:numFmt w:val="bullet"/>
      <w:lvlText w:val="o"/>
      <w:lvlJc w:val="left"/>
      <w:pPr>
        <w:ind w:left="2160" w:hanging="360"/>
      </w:pPr>
      <w:rPr>
        <w:rFonts w:ascii="Courier New" w:hAnsi="Courier New" w:cs="Courier New"/>
      </w:rPr>
    </w:lvl>
    <w:lvl w:ilvl="2" w:tplc="D2187C26">
      <w:start w:val="1"/>
      <w:numFmt w:val="bullet"/>
      <w:lvlText w:val=""/>
      <w:lvlJc w:val="left"/>
      <w:pPr>
        <w:ind w:left="2880" w:hanging="360"/>
      </w:pPr>
      <w:rPr>
        <w:rFonts w:ascii="Wingdings" w:hAnsi="Wingdings"/>
      </w:rPr>
    </w:lvl>
    <w:lvl w:ilvl="3" w:tplc="19B21156">
      <w:start w:val="1"/>
      <w:numFmt w:val="bullet"/>
      <w:lvlText w:val=""/>
      <w:lvlJc w:val="left"/>
      <w:pPr>
        <w:ind w:left="3600" w:hanging="360"/>
      </w:pPr>
      <w:rPr>
        <w:rFonts w:ascii="Symbol" w:hAnsi="Symbol"/>
      </w:rPr>
    </w:lvl>
    <w:lvl w:ilvl="4" w:tplc="64E41DE0">
      <w:start w:val="1"/>
      <w:numFmt w:val="bullet"/>
      <w:lvlText w:val="o"/>
      <w:lvlJc w:val="left"/>
      <w:pPr>
        <w:ind w:left="4320" w:hanging="360"/>
      </w:pPr>
      <w:rPr>
        <w:rFonts w:ascii="Courier New" w:hAnsi="Courier New" w:cs="Courier New"/>
      </w:rPr>
    </w:lvl>
    <w:lvl w:ilvl="5" w:tplc="6C1E4328">
      <w:start w:val="1"/>
      <w:numFmt w:val="bullet"/>
      <w:lvlText w:val=""/>
      <w:lvlJc w:val="left"/>
      <w:pPr>
        <w:ind w:left="5040" w:hanging="360"/>
      </w:pPr>
      <w:rPr>
        <w:rFonts w:ascii="Wingdings" w:hAnsi="Wingdings"/>
      </w:rPr>
    </w:lvl>
    <w:lvl w:ilvl="6" w:tplc="C0D06C70">
      <w:start w:val="1"/>
      <w:numFmt w:val="bullet"/>
      <w:lvlText w:val=""/>
      <w:lvlJc w:val="left"/>
      <w:pPr>
        <w:ind w:left="5760" w:hanging="360"/>
      </w:pPr>
      <w:rPr>
        <w:rFonts w:ascii="Symbol" w:hAnsi="Symbol"/>
      </w:rPr>
    </w:lvl>
    <w:lvl w:ilvl="7" w:tplc="A0DECFB4">
      <w:start w:val="1"/>
      <w:numFmt w:val="bullet"/>
      <w:lvlText w:val="o"/>
      <w:lvlJc w:val="left"/>
      <w:pPr>
        <w:ind w:left="6480" w:hanging="360"/>
      </w:pPr>
      <w:rPr>
        <w:rFonts w:ascii="Courier New" w:hAnsi="Courier New" w:cs="Courier New"/>
      </w:rPr>
    </w:lvl>
    <w:lvl w:ilvl="8" w:tplc="DAAE00A2">
      <w:start w:val="1"/>
      <w:numFmt w:val="bullet"/>
      <w:lvlText w:val=""/>
      <w:lvlJc w:val="left"/>
      <w:pPr>
        <w:ind w:left="7200" w:hanging="360"/>
      </w:pPr>
      <w:rPr>
        <w:rFonts w:ascii="Wingdings" w:hAnsi="Wingdings"/>
      </w:rPr>
    </w:lvl>
  </w:abstractNum>
  <w:abstractNum w:abstractNumId="101" w15:restartNumberingAfterBreak="0">
    <w:nsid w:val="47C461D1"/>
    <w:multiLevelType w:val="hybridMultilevel"/>
    <w:tmpl w:val="AA3EB164"/>
    <w:lvl w:ilvl="0" w:tplc="E920F914">
      <w:start w:val="1"/>
      <w:numFmt w:val="bullet"/>
      <w:lvlText w:val=""/>
      <w:lvlJc w:val="left"/>
      <w:pPr>
        <w:ind w:left="1440" w:hanging="360"/>
      </w:pPr>
      <w:rPr>
        <w:rFonts w:ascii="Symbol" w:hAnsi="Symbol"/>
      </w:rPr>
    </w:lvl>
    <w:lvl w:ilvl="1" w:tplc="155CB2E8">
      <w:start w:val="1"/>
      <w:numFmt w:val="bullet"/>
      <w:lvlText w:val="o"/>
      <w:lvlJc w:val="left"/>
      <w:pPr>
        <w:ind w:left="2160" w:hanging="360"/>
      </w:pPr>
      <w:rPr>
        <w:rFonts w:ascii="Courier New" w:hAnsi="Courier New" w:cs="Courier New"/>
      </w:rPr>
    </w:lvl>
    <w:lvl w:ilvl="2" w:tplc="ECC60E9A">
      <w:start w:val="1"/>
      <w:numFmt w:val="bullet"/>
      <w:lvlText w:val=""/>
      <w:lvlJc w:val="left"/>
      <w:pPr>
        <w:ind w:left="2880" w:hanging="360"/>
      </w:pPr>
      <w:rPr>
        <w:rFonts w:ascii="Wingdings" w:hAnsi="Wingdings"/>
      </w:rPr>
    </w:lvl>
    <w:lvl w:ilvl="3" w:tplc="7D6CFB44">
      <w:start w:val="1"/>
      <w:numFmt w:val="bullet"/>
      <w:lvlText w:val=""/>
      <w:lvlJc w:val="left"/>
      <w:pPr>
        <w:ind w:left="3600" w:hanging="360"/>
      </w:pPr>
      <w:rPr>
        <w:rFonts w:ascii="Symbol" w:hAnsi="Symbol"/>
      </w:rPr>
    </w:lvl>
    <w:lvl w:ilvl="4" w:tplc="24788554">
      <w:start w:val="1"/>
      <w:numFmt w:val="bullet"/>
      <w:lvlText w:val="o"/>
      <w:lvlJc w:val="left"/>
      <w:pPr>
        <w:ind w:left="4320" w:hanging="360"/>
      </w:pPr>
      <w:rPr>
        <w:rFonts w:ascii="Courier New" w:hAnsi="Courier New" w:cs="Courier New"/>
      </w:rPr>
    </w:lvl>
    <w:lvl w:ilvl="5" w:tplc="465EF10A">
      <w:start w:val="1"/>
      <w:numFmt w:val="bullet"/>
      <w:lvlText w:val=""/>
      <w:lvlJc w:val="left"/>
      <w:pPr>
        <w:ind w:left="5040" w:hanging="360"/>
      </w:pPr>
      <w:rPr>
        <w:rFonts w:ascii="Wingdings" w:hAnsi="Wingdings"/>
      </w:rPr>
    </w:lvl>
    <w:lvl w:ilvl="6" w:tplc="B3045792">
      <w:start w:val="1"/>
      <w:numFmt w:val="bullet"/>
      <w:lvlText w:val=""/>
      <w:lvlJc w:val="left"/>
      <w:pPr>
        <w:ind w:left="5760" w:hanging="360"/>
      </w:pPr>
      <w:rPr>
        <w:rFonts w:ascii="Symbol" w:hAnsi="Symbol"/>
      </w:rPr>
    </w:lvl>
    <w:lvl w:ilvl="7" w:tplc="1848F022">
      <w:start w:val="1"/>
      <w:numFmt w:val="bullet"/>
      <w:lvlText w:val="o"/>
      <w:lvlJc w:val="left"/>
      <w:pPr>
        <w:ind w:left="6480" w:hanging="360"/>
      </w:pPr>
      <w:rPr>
        <w:rFonts w:ascii="Courier New" w:hAnsi="Courier New" w:cs="Courier New"/>
      </w:rPr>
    </w:lvl>
    <w:lvl w:ilvl="8" w:tplc="09EE44C4">
      <w:start w:val="1"/>
      <w:numFmt w:val="bullet"/>
      <w:lvlText w:val=""/>
      <w:lvlJc w:val="left"/>
      <w:pPr>
        <w:ind w:left="7200" w:hanging="360"/>
      </w:pPr>
      <w:rPr>
        <w:rFonts w:ascii="Wingdings" w:hAnsi="Wingdings"/>
      </w:rPr>
    </w:lvl>
  </w:abstractNum>
  <w:abstractNum w:abstractNumId="102" w15:restartNumberingAfterBreak="0">
    <w:nsid w:val="48540AA2"/>
    <w:multiLevelType w:val="hybridMultilevel"/>
    <w:tmpl w:val="16422FE6"/>
    <w:lvl w:ilvl="0" w:tplc="02AE2EE0">
      <w:start w:val="1"/>
      <w:numFmt w:val="bullet"/>
      <w:lvlText w:val=""/>
      <w:lvlJc w:val="left"/>
      <w:pPr>
        <w:ind w:left="1440" w:hanging="360"/>
      </w:pPr>
      <w:rPr>
        <w:rFonts w:ascii="Symbol" w:hAnsi="Symbol"/>
      </w:rPr>
    </w:lvl>
    <w:lvl w:ilvl="1" w:tplc="C052C302">
      <w:start w:val="1"/>
      <w:numFmt w:val="bullet"/>
      <w:lvlText w:val="o"/>
      <w:lvlJc w:val="left"/>
      <w:pPr>
        <w:ind w:left="2160" w:hanging="360"/>
      </w:pPr>
      <w:rPr>
        <w:rFonts w:ascii="Courier New" w:hAnsi="Courier New" w:cs="Courier New"/>
      </w:rPr>
    </w:lvl>
    <w:lvl w:ilvl="2" w:tplc="CA62BBDA">
      <w:start w:val="1"/>
      <w:numFmt w:val="bullet"/>
      <w:lvlText w:val=""/>
      <w:lvlJc w:val="left"/>
      <w:pPr>
        <w:ind w:left="2880" w:hanging="360"/>
      </w:pPr>
      <w:rPr>
        <w:rFonts w:ascii="Wingdings" w:hAnsi="Wingdings"/>
      </w:rPr>
    </w:lvl>
    <w:lvl w:ilvl="3" w:tplc="2D28D2CA">
      <w:start w:val="1"/>
      <w:numFmt w:val="bullet"/>
      <w:lvlText w:val=""/>
      <w:lvlJc w:val="left"/>
      <w:pPr>
        <w:ind w:left="3600" w:hanging="360"/>
      </w:pPr>
      <w:rPr>
        <w:rFonts w:ascii="Symbol" w:hAnsi="Symbol"/>
      </w:rPr>
    </w:lvl>
    <w:lvl w:ilvl="4" w:tplc="258490F6">
      <w:start w:val="1"/>
      <w:numFmt w:val="bullet"/>
      <w:lvlText w:val="o"/>
      <w:lvlJc w:val="left"/>
      <w:pPr>
        <w:ind w:left="4320" w:hanging="360"/>
      </w:pPr>
      <w:rPr>
        <w:rFonts w:ascii="Courier New" w:hAnsi="Courier New" w:cs="Courier New"/>
      </w:rPr>
    </w:lvl>
    <w:lvl w:ilvl="5" w:tplc="B34C0068">
      <w:start w:val="1"/>
      <w:numFmt w:val="bullet"/>
      <w:lvlText w:val=""/>
      <w:lvlJc w:val="left"/>
      <w:pPr>
        <w:ind w:left="5040" w:hanging="360"/>
      </w:pPr>
      <w:rPr>
        <w:rFonts w:ascii="Wingdings" w:hAnsi="Wingdings"/>
      </w:rPr>
    </w:lvl>
    <w:lvl w:ilvl="6" w:tplc="D4B26904">
      <w:start w:val="1"/>
      <w:numFmt w:val="bullet"/>
      <w:lvlText w:val=""/>
      <w:lvlJc w:val="left"/>
      <w:pPr>
        <w:ind w:left="5760" w:hanging="360"/>
      </w:pPr>
      <w:rPr>
        <w:rFonts w:ascii="Symbol" w:hAnsi="Symbol"/>
      </w:rPr>
    </w:lvl>
    <w:lvl w:ilvl="7" w:tplc="5ECE99AC">
      <w:start w:val="1"/>
      <w:numFmt w:val="bullet"/>
      <w:lvlText w:val="o"/>
      <w:lvlJc w:val="left"/>
      <w:pPr>
        <w:ind w:left="6480" w:hanging="360"/>
      </w:pPr>
      <w:rPr>
        <w:rFonts w:ascii="Courier New" w:hAnsi="Courier New" w:cs="Courier New"/>
      </w:rPr>
    </w:lvl>
    <w:lvl w:ilvl="8" w:tplc="F6E09208">
      <w:start w:val="1"/>
      <w:numFmt w:val="bullet"/>
      <w:lvlText w:val=""/>
      <w:lvlJc w:val="left"/>
      <w:pPr>
        <w:ind w:left="7200" w:hanging="360"/>
      </w:pPr>
      <w:rPr>
        <w:rFonts w:ascii="Wingdings" w:hAnsi="Wingdings"/>
      </w:rPr>
    </w:lvl>
  </w:abstractNum>
  <w:abstractNum w:abstractNumId="103" w15:restartNumberingAfterBreak="0">
    <w:nsid w:val="48C979F7"/>
    <w:multiLevelType w:val="hybridMultilevel"/>
    <w:tmpl w:val="773EEE06"/>
    <w:lvl w:ilvl="0" w:tplc="FFD064CA">
      <w:start w:val="1"/>
      <w:numFmt w:val="bullet"/>
      <w:lvlText w:val=""/>
      <w:lvlJc w:val="left"/>
      <w:pPr>
        <w:ind w:left="1440" w:hanging="360"/>
      </w:pPr>
      <w:rPr>
        <w:rFonts w:ascii="Symbol" w:hAnsi="Symbol"/>
      </w:rPr>
    </w:lvl>
    <w:lvl w:ilvl="1" w:tplc="2588579A">
      <w:start w:val="1"/>
      <w:numFmt w:val="bullet"/>
      <w:lvlText w:val="o"/>
      <w:lvlJc w:val="left"/>
      <w:pPr>
        <w:ind w:left="2160" w:hanging="360"/>
      </w:pPr>
      <w:rPr>
        <w:rFonts w:ascii="Courier New" w:hAnsi="Courier New" w:cs="Courier New"/>
      </w:rPr>
    </w:lvl>
    <w:lvl w:ilvl="2" w:tplc="42BA41D6">
      <w:start w:val="1"/>
      <w:numFmt w:val="bullet"/>
      <w:lvlText w:val=""/>
      <w:lvlJc w:val="left"/>
      <w:pPr>
        <w:ind w:left="2880" w:hanging="360"/>
      </w:pPr>
      <w:rPr>
        <w:rFonts w:ascii="Wingdings" w:hAnsi="Wingdings"/>
      </w:rPr>
    </w:lvl>
    <w:lvl w:ilvl="3" w:tplc="FDBCB00A">
      <w:start w:val="1"/>
      <w:numFmt w:val="bullet"/>
      <w:lvlText w:val=""/>
      <w:lvlJc w:val="left"/>
      <w:pPr>
        <w:ind w:left="3600" w:hanging="360"/>
      </w:pPr>
      <w:rPr>
        <w:rFonts w:ascii="Symbol" w:hAnsi="Symbol"/>
      </w:rPr>
    </w:lvl>
    <w:lvl w:ilvl="4" w:tplc="0B983022">
      <w:start w:val="1"/>
      <w:numFmt w:val="bullet"/>
      <w:lvlText w:val="o"/>
      <w:lvlJc w:val="left"/>
      <w:pPr>
        <w:ind w:left="4320" w:hanging="360"/>
      </w:pPr>
      <w:rPr>
        <w:rFonts w:ascii="Courier New" w:hAnsi="Courier New" w:cs="Courier New"/>
      </w:rPr>
    </w:lvl>
    <w:lvl w:ilvl="5" w:tplc="DEB2E5B4">
      <w:start w:val="1"/>
      <w:numFmt w:val="bullet"/>
      <w:lvlText w:val=""/>
      <w:lvlJc w:val="left"/>
      <w:pPr>
        <w:ind w:left="5040" w:hanging="360"/>
      </w:pPr>
      <w:rPr>
        <w:rFonts w:ascii="Wingdings" w:hAnsi="Wingdings"/>
      </w:rPr>
    </w:lvl>
    <w:lvl w:ilvl="6" w:tplc="DA6CFB6A">
      <w:start w:val="1"/>
      <w:numFmt w:val="bullet"/>
      <w:lvlText w:val=""/>
      <w:lvlJc w:val="left"/>
      <w:pPr>
        <w:ind w:left="5760" w:hanging="360"/>
      </w:pPr>
      <w:rPr>
        <w:rFonts w:ascii="Symbol" w:hAnsi="Symbol"/>
      </w:rPr>
    </w:lvl>
    <w:lvl w:ilvl="7" w:tplc="CE145ED8">
      <w:start w:val="1"/>
      <w:numFmt w:val="bullet"/>
      <w:lvlText w:val="o"/>
      <w:lvlJc w:val="left"/>
      <w:pPr>
        <w:ind w:left="6480" w:hanging="360"/>
      </w:pPr>
      <w:rPr>
        <w:rFonts w:ascii="Courier New" w:hAnsi="Courier New" w:cs="Courier New"/>
      </w:rPr>
    </w:lvl>
    <w:lvl w:ilvl="8" w:tplc="FFE80096">
      <w:start w:val="1"/>
      <w:numFmt w:val="bullet"/>
      <w:lvlText w:val=""/>
      <w:lvlJc w:val="left"/>
      <w:pPr>
        <w:ind w:left="7200" w:hanging="360"/>
      </w:pPr>
      <w:rPr>
        <w:rFonts w:ascii="Wingdings" w:hAnsi="Wingdings"/>
      </w:rPr>
    </w:lvl>
  </w:abstractNum>
  <w:abstractNum w:abstractNumId="104" w15:restartNumberingAfterBreak="0">
    <w:nsid w:val="48E238D9"/>
    <w:multiLevelType w:val="hybridMultilevel"/>
    <w:tmpl w:val="35F09FE6"/>
    <w:lvl w:ilvl="0" w:tplc="A8CC458E">
      <w:start w:val="1"/>
      <w:numFmt w:val="bullet"/>
      <w:lvlText w:val=""/>
      <w:lvlJc w:val="left"/>
      <w:pPr>
        <w:ind w:left="1440" w:hanging="360"/>
      </w:pPr>
      <w:rPr>
        <w:rFonts w:ascii="Symbol" w:hAnsi="Symbol"/>
      </w:rPr>
    </w:lvl>
    <w:lvl w:ilvl="1" w:tplc="CF90801E">
      <w:start w:val="1"/>
      <w:numFmt w:val="bullet"/>
      <w:lvlText w:val="o"/>
      <w:lvlJc w:val="left"/>
      <w:pPr>
        <w:ind w:left="2160" w:hanging="360"/>
      </w:pPr>
      <w:rPr>
        <w:rFonts w:ascii="Courier New" w:hAnsi="Courier New" w:cs="Courier New"/>
      </w:rPr>
    </w:lvl>
    <w:lvl w:ilvl="2" w:tplc="65841824">
      <w:start w:val="1"/>
      <w:numFmt w:val="bullet"/>
      <w:lvlText w:val=""/>
      <w:lvlJc w:val="left"/>
      <w:pPr>
        <w:ind w:left="2880" w:hanging="360"/>
      </w:pPr>
      <w:rPr>
        <w:rFonts w:ascii="Wingdings" w:hAnsi="Wingdings"/>
      </w:rPr>
    </w:lvl>
    <w:lvl w:ilvl="3" w:tplc="61FC569E">
      <w:start w:val="1"/>
      <w:numFmt w:val="bullet"/>
      <w:lvlText w:val=""/>
      <w:lvlJc w:val="left"/>
      <w:pPr>
        <w:ind w:left="3600" w:hanging="360"/>
      </w:pPr>
      <w:rPr>
        <w:rFonts w:ascii="Symbol" w:hAnsi="Symbol"/>
      </w:rPr>
    </w:lvl>
    <w:lvl w:ilvl="4" w:tplc="81F883C2">
      <w:start w:val="1"/>
      <w:numFmt w:val="bullet"/>
      <w:lvlText w:val="o"/>
      <w:lvlJc w:val="left"/>
      <w:pPr>
        <w:ind w:left="4320" w:hanging="360"/>
      </w:pPr>
      <w:rPr>
        <w:rFonts w:ascii="Courier New" w:hAnsi="Courier New" w:cs="Courier New"/>
      </w:rPr>
    </w:lvl>
    <w:lvl w:ilvl="5" w:tplc="4418DBF4">
      <w:start w:val="1"/>
      <w:numFmt w:val="bullet"/>
      <w:lvlText w:val=""/>
      <w:lvlJc w:val="left"/>
      <w:pPr>
        <w:ind w:left="5040" w:hanging="360"/>
      </w:pPr>
      <w:rPr>
        <w:rFonts w:ascii="Wingdings" w:hAnsi="Wingdings"/>
      </w:rPr>
    </w:lvl>
    <w:lvl w:ilvl="6" w:tplc="CEB6D94E">
      <w:start w:val="1"/>
      <w:numFmt w:val="bullet"/>
      <w:lvlText w:val=""/>
      <w:lvlJc w:val="left"/>
      <w:pPr>
        <w:ind w:left="5760" w:hanging="360"/>
      </w:pPr>
      <w:rPr>
        <w:rFonts w:ascii="Symbol" w:hAnsi="Symbol"/>
      </w:rPr>
    </w:lvl>
    <w:lvl w:ilvl="7" w:tplc="390E58BA">
      <w:start w:val="1"/>
      <w:numFmt w:val="bullet"/>
      <w:lvlText w:val="o"/>
      <w:lvlJc w:val="left"/>
      <w:pPr>
        <w:ind w:left="6480" w:hanging="360"/>
      </w:pPr>
      <w:rPr>
        <w:rFonts w:ascii="Courier New" w:hAnsi="Courier New" w:cs="Courier New"/>
      </w:rPr>
    </w:lvl>
    <w:lvl w:ilvl="8" w:tplc="387A08A4">
      <w:start w:val="1"/>
      <w:numFmt w:val="bullet"/>
      <w:lvlText w:val=""/>
      <w:lvlJc w:val="left"/>
      <w:pPr>
        <w:ind w:left="7200" w:hanging="360"/>
      </w:pPr>
      <w:rPr>
        <w:rFonts w:ascii="Wingdings" w:hAnsi="Wingdings"/>
      </w:rPr>
    </w:lvl>
  </w:abstractNum>
  <w:abstractNum w:abstractNumId="105" w15:restartNumberingAfterBreak="0">
    <w:nsid w:val="48FE783D"/>
    <w:multiLevelType w:val="hybridMultilevel"/>
    <w:tmpl w:val="F86AA6F2"/>
    <w:lvl w:ilvl="0" w:tplc="0EEA7946">
      <w:start w:val="1"/>
      <w:numFmt w:val="bullet"/>
      <w:lvlText w:val=""/>
      <w:lvlJc w:val="left"/>
      <w:pPr>
        <w:ind w:left="1440" w:hanging="360"/>
      </w:pPr>
      <w:rPr>
        <w:rFonts w:ascii="Symbol" w:hAnsi="Symbol"/>
      </w:rPr>
    </w:lvl>
    <w:lvl w:ilvl="1" w:tplc="FABE01A6">
      <w:start w:val="1"/>
      <w:numFmt w:val="bullet"/>
      <w:lvlText w:val="o"/>
      <w:lvlJc w:val="left"/>
      <w:pPr>
        <w:ind w:left="2160" w:hanging="360"/>
      </w:pPr>
      <w:rPr>
        <w:rFonts w:ascii="Courier New" w:hAnsi="Courier New" w:cs="Courier New"/>
      </w:rPr>
    </w:lvl>
    <w:lvl w:ilvl="2" w:tplc="8C2E236E">
      <w:start w:val="1"/>
      <w:numFmt w:val="bullet"/>
      <w:lvlText w:val=""/>
      <w:lvlJc w:val="left"/>
      <w:pPr>
        <w:ind w:left="2880" w:hanging="360"/>
      </w:pPr>
      <w:rPr>
        <w:rFonts w:ascii="Wingdings" w:hAnsi="Wingdings"/>
      </w:rPr>
    </w:lvl>
    <w:lvl w:ilvl="3" w:tplc="8DBAB24A">
      <w:start w:val="1"/>
      <w:numFmt w:val="bullet"/>
      <w:lvlText w:val=""/>
      <w:lvlJc w:val="left"/>
      <w:pPr>
        <w:ind w:left="3600" w:hanging="360"/>
      </w:pPr>
      <w:rPr>
        <w:rFonts w:ascii="Symbol" w:hAnsi="Symbol"/>
      </w:rPr>
    </w:lvl>
    <w:lvl w:ilvl="4" w:tplc="3C18CC0E">
      <w:start w:val="1"/>
      <w:numFmt w:val="bullet"/>
      <w:lvlText w:val="o"/>
      <w:lvlJc w:val="left"/>
      <w:pPr>
        <w:ind w:left="4320" w:hanging="360"/>
      </w:pPr>
      <w:rPr>
        <w:rFonts w:ascii="Courier New" w:hAnsi="Courier New" w:cs="Courier New"/>
      </w:rPr>
    </w:lvl>
    <w:lvl w:ilvl="5" w:tplc="EF903020">
      <w:start w:val="1"/>
      <w:numFmt w:val="bullet"/>
      <w:lvlText w:val=""/>
      <w:lvlJc w:val="left"/>
      <w:pPr>
        <w:ind w:left="5040" w:hanging="360"/>
      </w:pPr>
      <w:rPr>
        <w:rFonts w:ascii="Wingdings" w:hAnsi="Wingdings"/>
      </w:rPr>
    </w:lvl>
    <w:lvl w:ilvl="6" w:tplc="CBB20B1C">
      <w:start w:val="1"/>
      <w:numFmt w:val="bullet"/>
      <w:lvlText w:val=""/>
      <w:lvlJc w:val="left"/>
      <w:pPr>
        <w:ind w:left="5760" w:hanging="360"/>
      </w:pPr>
      <w:rPr>
        <w:rFonts w:ascii="Symbol" w:hAnsi="Symbol"/>
      </w:rPr>
    </w:lvl>
    <w:lvl w:ilvl="7" w:tplc="8856C82A">
      <w:start w:val="1"/>
      <w:numFmt w:val="bullet"/>
      <w:lvlText w:val="o"/>
      <w:lvlJc w:val="left"/>
      <w:pPr>
        <w:ind w:left="6480" w:hanging="360"/>
      </w:pPr>
      <w:rPr>
        <w:rFonts w:ascii="Courier New" w:hAnsi="Courier New" w:cs="Courier New"/>
      </w:rPr>
    </w:lvl>
    <w:lvl w:ilvl="8" w:tplc="7E5279FC">
      <w:start w:val="1"/>
      <w:numFmt w:val="bullet"/>
      <w:lvlText w:val=""/>
      <w:lvlJc w:val="left"/>
      <w:pPr>
        <w:ind w:left="7200" w:hanging="360"/>
      </w:pPr>
      <w:rPr>
        <w:rFonts w:ascii="Wingdings" w:hAnsi="Wingdings"/>
      </w:rPr>
    </w:lvl>
  </w:abstractNum>
  <w:abstractNum w:abstractNumId="106" w15:restartNumberingAfterBreak="0">
    <w:nsid w:val="498069DA"/>
    <w:multiLevelType w:val="hybridMultilevel"/>
    <w:tmpl w:val="1870FBAE"/>
    <w:lvl w:ilvl="0" w:tplc="DCEE1B04">
      <w:start w:val="1"/>
      <w:numFmt w:val="bullet"/>
      <w:lvlText w:val=""/>
      <w:lvlJc w:val="left"/>
      <w:pPr>
        <w:ind w:left="1440" w:hanging="360"/>
      </w:pPr>
      <w:rPr>
        <w:rFonts w:ascii="Symbol" w:hAnsi="Symbol"/>
      </w:rPr>
    </w:lvl>
    <w:lvl w:ilvl="1" w:tplc="E20C9B06">
      <w:start w:val="1"/>
      <w:numFmt w:val="bullet"/>
      <w:lvlText w:val="o"/>
      <w:lvlJc w:val="left"/>
      <w:pPr>
        <w:ind w:left="2160" w:hanging="360"/>
      </w:pPr>
      <w:rPr>
        <w:rFonts w:ascii="Courier New" w:hAnsi="Courier New" w:cs="Courier New"/>
      </w:rPr>
    </w:lvl>
    <w:lvl w:ilvl="2" w:tplc="D6145054">
      <w:start w:val="1"/>
      <w:numFmt w:val="bullet"/>
      <w:lvlText w:val=""/>
      <w:lvlJc w:val="left"/>
      <w:pPr>
        <w:ind w:left="2880" w:hanging="360"/>
      </w:pPr>
      <w:rPr>
        <w:rFonts w:ascii="Wingdings" w:hAnsi="Wingdings"/>
      </w:rPr>
    </w:lvl>
    <w:lvl w:ilvl="3" w:tplc="360A826A">
      <w:start w:val="1"/>
      <w:numFmt w:val="bullet"/>
      <w:lvlText w:val=""/>
      <w:lvlJc w:val="left"/>
      <w:pPr>
        <w:ind w:left="3600" w:hanging="360"/>
      </w:pPr>
      <w:rPr>
        <w:rFonts w:ascii="Symbol" w:hAnsi="Symbol"/>
      </w:rPr>
    </w:lvl>
    <w:lvl w:ilvl="4" w:tplc="B7E4598A">
      <w:start w:val="1"/>
      <w:numFmt w:val="bullet"/>
      <w:lvlText w:val="o"/>
      <w:lvlJc w:val="left"/>
      <w:pPr>
        <w:ind w:left="4320" w:hanging="360"/>
      </w:pPr>
      <w:rPr>
        <w:rFonts w:ascii="Courier New" w:hAnsi="Courier New" w:cs="Courier New"/>
      </w:rPr>
    </w:lvl>
    <w:lvl w:ilvl="5" w:tplc="97E479BE">
      <w:start w:val="1"/>
      <w:numFmt w:val="bullet"/>
      <w:lvlText w:val=""/>
      <w:lvlJc w:val="left"/>
      <w:pPr>
        <w:ind w:left="5040" w:hanging="360"/>
      </w:pPr>
      <w:rPr>
        <w:rFonts w:ascii="Wingdings" w:hAnsi="Wingdings"/>
      </w:rPr>
    </w:lvl>
    <w:lvl w:ilvl="6" w:tplc="F5AC637E">
      <w:start w:val="1"/>
      <w:numFmt w:val="bullet"/>
      <w:lvlText w:val=""/>
      <w:lvlJc w:val="left"/>
      <w:pPr>
        <w:ind w:left="5760" w:hanging="360"/>
      </w:pPr>
      <w:rPr>
        <w:rFonts w:ascii="Symbol" w:hAnsi="Symbol"/>
      </w:rPr>
    </w:lvl>
    <w:lvl w:ilvl="7" w:tplc="65A86C90">
      <w:start w:val="1"/>
      <w:numFmt w:val="bullet"/>
      <w:lvlText w:val="o"/>
      <w:lvlJc w:val="left"/>
      <w:pPr>
        <w:ind w:left="6480" w:hanging="360"/>
      </w:pPr>
      <w:rPr>
        <w:rFonts w:ascii="Courier New" w:hAnsi="Courier New" w:cs="Courier New"/>
      </w:rPr>
    </w:lvl>
    <w:lvl w:ilvl="8" w:tplc="414C79A0">
      <w:start w:val="1"/>
      <w:numFmt w:val="bullet"/>
      <w:lvlText w:val=""/>
      <w:lvlJc w:val="left"/>
      <w:pPr>
        <w:ind w:left="7200" w:hanging="360"/>
      </w:pPr>
      <w:rPr>
        <w:rFonts w:ascii="Wingdings" w:hAnsi="Wingdings"/>
      </w:rPr>
    </w:lvl>
  </w:abstractNum>
  <w:abstractNum w:abstractNumId="107" w15:restartNumberingAfterBreak="0">
    <w:nsid w:val="4A090C0D"/>
    <w:multiLevelType w:val="hybridMultilevel"/>
    <w:tmpl w:val="2418080E"/>
    <w:lvl w:ilvl="0" w:tplc="41D03A82">
      <w:start w:val="1"/>
      <w:numFmt w:val="bullet"/>
      <w:lvlText w:val=""/>
      <w:lvlJc w:val="left"/>
      <w:pPr>
        <w:ind w:left="1440" w:hanging="360"/>
      </w:pPr>
      <w:rPr>
        <w:rFonts w:ascii="Symbol" w:hAnsi="Symbol"/>
      </w:rPr>
    </w:lvl>
    <w:lvl w:ilvl="1" w:tplc="12F4996C">
      <w:start w:val="1"/>
      <w:numFmt w:val="bullet"/>
      <w:lvlText w:val="o"/>
      <w:lvlJc w:val="left"/>
      <w:pPr>
        <w:ind w:left="2160" w:hanging="360"/>
      </w:pPr>
      <w:rPr>
        <w:rFonts w:ascii="Courier New" w:hAnsi="Courier New" w:cs="Courier New"/>
      </w:rPr>
    </w:lvl>
    <w:lvl w:ilvl="2" w:tplc="6E10E462">
      <w:start w:val="1"/>
      <w:numFmt w:val="bullet"/>
      <w:lvlText w:val=""/>
      <w:lvlJc w:val="left"/>
      <w:pPr>
        <w:ind w:left="2880" w:hanging="360"/>
      </w:pPr>
      <w:rPr>
        <w:rFonts w:ascii="Wingdings" w:hAnsi="Wingdings"/>
      </w:rPr>
    </w:lvl>
    <w:lvl w:ilvl="3" w:tplc="16D67890">
      <w:start w:val="1"/>
      <w:numFmt w:val="bullet"/>
      <w:lvlText w:val=""/>
      <w:lvlJc w:val="left"/>
      <w:pPr>
        <w:ind w:left="3600" w:hanging="360"/>
      </w:pPr>
      <w:rPr>
        <w:rFonts w:ascii="Symbol" w:hAnsi="Symbol"/>
      </w:rPr>
    </w:lvl>
    <w:lvl w:ilvl="4" w:tplc="C2D2646C">
      <w:start w:val="1"/>
      <w:numFmt w:val="bullet"/>
      <w:lvlText w:val="o"/>
      <w:lvlJc w:val="left"/>
      <w:pPr>
        <w:ind w:left="4320" w:hanging="360"/>
      </w:pPr>
      <w:rPr>
        <w:rFonts w:ascii="Courier New" w:hAnsi="Courier New" w:cs="Courier New"/>
      </w:rPr>
    </w:lvl>
    <w:lvl w:ilvl="5" w:tplc="E7C2950A">
      <w:start w:val="1"/>
      <w:numFmt w:val="bullet"/>
      <w:lvlText w:val=""/>
      <w:lvlJc w:val="left"/>
      <w:pPr>
        <w:ind w:left="5040" w:hanging="360"/>
      </w:pPr>
      <w:rPr>
        <w:rFonts w:ascii="Wingdings" w:hAnsi="Wingdings"/>
      </w:rPr>
    </w:lvl>
    <w:lvl w:ilvl="6" w:tplc="4488667A">
      <w:start w:val="1"/>
      <w:numFmt w:val="bullet"/>
      <w:lvlText w:val=""/>
      <w:lvlJc w:val="left"/>
      <w:pPr>
        <w:ind w:left="5760" w:hanging="360"/>
      </w:pPr>
      <w:rPr>
        <w:rFonts w:ascii="Symbol" w:hAnsi="Symbol"/>
      </w:rPr>
    </w:lvl>
    <w:lvl w:ilvl="7" w:tplc="F55C5FC0">
      <w:start w:val="1"/>
      <w:numFmt w:val="bullet"/>
      <w:lvlText w:val="o"/>
      <w:lvlJc w:val="left"/>
      <w:pPr>
        <w:ind w:left="6480" w:hanging="360"/>
      </w:pPr>
      <w:rPr>
        <w:rFonts w:ascii="Courier New" w:hAnsi="Courier New" w:cs="Courier New"/>
      </w:rPr>
    </w:lvl>
    <w:lvl w:ilvl="8" w:tplc="D730E99E">
      <w:start w:val="1"/>
      <w:numFmt w:val="bullet"/>
      <w:lvlText w:val=""/>
      <w:lvlJc w:val="left"/>
      <w:pPr>
        <w:ind w:left="7200" w:hanging="360"/>
      </w:pPr>
      <w:rPr>
        <w:rFonts w:ascii="Wingdings" w:hAnsi="Wingdings"/>
      </w:rPr>
    </w:lvl>
  </w:abstractNum>
  <w:abstractNum w:abstractNumId="108" w15:restartNumberingAfterBreak="0">
    <w:nsid w:val="4B391A30"/>
    <w:multiLevelType w:val="hybridMultilevel"/>
    <w:tmpl w:val="D242E312"/>
    <w:lvl w:ilvl="0" w:tplc="AF82C1EE">
      <w:start w:val="1"/>
      <w:numFmt w:val="bullet"/>
      <w:lvlText w:val=""/>
      <w:lvlJc w:val="left"/>
      <w:pPr>
        <w:ind w:left="1440" w:hanging="360"/>
      </w:pPr>
      <w:rPr>
        <w:rFonts w:ascii="Symbol" w:hAnsi="Symbol"/>
      </w:rPr>
    </w:lvl>
    <w:lvl w:ilvl="1" w:tplc="457C0F6A">
      <w:start w:val="1"/>
      <w:numFmt w:val="bullet"/>
      <w:lvlText w:val="o"/>
      <w:lvlJc w:val="left"/>
      <w:pPr>
        <w:ind w:left="2160" w:hanging="360"/>
      </w:pPr>
      <w:rPr>
        <w:rFonts w:ascii="Courier New" w:hAnsi="Courier New" w:cs="Courier New"/>
      </w:rPr>
    </w:lvl>
    <w:lvl w:ilvl="2" w:tplc="911C4F68">
      <w:start w:val="1"/>
      <w:numFmt w:val="bullet"/>
      <w:lvlText w:val=""/>
      <w:lvlJc w:val="left"/>
      <w:pPr>
        <w:ind w:left="2880" w:hanging="360"/>
      </w:pPr>
      <w:rPr>
        <w:rFonts w:ascii="Wingdings" w:hAnsi="Wingdings"/>
      </w:rPr>
    </w:lvl>
    <w:lvl w:ilvl="3" w:tplc="D1AEB284">
      <w:start w:val="1"/>
      <w:numFmt w:val="bullet"/>
      <w:lvlText w:val=""/>
      <w:lvlJc w:val="left"/>
      <w:pPr>
        <w:ind w:left="3600" w:hanging="360"/>
      </w:pPr>
      <w:rPr>
        <w:rFonts w:ascii="Symbol" w:hAnsi="Symbol"/>
      </w:rPr>
    </w:lvl>
    <w:lvl w:ilvl="4" w:tplc="0F46335E">
      <w:start w:val="1"/>
      <w:numFmt w:val="bullet"/>
      <w:lvlText w:val="o"/>
      <w:lvlJc w:val="left"/>
      <w:pPr>
        <w:ind w:left="4320" w:hanging="360"/>
      </w:pPr>
      <w:rPr>
        <w:rFonts w:ascii="Courier New" w:hAnsi="Courier New" w:cs="Courier New"/>
      </w:rPr>
    </w:lvl>
    <w:lvl w:ilvl="5" w:tplc="14601D3A">
      <w:start w:val="1"/>
      <w:numFmt w:val="bullet"/>
      <w:lvlText w:val=""/>
      <w:lvlJc w:val="left"/>
      <w:pPr>
        <w:ind w:left="5040" w:hanging="360"/>
      </w:pPr>
      <w:rPr>
        <w:rFonts w:ascii="Wingdings" w:hAnsi="Wingdings"/>
      </w:rPr>
    </w:lvl>
    <w:lvl w:ilvl="6" w:tplc="8E84C1AC">
      <w:start w:val="1"/>
      <w:numFmt w:val="bullet"/>
      <w:lvlText w:val=""/>
      <w:lvlJc w:val="left"/>
      <w:pPr>
        <w:ind w:left="5760" w:hanging="360"/>
      </w:pPr>
      <w:rPr>
        <w:rFonts w:ascii="Symbol" w:hAnsi="Symbol"/>
      </w:rPr>
    </w:lvl>
    <w:lvl w:ilvl="7" w:tplc="9BACC650">
      <w:start w:val="1"/>
      <w:numFmt w:val="bullet"/>
      <w:lvlText w:val="o"/>
      <w:lvlJc w:val="left"/>
      <w:pPr>
        <w:ind w:left="6480" w:hanging="360"/>
      </w:pPr>
      <w:rPr>
        <w:rFonts w:ascii="Courier New" w:hAnsi="Courier New" w:cs="Courier New"/>
      </w:rPr>
    </w:lvl>
    <w:lvl w:ilvl="8" w:tplc="686ECE62">
      <w:start w:val="1"/>
      <w:numFmt w:val="bullet"/>
      <w:lvlText w:val=""/>
      <w:lvlJc w:val="left"/>
      <w:pPr>
        <w:ind w:left="7200" w:hanging="360"/>
      </w:pPr>
      <w:rPr>
        <w:rFonts w:ascii="Wingdings" w:hAnsi="Wingdings"/>
      </w:rPr>
    </w:lvl>
  </w:abstractNum>
  <w:abstractNum w:abstractNumId="109" w15:restartNumberingAfterBreak="0">
    <w:nsid w:val="4B425CE0"/>
    <w:multiLevelType w:val="hybridMultilevel"/>
    <w:tmpl w:val="81CCDD5A"/>
    <w:lvl w:ilvl="0" w:tplc="73A866AC">
      <w:start w:val="1"/>
      <w:numFmt w:val="bullet"/>
      <w:lvlText w:val=""/>
      <w:lvlJc w:val="left"/>
      <w:pPr>
        <w:ind w:left="1440" w:hanging="360"/>
      </w:pPr>
      <w:rPr>
        <w:rFonts w:ascii="Symbol" w:hAnsi="Symbol"/>
      </w:rPr>
    </w:lvl>
    <w:lvl w:ilvl="1" w:tplc="59B018BC">
      <w:start w:val="1"/>
      <w:numFmt w:val="bullet"/>
      <w:lvlText w:val="o"/>
      <w:lvlJc w:val="left"/>
      <w:pPr>
        <w:ind w:left="2160" w:hanging="360"/>
      </w:pPr>
      <w:rPr>
        <w:rFonts w:ascii="Courier New" w:hAnsi="Courier New" w:cs="Courier New"/>
      </w:rPr>
    </w:lvl>
    <w:lvl w:ilvl="2" w:tplc="67ACA342">
      <w:start w:val="1"/>
      <w:numFmt w:val="bullet"/>
      <w:lvlText w:val=""/>
      <w:lvlJc w:val="left"/>
      <w:pPr>
        <w:ind w:left="2880" w:hanging="360"/>
      </w:pPr>
      <w:rPr>
        <w:rFonts w:ascii="Wingdings" w:hAnsi="Wingdings"/>
      </w:rPr>
    </w:lvl>
    <w:lvl w:ilvl="3" w:tplc="B6C8A6B8">
      <w:start w:val="1"/>
      <w:numFmt w:val="bullet"/>
      <w:lvlText w:val=""/>
      <w:lvlJc w:val="left"/>
      <w:pPr>
        <w:ind w:left="3600" w:hanging="360"/>
      </w:pPr>
      <w:rPr>
        <w:rFonts w:ascii="Symbol" w:hAnsi="Symbol"/>
      </w:rPr>
    </w:lvl>
    <w:lvl w:ilvl="4" w:tplc="738A19FE">
      <w:start w:val="1"/>
      <w:numFmt w:val="bullet"/>
      <w:lvlText w:val="o"/>
      <w:lvlJc w:val="left"/>
      <w:pPr>
        <w:ind w:left="4320" w:hanging="360"/>
      </w:pPr>
      <w:rPr>
        <w:rFonts w:ascii="Courier New" w:hAnsi="Courier New" w:cs="Courier New"/>
      </w:rPr>
    </w:lvl>
    <w:lvl w:ilvl="5" w:tplc="A81239AA">
      <w:start w:val="1"/>
      <w:numFmt w:val="bullet"/>
      <w:lvlText w:val=""/>
      <w:lvlJc w:val="left"/>
      <w:pPr>
        <w:ind w:left="5040" w:hanging="360"/>
      </w:pPr>
      <w:rPr>
        <w:rFonts w:ascii="Wingdings" w:hAnsi="Wingdings"/>
      </w:rPr>
    </w:lvl>
    <w:lvl w:ilvl="6" w:tplc="B180124E">
      <w:start w:val="1"/>
      <w:numFmt w:val="bullet"/>
      <w:lvlText w:val=""/>
      <w:lvlJc w:val="left"/>
      <w:pPr>
        <w:ind w:left="5760" w:hanging="360"/>
      </w:pPr>
      <w:rPr>
        <w:rFonts w:ascii="Symbol" w:hAnsi="Symbol"/>
      </w:rPr>
    </w:lvl>
    <w:lvl w:ilvl="7" w:tplc="87540F74">
      <w:start w:val="1"/>
      <w:numFmt w:val="bullet"/>
      <w:lvlText w:val="o"/>
      <w:lvlJc w:val="left"/>
      <w:pPr>
        <w:ind w:left="6480" w:hanging="360"/>
      </w:pPr>
      <w:rPr>
        <w:rFonts w:ascii="Courier New" w:hAnsi="Courier New" w:cs="Courier New"/>
      </w:rPr>
    </w:lvl>
    <w:lvl w:ilvl="8" w:tplc="49CCAE6A">
      <w:start w:val="1"/>
      <w:numFmt w:val="bullet"/>
      <w:lvlText w:val=""/>
      <w:lvlJc w:val="left"/>
      <w:pPr>
        <w:ind w:left="7200" w:hanging="360"/>
      </w:pPr>
      <w:rPr>
        <w:rFonts w:ascii="Wingdings" w:hAnsi="Wingdings"/>
      </w:rPr>
    </w:lvl>
  </w:abstractNum>
  <w:abstractNum w:abstractNumId="110" w15:restartNumberingAfterBreak="0">
    <w:nsid w:val="4CB04EF2"/>
    <w:multiLevelType w:val="hybridMultilevel"/>
    <w:tmpl w:val="DB248E88"/>
    <w:lvl w:ilvl="0" w:tplc="8A1E234E">
      <w:start w:val="1"/>
      <w:numFmt w:val="bullet"/>
      <w:lvlText w:val=""/>
      <w:lvlJc w:val="left"/>
      <w:pPr>
        <w:ind w:left="1440" w:hanging="360"/>
      </w:pPr>
      <w:rPr>
        <w:rFonts w:ascii="Symbol" w:hAnsi="Symbol"/>
      </w:rPr>
    </w:lvl>
    <w:lvl w:ilvl="1" w:tplc="E624B3BA">
      <w:start w:val="1"/>
      <w:numFmt w:val="bullet"/>
      <w:lvlText w:val="o"/>
      <w:lvlJc w:val="left"/>
      <w:pPr>
        <w:ind w:left="2160" w:hanging="360"/>
      </w:pPr>
      <w:rPr>
        <w:rFonts w:ascii="Courier New" w:hAnsi="Courier New" w:cs="Courier New"/>
      </w:rPr>
    </w:lvl>
    <w:lvl w:ilvl="2" w:tplc="73A4EF12">
      <w:start w:val="1"/>
      <w:numFmt w:val="bullet"/>
      <w:lvlText w:val=""/>
      <w:lvlJc w:val="left"/>
      <w:pPr>
        <w:ind w:left="2880" w:hanging="360"/>
      </w:pPr>
      <w:rPr>
        <w:rFonts w:ascii="Wingdings" w:hAnsi="Wingdings"/>
      </w:rPr>
    </w:lvl>
    <w:lvl w:ilvl="3" w:tplc="1870C434">
      <w:start w:val="1"/>
      <w:numFmt w:val="bullet"/>
      <w:lvlText w:val=""/>
      <w:lvlJc w:val="left"/>
      <w:pPr>
        <w:ind w:left="3600" w:hanging="360"/>
      </w:pPr>
      <w:rPr>
        <w:rFonts w:ascii="Symbol" w:hAnsi="Symbol"/>
      </w:rPr>
    </w:lvl>
    <w:lvl w:ilvl="4" w:tplc="90348C9A">
      <w:start w:val="1"/>
      <w:numFmt w:val="bullet"/>
      <w:lvlText w:val="o"/>
      <w:lvlJc w:val="left"/>
      <w:pPr>
        <w:ind w:left="4320" w:hanging="360"/>
      </w:pPr>
      <w:rPr>
        <w:rFonts w:ascii="Courier New" w:hAnsi="Courier New" w:cs="Courier New"/>
      </w:rPr>
    </w:lvl>
    <w:lvl w:ilvl="5" w:tplc="5808926C">
      <w:start w:val="1"/>
      <w:numFmt w:val="bullet"/>
      <w:lvlText w:val=""/>
      <w:lvlJc w:val="left"/>
      <w:pPr>
        <w:ind w:left="5040" w:hanging="360"/>
      </w:pPr>
      <w:rPr>
        <w:rFonts w:ascii="Wingdings" w:hAnsi="Wingdings"/>
      </w:rPr>
    </w:lvl>
    <w:lvl w:ilvl="6" w:tplc="A5AAD81C">
      <w:start w:val="1"/>
      <w:numFmt w:val="bullet"/>
      <w:lvlText w:val=""/>
      <w:lvlJc w:val="left"/>
      <w:pPr>
        <w:ind w:left="5760" w:hanging="360"/>
      </w:pPr>
      <w:rPr>
        <w:rFonts w:ascii="Symbol" w:hAnsi="Symbol"/>
      </w:rPr>
    </w:lvl>
    <w:lvl w:ilvl="7" w:tplc="60A86868">
      <w:start w:val="1"/>
      <w:numFmt w:val="bullet"/>
      <w:lvlText w:val="o"/>
      <w:lvlJc w:val="left"/>
      <w:pPr>
        <w:ind w:left="6480" w:hanging="360"/>
      </w:pPr>
      <w:rPr>
        <w:rFonts w:ascii="Courier New" w:hAnsi="Courier New" w:cs="Courier New"/>
      </w:rPr>
    </w:lvl>
    <w:lvl w:ilvl="8" w:tplc="E9B69118">
      <w:start w:val="1"/>
      <w:numFmt w:val="bullet"/>
      <w:lvlText w:val=""/>
      <w:lvlJc w:val="left"/>
      <w:pPr>
        <w:ind w:left="7200" w:hanging="360"/>
      </w:pPr>
      <w:rPr>
        <w:rFonts w:ascii="Wingdings" w:hAnsi="Wingdings"/>
      </w:rPr>
    </w:lvl>
  </w:abstractNum>
  <w:abstractNum w:abstractNumId="111" w15:restartNumberingAfterBreak="0">
    <w:nsid w:val="4CE109E6"/>
    <w:multiLevelType w:val="hybridMultilevel"/>
    <w:tmpl w:val="D692572A"/>
    <w:lvl w:ilvl="0" w:tplc="4C304A4E">
      <w:start w:val="1"/>
      <w:numFmt w:val="bullet"/>
      <w:lvlText w:val=""/>
      <w:lvlJc w:val="left"/>
      <w:pPr>
        <w:ind w:left="1440" w:hanging="360"/>
      </w:pPr>
      <w:rPr>
        <w:rFonts w:ascii="Symbol" w:hAnsi="Symbol"/>
      </w:rPr>
    </w:lvl>
    <w:lvl w:ilvl="1" w:tplc="ED126910">
      <w:start w:val="1"/>
      <w:numFmt w:val="bullet"/>
      <w:lvlText w:val="o"/>
      <w:lvlJc w:val="left"/>
      <w:pPr>
        <w:ind w:left="2160" w:hanging="360"/>
      </w:pPr>
      <w:rPr>
        <w:rFonts w:ascii="Courier New" w:hAnsi="Courier New" w:cs="Courier New"/>
      </w:rPr>
    </w:lvl>
    <w:lvl w:ilvl="2" w:tplc="01AEE40E">
      <w:start w:val="1"/>
      <w:numFmt w:val="bullet"/>
      <w:lvlText w:val=""/>
      <w:lvlJc w:val="left"/>
      <w:pPr>
        <w:ind w:left="2880" w:hanging="360"/>
      </w:pPr>
      <w:rPr>
        <w:rFonts w:ascii="Wingdings" w:hAnsi="Wingdings"/>
      </w:rPr>
    </w:lvl>
    <w:lvl w:ilvl="3" w:tplc="80FCCD04">
      <w:start w:val="1"/>
      <w:numFmt w:val="bullet"/>
      <w:lvlText w:val=""/>
      <w:lvlJc w:val="left"/>
      <w:pPr>
        <w:ind w:left="3600" w:hanging="360"/>
      </w:pPr>
      <w:rPr>
        <w:rFonts w:ascii="Symbol" w:hAnsi="Symbol"/>
      </w:rPr>
    </w:lvl>
    <w:lvl w:ilvl="4" w:tplc="CD802C52">
      <w:start w:val="1"/>
      <w:numFmt w:val="bullet"/>
      <w:lvlText w:val="o"/>
      <w:lvlJc w:val="left"/>
      <w:pPr>
        <w:ind w:left="4320" w:hanging="360"/>
      </w:pPr>
      <w:rPr>
        <w:rFonts w:ascii="Courier New" w:hAnsi="Courier New" w:cs="Courier New"/>
      </w:rPr>
    </w:lvl>
    <w:lvl w:ilvl="5" w:tplc="B1F23B78">
      <w:start w:val="1"/>
      <w:numFmt w:val="bullet"/>
      <w:lvlText w:val=""/>
      <w:lvlJc w:val="left"/>
      <w:pPr>
        <w:ind w:left="5040" w:hanging="360"/>
      </w:pPr>
      <w:rPr>
        <w:rFonts w:ascii="Wingdings" w:hAnsi="Wingdings"/>
      </w:rPr>
    </w:lvl>
    <w:lvl w:ilvl="6" w:tplc="D6E4A1EA">
      <w:start w:val="1"/>
      <w:numFmt w:val="bullet"/>
      <w:lvlText w:val=""/>
      <w:lvlJc w:val="left"/>
      <w:pPr>
        <w:ind w:left="5760" w:hanging="360"/>
      </w:pPr>
      <w:rPr>
        <w:rFonts w:ascii="Symbol" w:hAnsi="Symbol"/>
      </w:rPr>
    </w:lvl>
    <w:lvl w:ilvl="7" w:tplc="15909142">
      <w:start w:val="1"/>
      <w:numFmt w:val="bullet"/>
      <w:lvlText w:val="o"/>
      <w:lvlJc w:val="left"/>
      <w:pPr>
        <w:ind w:left="6480" w:hanging="360"/>
      </w:pPr>
      <w:rPr>
        <w:rFonts w:ascii="Courier New" w:hAnsi="Courier New" w:cs="Courier New"/>
      </w:rPr>
    </w:lvl>
    <w:lvl w:ilvl="8" w:tplc="03400408">
      <w:start w:val="1"/>
      <w:numFmt w:val="bullet"/>
      <w:lvlText w:val=""/>
      <w:lvlJc w:val="left"/>
      <w:pPr>
        <w:ind w:left="7200" w:hanging="360"/>
      </w:pPr>
      <w:rPr>
        <w:rFonts w:ascii="Wingdings" w:hAnsi="Wingdings"/>
      </w:rPr>
    </w:lvl>
  </w:abstractNum>
  <w:abstractNum w:abstractNumId="112" w15:restartNumberingAfterBreak="0">
    <w:nsid w:val="4DBB4358"/>
    <w:multiLevelType w:val="hybridMultilevel"/>
    <w:tmpl w:val="B6C41876"/>
    <w:lvl w:ilvl="0" w:tplc="B782AF00">
      <w:start w:val="1"/>
      <w:numFmt w:val="bullet"/>
      <w:lvlText w:val=""/>
      <w:lvlJc w:val="left"/>
      <w:pPr>
        <w:ind w:left="1440" w:hanging="360"/>
      </w:pPr>
      <w:rPr>
        <w:rFonts w:ascii="Symbol" w:hAnsi="Symbol"/>
      </w:rPr>
    </w:lvl>
    <w:lvl w:ilvl="1" w:tplc="39A84E76">
      <w:start w:val="1"/>
      <w:numFmt w:val="bullet"/>
      <w:lvlText w:val="o"/>
      <w:lvlJc w:val="left"/>
      <w:pPr>
        <w:ind w:left="2160" w:hanging="360"/>
      </w:pPr>
      <w:rPr>
        <w:rFonts w:ascii="Courier New" w:hAnsi="Courier New" w:cs="Courier New"/>
      </w:rPr>
    </w:lvl>
    <w:lvl w:ilvl="2" w:tplc="72ACBFD4">
      <w:start w:val="1"/>
      <w:numFmt w:val="bullet"/>
      <w:lvlText w:val=""/>
      <w:lvlJc w:val="left"/>
      <w:pPr>
        <w:ind w:left="2880" w:hanging="360"/>
      </w:pPr>
      <w:rPr>
        <w:rFonts w:ascii="Wingdings" w:hAnsi="Wingdings"/>
      </w:rPr>
    </w:lvl>
    <w:lvl w:ilvl="3" w:tplc="9850D558">
      <w:start w:val="1"/>
      <w:numFmt w:val="bullet"/>
      <w:lvlText w:val=""/>
      <w:lvlJc w:val="left"/>
      <w:pPr>
        <w:ind w:left="3600" w:hanging="360"/>
      </w:pPr>
      <w:rPr>
        <w:rFonts w:ascii="Symbol" w:hAnsi="Symbol"/>
      </w:rPr>
    </w:lvl>
    <w:lvl w:ilvl="4" w:tplc="3CD65400">
      <w:start w:val="1"/>
      <w:numFmt w:val="bullet"/>
      <w:lvlText w:val="o"/>
      <w:lvlJc w:val="left"/>
      <w:pPr>
        <w:ind w:left="4320" w:hanging="360"/>
      </w:pPr>
      <w:rPr>
        <w:rFonts w:ascii="Courier New" w:hAnsi="Courier New" w:cs="Courier New"/>
      </w:rPr>
    </w:lvl>
    <w:lvl w:ilvl="5" w:tplc="E1B210D0">
      <w:start w:val="1"/>
      <w:numFmt w:val="bullet"/>
      <w:lvlText w:val=""/>
      <w:lvlJc w:val="left"/>
      <w:pPr>
        <w:ind w:left="5040" w:hanging="360"/>
      </w:pPr>
      <w:rPr>
        <w:rFonts w:ascii="Wingdings" w:hAnsi="Wingdings"/>
      </w:rPr>
    </w:lvl>
    <w:lvl w:ilvl="6" w:tplc="5624270C">
      <w:start w:val="1"/>
      <w:numFmt w:val="bullet"/>
      <w:lvlText w:val=""/>
      <w:lvlJc w:val="left"/>
      <w:pPr>
        <w:ind w:left="5760" w:hanging="360"/>
      </w:pPr>
      <w:rPr>
        <w:rFonts w:ascii="Symbol" w:hAnsi="Symbol"/>
      </w:rPr>
    </w:lvl>
    <w:lvl w:ilvl="7" w:tplc="62524458">
      <w:start w:val="1"/>
      <w:numFmt w:val="bullet"/>
      <w:lvlText w:val="o"/>
      <w:lvlJc w:val="left"/>
      <w:pPr>
        <w:ind w:left="6480" w:hanging="360"/>
      </w:pPr>
      <w:rPr>
        <w:rFonts w:ascii="Courier New" w:hAnsi="Courier New" w:cs="Courier New"/>
      </w:rPr>
    </w:lvl>
    <w:lvl w:ilvl="8" w:tplc="593E22F8">
      <w:start w:val="1"/>
      <w:numFmt w:val="bullet"/>
      <w:lvlText w:val=""/>
      <w:lvlJc w:val="left"/>
      <w:pPr>
        <w:ind w:left="7200" w:hanging="360"/>
      </w:pPr>
      <w:rPr>
        <w:rFonts w:ascii="Wingdings" w:hAnsi="Wingdings"/>
      </w:rPr>
    </w:lvl>
  </w:abstractNum>
  <w:abstractNum w:abstractNumId="113" w15:restartNumberingAfterBreak="0">
    <w:nsid w:val="4DDB0EED"/>
    <w:multiLevelType w:val="hybridMultilevel"/>
    <w:tmpl w:val="B01A66D8"/>
    <w:lvl w:ilvl="0" w:tplc="C2782B58">
      <w:start w:val="1"/>
      <w:numFmt w:val="bullet"/>
      <w:lvlText w:val=""/>
      <w:lvlJc w:val="left"/>
      <w:pPr>
        <w:ind w:left="1440" w:hanging="360"/>
      </w:pPr>
      <w:rPr>
        <w:rFonts w:ascii="Symbol" w:hAnsi="Symbol"/>
      </w:rPr>
    </w:lvl>
    <w:lvl w:ilvl="1" w:tplc="486238C0">
      <w:start w:val="1"/>
      <w:numFmt w:val="bullet"/>
      <w:lvlText w:val="o"/>
      <w:lvlJc w:val="left"/>
      <w:pPr>
        <w:ind w:left="2160" w:hanging="360"/>
      </w:pPr>
      <w:rPr>
        <w:rFonts w:ascii="Courier New" w:hAnsi="Courier New" w:cs="Courier New"/>
      </w:rPr>
    </w:lvl>
    <w:lvl w:ilvl="2" w:tplc="8168D734">
      <w:start w:val="1"/>
      <w:numFmt w:val="bullet"/>
      <w:lvlText w:val=""/>
      <w:lvlJc w:val="left"/>
      <w:pPr>
        <w:ind w:left="2880" w:hanging="360"/>
      </w:pPr>
      <w:rPr>
        <w:rFonts w:ascii="Wingdings" w:hAnsi="Wingdings"/>
      </w:rPr>
    </w:lvl>
    <w:lvl w:ilvl="3" w:tplc="758625BC">
      <w:start w:val="1"/>
      <w:numFmt w:val="bullet"/>
      <w:lvlText w:val=""/>
      <w:lvlJc w:val="left"/>
      <w:pPr>
        <w:ind w:left="3600" w:hanging="360"/>
      </w:pPr>
      <w:rPr>
        <w:rFonts w:ascii="Symbol" w:hAnsi="Symbol"/>
      </w:rPr>
    </w:lvl>
    <w:lvl w:ilvl="4" w:tplc="EB106BB6">
      <w:start w:val="1"/>
      <w:numFmt w:val="bullet"/>
      <w:lvlText w:val="o"/>
      <w:lvlJc w:val="left"/>
      <w:pPr>
        <w:ind w:left="4320" w:hanging="360"/>
      </w:pPr>
      <w:rPr>
        <w:rFonts w:ascii="Courier New" w:hAnsi="Courier New" w:cs="Courier New"/>
      </w:rPr>
    </w:lvl>
    <w:lvl w:ilvl="5" w:tplc="B4407974">
      <w:start w:val="1"/>
      <w:numFmt w:val="bullet"/>
      <w:lvlText w:val=""/>
      <w:lvlJc w:val="left"/>
      <w:pPr>
        <w:ind w:left="5040" w:hanging="360"/>
      </w:pPr>
      <w:rPr>
        <w:rFonts w:ascii="Wingdings" w:hAnsi="Wingdings"/>
      </w:rPr>
    </w:lvl>
    <w:lvl w:ilvl="6" w:tplc="F0D4A102">
      <w:start w:val="1"/>
      <w:numFmt w:val="bullet"/>
      <w:lvlText w:val=""/>
      <w:lvlJc w:val="left"/>
      <w:pPr>
        <w:ind w:left="5760" w:hanging="360"/>
      </w:pPr>
      <w:rPr>
        <w:rFonts w:ascii="Symbol" w:hAnsi="Symbol"/>
      </w:rPr>
    </w:lvl>
    <w:lvl w:ilvl="7" w:tplc="5BC60FC6">
      <w:start w:val="1"/>
      <w:numFmt w:val="bullet"/>
      <w:lvlText w:val="o"/>
      <w:lvlJc w:val="left"/>
      <w:pPr>
        <w:ind w:left="6480" w:hanging="360"/>
      </w:pPr>
      <w:rPr>
        <w:rFonts w:ascii="Courier New" w:hAnsi="Courier New" w:cs="Courier New"/>
      </w:rPr>
    </w:lvl>
    <w:lvl w:ilvl="8" w:tplc="8960BF4E">
      <w:start w:val="1"/>
      <w:numFmt w:val="bullet"/>
      <w:lvlText w:val=""/>
      <w:lvlJc w:val="left"/>
      <w:pPr>
        <w:ind w:left="7200" w:hanging="360"/>
      </w:pPr>
      <w:rPr>
        <w:rFonts w:ascii="Wingdings" w:hAnsi="Wingdings"/>
      </w:rPr>
    </w:lvl>
  </w:abstractNum>
  <w:abstractNum w:abstractNumId="114" w15:restartNumberingAfterBreak="0">
    <w:nsid w:val="4E3049F0"/>
    <w:multiLevelType w:val="hybridMultilevel"/>
    <w:tmpl w:val="5FC20924"/>
    <w:lvl w:ilvl="0" w:tplc="252EDF9E">
      <w:start w:val="1"/>
      <w:numFmt w:val="bullet"/>
      <w:lvlText w:val=""/>
      <w:lvlJc w:val="left"/>
      <w:pPr>
        <w:ind w:left="1440" w:hanging="360"/>
      </w:pPr>
      <w:rPr>
        <w:rFonts w:ascii="Symbol" w:hAnsi="Symbol"/>
      </w:rPr>
    </w:lvl>
    <w:lvl w:ilvl="1" w:tplc="6BC00054">
      <w:start w:val="1"/>
      <w:numFmt w:val="bullet"/>
      <w:lvlText w:val="o"/>
      <w:lvlJc w:val="left"/>
      <w:pPr>
        <w:ind w:left="2160" w:hanging="360"/>
      </w:pPr>
      <w:rPr>
        <w:rFonts w:ascii="Courier New" w:hAnsi="Courier New" w:cs="Courier New"/>
      </w:rPr>
    </w:lvl>
    <w:lvl w:ilvl="2" w:tplc="15083AAA">
      <w:start w:val="1"/>
      <w:numFmt w:val="bullet"/>
      <w:lvlText w:val=""/>
      <w:lvlJc w:val="left"/>
      <w:pPr>
        <w:ind w:left="2880" w:hanging="360"/>
      </w:pPr>
      <w:rPr>
        <w:rFonts w:ascii="Wingdings" w:hAnsi="Wingdings"/>
      </w:rPr>
    </w:lvl>
    <w:lvl w:ilvl="3" w:tplc="19866EFA">
      <w:start w:val="1"/>
      <w:numFmt w:val="bullet"/>
      <w:lvlText w:val=""/>
      <w:lvlJc w:val="left"/>
      <w:pPr>
        <w:ind w:left="3600" w:hanging="360"/>
      </w:pPr>
      <w:rPr>
        <w:rFonts w:ascii="Symbol" w:hAnsi="Symbol"/>
      </w:rPr>
    </w:lvl>
    <w:lvl w:ilvl="4" w:tplc="FA9E16AC">
      <w:start w:val="1"/>
      <w:numFmt w:val="bullet"/>
      <w:lvlText w:val="o"/>
      <w:lvlJc w:val="left"/>
      <w:pPr>
        <w:ind w:left="4320" w:hanging="360"/>
      </w:pPr>
      <w:rPr>
        <w:rFonts w:ascii="Courier New" w:hAnsi="Courier New" w:cs="Courier New"/>
      </w:rPr>
    </w:lvl>
    <w:lvl w:ilvl="5" w:tplc="2FAE9E92">
      <w:start w:val="1"/>
      <w:numFmt w:val="bullet"/>
      <w:lvlText w:val=""/>
      <w:lvlJc w:val="left"/>
      <w:pPr>
        <w:ind w:left="5040" w:hanging="360"/>
      </w:pPr>
      <w:rPr>
        <w:rFonts w:ascii="Wingdings" w:hAnsi="Wingdings"/>
      </w:rPr>
    </w:lvl>
    <w:lvl w:ilvl="6" w:tplc="B74C759E">
      <w:start w:val="1"/>
      <w:numFmt w:val="bullet"/>
      <w:lvlText w:val=""/>
      <w:lvlJc w:val="left"/>
      <w:pPr>
        <w:ind w:left="5760" w:hanging="360"/>
      </w:pPr>
      <w:rPr>
        <w:rFonts w:ascii="Symbol" w:hAnsi="Symbol"/>
      </w:rPr>
    </w:lvl>
    <w:lvl w:ilvl="7" w:tplc="CDE2D00A">
      <w:start w:val="1"/>
      <w:numFmt w:val="bullet"/>
      <w:lvlText w:val="o"/>
      <w:lvlJc w:val="left"/>
      <w:pPr>
        <w:ind w:left="6480" w:hanging="360"/>
      </w:pPr>
      <w:rPr>
        <w:rFonts w:ascii="Courier New" w:hAnsi="Courier New" w:cs="Courier New"/>
      </w:rPr>
    </w:lvl>
    <w:lvl w:ilvl="8" w:tplc="9E9A1784">
      <w:start w:val="1"/>
      <w:numFmt w:val="bullet"/>
      <w:lvlText w:val=""/>
      <w:lvlJc w:val="left"/>
      <w:pPr>
        <w:ind w:left="7200" w:hanging="360"/>
      </w:pPr>
      <w:rPr>
        <w:rFonts w:ascii="Wingdings" w:hAnsi="Wingdings"/>
      </w:rPr>
    </w:lvl>
  </w:abstractNum>
  <w:abstractNum w:abstractNumId="115" w15:restartNumberingAfterBreak="0">
    <w:nsid w:val="50DA047E"/>
    <w:multiLevelType w:val="hybridMultilevel"/>
    <w:tmpl w:val="1E02BB04"/>
    <w:lvl w:ilvl="0" w:tplc="42D2E520">
      <w:start w:val="1"/>
      <w:numFmt w:val="bullet"/>
      <w:lvlText w:val=""/>
      <w:lvlJc w:val="left"/>
      <w:pPr>
        <w:ind w:left="1440" w:hanging="360"/>
      </w:pPr>
      <w:rPr>
        <w:rFonts w:ascii="Symbol" w:hAnsi="Symbol"/>
      </w:rPr>
    </w:lvl>
    <w:lvl w:ilvl="1" w:tplc="7774FDC0">
      <w:start w:val="1"/>
      <w:numFmt w:val="bullet"/>
      <w:lvlText w:val="o"/>
      <w:lvlJc w:val="left"/>
      <w:pPr>
        <w:ind w:left="2160" w:hanging="360"/>
      </w:pPr>
      <w:rPr>
        <w:rFonts w:ascii="Courier New" w:hAnsi="Courier New" w:cs="Courier New"/>
      </w:rPr>
    </w:lvl>
    <w:lvl w:ilvl="2" w:tplc="5DC24B4E">
      <w:start w:val="1"/>
      <w:numFmt w:val="bullet"/>
      <w:lvlText w:val=""/>
      <w:lvlJc w:val="left"/>
      <w:pPr>
        <w:ind w:left="2880" w:hanging="360"/>
      </w:pPr>
      <w:rPr>
        <w:rFonts w:ascii="Wingdings" w:hAnsi="Wingdings"/>
      </w:rPr>
    </w:lvl>
    <w:lvl w:ilvl="3" w:tplc="46E8B39A">
      <w:start w:val="1"/>
      <w:numFmt w:val="bullet"/>
      <w:lvlText w:val=""/>
      <w:lvlJc w:val="left"/>
      <w:pPr>
        <w:ind w:left="3600" w:hanging="360"/>
      </w:pPr>
      <w:rPr>
        <w:rFonts w:ascii="Symbol" w:hAnsi="Symbol"/>
      </w:rPr>
    </w:lvl>
    <w:lvl w:ilvl="4" w:tplc="94B0C9E8">
      <w:start w:val="1"/>
      <w:numFmt w:val="bullet"/>
      <w:lvlText w:val="o"/>
      <w:lvlJc w:val="left"/>
      <w:pPr>
        <w:ind w:left="4320" w:hanging="360"/>
      </w:pPr>
      <w:rPr>
        <w:rFonts w:ascii="Courier New" w:hAnsi="Courier New" w:cs="Courier New"/>
      </w:rPr>
    </w:lvl>
    <w:lvl w:ilvl="5" w:tplc="63680300">
      <w:start w:val="1"/>
      <w:numFmt w:val="bullet"/>
      <w:lvlText w:val=""/>
      <w:lvlJc w:val="left"/>
      <w:pPr>
        <w:ind w:left="5040" w:hanging="360"/>
      </w:pPr>
      <w:rPr>
        <w:rFonts w:ascii="Wingdings" w:hAnsi="Wingdings"/>
      </w:rPr>
    </w:lvl>
    <w:lvl w:ilvl="6" w:tplc="906A9706">
      <w:start w:val="1"/>
      <w:numFmt w:val="bullet"/>
      <w:lvlText w:val=""/>
      <w:lvlJc w:val="left"/>
      <w:pPr>
        <w:ind w:left="5760" w:hanging="360"/>
      </w:pPr>
      <w:rPr>
        <w:rFonts w:ascii="Symbol" w:hAnsi="Symbol"/>
      </w:rPr>
    </w:lvl>
    <w:lvl w:ilvl="7" w:tplc="3234603A">
      <w:start w:val="1"/>
      <w:numFmt w:val="bullet"/>
      <w:lvlText w:val="o"/>
      <w:lvlJc w:val="left"/>
      <w:pPr>
        <w:ind w:left="6480" w:hanging="360"/>
      </w:pPr>
      <w:rPr>
        <w:rFonts w:ascii="Courier New" w:hAnsi="Courier New" w:cs="Courier New"/>
      </w:rPr>
    </w:lvl>
    <w:lvl w:ilvl="8" w:tplc="10B67E30">
      <w:start w:val="1"/>
      <w:numFmt w:val="bullet"/>
      <w:lvlText w:val=""/>
      <w:lvlJc w:val="left"/>
      <w:pPr>
        <w:ind w:left="7200" w:hanging="360"/>
      </w:pPr>
      <w:rPr>
        <w:rFonts w:ascii="Wingdings" w:hAnsi="Wingdings"/>
      </w:rPr>
    </w:lvl>
  </w:abstractNum>
  <w:abstractNum w:abstractNumId="116" w15:restartNumberingAfterBreak="0">
    <w:nsid w:val="51A316A6"/>
    <w:multiLevelType w:val="hybridMultilevel"/>
    <w:tmpl w:val="485C5408"/>
    <w:lvl w:ilvl="0" w:tplc="0BB0DC2C">
      <w:start w:val="1"/>
      <w:numFmt w:val="bullet"/>
      <w:lvlText w:val=""/>
      <w:lvlJc w:val="left"/>
      <w:pPr>
        <w:ind w:left="1440" w:hanging="360"/>
      </w:pPr>
      <w:rPr>
        <w:rFonts w:ascii="Symbol" w:hAnsi="Symbol"/>
      </w:rPr>
    </w:lvl>
    <w:lvl w:ilvl="1" w:tplc="38FA1D8C">
      <w:start w:val="1"/>
      <w:numFmt w:val="bullet"/>
      <w:lvlText w:val="o"/>
      <w:lvlJc w:val="left"/>
      <w:pPr>
        <w:ind w:left="2160" w:hanging="360"/>
      </w:pPr>
      <w:rPr>
        <w:rFonts w:ascii="Courier New" w:hAnsi="Courier New" w:cs="Courier New"/>
      </w:rPr>
    </w:lvl>
    <w:lvl w:ilvl="2" w:tplc="F8B4B024">
      <w:start w:val="1"/>
      <w:numFmt w:val="bullet"/>
      <w:lvlText w:val=""/>
      <w:lvlJc w:val="left"/>
      <w:pPr>
        <w:ind w:left="2880" w:hanging="360"/>
      </w:pPr>
      <w:rPr>
        <w:rFonts w:ascii="Wingdings" w:hAnsi="Wingdings"/>
      </w:rPr>
    </w:lvl>
    <w:lvl w:ilvl="3" w:tplc="D164985C">
      <w:start w:val="1"/>
      <w:numFmt w:val="bullet"/>
      <w:lvlText w:val=""/>
      <w:lvlJc w:val="left"/>
      <w:pPr>
        <w:ind w:left="3600" w:hanging="360"/>
      </w:pPr>
      <w:rPr>
        <w:rFonts w:ascii="Symbol" w:hAnsi="Symbol"/>
      </w:rPr>
    </w:lvl>
    <w:lvl w:ilvl="4" w:tplc="8DA21EFE">
      <w:start w:val="1"/>
      <w:numFmt w:val="bullet"/>
      <w:lvlText w:val="o"/>
      <w:lvlJc w:val="left"/>
      <w:pPr>
        <w:ind w:left="4320" w:hanging="360"/>
      </w:pPr>
      <w:rPr>
        <w:rFonts w:ascii="Courier New" w:hAnsi="Courier New" w:cs="Courier New"/>
      </w:rPr>
    </w:lvl>
    <w:lvl w:ilvl="5" w:tplc="6C022282">
      <w:start w:val="1"/>
      <w:numFmt w:val="bullet"/>
      <w:lvlText w:val=""/>
      <w:lvlJc w:val="left"/>
      <w:pPr>
        <w:ind w:left="5040" w:hanging="360"/>
      </w:pPr>
      <w:rPr>
        <w:rFonts w:ascii="Wingdings" w:hAnsi="Wingdings"/>
      </w:rPr>
    </w:lvl>
    <w:lvl w:ilvl="6" w:tplc="2924C0D8">
      <w:start w:val="1"/>
      <w:numFmt w:val="bullet"/>
      <w:lvlText w:val=""/>
      <w:lvlJc w:val="left"/>
      <w:pPr>
        <w:ind w:left="5760" w:hanging="360"/>
      </w:pPr>
      <w:rPr>
        <w:rFonts w:ascii="Symbol" w:hAnsi="Symbol"/>
      </w:rPr>
    </w:lvl>
    <w:lvl w:ilvl="7" w:tplc="8EE09FAE">
      <w:start w:val="1"/>
      <w:numFmt w:val="bullet"/>
      <w:lvlText w:val="o"/>
      <w:lvlJc w:val="left"/>
      <w:pPr>
        <w:ind w:left="6480" w:hanging="360"/>
      </w:pPr>
      <w:rPr>
        <w:rFonts w:ascii="Courier New" w:hAnsi="Courier New" w:cs="Courier New"/>
      </w:rPr>
    </w:lvl>
    <w:lvl w:ilvl="8" w:tplc="476C5C5A">
      <w:start w:val="1"/>
      <w:numFmt w:val="bullet"/>
      <w:lvlText w:val=""/>
      <w:lvlJc w:val="left"/>
      <w:pPr>
        <w:ind w:left="7200" w:hanging="360"/>
      </w:pPr>
      <w:rPr>
        <w:rFonts w:ascii="Wingdings" w:hAnsi="Wingdings"/>
      </w:rPr>
    </w:lvl>
  </w:abstractNum>
  <w:abstractNum w:abstractNumId="117" w15:restartNumberingAfterBreak="0">
    <w:nsid w:val="51F85718"/>
    <w:multiLevelType w:val="hybridMultilevel"/>
    <w:tmpl w:val="FFB09FDA"/>
    <w:lvl w:ilvl="0" w:tplc="E7184A90">
      <w:start w:val="1"/>
      <w:numFmt w:val="bullet"/>
      <w:lvlText w:val=""/>
      <w:lvlJc w:val="left"/>
      <w:pPr>
        <w:ind w:left="1440" w:hanging="360"/>
      </w:pPr>
      <w:rPr>
        <w:rFonts w:ascii="Symbol" w:hAnsi="Symbol"/>
      </w:rPr>
    </w:lvl>
    <w:lvl w:ilvl="1" w:tplc="008EBD62">
      <w:start w:val="1"/>
      <w:numFmt w:val="bullet"/>
      <w:lvlText w:val="o"/>
      <w:lvlJc w:val="left"/>
      <w:pPr>
        <w:ind w:left="2160" w:hanging="360"/>
      </w:pPr>
      <w:rPr>
        <w:rFonts w:ascii="Courier New" w:hAnsi="Courier New" w:cs="Courier New"/>
      </w:rPr>
    </w:lvl>
    <w:lvl w:ilvl="2" w:tplc="11EAAD5C">
      <w:start w:val="1"/>
      <w:numFmt w:val="bullet"/>
      <w:lvlText w:val=""/>
      <w:lvlJc w:val="left"/>
      <w:pPr>
        <w:ind w:left="2880" w:hanging="360"/>
      </w:pPr>
      <w:rPr>
        <w:rFonts w:ascii="Wingdings" w:hAnsi="Wingdings"/>
      </w:rPr>
    </w:lvl>
    <w:lvl w:ilvl="3" w:tplc="4EA6A4EE">
      <w:start w:val="1"/>
      <w:numFmt w:val="bullet"/>
      <w:lvlText w:val=""/>
      <w:lvlJc w:val="left"/>
      <w:pPr>
        <w:ind w:left="3600" w:hanging="360"/>
      </w:pPr>
      <w:rPr>
        <w:rFonts w:ascii="Symbol" w:hAnsi="Symbol"/>
      </w:rPr>
    </w:lvl>
    <w:lvl w:ilvl="4" w:tplc="D7AED22A">
      <w:start w:val="1"/>
      <w:numFmt w:val="bullet"/>
      <w:lvlText w:val="o"/>
      <w:lvlJc w:val="left"/>
      <w:pPr>
        <w:ind w:left="4320" w:hanging="360"/>
      </w:pPr>
      <w:rPr>
        <w:rFonts w:ascii="Courier New" w:hAnsi="Courier New" w:cs="Courier New"/>
      </w:rPr>
    </w:lvl>
    <w:lvl w:ilvl="5" w:tplc="269468C4">
      <w:start w:val="1"/>
      <w:numFmt w:val="bullet"/>
      <w:lvlText w:val=""/>
      <w:lvlJc w:val="left"/>
      <w:pPr>
        <w:ind w:left="5040" w:hanging="360"/>
      </w:pPr>
      <w:rPr>
        <w:rFonts w:ascii="Wingdings" w:hAnsi="Wingdings"/>
      </w:rPr>
    </w:lvl>
    <w:lvl w:ilvl="6" w:tplc="B6069442">
      <w:start w:val="1"/>
      <w:numFmt w:val="bullet"/>
      <w:lvlText w:val=""/>
      <w:lvlJc w:val="left"/>
      <w:pPr>
        <w:ind w:left="5760" w:hanging="360"/>
      </w:pPr>
      <w:rPr>
        <w:rFonts w:ascii="Symbol" w:hAnsi="Symbol"/>
      </w:rPr>
    </w:lvl>
    <w:lvl w:ilvl="7" w:tplc="4C3C0744">
      <w:start w:val="1"/>
      <w:numFmt w:val="bullet"/>
      <w:lvlText w:val="o"/>
      <w:lvlJc w:val="left"/>
      <w:pPr>
        <w:ind w:left="6480" w:hanging="360"/>
      </w:pPr>
      <w:rPr>
        <w:rFonts w:ascii="Courier New" w:hAnsi="Courier New" w:cs="Courier New"/>
      </w:rPr>
    </w:lvl>
    <w:lvl w:ilvl="8" w:tplc="31BC62DC">
      <w:start w:val="1"/>
      <w:numFmt w:val="bullet"/>
      <w:lvlText w:val=""/>
      <w:lvlJc w:val="left"/>
      <w:pPr>
        <w:ind w:left="7200" w:hanging="360"/>
      </w:pPr>
      <w:rPr>
        <w:rFonts w:ascii="Wingdings" w:hAnsi="Wingdings"/>
      </w:rPr>
    </w:lvl>
  </w:abstractNum>
  <w:abstractNum w:abstractNumId="118" w15:restartNumberingAfterBreak="0">
    <w:nsid w:val="52EB381A"/>
    <w:multiLevelType w:val="hybridMultilevel"/>
    <w:tmpl w:val="EDAC9360"/>
    <w:lvl w:ilvl="0" w:tplc="5E241706">
      <w:start w:val="1"/>
      <w:numFmt w:val="bullet"/>
      <w:lvlText w:val=""/>
      <w:lvlJc w:val="left"/>
      <w:pPr>
        <w:ind w:left="1440" w:hanging="360"/>
      </w:pPr>
      <w:rPr>
        <w:rFonts w:ascii="Symbol" w:hAnsi="Symbol"/>
      </w:rPr>
    </w:lvl>
    <w:lvl w:ilvl="1" w:tplc="8B3E29FE">
      <w:start w:val="1"/>
      <w:numFmt w:val="bullet"/>
      <w:lvlText w:val="o"/>
      <w:lvlJc w:val="left"/>
      <w:pPr>
        <w:ind w:left="2160" w:hanging="360"/>
      </w:pPr>
      <w:rPr>
        <w:rFonts w:ascii="Courier New" w:hAnsi="Courier New" w:cs="Courier New"/>
      </w:rPr>
    </w:lvl>
    <w:lvl w:ilvl="2" w:tplc="51188DA6">
      <w:start w:val="1"/>
      <w:numFmt w:val="bullet"/>
      <w:lvlText w:val=""/>
      <w:lvlJc w:val="left"/>
      <w:pPr>
        <w:ind w:left="2880" w:hanging="360"/>
      </w:pPr>
      <w:rPr>
        <w:rFonts w:ascii="Wingdings" w:hAnsi="Wingdings"/>
      </w:rPr>
    </w:lvl>
    <w:lvl w:ilvl="3" w:tplc="A8E63436">
      <w:start w:val="1"/>
      <w:numFmt w:val="bullet"/>
      <w:lvlText w:val=""/>
      <w:lvlJc w:val="left"/>
      <w:pPr>
        <w:ind w:left="3600" w:hanging="360"/>
      </w:pPr>
      <w:rPr>
        <w:rFonts w:ascii="Symbol" w:hAnsi="Symbol"/>
      </w:rPr>
    </w:lvl>
    <w:lvl w:ilvl="4" w:tplc="6A7458A4">
      <w:start w:val="1"/>
      <w:numFmt w:val="bullet"/>
      <w:lvlText w:val="o"/>
      <w:lvlJc w:val="left"/>
      <w:pPr>
        <w:ind w:left="4320" w:hanging="360"/>
      </w:pPr>
      <w:rPr>
        <w:rFonts w:ascii="Courier New" w:hAnsi="Courier New" w:cs="Courier New"/>
      </w:rPr>
    </w:lvl>
    <w:lvl w:ilvl="5" w:tplc="10C84664">
      <w:start w:val="1"/>
      <w:numFmt w:val="bullet"/>
      <w:lvlText w:val=""/>
      <w:lvlJc w:val="left"/>
      <w:pPr>
        <w:ind w:left="5040" w:hanging="360"/>
      </w:pPr>
      <w:rPr>
        <w:rFonts w:ascii="Wingdings" w:hAnsi="Wingdings"/>
      </w:rPr>
    </w:lvl>
    <w:lvl w:ilvl="6" w:tplc="F0E2B956">
      <w:start w:val="1"/>
      <w:numFmt w:val="bullet"/>
      <w:lvlText w:val=""/>
      <w:lvlJc w:val="left"/>
      <w:pPr>
        <w:ind w:left="5760" w:hanging="360"/>
      </w:pPr>
      <w:rPr>
        <w:rFonts w:ascii="Symbol" w:hAnsi="Symbol"/>
      </w:rPr>
    </w:lvl>
    <w:lvl w:ilvl="7" w:tplc="A8B812BC">
      <w:start w:val="1"/>
      <w:numFmt w:val="bullet"/>
      <w:lvlText w:val="o"/>
      <w:lvlJc w:val="left"/>
      <w:pPr>
        <w:ind w:left="6480" w:hanging="360"/>
      </w:pPr>
      <w:rPr>
        <w:rFonts w:ascii="Courier New" w:hAnsi="Courier New" w:cs="Courier New"/>
      </w:rPr>
    </w:lvl>
    <w:lvl w:ilvl="8" w:tplc="2B3CE398">
      <w:start w:val="1"/>
      <w:numFmt w:val="bullet"/>
      <w:lvlText w:val=""/>
      <w:lvlJc w:val="left"/>
      <w:pPr>
        <w:ind w:left="7200" w:hanging="360"/>
      </w:pPr>
      <w:rPr>
        <w:rFonts w:ascii="Wingdings" w:hAnsi="Wingdings"/>
      </w:rPr>
    </w:lvl>
  </w:abstractNum>
  <w:abstractNum w:abstractNumId="119" w15:restartNumberingAfterBreak="0">
    <w:nsid w:val="533D053F"/>
    <w:multiLevelType w:val="hybridMultilevel"/>
    <w:tmpl w:val="FBA44D1C"/>
    <w:lvl w:ilvl="0" w:tplc="A7142A20">
      <w:start w:val="1"/>
      <w:numFmt w:val="bullet"/>
      <w:lvlText w:val=""/>
      <w:lvlJc w:val="left"/>
      <w:pPr>
        <w:ind w:left="720" w:hanging="360"/>
      </w:pPr>
      <w:rPr>
        <w:rFonts w:ascii="Symbol" w:hAnsi="Symbol"/>
      </w:rPr>
    </w:lvl>
    <w:lvl w:ilvl="1" w:tplc="65222E9A">
      <w:start w:val="1"/>
      <w:numFmt w:val="bullet"/>
      <w:lvlText w:val="o"/>
      <w:lvlJc w:val="left"/>
      <w:pPr>
        <w:ind w:left="1440" w:hanging="360"/>
      </w:pPr>
      <w:rPr>
        <w:rFonts w:ascii="Courier New" w:hAnsi="Courier New" w:cs="Courier New"/>
      </w:rPr>
    </w:lvl>
    <w:lvl w:ilvl="2" w:tplc="0F1AB63C">
      <w:start w:val="1"/>
      <w:numFmt w:val="bullet"/>
      <w:lvlText w:val=""/>
      <w:lvlJc w:val="left"/>
      <w:pPr>
        <w:ind w:left="2160" w:hanging="360"/>
      </w:pPr>
      <w:rPr>
        <w:rFonts w:ascii="Wingdings" w:hAnsi="Wingdings"/>
      </w:rPr>
    </w:lvl>
    <w:lvl w:ilvl="3" w:tplc="C3344212">
      <w:start w:val="1"/>
      <w:numFmt w:val="bullet"/>
      <w:lvlText w:val=""/>
      <w:lvlJc w:val="left"/>
      <w:pPr>
        <w:ind w:left="2880" w:hanging="360"/>
      </w:pPr>
      <w:rPr>
        <w:rFonts w:ascii="Symbol" w:hAnsi="Symbol"/>
      </w:rPr>
    </w:lvl>
    <w:lvl w:ilvl="4" w:tplc="11F062B0">
      <w:start w:val="1"/>
      <w:numFmt w:val="bullet"/>
      <w:lvlText w:val="o"/>
      <w:lvlJc w:val="left"/>
      <w:pPr>
        <w:ind w:left="3600" w:hanging="360"/>
      </w:pPr>
      <w:rPr>
        <w:rFonts w:ascii="Courier New" w:hAnsi="Courier New" w:cs="Courier New"/>
      </w:rPr>
    </w:lvl>
    <w:lvl w:ilvl="5" w:tplc="5642B2D6">
      <w:start w:val="1"/>
      <w:numFmt w:val="bullet"/>
      <w:lvlText w:val=""/>
      <w:lvlJc w:val="left"/>
      <w:pPr>
        <w:ind w:left="4320" w:hanging="360"/>
      </w:pPr>
      <w:rPr>
        <w:rFonts w:ascii="Wingdings" w:hAnsi="Wingdings"/>
      </w:rPr>
    </w:lvl>
    <w:lvl w:ilvl="6" w:tplc="3EB87E94">
      <w:start w:val="1"/>
      <w:numFmt w:val="bullet"/>
      <w:lvlText w:val=""/>
      <w:lvlJc w:val="left"/>
      <w:pPr>
        <w:ind w:left="5040" w:hanging="360"/>
      </w:pPr>
      <w:rPr>
        <w:rFonts w:ascii="Symbol" w:hAnsi="Symbol"/>
      </w:rPr>
    </w:lvl>
    <w:lvl w:ilvl="7" w:tplc="500664BE">
      <w:start w:val="1"/>
      <w:numFmt w:val="bullet"/>
      <w:lvlText w:val="o"/>
      <w:lvlJc w:val="left"/>
      <w:pPr>
        <w:ind w:left="5760" w:hanging="360"/>
      </w:pPr>
      <w:rPr>
        <w:rFonts w:ascii="Courier New" w:hAnsi="Courier New" w:cs="Courier New"/>
      </w:rPr>
    </w:lvl>
    <w:lvl w:ilvl="8" w:tplc="56186174">
      <w:start w:val="1"/>
      <w:numFmt w:val="bullet"/>
      <w:lvlText w:val=""/>
      <w:lvlJc w:val="left"/>
      <w:pPr>
        <w:ind w:left="6480" w:hanging="360"/>
      </w:pPr>
      <w:rPr>
        <w:rFonts w:ascii="Wingdings" w:hAnsi="Wingdings"/>
      </w:rPr>
    </w:lvl>
  </w:abstractNum>
  <w:abstractNum w:abstractNumId="120" w15:restartNumberingAfterBreak="0">
    <w:nsid w:val="54243474"/>
    <w:multiLevelType w:val="hybridMultilevel"/>
    <w:tmpl w:val="19D8CE90"/>
    <w:lvl w:ilvl="0" w:tplc="147E7206">
      <w:start w:val="1"/>
      <w:numFmt w:val="bullet"/>
      <w:lvlText w:val=""/>
      <w:lvlJc w:val="left"/>
      <w:pPr>
        <w:ind w:left="720" w:hanging="360"/>
      </w:pPr>
      <w:rPr>
        <w:rFonts w:ascii="Symbol" w:hAnsi="Symbol"/>
      </w:rPr>
    </w:lvl>
    <w:lvl w:ilvl="1" w:tplc="E82CA328">
      <w:start w:val="1"/>
      <w:numFmt w:val="bullet"/>
      <w:lvlText w:val="o"/>
      <w:lvlJc w:val="left"/>
      <w:pPr>
        <w:ind w:left="1440" w:hanging="360"/>
      </w:pPr>
      <w:rPr>
        <w:rFonts w:ascii="Courier New" w:hAnsi="Courier New" w:cs="Courier New"/>
      </w:rPr>
    </w:lvl>
    <w:lvl w:ilvl="2" w:tplc="DC40121C">
      <w:start w:val="1"/>
      <w:numFmt w:val="bullet"/>
      <w:lvlText w:val=""/>
      <w:lvlJc w:val="left"/>
      <w:pPr>
        <w:ind w:left="2160" w:hanging="360"/>
      </w:pPr>
      <w:rPr>
        <w:rFonts w:ascii="Wingdings" w:hAnsi="Wingdings"/>
      </w:rPr>
    </w:lvl>
    <w:lvl w:ilvl="3" w:tplc="36D4F25E">
      <w:start w:val="1"/>
      <w:numFmt w:val="bullet"/>
      <w:lvlText w:val=""/>
      <w:lvlJc w:val="left"/>
      <w:pPr>
        <w:ind w:left="2880" w:hanging="360"/>
      </w:pPr>
      <w:rPr>
        <w:rFonts w:ascii="Symbol" w:hAnsi="Symbol"/>
      </w:rPr>
    </w:lvl>
    <w:lvl w:ilvl="4" w:tplc="82AC6FFA">
      <w:start w:val="1"/>
      <w:numFmt w:val="bullet"/>
      <w:lvlText w:val="o"/>
      <w:lvlJc w:val="left"/>
      <w:pPr>
        <w:ind w:left="3600" w:hanging="360"/>
      </w:pPr>
      <w:rPr>
        <w:rFonts w:ascii="Courier New" w:hAnsi="Courier New" w:cs="Courier New"/>
      </w:rPr>
    </w:lvl>
    <w:lvl w:ilvl="5" w:tplc="6A3C1A5E">
      <w:start w:val="1"/>
      <w:numFmt w:val="bullet"/>
      <w:lvlText w:val=""/>
      <w:lvlJc w:val="left"/>
      <w:pPr>
        <w:ind w:left="4320" w:hanging="360"/>
      </w:pPr>
      <w:rPr>
        <w:rFonts w:ascii="Wingdings" w:hAnsi="Wingdings"/>
      </w:rPr>
    </w:lvl>
    <w:lvl w:ilvl="6" w:tplc="020612C4">
      <w:start w:val="1"/>
      <w:numFmt w:val="bullet"/>
      <w:lvlText w:val=""/>
      <w:lvlJc w:val="left"/>
      <w:pPr>
        <w:ind w:left="5040" w:hanging="360"/>
      </w:pPr>
      <w:rPr>
        <w:rFonts w:ascii="Symbol" w:hAnsi="Symbol"/>
      </w:rPr>
    </w:lvl>
    <w:lvl w:ilvl="7" w:tplc="61E06144">
      <w:start w:val="1"/>
      <w:numFmt w:val="bullet"/>
      <w:lvlText w:val="o"/>
      <w:lvlJc w:val="left"/>
      <w:pPr>
        <w:ind w:left="5760" w:hanging="360"/>
      </w:pPr>
      <w:rPr>
        <w:rFonts w:ascii="Courier New" w:hAnsi="Courier New" w:cs="Courier New"/>
      </w:rPr>
    </w:lvl>
    <w:lvl w:ilvl="8" w:tplc="DC845D5E">
      <w:start w:val="1"/>
      <w:numFmt w:val="bullet"/>
      <w:lvlText w:val=""/>
      <w:lvlJc w:val="left"/>
      <w:pPr>
        <w:ind w:left="6480" w:hanging="360"/>
      </w:pPr>
      <w:rPr>
        <w:rFonts w:ascii="Wingdings" w:hAnsi="Wingdings"/>
      </w:rPr>
    </w:lvl>
  </w:abstractNum>
  <w:abstractNum w:abstractNumId="121" w15:restartNumberingAfterBreak="0">
    <w:nsid w:val="554F01F0"/>
    <w:multiLevelType w:val="hybridMultilevel"/>
    <w:tmpl w:val="05E0A80E"/>
    <w:lvl w:ilvl="0" w:tplc="B2B43A1A">
      <w:start w:val="1"/>
      <w:numFmt w:val="bullet"/>
      <w:lvlText w:val=""/>
      <w:lvlJc w:val="left"/>
      <w:pPr>
        <w:ind w:left="1440" w:hanging="360"/>
      </w:pPr>
      <w:rPr>
        <w:rFonts w:ascii="Symbol" w:hAnsi="Symbol"/>
      </w:rPr>
    </w:lvl>
    <w:lvl w:ilvl="1" w:tplc="501E15B6">
      <w:start w:val="1"/>
      <w:numFmt w:val="bullet"/>
      <w:lvlText w:val="o"/>
      <w:lvlJc w:val="left"/>
      <w:pPr>
        <w:ind w:left="2160" w:hanging="360"/>
      </w:pPr>
      <w:rPr>
        <w:rFonts w:ascii="Courier New" w:hAnsi="Courier New" w:cs="Courier New"/>
      </w:rPr>
    </w:lvl>
    <w:lvl w:ilvl="2" w:tplc="31C6D6C0">
      <w:start w:val="1"/>
      <w:numFmt w:val="bullet"/>
      <w:lvlText w:val=""/>
      <w:lvlJc w:val="left"/>
      <w:pPr>
        <w:ind w:left="2880" w:hanging="360"/>
      </w:pPr>
      <w:rPr>
        <w:rFonts w:ascii="Wingdings" w:hAnsi="Wingdings"/>
      </w:rPr>
    </w:lvl>
    <w:lvl w:ilvl="3" w:tplc="2362CED8">
      <w:start w:val="1"/>
      <w:numFmt w:val="bullet"/>
      <w:lvlText w:val=""/>
      <w:lvlJc w:val="left"/>
      <w:pPr>
        <w:ind w:left="3600" w:hanging="360"/>
      </w:pPr>
      <w:rPr>
        <w:rFonts w:ascii="Symbol" w:hAnsi="Symbol"/>
      </w:rPr>
    </w:lvl>
    <w:lvl w:ilvl="4" w:tplc="C9BA6A04">
      <w:start w:val="1"/>
      <w:numFmt w:val="bullet"/>
      <w:lvlText w:val="o"/>
      <w:lvlJc w:val="left"/>
      <w:pPr>
        <w:ind w:left="4320" w:hanging="360"/>
      </w:pPr>
      <w:rPr>
        <w:rFonts w:ascii="Courier New" w:hAnsi="Courier New" w:cs="Courier New"/>
      </w:rPr>
    </w:lvl>
    <w:lvl w:ilvl="5" w:tplc="913ACB90">
      <w:start w:val="1"/>
      <w:numFmt w:val="bullet"/>
      <w:lvlText w:val=""/>
      <w:lvlJc w:val="left"/>
      <w:pPr>
        <w:ind w:left="5040" w:hanging="360"/>
      </w:pPr>
      <w:rPr>
        <w:rFonts w:ascii="Wingdings" w:hAnsi="Wingdings"/>
      </w:rPr>
    </w:lvl>
    <w:lvl w:ilvl="6" w:tplc="CCEAC5E2">
      <w:start w:val="1"/>
      <w:numFmt w:val="bullet"/>
      <w:lvlText w:val=""/>
      <w:lvlJc w:val="left"/>
      <w:pPr>
        <w:ind w:left="5760" w:hanging="360"/>
      </w:pPr>
      <w:rPr>
        <w:rFonts w:ascii="Symbol" w:hAnsi="Symbol"/>
      </w:rPr>
    </w:lvl>
    <w:lvl w:ilvl="7" w:tplc="EB7EEBB2">
      <w:start w:val="1"/>
      <w:numFmt w:val="bullet"/>
      <w:lvlText w:val="o"/>
      <w:lvlJc w:val="left"/>
      <w:pPr>
        <w:ind w:left="6480" w:hanging="360"/>
      </w:pPr>
      <w:rPr>
        <w:rFonts w:ascii="Courier New" w:hAnsi="Courier New" w:cs="Courier New"/>
      </w:rPr>
    </w:lvl>
    <w:lvl w:ilvl="8" w:tplc="949EEFB6">
      <w:start w:val="1"/>
      <w:numFmt w:val="bullet"/>
      <w:lvlText w:val=""/>
      <w:lvlJc w:val="left"/>
      <w:pPr>
        <w:ind w:left="7200" w:hanging="360"/>
      </w:pPr>
      <w:rPr>
        <w:rFonts w:ascii="Wingdings" w:hAnsi="Wingdings"/>
      </w:rPr>
    </w:lvl>
  </w:abstractNum>
  <w:abstractNum w:abstractNumId="122" w15:restartNumberingAfterBreak="0">
    <w:nsid w:val="55BD0A5A"/>
    <w:multiLevelType w:val="hybridMultilevel"/>
    <w:tmpl w:val="84180566"/>
    <w:lvl w:ilvl="0" w:tplc="801A0CDE">
      <w:start w:val="1"/>
      <w:numFmt w:val="bullet"/>
      <w:lvlText w:val=""/>
      <w:lvlJc w:val="left"/>
      <w:pPr>
        <w:ind w:left="1440" w:hanging="360"/>
      </w:pPr>
      <w:rPr>
        <w:rFonts w:ascii="Symbol" w:hAnsi="Symbol"/>
      </w:rPr>
    </w:lvl>
    <w:lvl w:ilvl="1" w:tplc="071C2744">
      <w:start w:val="1"/>
      <w:numFmt w:val="bullet"/>
      <w:lvlText w:val="o"/>
      <w:lvlJc w:val="left"/>
      <w:pPr>
        <w:ind w:left="2160" w:hanging="360"/>
      </w:pPr>
      <w:rPr>
        <w:rFonts w:ascii="Courier New" w:hAnsi="Courier New" w:cs="Courier New"/>
      </w:rPr>
    </w:lvl>
    <w:lvl w:ilvl="2" w:tplc="D766EA94">
      <w:start w:val="1"/>
      <w:numFmt w:val="bullet"/>
      <w:lvlText w:val=""/>
      <w:lvlJc w:val="left"/>
      <w:pPr>
        <w:ind w:left="2880" w:hanging="360"/>
      </w:pPr>
      <w:rPr>
        <w:rFonts w:ascii="Wingdings" w:hAnsi="Wingdings"/>
      </w:rPr>
    </w:lvl>
    <w:lvl w:ilvl="3" w:tplc="ED102250">
      <w:start w:val="1"/>
      <w:numFmt w:val="bullet"/>
      <w:lvlText w:val=""/>
      <w:lvlJc w:val="left"/>
      <w:pPr>
        <w:ind w:left="3600" w:hanging="360"/>
      </w:pPr>
      <w:rPr>
        <w:rFonts w:ascii="Symbol" w:hAnsi="Symbol"/>
      </w:rPr>
    </w:lvl>
    <w:lvl w:ilvl="4" w:tplc="B79A021E">
      <w:start w:val="1"/>
      <w:numFmt w:val="bullet"/>
      <w:lvlText w:val="o"/>
      <w:lvlJc w:val="left"/>
      <w:pPr>
        <w:ind w:left="4320" w:hanging="360"/>
      </w:pPr>
      <w:rPr>
        <w:rFonts w:ascii="Courier New" w:hAnsi="Courier New" w:cs="Courier New"/>
      </w:rPr>
    </w:lvl>
    <w:lvl w:ilvl="5" w:tplc="8C565320">
      <w:start w:val="1"/>
      <w:numFmt w:val="bullet"/>
      <w:lvlText w:val=""/>
      <w:lvlJc w:val="left"/>
      <w:pPr>
        <w:ind w:left="5040" w:hanging="360"/>
      </w:pPr>
      <w:rPr>
        <w:rFonts w:ascii="Wingdings" w:hAnsi="Wingdings"/>
      </w:rPr>
    </w:lvl>
    <w:lvl w:ilvl="6" w:tplc="6D0E536A">
      <w:start w:val="1"/>
      <w:numFmt w:val="bullet"/>
      <w:lvlText w:val=""/>
      <w:lvlJc w:val="left"/>
      <w:pPr>
        <w:ind w:left="5760" w:hanging="360"/>
      </w:pPr>
      <w:rPr>
        <w:rFonts w:ascii="Symbol" w:hAnsi="Symbol"/>
      </w:rPr>
    </w:lvl>
    <w:lvl w:ilvl="7" w:tplc="7ABAC758">
      <w:start w:val="1"/>
      <w:numFmt w:val="bullet"/>
      <w:lvlText w:val="o"/>
      <w:lvlJc w:val="left"/>
      <w:pPr>
        <w:ind w:left="6480" w:hanging="360"/>
      </w:pPr>
      <w:rPr>
        <w:rFonts w:ascii="Courier New" w:hAnsi="Courier New" w:cs="Courier New"/>
      </w:rPr>
    </w:lvl>
    <w:lvl w:ilvl="8" w:tplc="35B610DE">
      <w:start w:val="1"/>
      <w:numFmt w:val="bullet"/>
      <w:lvlText w:val=""/>
      <w:lvlJc w:val="left"/>
      <w:pPr>
        <w:ind w:left="7200" w:hanging="360"/>
      </w:pPr>
      <w:rPr>
        <w:rFonts w:ascii="Wingdings" w:hAnsi="Wingdings"/>
      </w:rPr>
    </w:lvl>
  </w:abstractNum>
  <w:abstractNum w:abstractNumId="123" w15:restartNumberingAfterBreak="0">
    <w:nsid w:val="55C476D6"/>
    <w:multiLevelType w:val="hybridMultilevel"/>
    <w:tmpl w:val="8CC0158C"/>
    <w:lvl w:ilvl="0" w:tplc="149AC21C">
      <w:start w:val="1"/>
      <w:numFmt w:val="bullet"/>
      <w:lvlText w:val=""/>
      <w:lvlJc w:val="left"/>
      <w:pPr>
        <w:ind w:left="1440" w:hanging="360"/>
      </w:pPr>
      <w:rPr>
        <w:rFonts w:ascii="Symbol" w:hAnsi="Symbol"/>
      </w:rPr>
    </w:lvl>
    <w:lvl w:ilvl="1" w:tplc="34DE6FC8">
      <w:start w:val="1"/>
      <w:numFmt w:val="bullet"/>
      <w:lvlText w:val="o"/>
      <w:lvlJc w:val="left"/>
      <w:pPr>
        <w:ind w:left="2160" w:hanging="360"/>
      </w:pPr>
      <w:rPr>
        <w:rFonts w:ascii="Courier New" w:hAnsi="Courier New" w:cs="Courier New"/>
      </w:rPr>
    </w:lvl>
    <w:lvl w:ilvl="2" w:tplc="D89C6DD8">
      <w:start w:val="1"/>
      <w:numFmt w:val="bullet"/>
      <w:lvlText w:val=""/>
      <w:lvlJc w:val="left"/>
      <w:pPr>
        <w:ind w:left="2880" w:hanging="360"/>
      </w:pPr>
      <w:rPr>
        <w:rFonts w:ascii="Wingdings" w:hAnsi="Wingdings"/>
      </w:rPr>
    </w:lvl>
    <w:lvl w:ilvl="3" w:tplc="50CC3304">
      <w:start w:val="1"/>
      <w:numFmt w:val="bullet"/>
      <w:lvlText w:val=""/>
      <w:lvlJc w:val="left"/>
      <w:pPr>
        <w:ind w:left="3600" w:hanging="360"/>
      </w:pPr>
      <w:rPr>
        <w:rFonts w:ascii="Symbol" w:hAnsi="Symbol"/>
      </w:rPr>
    </w:lvl>
    <w:lvl w:ilvl="4" w:tplc="814EEC4A">
      <w:start w:val="1"/>
      <w:numFmt w:val="bullet"/>
      <w:lvlText w:val="o"/>
      <w:lvlJc w:val="left"/>
      <w:pPr>
        <w:ind w:left="4320" w:hanging="360"/>
      </w:pPr>
      <w:rPr>
        <w:rFonts w:ascii="Courier New" w:hAnsi="Courier New" w:cs="Courier New"/>
      </w:rPr>
    </w:lvl>
    <w:lvl w:ilvl="5" w:tplc="6C848840">
      <w:start w:val="1"/>
      <w:numFmt w:val="bullet"/>
      <w:lvlText w:val=""/>
      <w:lvlJc w:val="left"/>
      <w:pPr>
        <w:ind w:left="5040" w:hanging="360"/>
      </w:pPr>
      <w:rPr>
        <w:rFonts w:ascii="Wingdings" w:hAnsi="Wingdings"/>
      </w:rPr>
    </w:lvl>
    <w:lvl w:ilvl="6" w:tplc="690AFE3E">
      <w:start w:val="1"/>
      <w:numFmt w:val="bullet"/>
      <w:lvlText w:val=""/>
      <w:lvlJc w:val="left"/>
      <w:pPr>
        <w:ind w:left="5760" w:hanging="360"/>
      </w:pPr>
      <w:rPr>
        <w:rFonts w:ascii="Symbol" w:hAnsi="Symbol"/>
      </w:rPr>
    </w:lvl>
    <w:lvl w:ilvl="7" w:tplc="4D2E6EE4">
      <w:start w:val="1"/>
      <w:numFmt w:val="bullet"/>
      <w:lvlText w:val="o"/>
      <w:lvlJc w:val="left"/>
      <w:pPr>
        <w:ind w:left="6480" w:hanging="360"/>
      </w:pPr>
      <w:rPr>
        <w:rFonts w:ascii="Courier New" w:hAnsi="Courier New" w:cs="Courier New"/>
      </w:rPr>
    </w:lvl>
    <w:lvl w:ilvl="8" w:tplc="869ED584">
      <w:start w:val="1"/>
      <w:numFmt w:val="bullet"/>
      <w:lvlText w:val=""/>
      <w:lvlJc w:val="left"/>
      <w:pPr>
        <w:ind w:left="7200" w:hanging="360"/>
      </w:pPr>
      <w:rPr>
        <w:rFonts w:ascii="Wingdings" w:hAnsi="Wingdings"/>
      </w:rPr>
    </w:lvl>
  </w:abstractNum>
  <w:abstractNum w:abstractNumId="124" w15:restartNumberingAfterBreak="0">
    <w:nsid w:val="55F30FE2"/>
    <w:multiLevelType w:val="hybridMultilevel"/>
    <w:tmpl w:val="048CB68E"/>
    <w:lvl w:ilvl="0" w:tplc="FDEAC698">
      <w:start w:val="1"/>
      <w:numFmt w:val="bullet"/>
      <w:lvlText w:val=""/>
      <w:lvlJc w:val="left"/>
      <w:pPr>
        <w:ind w:left="1440" w:hanging="360"/>
      </w:pPr>
      <w:rPr>
        <w:rFonts w:ascii="Symbol" w:hAnsi="Symbol"/>
      </w:rPr>
    </w:lvl>
    <w:lvl w:ilvl="1" w:tplc="5EA6779A">
      <w:start w:val="1"/>
      <w:numFmt w:val="bullet"/>
      <w:lvlText w:val="o"/>
      <w:lvlJc w:val="left"/>
      <w:pPr>
        <w:ind w:left="2160" w:hanging="360"/>
      </w:pPr>
      <w:rPr>
        <w:rFonts w:ascii="Courier New" w:hAnsi="Courier New" w:cs="Courier New"/>
      </w:rPr>
    </w:lvl>
    <w:lvl w:ilvl="2" w:tplc="DC5EA42E">
      <w:start w:val="1"/>
      <w:numFmt w:val="bullet"/>
      <w:lvlText w:val=""/>
      <w:lvlJc w:val="left"/>
      <w:pPr>
        <w:ind w:left="2880" w:hanging="360"/>
      </w:pPr>
      <w:rPr>
        <w:rFonts w:ascii="Wingdings" w:hAnsi="Wingdings"/>
      </w:rPr>
    </w:lvl>
    <w:lvl w:ilvl="3" w:tplc="20C0D92C">
      <w:start w:val="1"/>
      <w:numFmt w:val="bullet"/>
      <w:lvlText w:val=""/>
      <w:lvlJc w:val="left"/>
      <w:pPr>
        <w:ind w:left="3600" w:hanging="360"/>
      </w:pPr>
      <w:rPr>
        <w:rFonts w:ascii="Symbol" w:hAnsi="Symbol"/>
      </w:rPr>
    </w:lvl>
    <w:lvl w:ilvl="4" w:tplc="2E8861BC">
      <w:start w:val="1"/>
      <w:numFmt w:val="bullet"/>
      <w:lvlText w:val="o"/>
      <w:lvlJc w:val="left"/>
      <w:pPr>
        <w:ind w:left="4320" w:hanging="360"/>
      </w:pPr>
      <w:rPr>
        <w:rFonts w:ascii="Courier New" w:hAnsi="Courier New" w:cs="Courier New"/>
      </w:rPr>
    </w:lvl>
    <w:lvl w:ilvl="5" w:tplc="F522DC02">
      <w:start w:val="1"/>
      <w:numFmt w:val="bullet"/>
      <w:lvlText w:val=""/>
      <w:lvlJc w:val="left"/>
      <w:pPr>
        <w:ind w:left="5040" w:hanging="360"/>
      </w:pPr>
      <w:rPr>
        <w:rFonts w:ascii="Wingdings" w:hAnsi="Wingdings"/>
      </w:rPr>
    </w:lvl>
    <w:lvl w:ilvl="6" w:tplc="F5545078">
      <w:start w:val="1"/>
      <w:numFmt w:val="bullet"/>
      <w:lvlText w:val=""/>
      <w:lvlJc w:val="left"/>
      <w:pPr>
        <w:ind w:left="5760" w:hanging="360"/>
      </w:pPr>
      <w:rPr>
        <w:rFonts w:ascii="Symbol" w:hAnsi="Symbol"/>
      </w:rPr>
    </w:lvl>
    <w:lvl w:ilvl="7" w:tplc="895C0250">
      <w:start w:val="1"/>
      <w:numFmt w:val="bullet"/>
      <w:lvlText w:val="o"/>
      <w:lvlJc w:val="left"/>
      <w:pPr>
        <w:ind w:left="6480" w:hanging="360"/>
      </w:pPr>
      <w:rPr>
        <w:rFonts w:ascii="Courier New" w:hAnsi="Courier New" w:cs="Courier New"/>
      </w:rPr>
    </w:lvl>
    <w:lvl w:ilvl="8" w:tplc="20662D9A">
      <w:start w:val="1"/>
      <w:numFmt w:val="bullet"/>
      <w:lvlText w:val=""/>
      <w:lvlJc w:val="left"/>
      <w:pPr>
        <w:ind w:left="7200" w:hanging="360"/>
      </w:pPr>
      <w:rPr>
        <w:rFonts w:ascii="Wingdings" w:hAnsi="Wingdings"/>
      </w:rPr>
    </w:lvl>
  </w:abstractNum>
  <w:abstractNum w:abstractNumId="125" w15:restartNumberingAfterBreak="0">
    <w:nsid w:val="568335D2"/>
    <w:multiLevelType w:val="hybridMultilevel"/>
    <w:tmpl w:val="F7308D60"/>
    <w:lvl w:ilvl="0" w:tplc="2CB2155E">
      <w:start w:val="1"/>
      <w:numFmt w:val="bullet"/>
      <w:lvlText w:val=""/>
      <w:lvlJc w:val="left"/>
      <w:pPr>
        <w:ind w:left="1440" w:hanging="360"/>
      </w:pPr>
      <w:rPr>
        <w:rFonts w:ascii="Symbol" w:hAnsi="Symbol"/>
      </w:rPr>
    </w:lvl>
    <w:lvl w:ilvl="1" w:tplc="F6FCA73E">
      <w:start w:val="1"/>
      <w:numFmt w:val="bullet"/>
      <w:lvlText w:val="o"/>
      <w:lvlJc w:val="left"/>
      <w:pPr>
        <w:ind w:left="2160" w:hanging="360"/>
      </w:pPr>
      <w:rPr>
        <w:rFonts w:ascii="Courier New" w:hAnsi="Courier New" w:cs="Courier New"/>
      </w:rPr>
    </w:lvl>
    <w:lvl w:ilvl="2" w:tplc="76F87F9A">
      <w:start w:val="1"/>
      <w:numFmt w:val="bullet"/>
      <w:lvlText w:val=""/>
      <w:lvlJc w:val="left"/>
      <w:pPr>
        <w:ind w:left="2880" w:hanging="360"/>
      </w:pPr>
      <w:rPr>
        <w:rFonts w:ascii="Wingdings" w:hAnsi="Wingdings"/>
      </w:rPr>
    </w:lvl>
    <w:lvl w:ilvl="3" w:tplc="C4B29BBC">
      <w:start w:val="1"/>
      <w:numFmt w:val="bullet"/>
      <w:lvlText w:val=""/>
      <w:lvlJc w:val="left"/>
      <w:pPr>
        <w:ind w:left="3600" w:hanging="360"/>
      </w:pPr>
      <w:rPr>
        <w:rFonts w:ascii="Symbol" w:hAnsi="Symbol"/>
      </w:rPr>
    </w:lvl>
    <w:lvl w:ilvl="4" w:tplc="F8C08282">
      <w:start w:val="1"/>
      <w:numFmt w:val="bullet"/>
      <w:lvlText w:val="o"/>
      <w:lvlJc w:val="left"/>
      <w:pPr>
        <w:ind w:left="4320" w:hanging="360"/>
      </w:pPr>
      <w:rPr>
        <w:rFonts w:ascii="Courier New" w:hAnsi="Courier New" w:cs="Courier New"/>
      </w:rPr>
    </w:lvl>
    <w:lvl w:ilvl="5" w:tplc="1A00B6BC">
      <w:start w:val="1"/>
      <w:numFmt w:val="bullet"/>
      <w:lvlText w:val=""/>
      <w:lvlJc w:val="left"/>
      <w:pPr>
        <w:ind w:left="5040" w:hanging="360"/>
      </w:pPr>
      <w:rPr>
        <w:rFonts w:ascii="Wingdings" w:hAnsi="Wingdings"/>
      </w:rPr>
    </w:lvl>
    <w:lvl w:ilvl="6" w:tplc="01DEDA84">
      <w:start w:val="1"/>
      <w:numFmt w:val="bullet"/>
      <w:lvlText w:val=""/>
      <w:lvlJc w:val="left"/>
      <w:pPr>
        <w:ind w:left="5760" w:hanging="360"/>
      </w:pPr>
      <w:rPr>
        <w:rFonts w:ascii="Symbol" w:hAnsi="Symbol"/>
      </w:rPr>
    </w:lvl>
    <w:lvl w:ilvl="7" w:tplc="AB460946">
      <w:start w:val="1"/>
      <w:numFmt w:val="bullet"/>
      <w:lvlText w:val="o"/>
      <w:lvlJc w:val="left"/>
      <w:pPr>
        <w:ind w:left="6480" w:hanging="360"/>
      </w:pPr>
      <w:rPr>
        <w:rFonts w:ascii="Courier New" w:hAnsi="Courier New" w:cs="Courier New"/>
      </w:rPr>
    </w:lvl>
    <w:lvl w:ilvl="8" w:tplc="47701978">
      <w:start w:val="1"/>
      <w:numFmt w:val="bullet"/>
      <w:lvlText w:val=""/>
      <w:lvlJc w:val="left"/>
      <w:pPr>
        <w:ind w:left="7200" w:hanging="360"/>
      </w:pPr>
      <w:rPr>
        <w:rFonts w:ascii="Wingdings" w:hAnsi="Wingdings"/>
      </w:rPr>
    </w:lvl>
  </w:abstractNum>
  <w:abstractNum w:abstractNumId="126" w15:restartNumberingAfterBreak="0">
    <w:nsid w:val="56E83D5F"/>
    <w:multiLevelType w:val="hybridMultilevel"/>
    <w:tmpl w:val="690A2A42"/>
    <w:lvl w:ilvl="0" w:tplc="9E106942">
      <w:start w:val="1"/>
      <w:numFmt w:val="bullet"/>
      <w:lvlText w:val=""/>
      <w:lvlJc w:val="left"/>
      <w:pPr>
        <w:ind w:left="1440" w:hanging="360"/>
      </w:pPr>
      <w:rPr>
        <w:rFonts w:ascii="Symbol" w:hAnsi="Symbol"/>
      </w:rPr>
    </w:lvl>
    <w:lvl w:ilvl="1" w:tplc="7B0A985A">
      <w:start w:val="1"/>
      <w:numFmt w:val="bullet"/>
      <w:lvlText w:val="o"/>
      <w:lvlJc w:val="left"/>
      <w:pPr>
        <w:ind w:left="2160" w:hanging="360"/>
      </w:pPr>
      <w:rPr>
        <w:rFonts w:ascii="Courier New" w:hAnsi="Courier New" w:cs="Courier New"/>
      </w:rPr>
    </w:lvl>
    <w:lvl w:ilvl="2" w:tplc="5914DF34">
      <w:start w:val="1"/>
      <w:numFmt w:val="bullet"/>
      <w:lvlText w:val=""/>
      <w:lvlJc w:val="left"/>
      <w:pPr>
        <w:ind w:left="2880" w:hanging="360"/>
      </w:pPr>
      <w:rPr>
        <w:rFonts w:ascii="Wingdings" w:hAnsi="Wingdings"/>
      </w:rPr>
    </w:lvl>
    <w:lvl w:ilvl="3" w:tplc="6810BC68">
      <w:start w:val="1"/>
      <w:numFmt w:val="bullet"/>
      <w:lvlText w:val=""/>
      <w:lvlJc w:val="left"/>
      <w:pPr>
        <w:ind w:left="3600" w:hanging="360"/>
      </w:pPr>
      <w:rPr>
        <w:rFonts w:ascii="Symbol" w:hAnsi="Symbol"/>
      </w:rPr>
    </w:lvl>
    <w:lvl w:ilvl="4" w:tplc="58F8958C">
      <w:start w:val="1"/>
      <w:numFmt w:val="bullet"/>
      <w:lvlText w:val="o"/>
      <w:lvlJc w:val="left"/>
      <w:pPr>
        <w:ind w:left="4320" w:hanging="360"/>
      </w:pPr>
      <w:rPr>
        <w:rFonts w:ascii="Courier New" w:hAnsi="Courier New" w:cs="Courier New"/>
      </w:rPr>
    </w:lvl>
    <w:lvl w:ilvl="5" w:tplc="7F462B18">
      <w:start w:val="1"/>
      <w:numFmt w:val="bullet"/>
      <w:lvlText w:val=""/>
      <w:lvlJc w:val="left"/>
      <w:pPr>
        <w:ind w:left="5040" w:hanging="360"/>
      </w:pPr>
      <w:rPr>
        <w:rFonts w:ascii="Wingdings" w:hAnsi="Wingdings"/>
      </w:rPr>
    </w:lvl>
    <w:lvl w:ilvl="6" w:tplc="85CED154">
      <w:start w:val="1"/>
      <w:numFmt w:val="bullet"/>
      <w:lvlText w:val=""/>
      <w:lvlJc w:val="left"/>
      <w:pPr>
        <w:ind w:left="5760" w:hanging="360"/>
      </w:pPr>
      <w:rPr>
        <w:rFonts w:ascii="Symbol" w:hAnsi="Symbol"/>
      </w:rPr>
    </w:lvl>
    <w:lvl w:ilvl="7" w:tplc="2DF209D2">
      <w:start w:val="1"/>
      <w:numFmt w:val="bullet"/>
      <w:lvlText w:val="o"/>
      <w:lvlJc w:val="left"/>
      <w:pPr>
        <w:ind w:left="6480" w:hanging="360"/>
      </w:pPr>
      <w:rPr>
        <w:rFonts w:ascii="Courier New" w:hAnsi="Courier New" w:cs="Courier New"/>
      </w:rPr>
    </w:lvl>
    <w:lvl w:ilvl="8" w:tplc="019048EE">
      <w:start w:val="1"/>
      <w:numFmt w:val="bullet"/>
      <w:lvlText w:val=""/>
      <w:lvlJc w:val="left"/>
      <w:pPr>
        <w:ind w:left="7200" w:hanging="360"/>
      </w:pPr>
      <w:rPr>
        <w:rFonts w:ascii="Wingdings" w:hAnsi="Wingdings"/>
      </w:rPr>
    </w:lvl>
  </w:abstractNum>
  <w:abstractNum w:abstractNumId="127" w15:restartNumberingAfterBreak="0">
    <w:nsid w:val="5746615D"/>
    <w:multiLevelType w:val="hybridMultilevel"/>
    <w:tmpl w:val="EF2C0202"/>
    <w:lvl w:ilvl="0" w:tplc="58E47852">
      <w:start w:val="1"/>
      <w:numFmt w:val="bullet"/>
      <w:lvlText w:val=""/>
      <w:lvlJc w:val="left"/>
      <w:pPr>
        <w:ind w:left="1440" w:hanging="360"/>
      </w:pPr>
      <w:rPr>
        <w:rFonts w:ascii="Symbol" w:hAnsi="Symbol"/>
      </w:rPr>
    </w:lvl>
    <w:lvl w:ilvl="1" w:tplc="6EB0EE4E">
      <w:start w:val="1"/>
      <w:numFmt w:val="bullet"/>
      <w:lvlText w:val="o"/>
      <w:lvlJc w:val="left"/>
      <w:pPr>
        <w:ind w:left="2160" w:hanging="360"/>
      </w:pPr>
      <w:rPr>
        <w:rFonts w:ascii="Courier New" w:hAnsi="Courier New" w:cs="Courier New"/>
      </w:rPr>
    </w:lvl>
    <w:lvl w:ilvl="2" w:tplc="DB8C113A">
      <w:start w:val="1"/>
      <w:numFmt w:val="bullet"/>
      <w:lvlText w:val=""/>
      <w:lvlJc w:val="left"/>
      <w:pPr>
        <w:ind w:left="2880" w:hanging="360"/>
      </w:pPr>
      <w:rPr>
        <w:rFonts w:ascii="Wingdings" w:hAnsi="Wingdings"/>
      </w:rPr>
    </w:lvl>
    <w:lvl w:ilvl="3" w:tplc="54B4F552">
      <w:start w:val="1"/>
      <w:numFmt w:val="bullet"/>
      <w:lvlText w:val=""/>
      <w:lvlJc w:val="left"/>
      <w:pPr>
        <w:ind w:left="3600" w:hanging="360"/>
      </w:pPr>
      <w:rPr>
        <w:rFonts w:ascii="Symbol" w:hAnsi="Symbol"/>
      </w:rPr>
    </w:lvl>
    <w:lvl w:ilvl="4" w:tplc="ED1AACC2">
      <w:start w:val="1"/>
      <w:numFmt w:val="bullet"/>
      <w:lvlText w:val="o"/>
      <w:lvlJc w:val="left"/>
      <w:pPr>
        <w:ind w:left="4320" w:hanging="360"/>
      </w:pPr>
      <w:rPr>
        <w:rFonts w:ascii="Courier New" w:hAnsi="Courier New" w:cs="Courier New"/>
      </w:rPr>
    </w:lvl>
    <w:lvl w:ilvl="5" w:tplc="0974FDC0">
      <w:start w:val="1"/>
      <w:numFmt w:val="bullet"/>
      <w:lvlText w:val=""/>
      <w:lvlJc w:val="left"/>
      <w:pPr>
        <w:ind w:left="5040" w:hanging="360"/>
      </w:pPr>
      <w:rPr>
        <w:rFonts w:ascii="Wingdings" w:hAnsi="Wingdings"/>
      </w:rPr>
    </w:lvl>
    <w:lvl w:ilvl="6" w:tplc="4544C0DE">
      <w:start w:val="1"/>
      <w:numFmt w:val="bullet"/>
      <w:lvlText w:val=""/>
      <w:lvlJc w:val="left"/>
      <w:pPr>
        <w:ind w:left="5760" w:hanging="360"/>
      </w:pPr>
      <w:rPr>
        <w:rFonts w:ascii="Symbol" w:hAnsi="Symbol"/>
      </w:rPr>
    </w:lvl>
    <w:lvl w:ilvl="7" w:tplc="847E7AC8">
      <w:start w:val="1"/>
      <w:numFmt w:val="bullet"/>
      <w:lvlText w:val="o"/>
      <w:lvlJc w:val="left"/>
      <w:pPr>
        <w:ind w:left="6480" w:hanging="360"/>
      </w:pPr>
      <w:rPr>
        <w:rFonts w:ascii="Courier New" w:hAnsi="Courier New" w:cs="Courier New"/>
      </w:rPr>
    </w:lvl>
    <w:lvl w:ilvl="8" w:tplc="D3143EAC">
      <w:start w:val="1"/>
      <w:numFmt w:val="bullet"/>
      <w:lvlText w:val=""/>
      <w:lvlJc w:val="left"/>
      <w:pPr>
        <w:ind w:left="7200" w:hanging="360"/>
      </w:pPr>
      <w:rPr>
        <w:rFonts w:ascii="Wingdings" w:hAnsi="Wingdings"/>
      </w:rPr>
    </w:lvl>
  </w:abstractNum>
  <w:abstractNum w:abstractNumId="128" w15:restartNumberingAfterBreak="0">
    <w:nsid w:val="577A1B41"/>
    <w:multiLevelType w:val="hybridMultilevel"/>
    <w:tmpl w:val="71567490"/>
    <w:lvl w:ilvl="0" w:tplc="2F4A7BDA">
      <w:start w:val="1"/>
      <w:numFmt w:val="bullet"/>
      <w:lvlText w:val=""/>
      <w:lvlJc w:val="left"/>
      <w:pPr>
        <w:ind w:left="1440" w:hanging="360"/>
      </w:pPr>
      <w:rPr>
        <w:rFonts w:ascii="Symbol" w:hAnsi="Symbol"/>
      </w:rPr>
    </w:lvl>
    <w:lvl w:ilvl="1" w:tplc="F59E4AC8">
      <w:start w:val="1"/>
      <w:numFmt w:val="bullet"/>
      <w:lvlText w:val="o"/>
      <w:lvlJc w:val="left"/>
      <w:pPr>
        <w:ind w:left="2160" w:hanging="360"/>
      </w:pPr>
      <w:rPr>
        <w:rFonts w:ascii="Courier New" w:hAnsi="Courier New" w:cs="Courier New"/>
      </w:rPr>
    </w:lvl>
    <w:lvl w:ilvl="2" w:tplc="40FC9392">
      <w:start w:val="1"/>
      <w:numFmt w:val="bullet"/>
      <w:lvlText w:val=""/>
      <w:lvlJc w:val="left"/>
      <w:pPr>
        <w:ind w:left="2880" w:hanging="360"/>
      </w:pPr>
      <w:rPr>
        <w:rFonts w:ascii="Wingdings" w:hAnsi="Wingdings"/>
      </w:rPr>
    </w:lvl>
    <w:lvl w:ilvl="3" w:tplc="F2CE9140">
      <w:start w:val="1"/>
      <w:numFmt w:val="bullet"/>
      <w:lvlText w:val=""/>
      <w:lvlJc w:val="left"/>
      <w:pPr>
        <w:ind w:left="3600" w:hanging="360"/>
      </w:pPr>
      <w:rPr>
        <w:rFonts w:ascii="Symbol" w:hAnsi="Symbol"/>
      </w:rPr>
    </w:lvl>
    <w:lvl w:ilvl="4" w:tplc="DCCC40D2">
      <w:start w:val="1"/>
      <w:numFmt w:val="bullet"/>
      <w:lvlText w:val="o"/>
      <w:lvlJc w:val="left"/>
      <w:pPr>
        <w:ind w:left="4320" w:hanging="360"/>
      </w:pPr>
      <w:rPr>
        <w:rFonts w:ascii="Courier New" w:hAnsi="Courier New" w:cs="Courier New"/>
      </w:rPr>
    </w:lvl>
    <w:lvl w:ilvl="5" w:tplc="4920BF00">
      <w:start w:val="1"/>
      <w:numFmt w:val="bullet"/>
      <w:lvlText w:val=""/>
      <w:lvlJc w:val="left"/>
      <w:pPr>
        <w:ind w:left="5040" w:hanging="360"/>
      </w:pPr>
      <w:rPr>
        <w:rFonts w:ascii="Wingdings" w:hAnsi="Wingdings"/>
      </w:rPr>
    </w:lvl>
    <w:lvl w:ilvl="6" w:tplc="F05803DA">
      <w:start w:val="1"/>
      <w:numFmt w:val="bullet"/>
      <w:lvlText w:val=""/>
      <w:lvlJc w:val="left"/>
      <w:pPr>
        <w:ind w:left="5760" w:hanging="360"/>
      </w:pPr>
      <w:rPr>
        <w:rFonts w:ascii="Symbol" w:hAnsi="Symbol"/>
      </w:rPr>
    </w:lvl>
    <w:lvl w:ilvl="7" w:tplc="07EAF4A6">
      <w:start w:val="1"/>
      <w:numFmt w:val="bullet"/>
      <w:lvlText w:val="o"/>
      <w:lvlJc w:val="left"/>
      <w:pPr>
        <w:ind w:left="6480" w:hanging="360"/>
      </w:pPr>
      <w:rPr>
        <w:rFonts w:ascii="Courier New" w:hAnsi="Courier New" w:cs="Courier New"/>
      </w:rPr>
    </w:lvl>
    <w:lvl w:ilvl="8" w:tplc="32F0A34E">
      <w:start w:val="1"/>
      <w:numFmt w:val="bullet"/>
      <w:lvlText w:val=""/>
      <w:lvlJc w:val="left"/>
      <w:pPr>
        <w:ind w:left="7200" w:hanging="360"/>
      </w:pPr>
      <w:rPr>
        <w:rFonts w:ascii="Wingdings" w:hAnsi="Wingdings"/>
      </w:rPr>
    </w:lvl>
  </w:abstractNum>
  <w:abstractNum w:abstractNumId="129" w15:restartNumberingAfterBreak="0">
    <w:nsid w:val="58B603CC"/>
    <w:multiLevelType w:val="hybridMultilevel"/>
    <w:tmpl w:val="C23AD606"/>
    <w:lvl w:ilvl="0" w:tplc="4FCCC87C">
      <w:start w:val="1"/>
      <w:numFmt w:val="bullet"/>
      <w:lvlText w:val=""/>
      <w:lvlJc w:val="left"/>
      <w:pPr>
        <w:ind w:left="1440" w:hanging="360"/>
      </w:pPr>
      <w:rPr>
        <w:rFonts w:ascii="Symbol" w:hAnsi="Symbol"/>
      </w:rPr>
    </w:lvl>
    <w:lvl w:ilvl="1" w:tplc="B2AA9C2A">
      <w:start w:val="1"/>
      <w:numFmt w:val="bullet"/>
      <w:lvlText w:val="o"/>
      <w:lvlJc w:val="left"/>
      <w:pPr>
        <w:ind w:left="2160" w:hanging="360"/>
      </w:pPr>
      <w:rPr>
        <w:rFonts w:ascii="Courier New" w:hAnsi="Courier New" w:cs="Courier New"/>
      </w:rPr>
    </w:lvl>
    <w:lvl w:ilvl="2" w:tplc="72BC083C">
      <w:start w:val="1"/>
      <w:numFmt w:val="bullet"/>
      <w:lvlText w:val=""/>
      <w:lvlJc w:val="left"/>
      <w:pPr>
        <w:ind w:left="2880" w:hanging="360"/>
      </w:pPr>
      <w:rPr>
        <w:rFonts w:ascii="Wingdings" w:hAnsi="Wingdings"/>
      </w:rPr>
    </w:lvl>
    <w:lvl w:ilvl="3" w:tplc="332C8A1A">
      <w:start w:val="1"/>
      <w:numFmt w:val="bullet"/>
      <w:lvlText w:val=""/>
      <w:lvlJc w:val="left"/>
      <w:pPr>
        <w:ind w:left="3600" w:hanging="360"/>
      </w:pPr>
      <w:rPr>
        <w:rFonts w:ascii="Symbol" w:hAnsi="Symbol"/>
      </w:rPr>
    </w:lvl>
    <w:lvl w:ilvl="4" w:tplc="A1AAA06C">
      <w:start w:val="1"/>
      <w:numFmt w:val="bullet"/>
      <w:lvlText w:val="o"/>
      <w:lvlJc w:val="left"/>
      <w:pPr>
        <w:ind w:left="4320" w:hanging="360"/>
      </w:pPr>
      <w:rPr>
        <w:rFonts w:ascii="Courier New" w:hAnsi="Courier New" w:cs="Courier New"/>
      </w:rPr>
    </w:lvl>
    <w:lvl w:ilvl="5" w:tplc="BF800B3E">
      <w:start w:val="1"/>
      <w:numFmt w:val="bullet"/>
      <w:lvlText w:val=""/>
      <w:lvlJc w:val="left"/>
      <w:pPr>
        <w:ind w:left="5040" w:hanging="360"/>
      </w:pPr>
      <w:rPr>
        <w:rFonts w:ascii="Wingdings" w:hAnsi="Wingdings"/>
      </w:rPr>
    </w:lvl>
    <w:lvl w:ilvl="6" w:tplc="8D847AC8">
      <w:start w:val="1"/>
      <w:numFmt w:val="bullet"/>
      <w:lvlText w:val=""/>
      <w:lvlJc w:val="left"/>
      <w:pPr>
        <w:ind w:left="5760" w:hanging="360"/>
      </w:pPr>
      <w:rPr>
        <w:rFonts w:ascii="Symbol" w:hAnsi="Symbol"/>
      </w:rPr>
    </w:lvl>
    <w:lvl w:ilvl="7" w:tplc="D8908DEA">
      <w:start w:val="1"/>
      <w:numFmt w:val="bullet"/>
      <w:lvlText w:val="o"/>
      <w:lvlJc w:val="left"/>
      <w:pPr>
        <w:ind w:left="6480" w:hanging="360"/>
      </w:pPr>
      <w:rPr>
        <w:rFonts w:ascii="Courier New" w:hAnsi="Courier New" w:cs="Courier New"/>
      </w:rPr>
    </w:lvl>
    <w:lvl w:ilvl="8" w:tplc="D2CED0C8">
      <w:start w:val="1"/>
      <w:numFmt w:val="bullet"/>
      <w:lvlText w:val=""/>
      <w:lvlJc w:val="left"/>
      <w:pPr>
        <w:ind w:left="7200" w:hanging="360"/>
      </w:pPr>
      <w:rPr>
        <w:rFonts w:ascii="Wingdings" w:hAnsi="Wingdings"/>
      </w:rPr>
    </w:lvl>
  </w:abstractNum>
  <w:abstractNum w:abstractNumId="130" w15:restartNumberingAfterBreak="0">
    <w:nsid w:val="59CB0166"/>
    <w:multiLevelType w:val="hybridMultilevel"/>
    <w:tmpl w:val="B6BE4036"/>
    <w:lvl w:ilvl="0" w:tplc="B866BBB0">
      <w:start w:val="1"/>
      <w:numFmt w:val="bullet"/>
      <w:lvlText w:val=""/>
      <w:lvlJc w:val="left"/>
      <w:pPr>
        <w:ind w:left="1440" w:hanging="360"/>
      </w:pPr>
      <w:rPr>
        <w:rFonts w:ascii="Symbol" w:hAnsi="Symbol"/>
      </w:rPr>
    </w:lvl>
    <w:lvl w:ilvl="1" w:tplc="D0E697B0">
      <w:start w:val="1"/>
      <w:numFmt w:val="bullet"/>
      <w:lvlText w:val="o"/>
      <w:lvlJc w:val="left"/>
      <w:pPr>
        <w:ind w:left="2160" w:hanging="360"/>
      </w:pPr>
      <w:rPr>
        <w:rFonts w:ascii="Courier New" w:hAnsi="Courier New" w:cs="Courier New"/>
      </w:rPr>
    </w:lvl>
    <w:lvl w:ilvl="2" w:tplc="A4AAA068">
      <w:start w:val="1"/>
      <w:numFmt w:val="bullet"/>
      <w:lvlText w:val=""/>
      <w:lvlJc w:val="left"/>
      <w:pPr>
        <w:ind w:left="2880" w:hanging="360"/>
      </w:pPr>
      <w:rPr>
        <w:rFonts w:ascii="Wingdings" w:hAnsi="Wingdings"/>
      </w:rPr>
    </w:lvl>
    <w:lvl w:ilvl="3" w:tplc="579445CC">
      <w:start w:val="1"/>
      <w:numFmt w:val="bullet"/>
      <w:lvlText w:val=""/>
      <w:lvlJc w:val="left"/>
      <w:pPr>
        <w:ind w:left="3600" w:hanging="360"/>
      </w:pPr>
      <w:rPr>
        <w:rFonts w:ascii="Symbol" w:hAnsi="Symbol"/>
      </w:rPr>
    </w:lvl>
    <w:lvl w:ilvl="4" w:tplc="331AE7E8">
      <w:start w:val="1"/>
      <w:numFmt w:val="bullet"/>
      <w:lvlText w:val="o"/>
      <w:lvlJc w:val="left"/>
      <w:pPr>
        <w:ind w:left="4320" w:hanging="360"/>
      </w:pPr>
      <w:rPr>
        <w:rFonts w:ascii="Courier New" w:hAnsi="Courier New" w:cs="Courier New"/>
      </w:rPr>
    </w:lvl>
    <w:lvl w:ilvl="5" w:tplc="587C10CC">
      <w:start w:val="1"/>
      <w:numFmt w:val="bullet"/>
      <w:lvlText w:val=""/>
      <w:lvlJc w:val="left"/>
      <w:pPr>
        <w:ind w:left="5040" w:hanging="360"/>
      </w:pPr>
      <w:rPr>
        <w:rFonts w:ascii="Wingdings" w:hAnsi="Wingdings"/>
      </w:rPr>
    </w:lvl>
    <w:lvl w:ilvl="6" w:tplc="AD7C14AC">
      <w:start w:val="1"/>
      <w:numFmt w:val="bullet"/>
      <w:lvlText w:val=""/>
      <w:lvlJc w:val="left"/>
      <w:pPr>
        <w:ind w:left="5760" w:hanging="360"/>
      </w:pPr>
      <w:rPr>
        <w:rFonts w:ascii="Symbol" w:hAnsi="Symbol"/>
      </w:rPr>
    </w:lvl>
    <w:lvl w:ilvl="7" w:tplc="7F9641AE">
      <w:start w:val="1"/>
      <w:numFmt w:val="bullet"/>
      <w:lvlText w:val="o"/>
      <w:lvlJc w:val="left"/>
      <w:pPr>
        <w:ind w:left="6480" w:hanging="360"/>
      </w:pPr>
      <w:rPr>
        <w:rFonts w:ascii="Courier New" w:hAnsi="Courier New" w:cs="Courier New"/>
      </w:rPr>
    </w:lvl>
    <w:lvl w:ilvl="8" w:tplc="399091D4">
      <w:start w:val="1"/>
      <w:numFmt w:val="bullet"/>
      <w:lvlText w:val=""/>
      <w:lvlJc w:val="left"/>
      <w:pPr>
        <w:ind w:left="7200" w:hanging="360"/>
      </w:pPr>
      <w:rPr>
        <w:rFonts w:ascii="Wingdings" w:hAnsi="Wingdings"/>
      </w:rPr>
    </w:lvl>
  </w:abstractNum>
  <w:abstractNum w:abstractNumId="131" w15:restartNumberingAfterBreak="0">
    <w:nsid w:val="5BC726DB"/>
    <w:multiLevelType w:val="hybridMultilevel"/>
    <w:tmpl w:val="B9988438"/>
    <w:lvl w:ilvl="0" w:tplc="0054DB58">
      <w:start w:val="1"/>
      <w:numFmt w:val="bullet"/>
      <w:lvlText w:val=""/>
      <w:lvlJc w:val="left"/>
      <w:pPr>
        <w:ind w:left="1440" w:hanging="360"/>
      </w:pPr>
      <w:rPr>
        <w:rFonts w:ascii="Symbol" w:hAnsi="Symbol"/>
      </w:rPr>
    </w:lvl>
    <w:lvl w:ilvl="1" w:tplc="80E69E20">
      <w:start w:val="1"/>
      <w:numFmt w:val="bullet"/>
      <w:lvlText w:val="o"/>
      <w:lvlJc w:val="left"/>
      <w:pPr>
        <w:ind w:left="2160" w:hanging="360"/>
      </w:pPr>
      <w:rPr>
        <w:rFonts w:ascii="Courier New" w:hAnsi="Courier New" w:cs="Courier New"/>
      </w:rPr>
    </w:lvl>
    <w:lvl w:ilvl="2" w:tplc="D31C5D6A">
      <w:start w:val="1"/>
      <w:numFmt w:val="bullet"/>
      <w:lvlText w:val=""/>
      <w:lvlJc w:val="left"/>
      <w:pPr>
        <w:ind w:left="2880" w:hanging="360"/>
      </w:pPr>
      <w:rPr>
        <w:rFonts w:ascii="Wingdings" w:hAnsi="Wingdings"/>
      </w:rPr>
    </w:lvl>
    <w:lvl w:ilvl="3" w:tplc="288601C4">
      <w:start w:val="1"/>
      <w:numFmt w:val="bullet"/>
      <w:lvlText w:val=""/>
      <w:lvlJc w:val="left"/>
      <w:pPr>
        <w:ind w:left="3600" w:hanging="360"/>
      </w:pPr>
      <w:rPr>
        <w:rFonts w:ascii="Symbol" w:hAnsi="Symbol"/>
      </w:rPr>
    </w:lvl>
    <w:lvl w:ilvl="4" w:tplc="0AF6E90A">
      <w:start w:val="1"/>
      <w:numFmt w:val="bullet"/>
      <w:lvlText w:val="o"/>
      <w:lvlJc w:val="left"/>
      <w:pPr>
        <w:ind w:left="4320" w:hanging="360"/>
      </w:pPr>
      <w:rPr>
        <w:rFonts w:ascii="Courier New" w:hAnsi="Courier New" w:cs="Courier New"/>
      </w:rPr>
    </w:lvl>
    <w:lvl w:ilvl="5" w:tplc="D4705916">
      <w:start w:val="1"/>
      <w:numFmt w:val="bullet"/>
      <w:lvlText w:val=""/>
      <w:lvlJc w:val="left"/>
      <w:pPr>
        <w:ind w:left="5040" w:hanging="360"/>
      </w:pPr>
      <w:rPr>
        <w:rFonts w:ascii="Wingdings" w:hAnsi="Wingdings"/>
      </w:rPr>
    </w:lvl>
    <w:lvl w:ilvl="6" w:tplc="F3D0FEC6">
      <w:start w:val="1"/>
      <w:numFmt w:val="bullet"/>
      <w:lvlText w:val=""/>
      <w:lvlJc w:val="left"/>
      <w:pPr>
        <w:ind w:left="5760" w:hanging="360"/>
      </w:pPr>
      <w:rPr>
        <w:rFonts w:ascii="Symbol" w:hAnsi="Symbol"/>
      </w:rPr>
    </w:lvl>
    <w:lvl w:ilvl="7" w:tplc="77F6A648">
      <w:start w:val="1"/>
      <w:numFmt w:val="bullet"/>
      <w:lvlText w:val="o"/>
      <w:lvlJc w:val="left"/>
      <w:pPr>
        <w:ind w:left="6480" w:hanging="360"/>
      </w:pPr>
      <w:rPr>
        <w:rFonts w:ascii="Courier New" w:hAnsi="Courier New" w:cs="Courier New"/>
      </w:rPr>
    </w:lvl>
    <w:lvl w:ilvl="8" w:tplc="863A01D6">
      <w:start w:val="1"/>
      <w:numFmt w:val="bullet"/>
      <w:lvlText w:val=""/>
      <w:lvlJc w:val="left"/>
      <w:pPr>
        <w:ind w:left="7200" w:hanging="360"/>
      </w:pPr>
      <w:rPr>
        <w:rFonts w:ascii="Wingdings" w:hAnsi="Wingdings"/>
      </w:rPr>
    </w:lvl>
  </w:abstractNum>
  <w:abstractNum w:abstractNumId="132" w15:restartNumberingAfterBreak="0">
    <w:nsid w:val="5E081D95"/>
    <w:multiLevelType w:val="hybridMultilevel"/>
    <w:tmpl w:val="19E8505E"/>
    <w:lvl w:ilvl="0" w:tplc="9A3800A6">
      <w:start w:val="1"/>
      <w:numFmt w:val="bullet"/>
      <w:lvlText w:val=""/>
      <w:lvlJc w:val="left"/>
      <w:pPr>
        <w:ind w:left="1440" w:hanging="360"/>
      </w:pPr>
      <w:rPr>
        <w:rFonts w:ascii="Symbol" w:hAnsi="Symbol"/>
      </w:rPr>
    </w:lvl>
    <w:lvl w:ilvl="1" w:tplc="48928490">
      <w:start w:val="1"/>
      <w:numFmt w:val="bullet"/>
      <w:lvlText w:val="o"/>
      <w:lvlJc w:val="left"/>
      <w:pPr>
        <w:ind w:left="2160" w:hanging="360"/>
      </w:pPr>
      <w:rPr>
        <w:rFonts w:ascii="Courier New" w:hAnsi="Courier New" w:cs="Courier New"/>
      </w:rPr>
    </w:lvl>
    <w:lvl w:ilvl="2" w:tplc="2C8429D6">
      <w:start w:val="1"/>
      <w:numFmt w:val="bullet"/>
      <w:lvlText w:val=""/>
      <w:lvlJc w:val="left"/>
      <w:pPr>
        <w:ind w:left="2880" w:hanging="360"/>
      </w:pPr>
      <w:rPr>
        <w:rFonts w:ascii="Wingdings" w:hAnsi="Wingdings"/>
      </w:rPr>
    </w:lvl>
    <w:lvl w:ilvl="3" w:tplc="6CF8045E">
      <w:start w:val="1"/>
      <w:numFmt w:val="bullet"/>
      <w:lvlText w:val=""/>
      <w:lvlJc w:val="left"/>
      <w:pPr>
        <w:ind w:left="3600" w:hanging="360"/>
      </w:pPr>
      <w:rPr>
        <w:rFonts w:ascii="Symbol" w:hAnsi="Symbol"/>
      </w:rPr>
    </w:lvl>
    <w:lvl w:ilvl="4" w:tplc="FD9AC792">
      <w:start w:val="1"/>
      <w:numFmt w:val="bullet"/>
      <w:lvlText w:val="o"/>
      <w:lvlJc w:val="left"/>
      <w:pPr>
        <w:ind w:left="4320" w:hanging="360"/>
      </w:pPr>
      <w:rPr>
        <w:rFonts w:ascii="Courier New" w:hAnsi="Courier New" w:cs="Courier New"/>
      </w:rPr>
    </w:lvl>
    <w:lvl w:ilvl="5" w:tplc="C45EF11E">
      <w:start w:val="1"/>
      <w:numFmt w:val="bullet"/>
      <w:lvlText w:val=""/>
      <w:lvlJc w:val="left"/>
      <w:pPr>
        <w:ind w:left="5040" w:hanging="360"/>
      </w:pPr>
      <w:rPr>
        <w:rFonts w:ascii="Wingdings" w:hAnsi="Wingdings"/>
      </w:rPr>
    </w:lvl>
    <w:lvl w:ilvl="6" w:tplc="BF66525C">
      <w:start w:val="1"/>
      <w:numFmt w:val="bullet"/>
      <w:lvlText w:val=""/>
      <w:lvlJc w:val="left"/>
      <w:pPr>
        <w:ind w:left="5760" w:hanging="360"/>
      </w:pPr>
      <w:rPr>
        <w:rFonts w:ascii="Symbol" w:hAnsi="Symbol"/>
      </w:rPr>
    </w:lvl>
    <w:lvl w:ilvl="7" w:tplc="E74E1A2C">
      <w:start w:val="1"/>
      <w:numFmt w:val="bullet"/>
      <w:lvlText w:val="o"/>
      <w:lvlJc w:val="left"/>
      <w:pPr>
        <w:ind w:left="6480" w:hanging="360"/>
      </w:pPr>
      <w:rPr>
        <w:rFonts w:ascii="Courier New" w:hAnsi="Courier New" w:cs="Courier New"/>
      </w:rPr>
    </w:lvl>
    <w:lvl w:ilvl="8" w:tplc="81DE8714">
      <w:start w:val="1"/>
      <w:numFmt w:val="bullet"/>
      <w:lvlText w:val=""/>
      <w:lvlJc w:val="left"/>
      <w:pPr>
        <w:ind w:left="7200" w:hanging="360"/>
      </w:pPr>
      <w:rPr>
        <w:rFonts w:ascii="Wingdings" w:hAnsi="Wingdings"/>
      </w:rPr>
    </w:lvl>
  </w:abstractNum>
  <w:abstractNum w:abstractNumId="133" w15:restartNumberingAfterBreak="0">
    <w:nsid w:val="5EC3277F"/>
    <w:multiLevelType w:val="hybridMultilevel"/>
    <w:tmpl w:val="CBDA0D94"/>
    <w:lvl w:ilvl="0" w:tplc="326CB806">
      <w:start w:val="1"/>
      <w:numFmt w:val="bullet"/>
      <w:lvlText w:val=""/>
      <w:lvlJc w:val="left"/>
      <w:pPr>
        <w:ind w:left="1440" w:hanging="360"/>
      </w:pPr>
      <w:rPr>
        <w:rFonts w:ascii="Symbol" w:hAnsi="Symbol"/>
      </w:rPr>
    </w:lvl>
    <w:lvl w:ilvl="1" w:tplc="61B6E2D6">
      <w:start w:val="1"/>
      <w:numFmt w:val="bullet"/>
      <w:lvlText w:val="o"/>
      <w:lvlJc w:val="left"/>
      <w:pPr>
        <w:ind w:left="2160" w:hanging="360"/>
      </w:pPr>
      <w:rPr>
        <w:rFonts w:ascii="Courier New" w:hAnsi="Courier New" w:cs="Courier New"/>
      </w:rPr>
    </w:lvl>
    <w:lvl w:ilvl="2" w:tplc="BAD88ECC">
      <w:start w:val="1"/>
      <w:numFmt w:val="bullet"/>
      <w:lvlText w:val=""/>
      <w:lvlJc w:val="left"/>
      <w:pPr>
        <w:ind w:left="2880" w:hanging="360"/>
      </w:pPr>
      <w:rPr>
        <w:rFonts w:ascii="Wingdings" w:hAnsi="Wingdings"/>
      </w:rPr>
    </w:lvl>
    <w:lvl w:ilvl="3" w:tplc="A960579C">
      <w:start w:val="1"/>
      <w:numFmt w:val="bullet"/>
      <w:lvlText w:val=""/>
      <w:lvlJc w:val="left"/>
      <w:pPr>
        <w:ind w:left="3600" w:hanging="360"/>
      </w:pPr>
      <w:rPr>
        <w:rFonts w:ascii="Symbol" w:hAnsi="Symbol"/>
      </w:rPr>
    </w:lvl>
    <w:lvl w:ilvl="4" w:tplc="8B92CF90">
      <w:start w:val="1"/>
      <w:numFmt w:val="bullet"/>
      <w:lvlText w:val="o"/>
      <w:lvlJc w:val="left"/>
      <w:pPr>
        <w:ind w:left="4320" w:hanging="360"/>
      </w:pPr>
      <w:rPr>
        <w:rFonts w:ascii="Courier New" w:hAnsi="Courier New" w:cs="Courier New"/>
      </w:rPr>
    </w:lvl>
    <w:lvl w:ilvl="5" w:tplc="3F1430EC">
      <w:start w:val="1"/>
      <w:numFmt w:val="bullet"/>
      <w:lvlText w:val=""/>
      <w:lvlJc w:val="left"/>
      <w:pPr>
        <w:ind w:left="5040" w:hanging="360"/>
      </w:pPr>
      <w:rPr>
        <w:rFonts w:ascii="Wingdings" w:hAnsi="Wingdings"/>
      </w:rPr>
    </w:lvl>
    <w:lvl w:ilvl="6" w:tplc="4C50299E">
      <w:start w:val="1"/>
      <w:numFmt w:val="bullet"/>
      <w:lvlText w:val=""/>
      <w:lvlJc w:val="left"/>
      <w:pPr>
        <w:ind w:left="5760" w:hanging="360"/>
      </w:pPr>
      <w:rPr>
        <w:rFonts w:ascii="Symbol" w:hAnsi="Symbol"/>
      </w:rPr>
    </w:lvl>
    <w:lvl w:ilvl="7" w:tplc="204C7828">
      <w:start w:val="1"/>
      <w:numFmt w:val="bullet"/>
      <w:lvlText w:val="o"/>
      <w:lvlJc w:val="left"/>
      <w:pPr>
        <w:ind w:left="6480" w:hanging="360"/>
      </w:pPr>
      <w:rPr>
        <w:rFonts w:ascii="Courier New" w:hAnsi="Courier New" w:cs="Courier New"/>
      </w:rPr>
    </w:lvl>
    <w:lvl w:ilvl="8" w:tplc="0DAAA3E0">
      <w:start w:val="1"/>
      <w:numFmt w:val="bullet"/>
      <w:lvlText w:val=""/>
      <w:lvlJc w:val="left"/>
      <w:pPr>
        <w:ind w:left="7200" w:hanging="360"/>
      </w:pPr>
      <w:rPr>
        <w:rFonts w:ascii="Wingdings" w:hAnsi="Wingdings"/>
      </w:rPr>
    </w:lvl>
  </w:abstractNum>
  <w:abstractNum w:abstractNumId="134" w15:restartNumberingAfterBreak="0">
    <w:nsid w:val="5ECB6ECF"/>
    <w:multiLevelType w:val="hybridMultilevel"/>
    <w:tmpl w:val="9D9E372C"/>
    <w:lvl w:ilvl="0" w:tplc="E5A8D9B2">
      <w:start w:val="1"/>
      <w:numFmt w:val="bullet"/>
      <w:lvlText w:val=""/>
      <w:lvlJc w:val="left"/>
      <w:pPr>
        <w:ind w:left="1440" w:hanging="360"/>
      </w:pPr>
      <w:rPr>
        <w:rFonts w:ascii="Symbol" w:hAnsi="Symbol"/>
      </w:rPr>
    </w:lvl>
    <w:lvl w:ilvl="1" w:tplc="3ACC32AE">
      <w:start w:val="1"/>
      <w:numFmt w:val="bullet"/>
      <w:lvlText w:val="o"/>
      <w:lvlJc w:val="left"/>
      <w:pPr>
        <w:ind w:left="2160" w:hanging="360"/>
      </w:pPr>
      <w:rPr>
        <w:rFonts w:ascii="Courier New" w:hAnsi="Courier New" w:cs="Courier New"/>
      </w:rPr>
    </w:lvl>
    <w:lvl w:ilvl="2" w:tplc="98186F7E">
      <w:start w:val="1"/>
      <w:numFmt w:val="bullet"/>
      <w:lvlText w:val=""/>
      <w:lvlJc w:val="left"/>
      <w:pPr>
        <w:ind w:left="2880" w:hanging="360"/>
      </w:pPr>
      <w:rPr>
        <w:rFonts w:ascii="Wingdings" w:hAnsi="Wingdings"/>
      </w:rPr>
    </w:lvl>
    <w:lvl w:ilvl="3" w:tplc="9C864BFC">
      <w:start w:val="1"/>
      <w:numFmt w:val="bullet"/>
      <w:lvlText w:val=""/>
      <w:lvlJc w:val="left"/>
      <w:pPr>
        <w:ind w:left="3600" w:hanging="360"/>
      </w:pPr>
      <w:rPr>
        <w:rFonts w:ascii="Symbol" w:hAnsi="Symbol"/>
      </w:rPr>
    </w:lvl>
    <w:lvl w:ilvl="4" w:tplc="8EA270D2">
      <w:start w:val="1"/>
      <w:numFmt w:val="bullet"/>
      <w:lvlText w:val="o"/>
      <w:lvlJc w:val="left"/>
      <w:pPr>
        <w:ind w:left="4320" w:hanging="360"/>
      </w:pPr>
      <w:rPr>
        <w:rFonts w:ascii="Courier New" w:hAnsi="Courier New" w:cs="Courier New"/>
      </w:rPr>
    </w:lvl>
    <w:lvl w:ilvl="5" w:tplc="B09CCE14">
      <w:start w:val="1"/>
      <w:numFmt w:val="bullet"/>
      <w:lvlText w:val=""/>
      <w:lvlJc w:val="left"/>
      <w:pPr>
        <w:ind w:left="5040" w:hanging="360"/>
      </w:pPr>
      <w:rPr>
        <w:rFonts w:ascii="Wingdings" w:hAnsi="Wingdings"/>
      </w:rPr>
    </w:lvl>
    <w:lvl w:ilvl="6" w:tplc="6BF4F4D0">
      <w:start w:val="1"/>
      <w:numFmt w:val="bullet"/>
      <w:lvlText w:val=""/>
      <w:lvlJc w:val="left"/>
      <w:pPr>
        <w:ind w:left="5760" w:hanging="360"/>
      </w:pPr>
      <w:rPr>
        <w:rFonts w:ascii="Symbol" w:hAnsi="Symbol"/>
      </w:rPr>
    </w:lvl>
    <w:lvl w:ilvl="7" w:tplc="8A4C21CA">
      <w:start w:val="1"/>
      <w:numFmt w:val="bullet"/>
      <w:lvlText w:val="o"/>
      <w:lvlJc w:val="left"/>
      <w:pPr>
        <w:ind w:left="6480" w:hanging="360"/>
      </w:pPr>
      <w:rPr>
        <w:rFonts w:ascii="Courier New" w:hAnsi="Courier New" w:cs="Courier New"/>
      </w:rPr>
    </w:lvl>
    <w:lvl w:ilvl="8" w:tplc="8954FB68">
      <w:start w:val="1"/>
      <w:numFmt w:val="bullet"/>
      <w:lvlText w:val=""/>
      <w:lvlJc w:val="left"/>
      <w:pPr>
        <w:ind w:left="7200" w:hanging="360"/>
      </w:pPr>
      <w:rPr>
        <w:rFonts w:ascii="Wingdings" w:hAnsi="Wingdings"/>
      </w:rPr>
    </w:lvl>
  </w:abstractNum>
  <w:abstractNum w:abstractNumId="135" w15:restartNumberingAfterBreak="0">
    <w:nsid w:val="60072627"/>
    <w:multiLevelType w:val="hybridMultilevel"/>
    <w:tmpl w:val="B666E888"/>
    <w:lvl w:ilvl="0" w:tplc="2830087A">
      <w:start w:val="1"/>
      <w:numFmt w:val="bullet"/>
      <w:lvlText w:val=""/>
      <w:lvlJc w:val="left"/>
      <w:pPr>
        <w:ind w:left="1440" w:hanging="360"/>
      </w:pPr>
      <w:rPr>
        <w:rFonts w:ascii="Symbol" w:hAnsi="Symbol"/>
      </w:rPr>
    </w:lvl>
    <w:lvl w:ilvl="1" w:tplc="8C32D43C">
      <w:start w:val="1"/>
      <w:numFmt w:val="bullet"/>
      <w:lvlText w:val="o"/>
      <w:lvlJc w:val="left"/>
      <w:pPr>
        <w:ind w:left="2160" w:hanging="360"/>
      </w:pPr>
      <w:rPr>
        <w:rFonts w:ascii="Courier New" w:hAnsi="Courier New" w:cs="Courier New"/>
      </w:rPr>
    </w:lvl>
    <w:lvl w:ilvl="2" w:tplc="86421042">
      <w:start w:val="1"/>
      <w:numFmt w:val="bullet"/>
      <w:lvlText w:val=""/>
      <w:lvlJc w:val="left"/>
      <w:pPr>
        <w:ind w:left="2880" w:hanging="360"/>
      </w:pPr>
      <w:rPr>
        <w:rFonts w:ascii="Wingdings" w:hAnsi="Wingdings"/>
      </w:rPr>
    </w:lvl>
    <w:lvl w:ilvl="3" w:tplc="F42038B8">
      <w:start w:val="1"/>
      <w:numFmt w:val="bullet"/>
      <w:lvlText w:val=""/>
      <w:lvlJc w:val="left"/>
      <w:pPr>
        <w:ind w:left="3600" w:hanging="360"/>
      </w:pPr>
      <w:rPr>
        <w:rFonts w:ascii="Symbol" w:hAnsi="Symbol"/>
      </w:rPr>
    </w:lvl>
    <w:lvl w:ilvl="4" w:tplc="380EB9B4">
      <w:start w:val="1"/>
      <w:numFmt w:val="bullet"/>
      <w:lvlText w:val="o"/>
      <w:lvlJc w:val="left"/>
      <w:pPr>
        <w:ind w:left="4320" w:hanging="360"/>
      </w:pPr>
      <w:rPr>
        <w:rFonts w:ascii="Courier New" w:hAnsi="Courier New" w:cs="Courier New"/>
      </w:rPr>
    </w:lvl>
    <w:lvl w:ilvl="5" w:tplc="AD88CF50">
      <w:start w:val="1"/>
      <w:numFmt w:val="bullet"/>
      <w:lvlText w:val=""/>
      <w:lvlJc w:val="left"/>
      <w:pPr>
        <w:ind w:left="5040" w:hanging="360"/>
      </w:pPr>
      <w:rPr>
        <w:rFonts w:ascii="Wingdings" w:hAnsi="Wingdings"/>
      </w:rPr>
    </w:lvl>
    <w:lvl w:ilvl="6" w:tplc="BE6002BA">
      <w:start w:val="1"/>
      <w:numFmt w:val="bullet"/>
      <w:lvlText w:val=""/>
      <w:lvlJc w:val="left"/>
      <w:pPr>
        <w:ind w:left="5760" w:hanging="360"/>
      </w:pPr>
      <w:rPr>
        <w:rFonts w:ascii="Symbol" w:hAnsi="Symbol"/>
      </w:rPr>
    </w:lvl>
    <w:lvl w:ilvl="7" w:tplc="15281BF2">
      <w:start w:val="1"/>
      <w:numFmt w:val="bullet"/>
      <w:lvlText w:val="o"/>
      <w:lvlJc w:val="left"/>
      <w:pPr>
        <w:ind w:left="6480" w:hanging="360"/>
      </w:pPr>
      <w:rPr>
        <w:rFonts w:ascii="Courier New" w:hAnsi="Courier New" w:cs="Courier New"/>
      </w:rPr>
    </w:lvl>
    <w:lvl w:ilvl="8" w:tplc="7194B6DC">
      <w:start w:val="1"/>
      <w:numFmt w:val="bullet"/>
      <w:lvlText w:val=""/>
      <w:lvlJc w:val="left"/>
      <w:pPr>
        <w:ind w:left="7200" w:hanging="360"/>
      </w:pPr>
      <w:rPr>
        <w:rFonts w:ascii="Wingdings" w:hAnsi="Wingdings"/>
      </w:rPr>
    </w:lvl>
  </w:abstractNum>
  <w:abstractNum w:abstractNumId="136" w15:restartNumberingAfterBreak="0">
    <w:nsid w:val="60DB6A1D"/>
    <w:multiLevelType w:val="hybridMultilevel"/>
    <w:tmpl w:val="2CDC5590"/>
    <w:lvl w:ilvl="0" w:tplc="CF103F38">
      <w:start w:val="1"/>
      <w:numFmt w:val="bullet"/>
      <w:lvlText w:val=""/>
      <w:lvlJc w:val="left"/>
      <w:pPr>
        <w:ind w:left="1440" w:hanging="360"/>
      </w:pPr>
      <w:rPr>
        <w:rFonts w:ascii="Symbol" w:hAnsi="Symbol"/>
      </w:rPr>
    </w:lvl>
    <w:lvl w:ilvl="1" w:tplc="D35A9CBC">
      <w:start w:val="1"/>
      <w:numFmt w:val="bullet"/>
      <w:lvlText w:val="o"/>
      <w:lvlJc w:val="left"/>
      <w:pPr>
        <w:ind w:left="2160" w:hanging="360"/>
      </w:pPr>
      <w:rPr>
        <w:rFonts w:ascii="Courier New" w:hAnsi="Courier New" w:cs="Courier New"/>
      </w:rPr>
    </w:lvl>
    <w:lvl w:ilvl="2" w:tplc="86444B8A">
      <w:start w:val="1"/>
      <w:numFmt w:val="bullet"/>
      <w:lvlText w:val=""/>
      <w:lvlJc w:val="left"/>
      <w:pPr>
        <w:ind w:left="2880" w:hanging="360"/>
      </w:pPr>
      <w:rPr>
        <w:rFonts w:ascii="Wingdings" w:hAnsi="Wingdings"/>
      </w:rPr>
    </w:lvl>
    <w:lvl w:ilvl="3" w:tplc="57D047FC">
      <w:start w:val="1"/>
      <w:numFmt w:val="bullet"/>
      <w:lvlText w:val=""/>
      <w:lvlJc w:val="left"/>
      <w:pPr>
        <w:ind w:left="3600" w:hanging="360"/>
      </w:pPr>
      <w:rPr>
        <w:rFonts w:ascii="Symbol" w:hAnsi="Symbol"/>
      </w:rPr>
    </w:lvl>
    <w:lvl w:ilvl="4" w:tplc="0F10218E">
      <w:start w:val="1"/>
      <w:numFmt w:val="bullet"/>
      <w:lvlText w:val="o"/>
      <w:lvlJc w:val="left"/>
      <w:pPr>
        <w:ind w:left="4320" w:hanging="360"/>
      </w:pPr>
      <w:rPr>
        <w:rFonts w:ascii="Courier New" w:hAnsi="Courier New" w:cs="Courier New"/>
      </w:rPr>
    </w:lvl>
    <w:lvl w:ilvl="5" w:tplc="BAFAA3EE">
      <w:start w:val="1"/>
      <w:numFmt w:val="bullet"/>
      <w:lvlText w:val=""/>
      <w:lvlJc w:val="left"/>
      <w:pPr>
        <w:ind w:left="5040" w:hanging="360"/>
      </w:pPr>
      <w:rPr>
        <w:rFonts w:ascii="Wingdings" w:hAnsi="Wingdings"/>
      </w:rPr>
    </w:lvl>
    <w:lvl w:ilvl="6" w:tplc="943A2150">
      <w:start w:val="1"/>
      <w:numFmt w:val="bullet"/>
      <w:lvlText w:val=""/>
      <w:lvlJc w:val="left"/>
      <w:pPr>
        <w:ind w:left="5760" w:hanging="360"/>
      </w:pPr>
      <w:rPr>
        <w:rFonts w:ascii="Symbol" w:hAnsi="Symbol"/>
      </w:rPr>
    </w:lvl>
    <w:lvl w:ilvl="7" w:tplc="565C9402">
      <w:start w:val="1"/>
      <w:numFmt w:val="bullet"/>
      <w:lvlText w:val="o"/>
      <w:lvlJc w:val="left"/>
      <w:pPr>
        <w:ind w:left="6480" w:hanging="360"/>
      </w:pPr>
      <w:rPr>
        <w:rFonts w:ascii="Courier New" w:hAnsi="Courier New" w:cs="Courier New"/>
      </w:rPr>
    </w:lvl>
    <w:lvl w:ilvl="8" w:tplc="A8BA7EE6">
      <w:start w:val="1"/>
      <w:numFmt w:val="bullet"/>
      <w:lvlText w:val=""/>
      <w:lvlJc w:val="left"/>
      <w:pPr>
        <w:ind w:left="7200" w:hanging="360"/>
      </w:pPr>
      <w:rPr>
        <w:rFonts w:ascii="Wingdings" w:hAnsi="Wingdings"/>
      </w:rPr>
    </w:lvl>
  </w:abstractNum>
  <w:abstractNum w:abstractNumId="137" w15:restartNumberingAfterBreak="0">
    <w:nsid w:val="622313FB"/>
    <w:multiLevelType w:val="hybridMultilevel"/>
    <w:tmpl w:val="708E6D30"/>
    <w:lvl w:ilvl="0" w:tplc="2CE84AC0">
      <w:start w:val="1"/>
      <w:numFmt w:val="bullet"/>
      <w:lvlText w:val=""/>
      <w:lvlJc w:val="left"/>
      <w:pPr>
        <w:ind w:left="1440" w:hanging="360"/>
      </w:pPr>
      <w:rPr>
        <w:rFonts w:ascii="Symbol" w:hAnsi="Symbol"/>
      </w:rPr>
    </w:lvl>
    <w:lvl w:ilvl="1" w:tplc="40A09600">
      <w:start w:val="1"/>
      <w:numFmt w:val="bullet"/>
      <w:lvlText w:val="o"/>
      <w:lvlJc w:val="left"/>
      <w:pPr>
        <w:ind w:left="2160" w:hanging="360"/>
      </w:pPr>
      <w:rPr>
        <w:rFonts w:ascii="Courier New" w:hAnsi="Courier New" w:cs="Courier New"/>
      </w:rPr>
    </w:lvl>
    <w:lvl w:ilvl="2" w:tplc="14541B0A">
      <w:start w:val="1"/>
      <w:numFmt w:val="bullet"/>
      <w:lvlText w:val=""/>
      <w:lvlJc w:val="left"/>
      <w:pPr>
        <w:ind w:left="2880" w:hanging="360"/>
      </w:pPr>
      <w:rPr>
        <w:rFonts w:ascii="Wingdings" w:hAnsi="Wingdings"/>
      </w:rPr>
    </w:lvl>
    <w:lvl w:ilvl="3" w:tplc="9B4AFC14">
      <w:start w:val="1"/>
      <w:numFmt w:val="bullet"/>
      <w:lvlText w:val=""/>
      <w:lvlJc w:val="left"/>
      <w:pPr>
        <w:ind w:left="3600" w:hanging="360"/>
      </w:pPr>
      <w:rPr>
        <w:rFonts w:ascii="Symbol" w:hAnsi="Symbol"/>
      </w:rPr>
    </w:lvl>
    <w:lvl w:ilvl="4" w:tplc="2176351C">
      <w:start w:val="1"/>
      <w:numFmt w:val="bullet"/>
      <w:lvlText w:val="o"/>
      <w:lvlJc w:val="left"/>
      <w:pPr>
        <w:ind w:left="4320" w:hanging="360"/>
      </w:pPr>
      <w:rPr>
        <w:rFonts w:ascii="Courier New" w:hAnsi="Courier New" w:cs="Courier New"/>
      </w:rPr>
    </w:lvl>
    <w:lvl w:ilvl="5" w:tplc="CFA8191A">
      <w:start w:val="1"/>
      <w:numFmt w:val="bullet"/>
      <w:lvlText w:val=""/>
      <w:lvlJc w:val="left"/>
      <w:pPr>
        <w:ind w:left="5040" w:hanging="360"/>
      </w:pPr>
      <w:rPr>
        <w:rFonts w:ascii="Wingdings" w:hAnsi="Wingdings"/>
      </w:rPr>
    </w:lvl>
    <w:lvl w:ilvl="6" w:tplc="551C9286">
      <w:start w:val="1"/>
      <w:numFmt w:val="bullet"/>
      <w:lvlText w:val=""/>
      <w:lvlJc w:val="left"/>
      <w:pPr>
        <w:ind w:left="5760" w:hanging="360"/>
      </w:pPr>
      <w:rPr>
        <w:rFonts w:ascii="Symbol" w:hAnsi="Symbol"/>
      </w:rPr>
    </w:lvl>
    <w:lvl w:ilvl="7" w:tplc="8918E0D4">
      <w:start w:val="1"/>
      <w:numFmt w:val="bullet"/>
      <w:lvlText w:val="o"/>
      <w:lvlJc w:val="left"/>
      <w:pPr>
        <w:ind w:left="6480" w:hanging="360"/>
      </w:pPr>
      <w:rPr>
        <w:rFonts w:ascii="Courier New" w:hAnsi="Courier New" w:cs="Courier New"/>
      </w:rPr>
    </w:lvl>
    <w:lvl w:ilvl="8" w:tplc="E0A8474E">
      <w:start w:val="1"/>
      <w:numFmt w:val="bullet"/>
      <w:lvlText w:val=""/>
      <w:lvlJc w:val="left"/>
      <w:pPr>
        <w:ind w:left="7200" w:hanging="360"/>
      </w:pPr>
      <w:rPr>
        <w:rFonts w:ascii="Wingdings" w:hAnsi="Wingdings"/>
      </w:rPr>
    </w:lvl>
  </w:abstractNum>
  <w:abstractNum w:abstractNumId="138" w15:restartNumberingAfterBreak="0">
    <w:nsid w:val="62BF140A"/>
    <w:multiLevelType w:val="hybridMultilevel"/>
    <w:tmpl w:val="D5F229F8"/>
    <w:lvl w:ilvl="0" w:tplc="73A4E006">
      <w:start w:val="1"/>
      <w:numFmt w:val="bullet"/>
      <w:lvlText w:val=""/>
      <w:lvlJc w:val="left"/>
      <w:pPr>
        <w:ind w:left="1440" w:hanging="360"/>
      </w:pPr>
      <w:rPr>
        <w:rFonts w:ascii="Symbol" w:hAnsi="Symbol"/>
      </w:rPr>
    </w:lvl>
    <w:lvl w:ilvl="1" w:tplc="DEEA51A6">
      <w:start w:val="1"/>
      <w:numFmt w:val="bullet"/>
      <w:lvlText w:val="o"/>
      <w:lvlJc w:val="left"/>
      <w:pPr>
        <w:ind w:left="2160" w:hanging="360"/>
      </w:pPr>
      <w:rPr>
        <w:rFonts w:ascii="Courier New" w:hAnsi="Courier New" w:cs="Courier New"/>
      </w:rPr>
    </w:lvl>
    <w:lvl w:ilvl="2" w:tplc="C9426892">
      <w:start w:val="1"/>
      <w:numFmt w:val="bullet"/>
      <w:lvlText w:val=""/>
      <w:lvlJc w:val="left"/>
      <w:pPr>
        <w:ind w:left="2880" w:hanging="360"/>
      </w:pPr>
      <w:rPr>
        <w:rFonts w:ascii="Wingdings" w:hAnsi="Wingdings"/>
      </w:rPr>
    </w:lvl>
    <w:lvl w:ilvl="3" w:tplc="32685028">
      <w:start w:val="1"/>
      <w:numFmt w:val="bullet"/>
      <w:lvlText w:val=""/>
      <w:lvlJc w:val="left"/>
      <w:pPr>
        <w:ind w:left="3600" w:hanging="360"/>
      </w:pPr>
      <w:rPr>
        <w:rFonts w:ascii="Symbol" w:hAnsi="Symbol"/>
      </w:rPr>
    </w:lvl>
    <w:lvl w:ilvl="4" w:tplc="8B84B7EC">
      <w:start w:val="1"/>
      <w:numFmt w:val="bullet"/>
      <w:lvlText w:val="o"/>
      <w:lvlJc w:val="left"/>
      <w:pPr>
        <w:ind w:left="4320" w:hanging="360"/>
      </w:pPr>
      <w:rPr>
        <w:rFonts w:ascii="Courier New" w:hAnsi="Courier New" w:cs="Courier New"/>
      </w:rPr>
    </w:lvl>
    <w:lvl w:ilvl="5" w:tplc="61EC09EA">
      <w:start w:val="1"/>
      <w:numFmt w:val="bullet"/>
      <w:lvlText w:val=""/>
      <w:lvlJc w:val="left"/>
      <w:pPr>
        <w:ind w:left="5040" w:hanging="360"/>
      </w:pPr>
      <w:rPr>
        <w:rFonts w:ascii="Wingdings" w:hAnsi="Wingdings"/>
      </w:rPr>
    </w:lvl>
    <w:lvl w:ilvl="6" w:tplc="CEBEDAD2">
      <w:start w:val="1"/>
      <w:numFmt w:val="bullet"/>
      <w:lvlText w:val=""/>
      <w:lvlJc w:val="left"/>
      <w:pPr>
        <w:ind w:left="5760" w:hanging="360"/>
      </w:pPr>
      <w:rPr>
        <w:rFonts w:ascii="Symbol" w:hAnsi="Symbol"/>
      </w:rPr>
    </w:lvl>
    <w:lvl w:ilvl="7" w:tplc="270C506C">
      <w:start w:val="1"/>
      <w:numFmt w:val="bullet"/>
      <w:lvlText w:val="o"/>
      <w:lvlJc w:val="left"/>
      <w:pPr>
        <w:ind w:left="6480" w:hanging="360"/>
      </w:pPr>
      <w:rPr>
        <w:rFonts w:ascii="Courier New" w:hAnsi="Courier New" w:cs="Courier New"/>
      </w:rPr>
    </w:lvl>
    <w:lvl w:ilvl="8" w:tplc="BC4A1A74">
      <w:start w:val="1"/>
      <w:numFmt w:val="bullet"/>
      <w:lvlText w:val=""/>
      <w:lvlJc w:val="left"/>
      <w:pPr>
        <w:ind w:left="7200" w:hanging="360"/>
      </w:pPr>
      <w:rPr>
        <w:rFonts w:ascii="Wingdings" w:hAnsi="Wingdings"/>
      </w:rPr>
    </w:lvl>
  </w:abstractNum>
  <w:abstractNum w:abstractNumId="139" w15:restartNumberingAfterBreak="0">
    <w:nsid w:val="6346507E"/>
    <w:multiLevelType w:val="hybridMultilevel"/>
    <w:tmpl w:val="86C26362"/>
    <w:lvl w:ilvl="0" w:tplc="061A6F80">
      <w:start w:val="1"/>
      <w:numFmt w:val="bullet"/>
      <w:lvlText w:val=""/>
      <w:lvlJc w:val="left"/>
      <w:pPr>
        <w:ind w:left="1440" w:hanging="360"/>
      </w:pPr>
      <w:rPr>
        <w:rFonts w:ascii="Symbol" w:hAnsi="Symbol"/>
      </w:rPr>
    </w:lvl>
    <w:lvl w:ilvl="1" w:tplc="0AD4B860">
      <w:start w:val="1"/>
      <w:numFmt w:val="bullet"/>
      <w:lvlText w:val="o"/>
      <w:lvlJc w:val="left"/>
      <w:pPr>
        <w:ind w:left="2160" w:hanging="360"/>
      </w:pPr>
      <w:rPr>
        <w:rFonts w:ascii="Courier New" w:hAnsi="Courier New" w:cs="Courier New"/>
      </w:rPr>
    </w:lvl>
    <w:lvl w:ilvl="2" w:tplc="CBFC2756">
      <w:start w:val="1"/>
      <w:numFmt w:val="bullet"/>
      <w:lvlText w:val=""/>
      <w:lvlJc w:val="left"/>
      <w:pPr>
        <w:ind w:left="2880" w:hanging="360"/>
      </w:pPr>
      <w:rPr>
        <w:rFonts w:ascii="Wingdings" w:hAnsi="Wingdings"/>
      </w:rPr>
    </w:lvl>
    <w:lvl w:ilvl="3" w:tplc="91525B44">
      <w:start w:val="1"/>
      <w:numFmt w:val="bullet"/>
      <w:lvlText w:val=""/>
      <w:lvlJc w:val="left"/>
      <w:pPr>
        <w:ind w:left="3600" w:hanging="360"/>
      </w:pPr>
      <w:rPr>
        <w:rFonts w:ascii="Symbol" w:hAnsi="Symbol"/>
      </w:rPr>
    </w:lvl>
    <w:lvl w:ilvl="4" w:tplc="C93E0092">
      <w:start w:val="1"/>
      <w:numFmt w:val="bullet"/>
      <w:lvlText w:val="o"/>
      <w:lvlJc w:val="left"/>
      <w:pPr>
        <w:ind w:left="4320" w:hanging="360"/>
      </w:pPr>
      <w:rPr>
        <w:rFonts w:ascii="Courier New" w:hAnsi="Courier New" w:cs="Courier New"/>
      </w:rPr>
    </w:lvl>
    <w:lvl w:ilvl="5" w:tplc="4E28B1E6">
      <w:start w:val="1"/>
      <w:numFmt w:val="bullet"/>
      <w:lvlText w:val=""/>
      <w:lvlJc w:val="left"/>
      <w:pPr>
        <w:ind w:left="5040" w:hanging="360"/>
      </w:pPr>
      <w:rPr>
        <w:rFonts w:ascii="Wingdings" w:hAnsi="Wingdings"/>
      </w:rPr>
    </w:lvl>
    <w:lvl w:ilvl="6" w:tplc="6F4C3E9E">
      <w:start w:val="1"/>
      <w:numFmt w:val="bullet"/>
      <w:lvlText w:val=""/>
      <w:lvlJc w:val="left"/>
      <w:pPr>
        <w:ind w:left="5760" w:hanging="360"/>
      </w:pPr>
      <w:rPr>
        <w:rFonts w:ascii="Symbol" w:hAnsi="Symbol"/>
      </w:rPr>
    </w:lvl>
    <w:lvl w:ilvl="7" w:tplc="9C26CE7A">
      <w:start w:val="1"/>
      <w:numFmt w:val="bullet"/>
      <w:lvlText w:val="o"/>
      <w:lvlJc w:val="left"/>
      <w:pPr>
        <w:ind w:left="6480" w:hanging="360"/>
      </w:pPr>
      <w:rPr>
        <w:rFonts w:ascii="Courier New" w:hAnsi="Courier New" w:cs="Courier New"/>
      </w:rPr>
    </w:lvl>
    <w:lvl w:ilvl="8" w:tplc="C12A24F8">
      <w:start w:val="1"/>
      <w:numFmt w:val="bullet"/>
      <w:lvlText w:val=""/>
      <w:lvlJc w:val="left"/>
      <w:pPr>
        <w:ind w:left="7200" w:hanging="360"/>
      </w:pPr>
      <w:rPr>
        <w:rFonts w:ascii="Wingdings" w:hAnsi="Wingdings"/>
      </w:rPr>
    </w:lvl>
  </w:abstractNum>
  <w:abstractNum w:abstractNumId="140" w15:restartNumberingAfterBreak="0">
    <w:nsid w:val="63B73E3C"/>
    <w:multiLevelType w:val="hybridMultilevel"/>
    <w:tmpl w:val="AA0C16EE"/>
    <w:lvl w:ilvl="0" w:tplc="FF700C8E">
      <w:start w:val="1"/>
      <w:numFmt w:val="bullet"/>
      <w:lvlText w:val=""/>
      <w:lvlJc w:val="left"/>
      <w:pPr>
        <w:ind w:left="1440" w:hanging="360"/>
      </w:pPr>
      <w:rPr>
        <w:rFonts w:ascii="Symbol" w:hAnsi="Symbol"/>
      </w:rPr>
    </w:lvl>
    <w:lvl w:ilvl="1" w:tplc="FDF40D56">
      <w:start w:val="1"/>
      <w:numFmt w:val="bullet"/>
      <w:lvlText w:val="o"/>
      <w:lvlJc w:val="left"/>
      <w:pPr>
        <w:ind w:left="2160" w:hanging="360"/>
      </w:pPr>
      <w:rPr>
        <w:rFonts w:ascii="Courier New" w:hAnsi="Courier New" w:cs="Courier New"/>
      </w:rPr>
    </w:lvl>
    <w:lvl w:ilvl="2" w:tplc="F3E05FCE">
      <w:start w:val="1"/>
      <w:numFmt w:val="bullet"/>
      <w:lvlText w:val=""/>
      <w:lvlJc w:val="left"/>
      <w:pPr>
        <w:ind w:left="2880" w:hanging="360"/>
      </w:pPr>
      <w:rPr>
        <w:rFonts w:ascii="Wingdings" w:hAnsi="Wingdings"/>
      </w:rPr>
    </w:lvl>
    <w:lvl w:ilvl="3" w:tplc="FC88B284">
      <w:start w:val="1"/>
      <w:numFmt w:val="bullet"/>
      <w:lvlText w:val=""/>
      <w:lvlJc w:val="left"/>
      <w:pPr>
        <w:ind w:left="3600" w:hanging="360"/>
      </w:pPr>
      <w:rPr>
        <w:rFonts w:ascii="Symbol" w:hAnsi="Symbol"/>
      </w:rPr>
    </w:lvl>
    <w:lvl w:ilvl="4" w:tplc="199A791E">
      <w:start w:val="1"/>
      <w:numFmt w:val="bullet"/>
      <w:lvlText w:val="o"/>
      <w:lvlJc w:val="left"/>
      <w:pPr>
        <w:ind w:left="4320" w:hanging="360"/>
      </w:pPr>
      <w:rPr>
        <w:rFonts w:ascii="Courier New" w:hAnsi="Courier New" w:cs="Courier New"/>
      </w:rPr>
    </w:lvl>
    <w:lvl w:ilvl="5" w:tplc="EFD68F7C">
      <w:start w:val="1"/>
      <w:numFmt w:val="bullet"/>
      <w:lvlText w:val=""/>
      <w:lvlJc w:val="left"/>
      <w:pPr>
        <w:ind w:left="5040" w:hanging="360"/>
      </w:pPr>
      <w:rPr>
        <w:rFonts w:ascii="Wingdings" w:hAnsi="Wingdings"/>
      </w:rPr>
    </w:lvl>
    <w:lvl w:ilvl="6" w:tplc="E9A0409A">
      <w:start w:val="1"/>
      <w:numFmt w:val="bullet"/>
      <w:lvlText w:val=""/>
      <w:lvlJc w:val="left"/>
      <w:pPr>
        <w:ind w:left="5760" w:hanging="360"/>
      </w:pPr>
      <w:rPr>
        <w:rFonts w:ascii="Symbol" w:hAnsi="Symbol"/>
      </w:rPr>
    </w:lvl>
    <w:lvl w:ilvl="7" w:tplc="D952BE68">
      <w:start w:val="1"/>
      <w:numFmt w:val="bullet"/>
      <w:lvlText w:val="o"/>
      <w:lvlJc w:val="left"/>
      <w:pPr>
        <w:ind w:left="6480" w:hanging="360"/>
      </w:pPr>
      <w:rPr>
        <w:rFonts w:ascii="Courier New" w:hAnsi="Courier New" w:cs="Courier New"/>
      </w:rPr>
    </w:lvl>
    <w:lvl w:ilvl="8" w:tplc="2390B012">
      <w:start w:val="1"/>
      <w:numFmt w:val="bullet"/>
      <w:lvlText w:val=""/>
      <w:lvlJc w:val="left"/>
      <w:pPr>
        <w:ind w:left="7200" w:hanging="360"/>
      </w:pPr>
      <w:rPr>
        <w:rFonts w:ascii="Wingdings" w:hAnsi="Wingdings"/>
      </w:rPr>
    </w:lvl>
  </w:abstractNum>
  <w:abstractNum w:abstractNumId="141" w15:restartNumberingAfterBreak="0">
    <w:nsid w:val="641845FA"/>
    <w:multiLevelType w:val="hybridMultilevel"/>
    <w:tmpl w:val="8E8AED48"/>
    <w:lvl w:ilvl="0" w:tplc="A54A9A7A">
      <w:start w:val="1"/>
      <w:numFmt w:val="bullet"/>
      <w:lvlText w:val=""/>
      <w:lvlJc w:val="left"/>
      <w:pPr>
        <w:ind w:left="1440" w:hanging="360"/>
      </w:pPr>
      <w:rPr>
        <w:rFonts w:ascii="Symbol" w:hAnsi="Symbol"/>
      </w:rPr>
    </w:lvl>
    <w:lvl w:ilvl="1" w:tplc="C9F41B8A">
      <w:start w:val="1"/>
      <w:numFmt w:val="bullet"/>
      <w:lvlText w:val="o"/>
      <w:lvlJc w:val="left"/>
      <w:pPr>
        <w:ind w:left="2160" w:hanging="360"/>
      </w:pPr>
      <w:rPr>
        <w:rFonts w:ascii="Courier New" w:hAnsi="Courier New" w:cs="Courier New"/>
      </w:rPr>
    </w:lvl>
    <w:lvl w:ilvl="2" w:tplc="02BEA348">
      <w:start w:val="1"/>
      <w:numFmt w:val="bullet"/>
      <w:lvlText w:val=""/>
      <w:lvlJc w:val="left"/>
      <w:pPr>
        <w:ind w:left="2880" w:hanging="360"/>
      </w:pPr>
      <w:rPr>
        <w:rFonts w:ascii="Wingdings" w:hAnsi="Wingdings"/>
      </w:rPr>
    </w:lvl>
    <w:lvl w:ilvl="3" w:tplc="6EE4A7A4">
      <w:start w:val="1"/>
      <w:numFmt w:val="bullet"/>
      <w:lvlText w:val=""/>
      <w:lvlJc w:val="left"/>
      <w:pPr>
        <w:ind w:left="3600" w:hanging="360"/>
      </w:pPr>
      <w:rPr>
        <w:rFonts w:ascii="Symbol" w:hAnsi="Symbol"/>
      </w:rPr>
    </w:lvl>
    <w:lvl w:ilvl="4" w:tplc="F3964DEE">
      <w:start w:val="1"/>
      <w:numFmt w:val="bullet"/>
      <w:lvlText w:val="o"/>
      <w:lvlJc w:val="left"/>
      <w:pPr>
        <w:ind w:left="4320" w:hanging="360"/>
      </w:pPr>
      <w:rPr>
        <w:rFonts w:ascii="Courier New" w:hAnsi="Courier New" w:cs="Courier New"/>
      </w:rPr>
    </w:lvl>
    <w:lvl w:ilvl="5" w:tplc="F49EF346">
      <w:start w:val="1"/>
      <w:numFmt w:val="bullet"/>
      <w:lvlText w:val=""/>
      <w:lvlJc w:val="left"/>
      <w:pPr>
        <w:ind w:left="5040" w:hanging="360"/>
      </w:pPr>
      <w:rPr>
        <w:rFonts w:ascii="Wingdings" w:hAnsi="Wingdings"/>
      </w:rPr>
    </w:lvl>
    <w:lvl w:ilvl="6" w:tplc="72B62D86">
      <w:start w:val="1"/>
      <w:numFmt w:val="bullet"/>
      <w:lvlText w:val=""/>
      <w:lvlJc w:val="left"/>
      <w:pPr>
        <w:ind w:left="5760" w:hanging="360"/>
      </w:pPr>
      <w:rPr>
        <w:rFonts w:ascii="Symbol" w:hAnsi="Symbol"/>
      </w:rPr>
    </w:lvl>
    <w:lvl w:ilvl="7" w:tplc="F244ABF0">
      <w:start w:val="1"/>
      <w:numFmt w:val="bullet"/>
      <w:lvlText w:val="o"/>
      <w:lvlJc w:val="left"/>
      <w:pPr>
        <w:ind w:left="6480" w:hanging="360"/>
      </w:pPr>
      <w:rPr>
        <w:rFonts w:ascii="Courier New" w:hAnsi="Courier New" w:cs="Courier New"/>
      </w:rPr>
    </w:lvl>
    <w:lvl w:ilvl="8" w:tplc="B2FE2F14">
      <w:start w:val="1"/>
      <w:numFmt w:val="bullet"/>
      <w:lvlText w:val=""/>
      <w:lvlJc w:val="left"/>
      <w:pPr>
        <w:ind w:left="7200" w:hanging="360"/>
      </w:pPr>
      <w:rPr>
        <w:rFonts w:ascii="Wingdings" w:hAnsi="Wingdings"/>
      </w:rPr>
    </w:lvl>
  </w:abstractNum>
  <w:abstractNum w:abstractNumId="142" w15:restartNumberingAfterBreak="0">
    <w:nsid w:val="645D0B13"/>
    <w:multiLevelType w:val="hybridMultilevel"/>
    <w:tmpl w:val="085E5FA4"/>
    <w:lvl w:ilvl="0" w:tplc="9B08085A">
      <w:start w:val="1"/>
      <w:numFmt w:val="bullet"/>
      <w:lvlText w:val=""/>
      <w:lvlJc w:val="left"/>
      <w:pPr>
        <w:ind w:left="1440" w:hanging="360"/>
      </w:pPr>
      <w:rPr>
        <w:rFonts w:ascii="Symbol" w:hAnsi="Symbol"/>
      </w:rPr>
    </w:lvl>
    <w:lvl w:ilvl="1" w:tplc="B1B0366E">
      <w:start w:val="1"/>
      <w:numFmt w:val="bullet"/>
      <w:lvlText w:val="o"/>
      <w:lvlJc w:val="left"/>
      <w:pPr>
        <w:ind w:left="2160" w:hanging="360"/>
      </w:pPr>
      <w:rPr>
        <w:rFonts w:ascii="Courier New" w:hAnsi="Courier New" w:cs="Courier New"/>
      </w:rPr>
    </w:lvl>
    <w:lvl w:ilvl="2" w:tplc="8F04FFBE">
      <w:start w:val="1"/>
      <w:numFmt w:val="bullet"/>
      <w:lvlText w:val=""/>
      <w:lvlJc w:val="left"/>
      <w:pPr>
        <w:ind w:left="2880" w:hanging="360"/>
      </w:pPr>
      <w:rPr>
        <w:rFonts w:ascii="Wingdings" w:hAnsi="Wingdings"/>
      </w:rPr>
    </w:lvl>
    <w:lvl w:ilvl="3" w:tplc="AB94E13C">
      <w:start w:val="1"/>
      <w:numFmt w:val="bullet"/>
      <w:lvlText w:val=""/>
      <w:lvlJc w:val="left"/>
      <w:pPr>
        <w:ind w:left="3600" w:hanging="360"/>
      </w:pPr>
      <w:rPr>
        <w:rFonts w:ascii="Symbol" w:hAnsi="Symbol"/>
      </w:rPr>
    </w:lvl>
    <w:lvl w:ilvl="4" w:tplc="6B2CEB96">
      <w:start w:val="1"/>
      <w:numFmt w:val="bullet"/>
      <w:lvlText w:val="o"/>
      <w:lvlJc w:val="left"/>
      <w:pPr>
        <w:ind w:left="4320" w:hanging="360"/>
      </w:pPr>
      <w:rPr>
        <w:rFonts w:ascii="Courier New" w:hAnsi="Courier New" w:cs="Courier New"/>
      </w:rPr>
    </w:lvl>
    <w:lvl w:ilvl="5" w:tplc="84E6EF3E">
      <w:start w:val="1"/>
      <w:numFmt w:val="bullet"/>
      <w:lvlText w:val=""/>
      <w:lvlJc w:val="left"/>
      <w:pPr>
        <w:ind w:left="5040" w:hanging="360"/>
      </w:pPr>
      <w:rPr>
        <w:rFonts w:ascii="Wingdings" w:hAnsi="Wingdings"/>
      </w:rPr>
    </w:lvl>
    <w:lvl w:ilvl="6" w:tplc="D3FE5624">
      <w:start w:val="1"/>
      <w:numFmt w:val="bullet"/>
      <w:lvlText w:val=""/>
      <w:lvlJc w:val="left"/>
      <w:pPr>
        <w:ind w:left="5760" w:hanging="360"/>
      </w:pPr>
      <w:rPr>
        <w:rFonts w:ascii="Symbol" w:hAnsi="Symbol"/>
      </w:rPr>
    </w:lvl>
    <w:lvl w:ilvl="7" w:tplc="03947F9C">
      <w:start w:val="1"/>
      <w:numFmt w:val="bullet"/>
      <w:lvlText w:val="o"/>
      <w:lvlJc w:val="left"/>
      <w:pPr>
        <w:ind w:left="6480" w:hanging="360"/>
      </w:pPr>
      <w:rPr>
        <w:rFonts w:ascii="Courier New" w:hAnsi="Courier New" w:cs="Courier New"/>
      </w:rPr>
    </w:lvl>
    <w:lvl w:ilvl="8" w:tplc="1258251A">
      <w:start w:val="1"/>
      <w:numFmt w:val="bullet"/>
      <w:lvlText w:val=""/>
      <w:lvlJc w:val="left"/>
      <w:pPr>
        <w:ind w:left="7200" w:hanging="360"/>
      </w:pPr>
      <w:rPr>
        <w:rFonts w:ascii="Wingdings" w:hAnsi="Wingdings"/>
      </w:rPr>
    </w:lvl>
  </w:abstractNum>
  <w:abstractNum w:abstractNumId="143" w15:restartNumberingAfterBreak="0">
    <w:nsid w:val="65D3257E"/>
    <w:multiLevelType w:val="hybridMultilevel"/>
    <w:tmpl w:val="332A61B2"/>
    <w:lvl w:ilvl="0" w:tplc="89865AC0">
      <w:start w:val="1"/>
      <w:numFmt w:val="bullet"/>
      <w:lvlText w:val=""/>
      <w:lvlJc w:val="left"/>
      <w:pPr>
        <w:ind w:left="1440" w:hanging="360"/>
      </w:pPr>
      <w:rPr>
        <w:rFonts w:ascii="Symbol" w:hAnsi="Symbol"/>
      </w:rPr>
    </w:lvl>
    <w:lvl w:ilvl="1" w:tplc="0DF4D048">
      <w:start w:val="1"/>
      <w:numFmt w:val="bullet"/>
      <w:lvlText w:val="o"/>
      <w:lvlJc w:val="left"/>
      <w:pPr>
        <w:ind w:left="2160" w:hanging="360"/>
      </w:pPr>
      <w:rPr>
        <w:rFonts w:ascii="Courier New" w:hAnsi="Courier New" w:cs="Courier New"/>
      </w:rPr>
    </w:lvl>
    <w:lvl w:ilvl="2" w:tplc="ECE6C904">
      <w:start w:val="1"/>
      <w:numFmt w:val="bullet"/>
      <w:lvlText w:val=""/>
      <w:lvlJc w:val="left"/>
      <w:pPr>
        <w:ind w:left="2880" w:hanging="360"/>
      </w:pPr>
      <w:rPr>
        <w:rFonts w:ascii="Wingdings" w:hAnsi="Wingdings"/>
      </w:rPr>
    </w:lvl>
    <w:lvl w:ilvl="3" w:tplc="33B2A14E">
      <w:start w:val="1"/>
      <w:numFmt w:val="bullet"/>
      <w:lvlText w:val=""/>
      <w:lvlJc w:val="left"/>
      <w:pPr>
        <w:ind w:left="3600" w:hanging="360"/>
      </w:pPr>
      <w:rPr>
        <w:rFonts w:ascii="Symbol" w:hAnsi="Symbol"/>
      </w:rPr>
    </w:lvl>
    <w:lvl w:ilvl="4" w:tplc="D2185DB2">
      <w:start w:val="1"/>
      <w:numFmt w:val="bullet"/>
      <w:lvlText w:val="o"/>
      <w:lvlJc w:val="left"/>
      <w:pPr>
        <w:ind w:left="4320" w:hanging="360"/>
      </w:pPr>
      <w:rPr>
        <w:rFonts w:ascii="Courier New" w:hAnsi="Courier New" w:cs="Courier New"/>
      </w:rPr>
    </w:lvl>
    <w:lvl w:ilvl="5" w:tplc="FD868254">
      <w:start w:val="1"/>
      <w:numFmt w:val="bullet"/>
      <w:lvlText w:val=""/>
      <w:lvlJc w:val="left"/>
      <w:pPr>
        <w:ind w:left="5040" w:hanging="360"/>
      </w:pPr>
      <w:rPr>
        <w:rFonts w:ascii="Wingdings" w:hAnsi="Wingdings"/>
      </w:rPr>
    </w:lvl>
    <w:lvl w:ilvl="6" w:tplc="578ACCC0">
      <w:start w:val="1"/>
      <w:numFmt w:val="bullet"/>
      <w:lvlText w:val=""/>
      <w:lvlJc w:val="left"/>
      <w:pPr>
        <w:ind w:left="5760" w:hanging="360"/>
      </w:pPr>
      <w:rPr>
        <w:rFonts w:ascii="Symbol" w:hAnsi="Symbol"/>
      </w:rPr>
    </w:lvl>
    <w:lvl w:ilvl="7" w:tplc="8BA8200E">
      <w:start w:val="1"/>
      <w:numFmt w:val="bullet"/>
      <w:lvlText w:val="o"/>
      <w:lvlJc w:val="left"/>
      <w:pPr>
        <w:ind w:left="6480" w:hanging="360"/>
      </w:pPr>
      <w:rPr>
        <w:rFonts w:ascii="Courier New" w:hAnsi="Courier New" w:cs="Courier New"/>
      </w:rPr>
    </w:lvl>
    <w:lvl w:ilvl="8" w:tplc="3F12EE4E">
      <w:start w:val="1"/>
      <w:numFmt w:val="bullet"/>
      <w:lvlText w:val=""/>
      <w:lvlJc w:val="left"/>
      <w:pPr>
        <w:ind w:left="7200" w:hanging="360"/>
      </w:pPr>
      <w:rPr>
        <w:rFonts w:ascii="Wingdings" w:hAnsi="Wingdings"/>
      </w:rPr>
    </w:lvl>
  </w:abstractNum>
  <w:abstractNum w:abstractNumId="144" w15:restartNumberingAfterBreak="0">
    <w:nsid w:val="66423D00"/>
    <w:multiLevelType w:val="hybridMultilevel"/>
    <w:tmpl w:val="AD5E77CC"/>
    <w:lvl w:ilvl="0" w:tplc="33CA349E">
      <w:start w:val="1"/>
      <w:numFmt w:val="bullet"/>
      <w:lvlText w:val=""/>
      <w:lvlJc w:val="left"/>
      <w:pPr>
        <w:ind w:left="1440" w:hanging="360"/>
      </w:pPr>
      <w:rPr>
        <w:rFonts w:ascii="Symbol" w:hAnsi="Symbol"/>
      </w:rPr>
    </w:lvl>
    <w:lvl w:ilvl="1" w:tplc="0A56C6A6">
      <w:start w:val="1"/>
      <w:numFmt w:val="bullet"/>
      <w:lvlText w:val="o"/>
      <w:lvlJc w:val="left"/>
      <w:pPr>
        <w:ind w:left="2160" w:hanging="360"/>
      </w:pPr>
      <w:rPr>
        <w:rFonts w:ascii="Courier New" w:hAnsi="Courier New" w:cs="Courier New"/>
      </w:rPr>
    </w:lvl>
    <w:lvl w:ilvl="2" w:tplc="451E1D9A">
      <w:start w:val="1"/>
      <w:numFmt w:val="bullet"/>
      <w:lvlText w:val=""/>
      <w:lvlJc w:val="left"/>
      <w:pPr>
        <w:ind w:left="2880" w:hanging="360"/>
      </w:pPr>
      <w:rPr>
        <w:rFonts w:ascii="Wingdings" w:hAnsi="Wingdings"/>
      </w:rPr>
    </w:lvl>
    <w:lvl w:ilvl="3" w:tplc="EDBCFC0A">
      <w:start w:val="1"/>
      <w:numFmt w:val="bullet"/>
      <w:lvlText w:val=""/>
      <w:lvlJc w:val="left"/>
      <w:pPr>
        <w:ind w:left="3600" w:hanging="360"/>
      </w:pPr>
      <w:rPr>
        <w:rFonts w:ascii="Symbol" w:hAnsi="Symbol"/>
      </w:rPr>
    </w:lvl>
    <w:lvl w:ilvl="4" w:tplc="BC024B62">
      <w:start w:val="1"/>
      <w:numFmt w:val="bullet"/>
      <w:lvlText w:val="o"/>
      <w:lvlJc w:val="left"/>
      <w:pPr>
        <w:ind w:left="4320" w:hanging="360"/>
      </w:pPr>
      <w:rPr>
        <w:rFonts w:ascii="Courier New" w:hAnsi="Courier New" w:cs="Courier New"/>
      </w:rPr>
    </w:lvl>
    <w:lvl w:ilvl="5" w:tplc="5EE4C144">
      <w:start w:val="1"/>
      <w:numFmt w:val="bullet"/>
      <w:lvlText w:val=""/>
      <w:lvlJc w:val="left"/>
      <w:pPr>
        <w:ind w:left="5040" w:hanging="360"/>
      </w:pPr>
      <w:rPr>
        <w:rFonts w:ascii="Wingdings" w:hAnsi="Wingdings"/>
      </w:rPr>
    </w:lvl>
    <w:lvl w:ilvl="6" w:tplc="072C77D2">
      <w:start w:val="1"/>
      <w:numFmt w:val="bullet"/>
      <w:lvlText w:val=""/>
      <w:lvlJc w:val="left"/>
      <w:pPr>
        <w:ind w:left="5760" w:hanging="360"/>
      </w:pPr>
      <w:rPr>
        <w:rFonts w:ascii="Symbol" w:hAnsi="Symbol"/>
      </w:rPr>
    </w:lvl>
    <w:lvl w:ilvl="7" w:tplc="1DF49216">
      <w:start w:val="1"/>
      <w:numFmt w:val="bullet"/>
      <w:lvlText w:val="o"/>
      <w:lvlJc w:val="left"/>
      <w:pPr>
        <w:ind w:left="6480" w:hanging="360"/>
      </w:pPr>
      <w:rPr>
        <w:rFonts w:ascii="Courier New" w:hAnsi="Courier New" w:cs="Courier New"/>
      </w:rPr>
    </w:lvl>
    <w:lvl w:ilvl="8" w:tplc="C58AE208">
      <w:start w:val="1"/>
      <w:numFmt w:val="bullet"/>
      <w:lvlText w:val=""/>
      <w:lvlJc w:val="left"/>
      <w:pPr>
        <w:ind w:left="7200" w:hanging="360"/>
      </w:pPr>
      <w:rPr>
        <w:rFonts w:ascii="Wingdings" w:hAnsi="Wingdings"/>
      </w:rPr>
    </w:lvl>
  </w:abstractNum>
  <w:abstractNum w:abstractNumId="145" w15:restartNumberingAfterBreak="0">
    <w:nsid w:val="665E6331"/>
    <w:multiLevelType w:val="hybridMultilevel"/>
    <w:tmpl w:val="145A370E"/>
    <w:lvl w:ilvl="0" w:tplc="A4CA5D36">
      <w:start w:val="1"/>
      <w:numFmt w:val="decimal"/>
      <w:lvlText w:val="%1."/>
      <w:lvlJc w:val="left"/>
      <w:pPr>
        <w:ind w:left="720" w:hanging="360"/>
      </w:pPr>
      <w:rPr>
        <w:b/>
      </w:rPr>
    </w:lvl>
    <w:lvl w:ilvl="1" w:tplc="599639DA">
      <w:start w:val="1"/>
      <w:numFmt w:val="decimal"/>
      <w:lvlText w:val="%2."/>
      <w:lvlJc w:val="left"/>
      <w:pPr>
        <w:ind w:left="1440" w:hanging="360"/>
      </w:pPr>
    </w:lvl>
    <w:lvl w:ilvl="2" w:tplc="D13C88CA">
      <w:start w:val="1"/>
      <w:numFmt w:val="lowerRoman"/>
      <w:lvlText w:val="%3."/>
      <w:lvlJc w:val="right"/>
      <w:pPr>
        <w:ind w:left="2160" w:hanging="180"/>
      </w:pPr>
    </w:lvl>
    <w:lvl w:ilvl="3" w:tplc="42C4EA1C">
      <w:start w:val="1"/>
      <w:numFmt w:val="decimal"/>
      <w:lvlText w:val="%4."/>
      <w:lvlJc w:val="left"/>
      <w:pPr>
        <w:ind w:left="2880" w:hanging="360"/>
      </w:pPr>
    </w:lvl>
    <w:lvl w:ilvl="4" w:tplc="B3A0A7EE">
      <w:start w:val="1"/>
      <w:numFmt w:val="lowerLetter"/>
      <w:lvlText w:val="%5."/>
      <w:lvlJc w:val="left"/>
      <w:pPr>
        <w:ind w:left="3600" w:hanging="360"/>
      </w:pPr>
    </w:lvl>
    <w:lvl w:ilvl="5" w:tplc="DE9A3F8E">
      <w:start w:val="1"/>
      <w:numFmt w:val="lowerRoman"/>
      <w:lvlText w:val="%6."/>
      <w:lvlJc w:val="right"/>
      <w:pPr>
        <w:ind w:left="4320" w:hanging="180"/>
      </w:pPr>
    </w:lvl>
    <w:lvl w:ilvl="6" w:tplc="7B282208">
      <w:start w:val="1"/>
      <w:numFmt w:val="decimal"/>
      <w:lvlText w:val="%7."/>
      <w:lvlJc w:val="left"/>
      <w:pPr>
        <w:ind w:left="5040" w:hanging="360"/>
      </w:pPr>
    </w:lvl>
    <w:lvl w:ilvl="7" w:tplc="D9063B8A">
      <w:start w:val="1"/>
      <w:numFmt w:val="lowerLetter"/>
      <w:lvlText w:val="%8."/>
      <w:lvlJc w:val="left"/>
      <w:pPr>
        <w:ind w:left="5760" w:hanging="360"/>
      </w:pPr>
    </w:lvl>
    <w:lvl w:ilvl="8" w:tplc="804EBDD0">
      <w:start w:val="1"/>
      <w:numFmt w:val="lowerRoman"/>
      <w:lvlText w:val="%9."/>
      <w:lvlJc w:val="right"/>
      <w:pPr>
        <w:ind w:left="6480" w:hanging="180"/>
      </w:pPr>
    </w:lvl>
  </w:abstractNum>
  <w:abstractNum w:abstractNumId="146" w15:restartNumberingAfterBreak="0">
    <w:nsid w:val="6768428E"/>
    <w:multiLevelType w:val="hybridMultilevel"/>
    <w:tmpl w:val="06B0F082"/>
    <w:lvl w:ilvl="0" w:tplc="6F3CEB06">
      <w:start w:val="1"/>
      <w:numFmt w:val="bullet"/>
      <w:lvlText w:val=""/>
      <w:lvlJc w:val="left"/>
      <w:pPr>
        <w:ind w:left="1440" w:hanging="360"/>
      </w:pPr>
      <w:rPr>
        <w:rFonts w:ascii="Symbol" w:hAnsi="Symbol"/>
      </w:rPr>
    </w:lvl>
    <w:lvl w:ilvl="1" w:tplc="DBACDF16">
      <w:start w:val="1"/>
      <w:numFmt w:val="bullet"/>
      <w:lvlText w:val="o"/>
      <w:lvlJc w:val="left"/>
      <w:pPr>
        <w:ind w:left="2160" w:hanging="360"/>
      </w:pPr>
      <w:rPr>
        <w:rFonts w:ascii="Courier New" w:hAnsi="Courier New" w:cs="Courier New"/>
      </w:rPr>
    </w:lvl>
    <w:lvl w:ilvl="2" w:tplc="D41817B6">
      <w:start w:val="1"/>
      <w:numFmt w:val="bullet"/>
      <w:lvlText w:val=""/>
      <w:lvlJc w:val="left"/>
      <w:pPr>
        <w:ind w:left="2880" w:hanging="360"/>
      </w:pPr>
      <w:rPr>
        <w:rFonts w:ascii="Wingdings" w:hAnsi="Wingdings"/>
      </w:rPr>
    </w:lvl>
    <w:lvl w:ilvl="3" w:tplc="147EA182">
      <w:start w:val="1"/>
      <w:numFmt w:val="bullet"/>
      <w:lvlText w:val=""/>
      <w:lvlJc w:val="left"/>
      <w:pPr>
        <w:ind w:left="3600" w:hanging="360"/>
      </w:pPr>
      <w:rPr>
        <w:rFonts w:ascii="Symbol" w:hAnsi="Symbol"/>
      </w:rPr>
    </w:lvl>
    <w:lvl w:ilvl="4" w:tplc="89A042EC">
      <w:start w:val="1"/>
      <w:numFmt w:val="bullet"/>
      <w:lvlText w:val="o"/>
      <w:lvlJc w:val="left"/>
      <w:pPr>
        <w:ind w:left="4320" w:hanging="360"/>
      </w:pPr>
      <w:rPr>
        <w:rFonts w:ascii="Courier New" w:hAnsi="Courier New" w:cs="Courier New"/>
      </w:rPr>
    </w:lvl>
    <w:lvl w:ilvl="5" w:tplc="C80ABFEE">
      <w:start w:val="1"/>
      <w:numFmt w:val="bullet"/>
      <w:lvlText w:val=""/>
      <w:lvlJc w:val="left"/>
      <w:pPr>
        <w:ind w:left="5040" w:hanging="360"/>
      </w:pPr>
      <w:rPr>
        <w:rFonts w:ascii="Wingdings" w:hAnsi="Wingdings"/>
      </w:rPr>
    </w:lvl>
    <w:lvl w:ilvl="6" w:tplc="AC2EE18C">
      <w:start w:val="1"/>
      <w:numFmt w:val="bullet"/>
      <w:lvlText w:val=""/>
      <w:lvlJc w:val="left"/>
      <w:pPr>
        <w:ind w:left="5760" w:hanging="360"/>
      </w:pPr>
      <w:rPr>
        <w:rFonts w:ascii="Symbol" w:hAnsi="Symbol"/>
      </w:rPr>
    </w:lvl>
    <w:lvl w:ilvl="7" w:tplc="614ABBA2">
      <w:start w:val="1"/>
      <w:numFmt w:val="bullet"/>
      <w:lvlText w:val="o"/>
      <w:lvlJc w:val="left"/>
      <w:pPr>
        <w:ind w:left="6480" w:hanging="360"/>
      </w:pPr>
      <w:rPr>
        <w:rFonts w:ascii="Courier New" w:hAnsi="Courier New" w:cs="Courier New"/>
      </w:rPr>
    </w:lvl>
    <w:lvl w:ilvl="8" w:tplc="DD62971A">
      <w:start w:val="1"/>
      <w:numFmt w:val="bullet"/>
      <w:lvlText w:val=""/>
      <w:lvlJc w:val="left"/>
      <w:pPr>
        <w:ind w:left="7200" w:hanging="360"/>
      </w:pPr>
      <w:rPr>
        <w:rFonts w:ascii="Wingdings" w:hAnsi="Wingdings"/>
      </w:rPr>
    </w:lvl>
  </w:abstractNum>
  <w:abstractNum w:abstractNumId="147" w15:restartNumberingAfterBreak="0">
    <w:nsid w:val="676B30AB"/>
    <w:multiLevelType w:val="hybridMultilevel"/>
    <w:tmpl w:val="B1963BDE"/>
    <w:lvl w:ilvl="0" w:tplc="14EAB9C2">
      <w:start w:val="1"/>
      <w:numFmt w:val="bullet"/>
      <w:lvlText w:val=""/>
      <w:lvlJc w:val="left"/>
      <w:pPr>
        <w:ind w:left="1440" w:hanging="360"/>
      </w:pPr>
      <w:rPr>
        <w:rFonts w:ascii="Symbol" w:hAnsi="Symbol"/>
      </w:rPr>
    </w:lvl>
    <w:lvl w:ilvl="1" w:tplc="EBFCE580">
      <w:start w:val="1"/>
      <w:numFmt w:val="bullet"/>
      <w:lvlText w:val="o"/>
      <w:lvlJc w:val="left"/>
      <w:pPr>
        <w:ind w:left="2160" w:hanging="360"/>
      </w:pPr>
      <w:rPr>
        <w:rFonts w:ascii="Courier New" w:hAnsi="Courier New" w:cs="Courier New"/>
      </w:rPr>
    </w:lvl>
    <w:lvl w:ilvl="2" w:tplc="0330A8F6">
      <w:start w:val="1"/>
      <w:numFmt w:val="bullet"/>
      <w:lvlText w:val=""/>
      <w:lvlJc w:val="left"/>
      <w:pPr>
        <w:ind w:left="2880" w:hanging="360"/>
      </w:pPr>
      <w:rPr>
        <w:rFonts w:ascii="Wingdings" w:hAnsi="Wingdings"/>
      </w:rPr>
    </w:lvl>
    <w:lvl w:ilvl="3" w:tplc="97F03ACA">
      <w:start w:val="1"/>
      <w:numFmt w:val="bullet"/>
      <w:lvlText w:val=""/>
      <w:lvlJc w:val="left"/>
      <w:pPr>
        <w:ind w:left="3600" w:hanging="360"/>
      </w:pPr>
      <w:rPr>
        <w:rFonts w:ascii="Symbol" w:hAnsi="Symbol"/>
      </w:rPr>
    </w:lvl>
    <w:lvl w:ilvl="4" w:tplc="BAAE45BE">
      <w:start w:val="1"/>
      <w:numFmt w:val="bullet"/>
      <w:lvlText w:val="o"/>
      <w:lvlJc w:val="left"/>
      <w:pPr>
        <w:ind w:left="4320" w:hanging="360"/>
      </w:pPr>
      <w:rPr>
        <w:rFonts w:ascii="Courier New" w:hAnsi="Courier New" w:cs="Courier New"/>
      </w:rPr>
    </w:lvl>
    <w:lvl w:ilvl="5" w:tplc="136A431E">
      <w:start w:val="1"/>
      <w:numFmt w:val="bullet"/>
      <w:lvlText w:val=""/>
      <w:lvlJc w:val="left"/>
      <w:pPr>
        <w:ind w:left="5040" w:hanging="360"/>
      </w:pPr>
      <w:rPr>
        <w:rFonts w:ascii="Wingdings" w:hAnsi="Wingdings"/>
      </w:rPr>
    </w:lvl>
    <w:lvl w:ilvl="6" w:tplc="4628F752">
      <w:start w:val="1"/>
      <w:numFmt w:val="bullet"/>
      <w:lvlText w:val=""/>
      <w:lvlJc w:val="left"/>
      <w:pPr>
        <w:ind w:left="5760" w:hanging="360"/>
      </w:pPr>
      <w:rPr>
        <w:rFonts w:ascii="Symbol" w:hAnsi="Symbol"/>
      </w:rPr>
    </w:lvl>
    <w:lvl w:ilvl="7" w:tplc="B95C7602">
      <w:start w:val="1"/>
      <w:numFmt w:val="bullet"/>
      <w:lvlText w:val="o"/>
      <w:lvlJc w:val="left"/>
      <w:pPr>
        <w:ind w:left="6480" w:hanging="360"/>
      </w:pPr>
      <w:rPr>
        <w:rFonts w:ascii="Courier New" w:hAnsi="Courier New" w:cs="Courier New"/>
      </w:rPr>
    </w:lvl>
    <w:lvl w:ilvl="8" w:tplc="98A81322">
      <w:start w:val="1"/>
      <w:numFmt w:val="bullet"/>
      <w:lvlText w:val=""/>
      <w:lvlJc w:val="left"/>
      <w:pPr>
        <w:ind w:left="7200" w:hanging="360"/>
      </w:pPr>
      <w:rPr>
        <w:rFonts w:ascii="Wingdings" w:hAnsi="Wingdings"/>
      </w:rPr>
    </w:lvl>
  </w:abstractNum>
  <w:abstractNum w:abstractNumId="148" w15:restartNumberingAfterBreak="0">
    <w:nsid w:val="67BD1B00"/>
    <w:multiLevelType w:val="hybridMultilevel"/>
    <w:tmpl w:val="18EC7F8E"/>
    <w:lvl w:ilvl="0" w:tplc="C9788B92">
      <w:start w:val="1"/>
      <w:numFmt w:val="bullet"/>
      <w:lvlText w:val=""/>
      <w:lvlJc w:val="left"/>
      <w:pPr>
        <w:ind w:left="1440" w:hanging="360"/>
      </w:pPr>
      <w:rPr>
        <w:rFonts w:ascii="Symbol" w:hAnsi="Symbol"/>
      </w:rPr>
    </w:lvl>
    <w:lvl w:ilvl="1" w:tplc="ED0C9D76">
      <w:start w:val="1"/>
      <w:numFmt w:val="bullet"/>
      <w:lvlText w:val="o"/>
      <w:lvlJc w:val="left"/>
      <w:pPr>
        <w:ind w:left="2160" w:hanging="360"/>
      </w:pPr>
      <w:rPr>
        <w:rFonts w:ascii="Courier New" w:hAnsi="Courier New" w:cs="Courier New"/>
      </w:rPr>
    </w:lvl>
    <w:lvl w:ilvl="2" w:tplc="680E7B46">
      <w:start w:val="1"/>
      <w:numFmt w:val="bullet"/>
      <w:lvlText w:val=""/>
      <w:lvlJc w:val="left"/>
      <w:pPr>
        <w:ind w:left="2880" w:hanging="360"/>
      </w:pPr>
      <w:rPr>
        <w:rFonts w:ascii="Wingdings" w:hAnsi="Wingdings"/>
      </w:rPr>
    </w:lvl>
    <w:lvl w:ilvl="3" w:tplc="9ABA4108">
      <w:start w:val="1"/>
      <w:numFmt w:val="bullet"/>
      <w:lvlText w:val=""/>
      <w:lvlJc w:val="left"/>
      <w:pPr>
        <w:ind w:left="3600" w:hanging="360"/>
      </w:pPr>
      <w:rPr>
        <w:rFonts w:ascii="Symbol" w:hAnsi="Symbol"/>
      </w:rPr>
    </w:lvl>
    <w:lvl w:ilvl="4" w:tplc="2B76A1B4">
      <w:start w:val="1"/>
      <w:numFmt w:val="bullet"/>
      <w:lvlText w:val="o"/>
      <w:lvlJc w:val="left"/>
      <w:pPr>
        <w:ind w:left="4320" w:hanging="360"/>
      </w:pPr>
      <w:rPr>
        <w:rFonts w:ascii="Courier New" w:hAnsi="Courier New" w:cs="Courier New"/>
      </w:rPr>
    </w:lvl>
    <w:lvl w:ilvl="5" w:tplc="21482180">
      <w:start w:val="1"/>
      <w:numFmt w:val="bullet"/>
      <w:lvlText w:val=""/>
      <w:lvlJc w:val="left"/>
      <w:pPr>
        <w:ind w:left="5040" w:hanging="360"/>
      </w:pPr>
      <w:rPr>
        <w:rFonts w:ascii="Wingdings" w:hAnsi="Wingdings"/>
      </w:rPr>
    </w:lvl>
    <w:lvl w:ilvl="6" w:tplc="92F8B5C2">
      <w:start w:val="1"/>
      <w:numFmt w:val="bullet"/>
      <w:lvlText w:val=""/>
      <w:lvlJc w:val="left"/>
      <w:pPr>
        <w:ind w:left="5760" w:hanging="360"/>
      </w:pPr>
      <w:rPr>
        <w:rFonts w:ascii="Symbol" w:hAnsi="Symbol"/>
      </w:rPr>
    </w:lvl>
    <w:lvl w:ilvl="7" w:tplc="4AAE4D94">
      <w:start w:val="1"/>
      <w:numFmt w:val="bullet"/>
      <w:lvlText w:val="o"/>
      <w:lvlJc w:val="left"/>
      <w:pPr>
        <w:ind w:left="6480" w:hanging="360"/>
      </w:pPr>
      <w:rPr>
        <w:rFonts w:ascii="Courier New" w:hAnsi="Courier New" w:cs="Courier New"/>
      </w:rPr>
    </w:lvl>
    <w:lvl w:ilvl="8" w:tplc="797CF05E">
      <w:start w:val="1"/>
      <w:numFmt w:val="bullet"/>
      <w:lvlText w:val=""/>
      <w:lvlJc w:val="left"/>
      <w:pPr>
        <w:ind w:left="7200" w:hanging="360"/>
      </w:pPr>
      <w:rPr>
        <w:rFonts w:ascii="Wingdings" w:hAnsi="Wingdings"/>
      </w:rPr>
    </w:lvl>
  </w:abstractNum>
  <w:abstractNum w:abstractNumId="149" w15:restartNumberingAfterBreak="0">
    <w:nsid w:val="68F00E34"/>
    <w:multiLevelType w:val="hybridMultilevel"/>
    <w:tmpl w:val="3A22837E"/>
    <w:lvl w:ilvl="0" w:tplc="0F7C590A">
      <w:start w:val="1"/>
      <w:numFmt w:val="bullet"/>
      <w:lvlText w:val=""/>
      <w:lvlJc w:val="left"/>
      <w:pPr>
        <w:ind w:left="1080" w:hanging="360"/>
      </w:pPr>
      <w:rPr>
        <w:rFonts w:ascii="Symbol" w:hAnsi="Symbol"/>
      </w:rPr>
    </w:lvl>
    <w:lvl w:ilvl="1" w:tplc="55841CCA">
      <w:start w:val="1"/>
      <w:numFmt w:val="bullet"/>
      <w:lvlText w:val="o"/>
      <w:lvlJc w:val="left"/>
      <w:pPr>
        <w:ind w:left="1800" w:hanging="360"/>
      </w:pPr>
      <w:rPr>
        <w:rFonts w:ascii="Courier New" w:hAnsi="Courier New" w:cs="Courier New"/>
      </w:rPr>
    </w:lvl>
    <w:lvl w:ilvl="2" w:tplc="C40235E2">
      <w:start w:val="1"/>
      <w:numFmt w:val="bullet"/>
      <w:lvlText w:val=""/>
      <w:lvlJc w:val="left"/>
      <w:pPr>
        <w:ind w:left="2520" w:hanging="360"/>
      </w:pPr>
      <w:rPr>
        <w:rFonts w:ascii="Wingdings" w:hAnsi="Wingdings"/>
      </w:rPr>
    </w:lvl>
    <w:lvl w:ilvl="3" w:tplc="69FAFADC">
      <w:start w:val="1"/>
      <w:numFmt w:val="bullet"/>
      <w:lvlText w:val=""/>
      <w:lvlJc w:val="left"/>
      <w:pPr>
        <w:ind w:left="3240" w:hanging="360"/>
      </w:pPr>
      <w:rPr>
        <w:rFonts w:ascii="Symbol" w:hAnsi="Symbol"/>
      </w:rPr>
    </w:lvl>
    <w:lvl w:ilvl="4" w:tplc="57E41C36">
      <w:start w:val="1"/>
      <w:numFmt w:val="bullet"/>
      <w:lvlText w:val="o"/>
      <w:lvlJc w:val="left"/>
      <w:pPr>
        <w:ind w:left="3960" w:hanging="360"/>
      </w:pPr>
      <w:rPr>
        <w:rFonts w:ascii="Courier New" w:hAnsi="Courier New" w:cs="Courier New"/>
      </w:rPr>
    </w:lvl>
    <w:lvl w:ilvl="5" w:tplc="8C5AD260">
      <w:start w:val="1"/>
      <w:numFmt w:val="bullet"/>
      <w:lvlText w:val=""/>
      <w:lvlJc w:val="left"/>
      <w:pPr>
        <w:ind w:left="4680" w:hanging="360"/>
      </w:pPr>
      <w:rPr>
        <w:rFonts w:ascii="Wingdings" w:hAnsi="Wingdings"/>
      </w:rPr>
    </w:lvl>
    <w:lvl w:ilvl="6" w:tplc="66D458B0">
      <w:start w:val="1"/>
      <w:numFmt w:val="bullet"/>
      <w:lvlText w:val=""/>
      <w:lvlJc w:val="left"/>
      <w:pPr>
        <w:ind w:left="5400" w:hanging="360"/>
      </w:pPr>
      <w:rPr>
        <w:rFonts w:ascii="Symbol" w:hAnsi="Symbol"/>
      </w:rPr>
    </w:lvl>
    <w:lvl w:ilvl="7" w:tplc="E07EEA9C">
      <w:start w:val="1"/>
      <w:numFmt w:val="bullet"/>
      <w:lvlText w:val="o"/>
      <w:lvlJc w:val="left"/>
      <w:pPr>
        <w:ind w:left="6120" w:hanging="360"/>
      </w:pPr>
      <w:rPr>
        <w:rFonts w:ascii="Courier New" w:hAnsi="Courier New" w:cs="Courier New"/>
      </w:rPr>
    </w:lvl>
    <w:lvl w:ilvl="8" w:tplc="0C046930">
      <w:start w:val="1"/>
      <w:numFmt w:val="bullet"/>
      <w:lvlText w:val=""/>
      <w:lvlJc w:val="left"/>
      <w:pPr>
        <w:ind w:left="6840" w:hanging="360"/>
      </w:pPr>
      <w:rPr>
        <w:rFonts w:ascii="Wingdings" w:hAnsi="Wingdings"/>
      </w:rPr>
    </w:lvl>
  </w:abstractNum>
  <w:abstractNum w:abstractNumId="150" w15:restartNumberingAfterBreak="0">
    <w:nsid w:val="69163A97"/>
    <w:multiLevelType w:val="hybridMultilevel"/>
    <w:tmpl w:val="E656056A"/>
    <w:lvl w:ilvl="0" w:tplc="F174A9BA">
      <w:start w:val="1"/>
      <w:numFmt w:val="bullet"/>
      <w:lvlText w:val=""/>
      <w:lvlJc w:val="left"/>
      <w:pPr>
        <w:ind w:left="1440" w:hanging="360"/>
      </w:pPr>
      <w:rPr>
        <w:rFonts w:ascii="Symbol" w:hAnsi="Symbol"/>
      </w:rPr>
    </w:lvl>
    <w:lvl w:ilvl="1" w:tplc="D946EA0E">
      <w:start w:val="1"/>
      <w:numFmt w:val="bullet"/>
      <w:lvlText w:val="o"/>
      <w:lvlJc w:val="left"/>
      <w:pPr>
        <w:ind w:left="2160" w:hanging="360"/>
      </w:pPr>
      <w:rPr>
        <w:rFonts w:ascii="Courier New" w:hAnsi="Courier New" w:cs="Courier New"/>
      </w:rPr>
    </w:lvl>
    <w:lvl w:ilvl="2" w:tplc="A4EEE7F8">
      <w:start w:val="1"/>
      <w:numFmt w:val="bullet"/>
      <w:lvlText w:val=""/>
      <w:lvlJc w:val="left"/>
      <w:pPr>
        <w:ind w:left="2880" w:hanging="360"/>
      </w:pPr>
      <w:rPr>
        <w:rFonts w:ascii="Wingdings" w:hAnsi="Wingdings"/>
      </w:rPr>
    </w:lvl>
    <w:lvl w:ilvl="3" w:tplc="C3E01130">
      <w:start w:val="1"/>
      <w:numFmt w:val="bullet"/>
      <w:lvlText w:val=""/>
      <w:lvlJc w:val="left"/>
      <w:pPr>
        <w:ind w:left="3600" w:hanging="360"/>
      </w:pPr>
      <w:rPr>
        <w:rFonts w:ascii="Symbol" w:hAnsi="Symbol"/>
      </w:rPr>
    </w:lvl>
    <w:lvl w:ilvl="4" w:tplc="A484DC04">
      <w:start w:val="1"/>
      <w:numFmt w:val="bullet"/>
      <w:lvlText w:val="o"/>
      <w:lvlJc w:val="left"/>
      <w:pPr>
        <w:ind w:left="4320" w:hanging="360"/>
      </w:pPr>
      <w:rPr>
        <w:rFonts w:ascii="Courier New" w:hAnsi="Courier New" w:cs="Courier New"/>
      </w:rPr>
    </w:lvl>
    <w:lvl w:ilvl="5" w:tplc="2800DEC0">
      <w:start w:val="1"/>
      <w:numFmt w:val="bullet"/>
      <w:lvlText w:val=""/>
      <w:lvlJc w:val="left"/>
      <w:pPr>
        <w:ind w:left="5040" w:hanging="360"/>
      </w:pPr>
      <w:rPr>
        <w:rFonts w:ascii="Wingdings" w:hAnsi="Wingdings"/>
      </w:rPr>
    </w:lvl>
    <w:lvl w:ilvl="6" w:tplc="FEDAA0FC">
      <w:start w:val="1"/>
      <w:numFmt w:val="bullet"/>
      <w:lvlText w:val=""/>
      <w:lvlJc w:val="left"/>
      <w:pPr>
        <w:ind w:left="5760" w:hanging="360"/>
      </w:pPr>
      <w:rPr>
        <w:rFonts w:ascii="Symbol" w:hAnsi="Symbol"/>
      </w:rPr>
    </w:lvl>
    <w:lvl w:ilvl="7" w:tplc="79C031EC">
      <w:start w:val="1"/>
      <w:numFmt w:val="bullet"/>
      <w:lvlText w:val="o"/>
      <w:lvlJc w:val="left"/>
      <w:pPr>
        <w:ind w:left="6480" w:hanging="360"/>
      </w:pPr>
      <w:rPr>
        <w:rFonts w:ascii="Courier New" w:hAnsi="Courier New" w:cs="Courier New"/>
      </w:rPr>
    </w:lvl>
    <w:lvl w:ilvl="8" w:tplc="950C8338">
      <w:start w:val="1"/>
      <w:numFmt w:val="bullet"/>
      <w:lvlText w:val=""/>
      <w:lvlJc w:val="left"/>
      <w:pPr>
        <w:ind w:left="7200" w:hanging="360"/>
      </w:pPr>
      <w:rPr>
        <w:rFonts w:ascii="Wingdings" w:hAnsi="Wingdings"/>
      </w:rPr>
    </w:lvl>
  </w:abstractNum>
  <w:abstractNum w:abstractNumId="151" w15:restartNumberingAfterBreak="0">
    <w:nsid w:val="6AA51675"/>
    <w:multiLevelType w:val="hybridMultilevel"/>
    <w:tmpl w:val="9A0C6A4E"/>
    <w:lvl w:ilvl="0" w:tplc="CEECCB30">
      <w:start w:val="1"/>
      <w:numFmt w:val="bullet"/>
      <w:lvlText w:val=""/>
      <w:lvlJc w:val="left"/>
      <w:pPr>
        <w:ind w:left="1440" w:hanging="360"/>
      </w:pPr>
      <w:rPr>
        <w:rFonts w:ascii="Symbol" w:hAnsi="Symbol"/>
      </w:rPr>
    </w:lvl>
    <w:lvl w:ilvl="1" w:tplc="652841D0">
      <w:start w:val="1"/>
      <w:numFmt w:val="bullet"/>
      <w:lvlText w:val="o"/>
      <w:lvlJc w:val="left"/>
      <w:pPr>
        <w:ind w:left="2160" w:hanging="360"/>
      </w:pPr>
      <w:rPr>
        <w:rFonts w:ascii="Courier New" w:hAnsi="Courier New" w:cs="Courier New"/>
      </w:rPr>
    </w:lvl>
    <w:lvl w:ilvl="2" w:tplc="202C7E9A">
      <w:start w:val="1"/>
      <w:numFmt w:val="bullet"/>
      <w:lvlText w:val=""/>
      <w:lvlJc w:val="left"/>
      <w:pPr>
        <w:ind w:left="2880" w:hanging="360"/>
      </w:pPr>
      <w:rPr>
        <w:rFonts w:ascii="Wingdings" w:hAnsi="Wingdings"/>
      </w:rPr>
    </w:lvl>
    <w:lvl w:ilvl="3" w:tplc="58BA286E">
      <w:start w:val="1"/>
      <w:numFmt w:val="bullet"/>
      <w:lvlText w:val=""/>
      <w:lvlJc w:val="left"/>
      <w:pPr>
        <w:ind w:left="3600" w:hanging="360"/>
      </w:pPr>
      <w:rPr>
        <w:rFonts w:ascii="Symbol" w:hAnsi="Symbol"/>
      </w:rPr>
    </w:lvl>
    <w:lvl w:ilvl="4" w:tplc="531CAD38">
      <w:start w:val="1"/>
      <w:numFmt w:val="bullet"/>
      <w:lvlText w:val="o"/>
      <w:lvlJc w:val="left"/>
      <w:pPr>
        <w:ind w:left="4320" w:hanging="360"/>
      </w:pPr>
      <w:rPr>
        <w:rFonts w:ascii="Courier New" w:hAnsi="Courier New" w:cs="Courier New"/>
      </w:rPr>
    </w:lvl>
    <w:lvl w:ilvl="5" w:tplc="DEB428BA">
      <w:start w:val="1"/>
      <w:numFmt w:val="bullet"/>
      <w:lvlText w:val=""/>
      <w:lvlJc w:val="left"/>
      <w:pPr>
        <w:ind w:left="5040" w:hanging="360"/>
      </w:pPr>
      <w:rPr>
        <w:rFonts w:ascii="Wingdings" w:hAnsi="Wingdings"/>
      </w:rPr>
    </w:lvl>
    <w:lvl w:ilvl="6" w:tplc="B4BE49F4">
      <w:start w:val="1"/>
      <w:numFmt w:val="bullet"/>
      <w:lvlText w:val=""/>
      <w:lvlJc w:val="left"/>
      <w:pPr>
        <w:ind w:left="5760" w:hanging="360"/>
      </w:pPr>
      <w:rPr>
        <w:rFonts w:ascii="Symbol" w:hAnsi="Symbol"/>
      </w:rPr>
    </w:lvl>
    <w:lvl w:ilvl="7" w:tplc="99A00E28">
      <w:start w:val="1"/>
      <w:numFmt w:val="bullet"/>
      <w:lvlText w:val="o"/>
      <w:lvlJc w:val="left"/>
      <w:pPr>
        <w:ind w:left="6480" w:hanging="360"/>
      </w:pPr>
      <w:rPr>
        <w:rFonts w:ascii="Courier New" w:hAnsi="Courier New" w:cs="Courier New"/>
      </w:rPr>
    </w:lvl>
    <w:lvl w:ilvl="8" w:tplc="86142EE0">
      <w:start w:val="1"/>
      <w:numFmt w:val="bullet"/>
      <w:lvlText w:val=""/>
      <w:lvlJc w:val="left"/>
      <w:pPr>
        <w:ind w:left="7200" w:hanging="360"/>
      </w:pPr>
      <w:rPr>
        <w:rFonts w:ascii="Wingdings" w:hAnsi="Wingdings"/>
      </w:rPr>
    </w:lvl>
  </w:abstractNum>
  <w:abstractNum w:abstractNumId="152" w15:restartNumberingAfterBreak="0">
    <w:nsid w:val="6BB12EB3"/>
    <w:multiLevelType w:val="hybridMultilevel"/>
    <w:tmpl w:val="A9F0E700"/>
    <w:lvl w:ilvl="0" w:tplc="9FAAB9B4">
      <w:start w:val="1"/>
      <w:numFmt w:val="lowerLetter"/>
      <w:lvlText w:val="%1)"/>
      <w:lvlJc w:val="left"/>
      <w:pPr>
        <w:ind w:left="1080" w:hanging="360"/>
      </w:pPr>
    </w:lvl>
    <w:lvl w:ilvl="1" w:tplc="BC5A502E">
      <w:start w:val="1"/>
      <w:numFmt w:val="lowerLetter"/>
      <w:lvlText w:val="%2."/>
      <w:lvlJc w:val="left"/>
      <w:pPr>
        <w:ind w:left="1800" w:hanging="360"/>
      </w:pPr>
    </w:lvl>
    <w:lvl w:ilvl="2" w:tplc="59E61E4E">
      <w:start w:val="1"/>
      <w:numFmt w:val="lowerRoman"/>
      <w:lvlText w:val="%3."/>
      <w:lvlJc w:val="right"/>
      <w:pPr>
        <w:ind w:left="2520" w:hanging="180"/>
      </w:pPr>
    </w:lvl>
    <w:lvl w:ilvl="3" w:tplc="F604AA9A">
      <w:start w:val="1"/>
      <w:numFmt w:val="decimal"/>
      <w:lvlText w:val="%4."/>
      <w:lvlJc w:val="left"/>
      <w:pPr>
        <w:ind w:left="3240" w:hanging="360"/>
      </w:pPr>
    </w:lvl>
    <w:lvl w:ilvl="4" w:tplc="5338F986">
      <w:start w:val="1"/>
      <w:numFmt w:val="lowerLetter"/>
      <w:lvlText w:val="%5."/>
      <w:lvlJc w:val="left"/>
      <w:pPr>
        <w:ind w:left="3960" w:hanging="360"/>
      </w:pPr>
    </w:lvl>
    <w:lvl w:ilvl="5" w:tplc="0F1AC8C6">
      <w:start w:val="1"/>
      <w:numFmt w:val="lowerRoman"/>
      <w:lvlText w:val="%6."/>
      <w:lvlJc w:val="right"/>
      <w:pPr>
        <w:ind w:left="4680" w:hanging="180"/>
      </w:pPr>
    </w:lvl>
    <w:lvl w:ilvl="6" w:tplc="FED86BB6">
      <w:start w:val="1"/>
      <w:numFmt w:val="decimal"/>
      <w:lvlText w:val="%7."/>
      <w:lvlJc w:val="left"/>
      <w:pPr>
        <w:ind w:left="5400" w:hanging="360"/>
      </w:pPr>
    </w:lvl>
    <w:lvl w:ilvl="7" w:tplc="8C60E576">
      <w:start w:val="1"/>
      <w:numFmt w:val="lowerLetter"/>
      <w:lvlText w:val="%8."/>
      <w:lvlJc w:val="left"/>
      <w:pPr>
        <w:ind w:left="6120" w:hanging="360"/>
      </w:pPr>
    </w:lvl>
    <w:lvl w:ilvl="8" w:tplc="6BE213C6">
      <w:start w:val="1"/>
      <w:numFmt w:val="lowerRoman"/>
      <w:lvlText w:val="%9."/>
      <w:lvlJc w:val="right"/>
      <w:pPr>
        <w:ind w:left="6840" w:hanging="180"/>
      </w:pPr>
    </w:lvl>
  </w:abstractNum>
  <w:abstractNum w:abstractNumId="153" w15:restartNumberingAfterBreak="0">
    <w:nsid w:val="6C636EEE"/>
    <w:multiLevelType w:val="hybridMultilevel"/>
    <w:tmpl w:val="F746DA92"/>
    <w:lvl w:ilvl="0" w:tplc="A88A4698">
      <w:start w:val="1"/>
      <w:numFmt w:val="bullet"/>
      <w:lvlText w:val=""/>
      <w:lvlJc w:val="left"/>
      <w:pPr>
        <w:ind w:left="1440" w:hanging="360"/>
      </w:pPr>
      <w:rPr>
        <w:rFonts w:ascii="Symbol" w:hAnsi="Symbol"/>
      </w:rPr>
    </w:lvl>
    <w:lvl w:ilvl="1" w:tplc="8DF6BD5E">
      <w:start w:val="1"/>
      <w:numFmt w:val="bullet"/>
      <w:lvlText w:val="o"/>
      <w:lvlJc w:val="left"/>
      <w:pPr>
        <w:ind w:left="2160" w:hanging="360"/>
      </w:pPr>
      <w:rPr>
        <w:rFonts w:ascii="Courier New" w:hAnsi="Courier New" w:cs="Courier New"/>
      </w:rPr>
    </w:lvl>
    <w:lvl w:ilvl="2" w:tplc="4C50F90C">
      <w:start w:val="1"/>
      <w:numFmt w:val="bullet"/>
      <w:lvlText w:val=""/>
      <w:lvlJc w:val="left"/>
      <w:pPr>
        <w:ind w:left="2880" w:hanging="360"/>
      </w:pPr>
      <w:rPr>
        <w:rFonts w:ascii="Wingdings" w:hAnsi="Wingdings"/>
      </w:rPr>
    </w:lvl>
    <w:lvl w:ilvl="3" w:tplc="C84CC6B0">
      <w:start w:val="1"/>
      <w:numFmt w:val="bullet"/>
      <w:lvlText w:val=""/>
      <w:lvlJc w:val="left"/>
      <w:pPr>
        <w:ind w:left="3600" w:hanging="360"/>
      </w:pPr>
      <w:rPr>
        <w:rFonts w:ascii="Symbol" w:hAnsi="Symbol"/>
      </w:rPr>
    </w:lvl>
    <w:lvl w:ilvl="4" w:tplc="ED661118">
      <w:start w:val="1"/>
      <w:numFmt w:val="bullet"/>
      <w:lvlText w:val="o"/>
      <w:lvlJc w:val="left"/>
      <w:pPr>
        <w:ind w:left="4320" w:hanging="360"/>
      </w:pPr>
      <w:rPr>
        <w:rFonts w:ascii="Courier New" w:hAnsi="Courier New" w:cs="Courier New"/>
      </w:rPr>
    </w:lvl>
    <w:lvl w:ilvl="5" w:tplc="0E927C72">
      <w:start w:val="1"/>
      <w:numFmt w:val="bullet"/>
      <w:lvlText w:val=""/>
      <w:lvlJc w:val="left"/>
      <w:pPr>
        <w:ind w:left="5040" w:hanging="360"/>
      </w:pPr>
      <w:rPr>
        <w:rFonts w:ascii="Wingdings" w:hAnsi="Wingdings"/>
      </w:rPr>
    </w:lvl>
    <w:lvl w:ilvl="6" w:tplc="B2CE26F2">
      <w:start w:val="1"/>
      <w:numFmt w:val="bullet"/>
      <w:lvlText w:val=""/>
      <w:lvlJc w:val="left"/>
      <w:pPr>
        <w:ind w:left="5760" w:hanging="360"/>
      </w:pPr>
      <w:rPr>
        <w:rFonts w:ascii="Symbol" w:hAnsi="Symbol"/>
      </w:rPr>
    </w:lvl>
    <w:lvl w:ilvl="7" w:tplc="6FBE3568">
      <w:start w:val="1"/>
      <w:numFmt w:val="bullet"/>
      <w:lvlText w:val="o"/>
      <w:lvlJc w:val="left"/>
      <w:pPr>
        <w:ind w:left="6480" w:hanging="360"/>
      </w:pPr>
      <w:rPr>
        <w:rFonts w:ascii="Courier New" w:hAnsi="Courier New" w:cs="Courier New"/>
      </w:rPr>
    </w:lvl>
    <w:lvl w:ilvl="8" w:tplc="5B5C716C">
      <w:start w:val="1"/>
      <w:numFmt w:val="bullet"/>
      <w:lvlText w:val=""/>
      <w:lvlJc w:val="left"/>
      <w:pPr>
        <w:ind w:left="7200" w:hanging="360"/>
      </w:pPr>
      <w:rPr>
        <w:rFonts w:ascii="Wingdings" w:hAnsi="Wingdings"/>
      </w:rPr>
    </w:lvl>
  </w:abstractNum>
  <w:abstractNum w:abstractNumId="154" w15:restartNumberingAfterBreak="0">
    <w:nsid w:val="6C6E0551"/>
    <w:multiLevelType w:val="hybridMultilevel"/>
    <w:tmpl w:val="2A926B18"/>
    <w:lvl w:ilvl="0" w:tplc="19867140">
      <w:start w:val="1"/>
      <w:numFmt w:val="bullet"/>
      <w:lvlText w:val=""/>
      <w:lvlJc w:val="left"/>
      <w:pPr>
        <w:ind w:left="360" w:hanging="360"/>
      </w:pPr>
      <w:rPr>
        <w:rFonts w:ascii="Symbol" w:hAnsi="Symbol"/>
      </w:rPr>
    </w:lvl>
    <w:lvl w:ilvl="1" w:tplc="3274E342">
      <w:start w:val="1"/>
      <w:numFmt w:val="bullet"/>
      <w:lvlText w:val="o"/>
      <w:lvlJc w:val="left"/>
      <w:pPr>
        <w:ind w:left="1080" w:hanging="360"/>
      </w:pPr>
      <w:rPr>
        <w:rFonts w:ascii="Courier New" w:hAnsi="Courier New" w:cs="Courier New"/>
      </w:rPr>
    </w:lvl>
    <w:lvl w:ilvl="2" w:tplc="E33AD7A8">
      <w:start w:val="1"/>
      <w:numFmt w:val="bullet"/>
      <w:lvlText w:val=""/>
      <w:lvlJc w:val="left"/>
      <w:pPr>
        <w:ind w:left="1800" w:hanging="360"/>
      </w:pPr>
      <w:rPr>
        <w:rFonts w:ascii="Wingdings" w:hAnsi="Wingdings"/>
      </w:rPr>
    </w:lvl>
    <w:lvl w:ilvl="3" w:tplc="CDE09440">
      <w:start w:val="1"/>
      <w:numFmt w:val="bullet"/>
      <w:lvlText w:val=""/>
      <w:lvlJc w:val="left"/>
      <w:pPr>
        <w:ind w:left="2520" w:hanging="360"/>
      </w:pPr>
      <w:rPr>
        <w:rFonts w:ascii="Symbol" w:hAnsi="Symbol"/>
      </w:rPr>
    </w:lvl>
    <w:lvl w:ilvl="4" w:tplc="03FE9202">
      <w:start w:val="1"/>
      <w:numFmt w:val="bullet"/>
      <w:lvlText w:val="o"/>
      <w:lvlJc w:val="left"/>
      <w:pPr>
        <w:ind w:left="3240" w:hanging="360"/>
      </w:pPr>
      <w:rPr>
        <w:rFonts w:ascii="Courier New" w:hAnsi="Courier New" w:cs="Courier New"/>
      </w:rPr>
    </w:lvl>
    <w:lvl w:ilvl="5" w:tplc="F070A8E2">
      <w:start w:val="1"/>
      <w:numFmt w:val="bullet"/>
      <w:lvlText w:val=""/>
      <w:lvlJc w:val="left"/>
      <w:pPr>
        <w:ind w:left="3960" w:hanging="360"/>
      </w:pPr>
      <w:rPr>
        <w:rFonts w:ascii="Wingdings" w:hAnsi="Wingdings"/>
      </w:rPr>
    </w:lvl>
    <w:lvl w:ilvl="6" w:tplc="86E6A718">
      <w:start w:val="1"/>
      <w:numFmt w:val="bullet"/>
      <w:lvlText w:val=""/>
      <w:lvlJc w:val="left"/>
      <w:pPr>
        <w:ind w:left="4680" w:hanging="360"/>
      </w:pPr>
      <w:rPr>
        <w:rFonts w:ascii="Symbol" w:hAnsi="Symbol"/>
      </w:rPr>
    </w:lvl>
    <w:lvl w:ilvl="7" w:tplc="ECB8CD3C">
      <w:start w:val="1"/>
      <w:numFmt w:val="bullet"/>
      <w:lvlText w:val="o"/>
      <w:lvlJc w:val="left"/>
      <w:pPr>
        <w:ind w:left="5400" w:hanging="360"/>
      </w:pPr>
      <w:rPr>
        <w:rFonts w:ascii="Courier New" w:hAnsi="Courier New" w:cs="Courier New"/>
      </w:rPr>
    </w:lvl>
    <w:lvl w:ilvl="8" w:tplc="FB6A9AFC">
      <w:start w:val="1"/>
      <w:numFmt w:val="bullet"/>
      <w:lvlText w:val=""/>
      <w:lvlJc w:val="left"/>
      <w:pPr>
        <w:ind w:left="6120" w:hanging="360"/>
      </w:pPr>
      <w:rPr>
        <w:rFonts w:ascii="Wingdings" w:hAnsi="Wingdings"/>
      </w:rPr>
    </w:lvl>
  </w:abstractNum>
  <w:abstractNum w:abstractNumId="155" w15:restartNumberingAfterBreak="0">
    <w:nsid w:val="6CEB3B29"/>
    <w:multiLevelType w:val="hybridMultilevel"/>
    <w:tmpl w:val="92809D08"/>
    <w:lvl w:ilvl="0" w:tplc="CF4883C2">
      <w:start w:val="1"/>
      <w:numFmt w:val="bullet"/>
      <w:lvlText w:val=""/>
      <w:lvlJc w:val="left"/>
      <w:pPr>
        <w:ind w:left="1440" w:hanging="360"/>
      </w:pPr>
      <w:rPr>
        <w:rFonts w:ascii="Symbol" w:hAnsi="Symbol"/>
      </w:rPr>
    </w:lvl>
    <w:lvl w:ilvl="1" w:tplc="4A82B40E">
      <w:start w:val="1"/>
      <w:numFmt w:val="bullet"/>
      <w:lvlText w:val="o"/>
      <w:lvlJc w:val="left"/>
      <w:pPr>
        <w:ind w:left="2160" w:hanging="360"/>
      </w:pPr>
      <w:rPr>
        <w:rFonts w:ascii="Courier New" w:hAnsi="Courier New" w:cs="Courier New"/>
      </w:rPr>
    </w:lvl>
    <w:lvl w:ilvl="2" w:tplc="0D9C9D34">
      <w:start w:val="1"/>
      <w:numFmt w:val="bullet"/>
      <w:lvlText w:val=""/>
      <w:lvlJc w:val="left"/>
      <w:pPr>
        <w:ind w:left="2880" w:hanging="360"/>
      </w:pPr>
      <w:rPr>
        <w:rFonts w:ascii="Wingdings" w:hAnsi="Wingdings"/>
      </w:rPr>
    </w:lvl>
    <w:lvl w:ilvl="3" w:tplc="52F62AB4">
      <w:start w:val="1"/>
      <w:numFmt w:val="bullet"/>
      <w:lvlText w:val=""/>
      <w:lvlJc w:val="left"/>
      <w:pPr>
        <w:ind w:left="3600" w:hanging="360"/>
      </w:pPr>
      <w:rPr>
        <w:rFonts w:ascii="Symbol" w:hAnsi="Symbol"/>
      </w:rPr>
    </w:lvl>
    <w:lvl w:ilvl="4" w:tplc="9DEAC6EC">
      <w:start w:val="1"/>
      <w:numFmt w:val="bullet"/>
      <w:lvlText w:val="o"/>
      <w:lvlJc w:val="left"/>
      <w:pPr>
        <w:ind w:left="4320" w:hanging="360"/>
      </w:pPr>
      <w:rPr>
        <w:rFonts w:ascii="Courier New" w:hAnsi="Courier New" w:cs="Courier New"/>
      </w:rPr>
    </w:lvl>
    <w:lvl w:ilvl="5" w:tplc="DC682C00">
      <w:start w:val="1"/>
      <w:numFmt w:val="bullet"/>
      <w:lvlText w:val=""/>
      <w:lvlJc w:val="left"/>
      <w:pPr>
        <w:ind w:left="5040" w:hanging="360"/>
      </w:pPr>
      <w:rPr>
        <w:rFonts w:ascii="Wingdings" w:hAnsi="Wingdings"/>
      </w:rPr>
    </w:lvl>
    <w:lvl w:ilvl="6" w:tplc="5B4CE966">
      <w:start w:val="1"/>
      <w:numFmt w:val="bullet"/>
      <w:lvlText w:val=""/>
      <w:lvlJc w:val="left"/>
      <w:pPr>
        <w:ind w:left="5760" w:hanging="360"/>
      </w:pPr>
      <w:rPr>
        <w:rFonts w:ascii="Symbol" w:hAnsi="Symbol"/>
      </w:rPr>
    </w:lvl>
    <w:lvl w:ilvl="7" w:tplc="9606E202">
      <w:start w:val="1"/>
      <w:numFmt w:val="bullet"/>
      <w:lvlText w:val="o"/>
      <w:lvlJc w:val="left"/>
      <w:pPr>
        <w:ind w:left="6480" w:hanging="360"/>
      </w:pPr>
      <w:rPr>
        <w:rFonts w:ascii="Courier New" w:hAnsi="Courier New" w:cs="Courier New"/>
      </w:rPr>
    </w:lvl>
    <w:lvl w:ilvl="8" w:tplc="2C1EEC90">
      <w:start w:val="1"/>
      <w:numFmt w:val="bullet"/>
      <w:lvlText w:val=""/>
      <w:lvlJc w:val="left"/>
      <w:pPr>
        <w:ind w:left="7200" w:hanging="360"/>
      </w:pPr>
      <w:rPr>
        <w:rFonts w:ascii="Wingdings" w:hAnsi="Wingdings"/>
      </w:rPr>
    </w:lvl>
  </w:abstractNum>
  <w:abstractNum w:abstractNumId="156" w15:restartNumberingAfterBreak="0">
    <w:nsid w:val="6D203DBE"/>
    <w:multiLevelType w:val="hybridMultilevel"/>
    <w:tmpl w:val="CCBAB178"/>
    <w:lvl w:ilvl="0" w:tplc="B5BC69D8">
      <w:start w:val="1"/>
      <w:numFmt w:val="bullet"/>
      <w:lvlText w:val=""/>
      <w:lvlJc w:val="left"/>
      <w:pPr>
        <w:ind w:left="1440" w:hanging="360"/>
      </w:pPr>
      <w:rPr>
        <w:rFonts w:ascii="Symbol" w:hAnsi="Symbol"/>
      </w:rPr>
    </w:lvl>
    <w:lvl w:ilvl="1" w:tplc="FDEC0EA0">
      <w:start w:val="1"/>
      <w:numFmt w:val="bullet"/>
      <w:lvlText w:val="o"/>
      <w:lvlJc w:val="left"/>
      <w:pPr>
        <w:ind w:left="2160" w:hanging="360"/>
      </w:pPr>
      <w:rPr>
        <w:rFonts w:ascii="Courier New" w:hAnsi="Courier New" w:cs="Courier New"/>
      </w:rPr>
    </w:lvl>
    <w:lvl w:ilvl="2" w:tplc="8772B444">
      <w:start w:val="1"/>
      <w:numFmt w:val="bullet"/>
      <w:lvlText w:val=""/>
      <w:lvlJc w:val="left"/>
      <w:pPr>
        <w:ind w:left="2880" w:hanging="360"/>
      </w:pPr>
      <w:rPr>
        <w:rFonts w:ascii="Wingdings" w:hAnsi="Wingdings"/>
      </w:rPr>
    </w:lvl>
    <w:lvl w:ilvl="3" w:tplc="0F769178">
      <w:start w:val="1"/>
      <w:numFmt w:val="bullet"/>
      <w:lvlText w:val=""/>
      <w:lvlJc w:val="left"/>
      <w:pPr>
        <w:ind w:left="3600" w:hanging="360"/>
      </w:pPr>
      <w:rPr>
        <w:rFonts w:ascii="Symbol" w:hAnsi="Symbol"/>
      </w:rPr>
    </w:lvl>
    <w:lvl w:ilvl="4" w:tplc="2D22EC52">
      <w:start w:val="1"/>
      <w:numFmt w:val="bullet"/>
      <w:lvlText w:val="o"/>
      <w:lvlJc w:val="left"/>
      <w:pPr>
        <w:ind w:left="4320" w:hanging="360"/>
      </w:pPr>
      <w:rPr>
        <w:rFonts w:ascii="Courier New" w:hAnsi="Courier New" w:cs="Courier New"/>
      </w:rPr>
    </w:lvl>
    <w:lvl w:ilvl="5" w:tplc="B46066BE">
      <w:start w:val="1"/>
      <w:numFmt w:val="bullet"/>
      <w:lvlText w:val=""/>
      <w:lvlJc w:val="left"/>
      <w:pPr>
        <w:ind w:left="5040" w:hanging="360"/>
      </w:pPr>
      <w:rPr>
        <w:rFonts w:ascii="Wingdings" w:hAnsi="Wingdings"/>
      </w:rPr>
    </w:lvl>
    <w:lvl w:ilvl="6" w:tplc="17F6AB70">
      <w:start w:val="1"/>
      <w:numFmt w:val="bullet"/>
      <w:lvlText w:val=""/>
      <w:lvlJc w:val="left"/>
      <w:pPr>
        <w:ind w:left="5760" w:hanging="360"/>
      </w:pPr>
      <w:rPr>
        <w:rFonts w:ascii="Symbol" w:hAnsi="Symbol"/>
      </w:rPr>
    </w:lvl>
    <w:lvl w:ilvl="7" w:tplc="8E76C0D6">
      <w:start w:val="1"/>
      <w:numFmt w:val="bullet"/>
      <w:lvlText w:val="o"/>
      <w:lvlJc w:val="left"/>
      <w:pPr>
        <w:ind w:left="6480" w:hanging="360"/>
      </w:pPr>
      <w:rPr>
        <w:rFonts w:ascii="Courier New" w:hAnsi="Courier New" w:cs="Courier New"/>
      </w:rPr>
    </w:lvl>
    <w:lvl w:ilvl="8" w:tplc="49F23C5E">
      <w:start w:val="1"/>
      <w:numFmt w:val="bullet"/>
      <w:lvlText w:val=""/>
      <w:lvlJc w:val="left"/>
      <w:pPr>
        <w:ind w:left="7200" w:hanging="360"/>
      </w:pPr>
      <w:rPr>
        <w:rFonts w:ascii="Wingdings" w:hAnsi="Wingdings"/>
      </w:rPr>
    </w:lvl>
  </w:abstractNum>
  <w:abstractNum w:abstractNumId="157" w15:restartNumberingAfterBreak="0">
    <w:nsid w:val="6EEB0EBB"/>
    <w:multiLevelType w:val="hybridMultilevel"/>
    <w:tmpl w:val="875C5F14"/>
    <w:lvl w:ilvl="0" w:tplc="033C8C96">
      <w:start w:val="1"/>
      <w:numFmt w:val="bullet"/>
      <w:lvlText w:val=""/>
      <w:lvlJc w:val="left"/>
      <w:pPr>
        <w:ind w:left="1440" w:hanging="360"/>
      </w:pPr>
      <w:rPr>
        <w:rFonts w:ascii="Symbol" w:hAnsi="Symbol"/>
      </w:rPr>
    </w:lvl>
    <w:lvl w:ilvl="1" w:tplc="F9AE13DE">
      <w:start w:val="1"/>
      <w:numFmt w:val="bullet"/>
      <w:lvlText w:val="o"/>
      <w:lvlJc w:val="left"/>
      <w:pPr>
        <w:ind w:left="2160" w:hanging="360"/>
      </w:pPr>
      <w:rPr>
        <w:rFonts w:ascii="Courier New" w:hAnsi="Courier New" w:cs="Courier New"/>
      </w:rPr>
    </w:lvl>
    <w:lvl w:ilvl="2" w:tplc="A796C852">
      <w:start w:val="1"/>
      <w:numFmt w:val="bullet"/>
      <w:lvlText w:val=""/>
      <w:lvlJc w:val="left"/>
      <w:pPr>
        <w:ind w:left="2880" w:hanging="360"/>
      </w:pPr>
      <w:rPr>
        <w:rFonts w:ascii="Wingdings" w:hAnsi="Wingdings"/>
      </w:rPr>
    </w:lvl>
    <w:lvl w:ilvl="3" w:tplc="ADBEC57C">
      <w:start w:val="1"/>
      <w:numFmt w:val="bullet"/>
      <w:lvlText w:val=""/>
      <w:lvlJc w:val="left"/>
      <w:pPr>
        <w:ind w:left="3600" w:hanging="360"/>
      </w:pPr>
      <w:rPr>
        <w:rFonts w:ascii="Symbol" w:hAnsi="Symbol"/>
      </w:rPr>
    </w:lvl>
    <w:lvl w:ilvl="4" w:tplc="E2C2C1E4">
      <w:start w:val="1"/>
      <w:numFmt w:val="bullet"/>
      <w:lvlText w:val="o"/>
      <w:lvlJc w:val="left"/>
      <w:pPr>
        <w:ind w:left="4320" w:hanging="360"/>
      </w:pPr>
      <w:rPr>
        <w:rFonts w:ascii="Courier New" w:hAnsi="Courier New" w:cs="Courier New"/>
      </w:rPr>
    </w:lvl>
    <w:lvl w:ilvl="5" w:tplc="E3248A7A">
      <w:start w:val="1"/>
      <w:numFmt w:val="bullet"/>
      <w:lvlText w:val=""/>
      <w:lvlJc w:val="left"/>
      <w:pPr>
        <w:ind w:left="5040" w:hanging="360"/>
      </w:pPr>
      <w:rPr>
        <w:rFonts w:ascii="Wingdings" w:hAnsi="Wingdings"/>
      </w:rPr>
    </w:lvl>
    <w:lvl w:ilvl="6" w:tplc="F7AAFC9C">
      <w:start w:val="1"/>
      <w:numFmt w:val="bullet"/>
      <w:lvlText w:val=""/>
      <w:lvlJc w:val="left"/>
      <w:pPr>
        <w:ind w:left="5760" w:hanging="360"/>
      </w:pPr>
      <w:rPr>
        <w:rFonts w:ascii="Symbol" w:hAnsi="Symbol"/>
      </w:rPr>
    </w:lvl>
    <w:lvl w:ilvl="7" w:tplc="7A907068">
      <w:start w:val="1"/>
      <w:numFmt w:val="bullet"/>
      <w:lvlText w:val="o"/>
      <w:lvlJc w:val="left"/>
      <w:pPr>
        <w:ind w:left="6480" w:hanging="360"/>
      </w:pPr>
      <w:rPr>
        <w:rFonts w:ascii="Courier New" w:hAnsi="Courier New" w:cs="Courier New"/>
      </w:rPr>
    </w:lvl>
    <w:lvl w:ilvl="8" w:tplc="D908A4F0">
      <w:start w:val="1"/>
      <w:numFmt w:val="bullet"/>
      <w:lvlText w:val=""/>
      <w:lvlJc w:val="left"/>
      <w:pPr>
        <w:ind w:left="7200" w:hanging="360"/>
      </w:pPr>
      <w:rPr>
        <w:rFonts w:ascii="Wingdings" w:hAnsi="Wingdings"/>
      </w:rPr>
    </w:lvl>
  </w:abstractNum>
  <w:abstractNum w:abstractNumId="158" w15:restartNumberingAfterBreak="0">
    <w:nsid w:val="6F4F6D98"/>
    <w:multiLevelType w:val="hybridMultilevel"/>
    <w:tmpl w:val="3E4655B2"/>
    <w:lvl w:ilvl="0" w:tplc="E1B80A58">
      <w:start w:val="1"/>
      <w:numFmt w:val="bullet"/>
      <w:lvlText w:val=""/>
      <w:lvlJc w:val="left"/>
      <w:pPr>
        <w:ind w:left="1440" w:hanging="360"/>
      </w:pPr>
      <w:rPr>
        <w:rFonts w:ascii="Symbol" w:hAnsi="Symbol"/>
      </w:rPr>
    </w:lvl>
    <w:lvl w:ilvl="1" w:tplc="44F00B94">
      <w:start w:val="1"/>
      <w:numFmt w:val="bullet"/>
      <w:lvlText w:val="o"/>
      <w:lvlJc w:val="left"/>
      <w:pPr>
        <w:ind w:left="2160" w:hanging="360"/>
      </w:pPr>
      <w:rPr>
        <w:rFonts w:ascii="Courier New" w:hAnsi="Courier New" w:cs="Courier New"/>
      </w:rPr>
    </w:lvl>
    <w:lvl w:ilvl="2" w:tplc="972E68C2">
      <w:start w:val="1"/>
      <w:numFmt w:val="bullet"/>
      <w:lvlText w:val=""/>
      <w:lvlJc w:val="left"/>
      <w:pPr>
        <w:ind w:left="2880" w:hanging="360"/>
      </w:pPr>
      <w:rPr>
        <w:rFonts w:ascii="Wingdings" w:hAnsi="Wingdings"/>
      </w:rPr>
    </w:lvl>
    <w:lvl w:ilvl="3" w:tplc="4B1242B6">
      <w:start w:val="1"/>
      <w:numFmt w:val="bullet"/>
      <w:lvlText w:val=""/>
      <w:lvlJc w:val="left"/>
      <w:pPr>
        <w:ind w:left="3600" w:hanging="360"/>
      </w:pPr>
      <w:rPr>
        <w:rFonts w:ascii="Symbol" w:hAnsi="Symbol"/>
      </w:rPr>
    </w:lvl>
    <w:lvl w:ilvl="4" w:tplc="D45680D4">
      <w:start w:val="1"/>
      <w:numFmt w:val="bullet"/>
      <w:lvlText w:val="o"/>
      <w:lvlJc w:val="left"/>
      <w:pPr>
        <w:ind w:left="4320" w:hanging="360"/>
      </w:pPr>
      <w:rPr>
        <w:rFonts w:ascii="Courier New" w:hAnsi="Courier New" w:cs="Courier New"/>
      </w:rPr>
    </w:lvl>
    <w:lvl w:ilvl="5" w:tplc="B9325DA4">
      <w:start w:val="1"/>
      <w:numFmt w:val="bullet"/>
      <w:lvlText w:val=""/>
      <w:lvlJc w:val="left"/>
      <w:pPr>
        <w:ind w:left="5040" w:hanging="360"/>
      </w:pPr>
      <w:rPr>
        <w:rFonts w:ascii="Wingdings" w:hAnsi="Wingdings"/>
      </w:rPr>
    </w:lvl>
    <w:lvl w:ilvl="6" w:tplc="B7F83900">
      <w:start w:val="1"/>
      <w:numFmt w:val="bullet"/>
      <w:lvlText w:val=""/>
      <w:lvlJc w:val="left"/>
      <w:pPr>
        <w:ind w:left="5760" w:hanging="360"/>
      </w:pPr>
      <w:rPr>
        <w:rFonts w:ascii="Symbol" w:hAnsi="Symbol"/>
      </w:rPr>
    </w:lvl>
    <w:lvl w:ilvl="7" w:tplc="04300D3C">
      <w:start w:val="1"/>
      <w:numFmt w:val="bullet"/>
      <w:lvlText w:val="o"/>
      <w:lvlJc w:val="left"/>
      <w:pPr>
        <w:ind w:left="6480" w:hanging="360"/>
      </w:pPr>
      <w:rPr>
        <w:rFonts w:ascii="Courier New" w:hAnsi="Courier New" w:cs="Courier New"/>
      </w:rPr>
    </w:lvl>
    <w:lvl w:ilvl="8" w:tplc="F2903ED2">
      <w:start w:val="1"/>
      <w:numFmt w:val="bullet"/>
      <w:lvlText w:val=""/>
      <w:lvlJc w:val="left"/>
      <w:pPr>
        <w:ind w:left="7200" w:hanging="360"/>
      </w:pPr>
      <w:rPr>
        <w:rFonts w:ascii="Wingdings" w:hAnsi="Wingdings"/>
      </w:rPr>
    </w:lvl>
  </w:abstractNum>
  <w:abstractNum w:abstractNumId="159" w15:restartNumberingAfterBreak="0">
    <w:nsid w:val="70007598"/>
    <w:multiLevelType w:val="hybridMultilevel"/>
    <w:tmpl w:val="536489BA"/>
    <w:lvl w:ilvl="0" w:tplc="2BC468E4">
      <w:start w:val="1"/>
      <w:numFmt w:val="bullet"/>
      <w:lvlText w:val=""/>
      <w:lvlJc w:val="left"/>
      <w:pPr>
        <w:ind w:left="1440" w:hanging="360"/>
      </w:pPr>
      <w:rPr>
        <w:rFonts w:ascii="Symbol" w:hAnsi="Symbol"/>
      </w:rPr>
    </w:lvl>
    <w:lvl w:ilvl="1" w:tplc="86CA55BE">
      <w:start w:val="1"/>
      <w:numFmt w:val="bullet"/>
      <w:lvlText w:val="o"/>
      <w:lvlJc w:val="left"/>
      <w:pPr>
        <w:ind w:left="2160" w:hanging="360"/>
      </w:pPr>
      <w:rPr>
        <w:rFonts w:ascii="Courier New" w:hAnsi="Courier New" w:cs="Courier New"/>
      </w:rPr>
    </w:lvl>
    <w:lvl w:ilvl="2" w:tplc="D3F8930E">
      <w:start w:val="1"/>
      <w:numFmt w:val="bullet"/>
      <w:lvlText w:val=""/>
      <w:lvlJc w:val="left"/>
      <w:pPr>
        <w:ind w:left="2880" w:hanging="360"/>
      </w:pPr>
      <w:rPr>
        <w:rFonts w:ascii="Wingdings" w:hAnsi="Wingdings"/>
      </w:rPr>
    </w:lvl>
    <w:lvl w:ilvl="3" w:tplc="069CDAAC">
      <w:start w:val="1"/>
      <w:numFmt w:val="bullet"/>
      <w:lvlText w:val=""/>
      <w:lvlJc w:val="left"/>
      <w:pPr>
        <w:ind w:left="3600" w:hanging="360"/>
      </w:pPr>
      <w:rPr>
        <w:rFonts w:ascii="Symbol" w:hAnsi="Symbol"/>
      </w:rPr>
    </w:lvl>
    <w:lvl w:ilvl="4" w:tplc="A948A95E">
      <w:start w:val="1"/>
      <w:numFmt w:val="bullet"/>
      <w:lvlText w:val="o"/>
      <w:lvlJc w:val="left"/>
      <w:pPr>
        <w:ind w:left="4320" w:hanging="360"/>
      </w:pPr>
      <w:rPr>
        <w:rFonts w:ascii="Courier New" w:hAnsi="Courier New" w:cs="Courier New"/>
      </w:rPr>
    </w:lvl>
    <w:lvl w:ilvl="5" w:tplc="00FC3A3E">
      <w:start w:val="1"/>
      <w:numFmt w:val="bullet"/>
      <w:lvlText w:val=""/>
      <w:lvlJc w:val="left"/>
      <w:pPr>
        <w:ind w:left="5040" w:hanging="360"/>
      </w:pPr>
      <w:rPr>
        <w:rFonts w:ascii="Wingdings" w:hAnsi="Wingdings"/>
      </w:rPr>
    </w:lvl>
    <w:lvl w:ilvl="6" w:tplc="BB0418B0">
      <w:start w:val="1"/>
      <w:numFmt w:val="bullet"/>
      <w:lvlText w:val=""/>
      <w:lvlJc w:val="left"/>
      <w:pPr>
        <w:ind w:left="5760" w:hanging="360"/>
      </w:pPr>
      <w:rPr>
        <w:rFonts w:ascii="Symbol" w:hAnsi="Symbol"/>
      </w:rPr>
    </w:lvl>
    <w:lvl w:ilvl="7" w:tplc="8FF670AE">
      <w:start w:val="1"/>
      <w:numFmt w:val="bullet"/>
      <w:lvlText w:val="o"/>
      <w:lvlJc w:val="left"/>
      <w:pPr>
        <w:ind w:left="6480" w:hanging="360"/>
      </w:pPr>
      <w:rPr>
        <w:rFonts w:ascii="Courier New" w:hAnsi="Courier New" w:cs="Courier New"/>
      </w:rPr>
    </w:lvl>
    <w:lvl w:ilvl="8" w:tplc="518A889A">
      <w:start w:val="1"/>
      <w:numFmt w:val="bullet"/>
      <w:lvlText w:val=""/>
      <w:lvlJc w:val="left"/>
      <w:pPr>
        <w:ind w:left="7200" w:hanging="360"/>
      </w:pPr>
      <w:rPr>
        <w:rFonts w:ascii="Wingdings" w:hAnsi="Wingdings"/>
      </w:rPr>
    </w:lvl>
  </w:abstractNum>
  <w:abstractNum w:abstractNumId="160" w15:restartNumberingAfterBreak="0">
    <w:nsid w:val="71010671"/>
    <w:multiLevelType w:val="hybridMultilevel"/>
    <w:tmpl w:val="7DBC16D2"/>
    <w:lvl w:ilvl="0" w:tplc="F8822A82">
      <w:start w:val="1"/>
      <w:numFmt w:val="bullet"/>
      <w:lvlText w:val=""/>
      <w:lvlJc w:val="left"/>
      <w:pPr>
        <w:ind w:left="1440" w:hanging="360"/>
      </w:pPr>
      <w:rPr>
        <w:rFonts w:ascii="Symbol" w:hAnsi="Symbol"/>
      </w:rPr>
    </w:lvl>
    <w:lvl w:ilvl="1" w:tplc="0AAE02DA">
      <w:start w:val="1"/>
      <w:numFmt w:val="bullet"/>
      <w:lvlText w:val="o"/>
      <w:lvlJc w:val="left"/>
      <w:pPr>
        <w:ind w:left="2160" w:hanging="360"/>
      </w:pPr>
      <w:rPr>
        <w:rFonts w:ascii="Courier New" w:hAnsi="Courier New" w:cs="Courier New"/>
      </w:rPr>
    </w:lvl>
    <w:lvl w:ilvl="2" w:tplc="A1B04674">
      <w:start w:val="1"/>
      <w:numFmt w:val="bullet"/>
      <w:lvlText w:val=""/>
      <w:lvlJc w:val="left"/>
      <w:pPr>
        <w:ind w:left="2880" w:hanging="360"/>
      </w:pPr>
      <w:rPr>
        <w:rFonts w:ascii="Wingdings" w:hAnsi="Wingdings"/>
      </w:rPr>
    </w:lvl>
    <w:lvl w:ilvl="3" w:tplc="207C9E52">
      <w:start w:val="1"/>
      <w:numFmt w:val="bullet"/>
      <w:lvlText w:val=""/>
      <w:lvlJc w:val="left"/>
      <w:pPr>
        <w:ind w:left="3600" w:hanging="360"/>
      </w:pPr>
      <w:rPr>
        <w:rFonts w:ascii="Symbol" w:hAnsi="Symbol"/>
      </w:rPr>
    </w:lvl>
    <w:lvl w:ilvl="4" w:tplc="435C8F5C">
      <w:start w:val="1"/>
      <w:numFmt w:val="bullet"/>
      <w:lvlText w:val="o"/>
      <w:lvlJc w:val="left"/>
      <w:pPr>
        <w:ind w:left="4320" w:hanging="360"/>
      </w:pPr>
      <w:rPr>
        <w:rFonts w:ascii="Courier New" w:hAnsi="Courier New" w:cs="Courier New"/>
      </w:rPr>
    </w:lvl>
    <w:lvl w:ilvl="5" w:tplc="247C354C">
      <w:start w:val="1"/>
      <w:numFmt w:val="bullet"/>
      <w:lvlText w:val=""/>
      <w:lvlJc w:val="left"/>
      <w:pPr>
        <w:ind w:left="5040" w:hanging="360"/>
      </w:pPr>
      <w:rPr>
        <w:rFonts w:ascii="Wingdings" w:hAnsi="Wingdings"/>
      </w:rPr>
    </w:lvl>
    <w:lvl w:ilvl="6" w:tplc="18D632DA">
      <w:start w:val="1"/>
      <w:numFmt w:val="bullet"/>
      <w:lvlText w:val=""/>
      <w:lvlJc w:val="left"/>
      <w:pPr>
        <w:ind w:left="5760" w:hanging="360"/>
      </w:pPr>
      <w:rPr>
        <w:rFonts w:ascii="Symbol" w:hAnsi="Symbol"/>
      </w:rPr>
    </w:lvl>
    <w:lvl w:ilvl="7" w:tplc="56240B7C">
      <w:start w:val="1"/>
      <w:numFmt w:val="bullet"/>
      <w:lvlText w:val="o"/>
      <w:lvlJc w:val="left"/>
      <w:pPr>
        <w:ind w:left="6480" w:hanging="360"/>
      </w:pPr>
      <w:rPr>
        <w:rFonts w:ascii="Courier New" w:hAnsi="Courier New" w:cs="Courier New"/>
      </w:rPr>
    </w:lvl>
    <w:lvl w:ilvl="8" w:tplc="0922E118">
      <w:start w:val="1"/>
      <w:numFmt w:val="bullet"/>
      <w:lvlText w:val=""/>
      <w:lvlJc w:val="left"/>
      <w:pPr>
        <w:ind w:left="7200" w:hanging="360"/>
      </w:pPr>
      <w:rPr>
        <w:rFonts w:ascii="Wingdings" w:hAnsi="Wingdings"/>
      </w:rPr>
    </w:lvl>
  </w:abstractNum>
  <w:abstractNum w:abstractNumId="161" w15:restartNumberingAfterBreak="0">
    <w:nsid w:val="72242241"/>
    <w:multiLevelType w:val="hybridMultilevel"/>
    <w:tmpl w:val="BC164F70"/>
    <w:lvl w:ilvl="0" w:tplc="DA12A122">
      <w:start w:val="1"/>
      <w:numFmt w:val="bullet"/>
      <w:lvlText w:val=""/>
      <w:lvlJc w:val="left"/>
      <w:pPr>
        <w:ind w:left="1440" w:hanging="360"/>
      </w:pPr>
      <w:rPr>
        <w:rFonts w:ascii="Symbol" w:hAnsi="Symbol"/>
      </w:rPr>
    </w:lvl>
    <w:lvl w:ilvl="1" w:tplc="20420C38">
      <w:start w:val="1"/>
      <w:numFmt w:val="bullet"/>
      <w:lvlText w:val="o"/>
      <w:lvlJc w:val="left"/>
      <w:pPr>
        <w:ind w:left="2160" w:hanging="360"/>
      </w:pPr>
      <w:rPr>
        <w:rFonts w:ascii="Courier New" w:hAnsi="Courier New" w:cs="Courier New"/>
      </w:rPr>
    </w:lvl>
    <w:lvl w:ilvl="2" w:tplc="23641862">
      <w:start w:val="1"/>
      <w:numFmt w:val="bullet"/>
      <w:lvlText w:val=""/>
      <w:lvlJc w:val="left"/>
      <w:pPr>
        <w:ind w:left="2880" w:hanging="360"/>
      </w:pPr>
      <w:rPr>
        <w:rFonts w:ascii="Wingdings" w:hAnsi="Wingdings"/>
      </w:rPr>
    </w:lvl>
    <w:lvl w:ilvl="3" w:tplc="A9A22DB8">
      <w:start w:val="1"/>
      <w:numFmt w:val="bullet"/>
      <w:lvlText w:val=""/>
      <w:lvlJc w:val="left"/>
      <w:pPr>
        <w:ind w:left="3600" w:hanging="360"/>
      </w:pPr>
      <w:rPr>
        <w:rFonts w:ascii="Symbol" w:hAnsi="Symbol"/>
      </w:rPr>
    </w:lvl>
    <w:lvl w:ilvl="4" w:tplc="3A00945C">
      <w:start w:val="1"/>
      <w:numFmt w:val="bullet"/>
      <w:lvlText w:val="o"/>
      <w:lvlJc w:val="left"/>
      <w:pPr>
        <w:ind w:left="4320" w:hanging="360"/>
      </w:pPr>
      <w:rPr>
        <w:rFonts w:ascii="Courier New" w:hAnsi="Courier New" w:cs="Courier New"/>
      </w:rPr>
    </w:lvl>
    <w:lvl w:ilvl="5" w:tplc="27DA2298">
      <w:start w:val="1"/>
      <w:numFmt w:val="bullet"/>
      <w:lvlText w:val=""/>
      <w:lvlJc w:val="left"/>
      <w:pPr>
        <w:ind w:left="5040" w:hanging="360"/>
      </w:pPr>
      <w:rPr>
        <w:rFonts w:ascii="Wingdings" w:hAnsi="Wingdings"/>
      </w:rPr>
    </w:lvl>
    <w:lvl w:ilvl="6" w:tplc="746CDD24">
      <w:start w:val="1"/>
      <w:numFmt w:val="bullet"/>
      <w:lvlText w:val=""/>
      <w:lvlJc w:val="left"/>
      <w:pPr>
        <w:ind w:left="5760" w:hanging="360"/>
      </w:pPr>
      <w:rPr>
        <w:rFonts w:ascii="Symbol" w:hAnsi="Symbol"/>
      </w:rPr>
    </w:lvl>
    <w:lvl w:ilvl="7" w:tplc="626077CE">
      <w:start w:val="1"/>
      <w:numFmt w:val="bullet"/>
      <w:lvlText w:val="o"/>
      <w:lvlJc w:val="left"/>
      <w:pPr>
        <w:ind w:left="6480" w:hanging="360"/>
      </w:pPr>
      <w:rPr>
        <w:rFonts w:ascii="Courier New" w:hAnsi="Courier New" w:cs="Courier New"/>
      </w:rPr>
    </w:lvl>
    <w:lvl w:ilvl="8" w:tplc="A170DC80">
      <w:start w:val="1"/>
      <w:numFmt w:val="bullet"/>
      <w:lvlText w:val=""/>
      <w:lvlJc w:val="left"/>
      <w:pPr>
        <w:ind w:left="7200" w:hanging="360"/>
      </w:pPr>
      <w:rPr>
        <w:rFonts w:ascii="Wingdings" w:hAnsi="Wingdings"/>
      </w:rPr>
    </w:lvl>
  </w:abstractNum>
  <w:abstractNum w:abstractNumId="162" w15:restartNumberingAfterBreak="0">
    <w:nsid w:val="72904159"/>
    <w:multiLevelType w:val="hybridMultilevel"/>
    <w:tmpl w:val="49C6AEFA"/>
    <w:lvl w:ilvl="0" w:tplc="325AF0C0">
      <w:start w:val="1"/>
      <w:numFmt w:val="bullet"/>
      <w:lvlText w:val=""/>
      <w:lvlJc w:val="left"/>
      <w:pPr>
        <w:ind w:left="1440" w:hanging="360"/>
      </w:pPr>
      <w:rPr>
        <w:rFonts w:ascii="Symbol" w:hAnsi="Symbol"/>
      </w:rPr>
    </w:lvl>
    <w:lvl w:ilvl="1" w:tplc="8968EC42">
      <w:start w:val="1"/>
      <w:numFmt w:val="bullet"/>
      <w:lvlText w:val="o"/>
      <w:lvlJc w:val="left"/>
      <w:pPr>
        <w:ind w:left="2160" w:hanging="360"/>
      </w:pPr>
      <w:rPr>
        <w:rFonts w:ascii="Courier New" w:hAnsi="Courier New" w:cs="Courier New"/>
      </w:rPr>
    </w:lvl>
    <w:lvl w:ilvl="2" w:tplc="5D60A17E">
      <w:start w:val="1"/>
      <w:numFmt w:val="bullet"/>
      <w:lvlText w:val=""/>
      <w:lvlJc w:val="left"/>
      <w:pPr>
        <w:ind w:left="2880" w:hanging="360"/>
      </w:pPr>
      <w:rPr>
        <w:rFonts w:ascii="Wingdings" w:hAnsi="Wingdings"/>
      </w:rPr>
    </w:lvl>
    <w:lvl w:ilvl="3" w:tplc="09B00C60">
      <w:start w:val="1"/>
      <w:numFmt w:val="bullet"/>
      <w:lvlText w:val=""/>
      <w:lvlJc w:val="left"/>
      <w:pPr>
        <w:ind w:left="3600" w:hanging="360"/>
      </w:pPr>
      <w:rPr>
        <w:rFonts w:ascii="Symbol" w:hAnsi="Symbol"/>
      </w:rPr>
    </w:lvl>
    <w:lvl w:ilvl="4" w:tplc="4538F046">
      <w:start w:val="1"/>
      <w:numFmt w:val="bullet"/>
      <w:lvlText w:val="o"/>
      <w:lvlJc w:val="left"/>
      <w:pPr>
        <w:ind w:left="4320" w:hanging="360"/>
      </w:pPr>
      <w:rPr>
        <w:rFonts w:ascii="Courier New" w:hAnsi="Courier New" w:cs="Courier New"/>
      </w:rPr>
    </w:lvl>
    <w:lvl w:ilvl="5" w:tplc="6922C6F6">
      <w:start w:val="1"/>
      <w:numFmt w:val="bullet"/>
      <w:lvlText w:val=""/>
      <w:lvlJc w:val="left"/>
      <w:pPr>
        <w:ind w:left="5040" w:hanging="360"/>
      </w:pPr>
      <w:rPr>
        <w:rFonts w:ascii="Wingdings" w:hAnsi="Wingdings"/>
      </w:rPr>
    </w:lvl>
    <w:lvl w:ilvl="6" w:tplc="7D489C2A">
      <w:start w:val="1"/>
      <w:numFmt w:val="bullet"/>
      <w:lvlText w:val=""/>
      <w:lvlJc w:val="left"/>
      <w:pPr>
        <w:ind w:left="5760" w:hanging="360"/>
      </w:pPr>
      <w:rPr>
        <w:rFonts w:ascii="Symbol" w:hAnsi="Symbol"/>
      </w:rPr>
    </w:lvl>
    <w:lvl w:ilvl="7" w:tplc="A1E09D2C">
      <w:start w:val="1"/>
      <w:numFmt w:val="bullet"/>
      <w:lvlText w:val="o"/>
      <w:lvlJc w:val="left"/>
      <w:pPr>
        <w:ind w:left="6480" w:hanging="360"/>
      </w:pPr>
      <w:rPr>
        <w:rFonts w:ascii="Courier New" w:hAnsi="Courier New" w:cs="Courier New"/>
      </w:rPr>
    </w:lvl>
    <w:lvl w:ilvl="8" w:tplc="4A0AAEE8">
      <w:start w:val="1"/>
      <w:numFmt w:val="bullet"/>
      <w:lvlText w:val=""/>
      <w:lvlJc w:val="left"/>
      <w:pPr>
        <w:ind w:left="7200" w:hanging="360"/>
      </w:pPr>
      <w:rPr>
        <w:rFonts w:ascii="Wingdings" w:hAnsi="Wingdings"/>
      </w:rPr>
    </w:lvl>
  </w:abstractNum>
  <w:abstractNum w:abstractNumId="163" w15:restartNumberingAfterBreak="0">
    <w:nsid w:val="749E1E69"/>
    <w:multiLevelType w:val="hybridMultilevel"/>
    <w:tmpl w:val="AB964E4C"/>
    <w:lvl w:ilvl="0" w:tplc="231E89DE">
      <w:start w:val="1"/>
      <w:numFmt w:val="bullet"/>
      <w:lvlText w:val=""/>
      <w:lvlJc w:val="left"/>
      <w:pPr>
        <w:ind w:left="1440" w:hanging="360"/>
      </w:pPr>
      <w:rPr>
        <w:rFonts w:ascii="Symbol" w:hAnsi="Symbol"/>
      </w:rPr>
    </w:lvl>
    <w:lvl w:ilvl="1" w:tplc="975643EE">
      <w:start w:val="1"/>
      <w:numFmt w:val="bullet"/>
      <w:lvlText w:val="o"/>
      <w:lvlJc w:val="left"/>
      <w:pPr>
        <w:ind w:left="2160" w:hanging="360"/>
      </w:pPr>
      <w:rPr>
        <w:rFonts w:ascii="Courier New" w:hAnsi="Courier New" w:cs="Courier New"/>
      </w:rPr>
    </w:lvl>
    <w:lvl w:ilvl="2" w:tplc="6C6ABAFC">
      <w:start w:val="1"/>
      <w:numFmt w:val="bullet"/>
      <w:lvlText w:val=""/>
      <w:lvlJc w:val="left"/>
      <w:pPr>
        <w:ind w:left="2880" w:hanging="360"/>
      </w:pPr>
      <w:rPr>
        <w:rFonts w:ascii="Wingdings" w:hAnsi="Wingdings"/>
      </w:rPr>
    </w:lvl>
    <w:lvl w:ilvl="3" w:tplc="0E2E5F84">
      <w:start w:val="1"/>
      <w:numFmt w:val="bullet"/>
      <w:lvlText w:val=""/>
      <w:lvlJc w:val="left"/>
      <w:pPr>
        <w:ind w:left="3600" w:hanging="360"/>
      </w:pPr>
      <w:rPr>
        <w:rFonts w:ascii="Symbol" w:hAnsi="Symbol"/>
      </w:rPr>
    </w:lvl>
    <w:lvl w:ilvl="4" w:tplc="D7EC37AC">
      <w:start w:val="1"/>
      <w:numFmt w:val="bullet"/>
      <w:lvlText w:val="o"/>
      <w:lvlJc w:val="left"/>
      <w:pPr>
        <w:ind w:left="4320" w:hanging="360"/>
      </w:pPr>
      <w:rPr>
        <w:rFonts w:ascii="Courier New" w:hAnsi="Courier New" w:cs="Courier New"/>
      </w:rPr>
    </w:lvl>
    <w:lvl w:ilvl="5" w:tplc="198C8C38">
      <w:start w:val="1"/>
      <w:numFmt w:val="bullet"/>
      <w:lvlText w:val=""/>
      <w:lvlJc w:val="left"/>
      <w:pPr>
        <w:ind w:left="5040" w:hanging="360"/>
      </w:pPr>
      <w:rPr>
        <w:rFonts w:ascii="Wingdings" w:hAnsi="Wingdings"/>
      </w:rPr>
    </w:lvl>
    <w:lvl w:ilvl="6" w:tplc="CD2E000A">
      <w:start w:val="1"/>
      <w:numFmt w:val="bullet"/>
      <w:lvlText w:val=""/>
      <w:lvlJc w:val="left"/>
      <w:pPr>
        <w:ind w:left="5760" w:hanging="360"/>
      </w:pPr>
      <w:rPr>
        <w:rFonts w:ascii="Symbol" w:hAnsi="Symbol"/>
      </w:rPr>
    </w:lvl>
    <w:lvl w:ilvl="7" w:tplc="FCF01346">
      <w:start w:val="1"/>
      <w:numFmt w:val="bullet"/>
      <w:lvlText w:val="o"/>
      <w:lvlJc w:val="left"/>
      <w:pPr>
        <w:ind w:left="6480" w:hanging="360"/>
      </w:pPr>
      <w:rPr>
        <w:rFonts w:ascii="Courier New" w:hAnsi="Courier New" w:cs="Courier New"/>
      </w:rPr>
    </w:lvl>
    <w:lvl w:ilvl="8" w:tplc="B6B4A54A">
      <w:start w:val="1"/>
      <w:numFmt w:val="bullet"/>
      <w:lvlText w:val=""/>
      <w:lvlJc w:val="left"/>
      <w:pPr>
        <w:ind w:left="7200" w:hanging="360"/>
      </w:pPr>
      <w:rPr>
        <w:rFonts w:ascii="Wingdings" w:hAnsi="Wingdings"/>
      </w:rPr>
    </w:lvl>
  </w:abstractNum>
  <w:abstractNum w:abstractNumId="164" w15:restartNumberingAfterBreak="0">
    <w:nsid w:val="75033A87"/>
    <w:multiLevelType w:val="hybridMultilevel"/>
    <w:tmpl w:val="F824231C"/>
    <w:lvl w:ilvl="0" w:tplc="60DA0882">
      <w:start w:val="1"/>
      <w:numFmt w:val="bullet"/>
      <w:lvlText w:val=""/>
      <w:lvlJc w:val="left"/>
      <w:pPr>
        <w:ind w:left="1440" w:hanging="360"/>
      </w:pPr>
      <w:rPr>
        <w:rFonts w:ascii="Symbol" w:hAnsi="Symbol"/>
      </w:rPr>
    </w:lvl>
    <w:lvl w:ilvl="1" w:tplc="E684DCEA">
      <w:start w:val="1"/>
      <w:numFmt w:val="bullet"/>
      <w:lvlText w:val="o"/>
      <w:lvlJc w:val="left"/>
      <w:pPr>
        <w:ind w:left="2160" w:hanging="360"/>
      </w:pPr>
      <w:rPr>
        <w:rFonts w:ascii="Courier New" w:hAnsi="Courier New" w:cs="Courier New"/>
      </w:rPr>
    </w:lvl>
    <w:lvl w:ilvl="2" w:tplc="B64C034A">
      <w:start w:val="1"/>
      <w:numFmt w:val="bullet"/>
      <w:lvlText w:val=""/>
      <w:lvlJc w:val="left"/>
      <w:pPr>
        <w:ind w:left="2880" w:hanging="360"/>
      </w:pPr>
      <w:rPr>
        <w:rFonts w:ascii="Wingdings" w:hAnsi="Wingdings"/>
      </w:rPr>
    </w:lvl>
    <w:lvl w:ilvl="3" w:tplc="8A4E795E">
      <w:start w:val="1"/>
      <w:numFmt w:val="bullet"/>
      <w:lvlText w:val=""/>
      <w:lvlJc w:val="left"/>
      <w:pPr>
        <w:ind w:left="3600" w:hanging="360"/>
      </w:pPr>
      <w:rPr>
        <w:rFonts w:ascii="Symbol" w:hAnsi="Symbol"/>
      </w:rPr>
    </w:lvl>
    <w:lvl w:ilvl="4" w:tplc="763674E6">
      <w:start w:val="1"/>
      <w:numFmt w:val="bullet"/>
      <w:lvlText w:val="o"/>
      <w:lvlJc w:val="left"/>
      <w:pPr>
        <w:ind w:left="4320" w:hanging="360"/>
      </w:pPr>
      <w:rPr>
        <w:rFonts w:ascii="Courier New" w:hAnsi="Courier New" w:cs="Courier New"/>
      </w:rPr>
    </w:lvl>
    <w:lvl w:ilvl="5" w:tplc="06EC063A">
      <w:start w:val="1"/>
      <w:numFmt w:val="bullet"/>
      <w:lvlText w:val=""/>
      <w:lvlJc w:val="left"/>
      <w:pPr>
        <w:ind w:left="5040" w:hanging="360"/>
      </w:pPr>
      <w:rPr>
        <w:rFonts w:ascii="Wingdings" w:hAnsi="Wingdings"/>
      </w:rPr>
    </w:lvl>
    <w:lvl w:ilvl="6" w:tplc="2774E6CC">
      <w:start w:val="1"/>
      <w:numFmt w:val="bullet"/>
      <w:lvlText w:val=""/>
      <w:lvlJc w:val="left"/>
      <w:pPr>
        <w:ind w:left="5760" w:hanging="360"/>
      </w:pPr>
      <w:rPr>
        <w:rFonts w:ascii="Symbol" w:hAnsi="Symbol"/>
      </w:rPr>
    </w:lvl>
    <w:lvl w:ilvl="7" w:tplc="DB3AC914">
      <w:start w:val="1"/>
      <w:numFmt w:val="bullet"/>
      <w:lvlText w:val="o"/>
      <w:lvlJc w:val="left"/>
      <w:pPr>
        <w:ind w:left="6480" w:hanging="360"/>
      </w:pPr>
      <w:rPr>
        <w:rFonts w:ascii="Courier New" w:hAnsi="Courier New" w:cs="Courier New"/>
      </w:rPr>
    </w:lvl>
    <w:lvl w:ilvl="8" w:tplc="8CFE94D6">
      <w:start w:val="1"/>
      <w:numFmt w:val="bullet"/>
      <w:lvlText w:val=""/>
      <w:lvlJc w:val="left"/>
      <w:pPr>
        <w:ind w:left="7200" w:hanging="360"/>
      </w:pPr>
      <w:rPr>
        <w:rFonts w:ascii="Wingdings" w:hAnsi="Wingdings"/>
      </w:rPr>
    </w:lvl>
  </w:abstractNum>
  <w:abstractNum w:abstractNumId="165" w15:restartNumberingAfterBreak="0">
    <w:nsid w:val="763404E9"/>
    <w:multiLevelType w:val="hybridMultilevel"/>
    <w:tmpl w:val="4206438E"/>
    <w:lvl w:ilvl="0" w:tplc="F7529FD6">
      <w:start w:val="1"/>
      <w:numFmt w:val="bullet"/>
      <w:lvlText w:val=""/>
      <w:lvlJc w:val="left"/>
      <w:pPr>
        <w:ind w:left="1440" w:hanging="360"/>
      </w:pPr>
      <w:rPr>
        <w:rFonts w:ascii="Symbol" w:hAnsi="Symbol"/>
      </w:rPr>
    </w:lvl>
    <w:lvl w:ilvl="1" w:tplc="44BEB780">
      <w:start w:val="1"/>
      <w:numFmt w:val="bullet"/>
      <w:lvlText w:val="o"/>
      <w:lvlJc w:val="left"/>
      <w:pPr>
        <w:ind w:left="2160" w:hanging="360"/>
      </w:pPr>
      <w:rPr>
        <w:rFonts w:ascii="Courier New" w:hAnsi="Courier New" w:cs="Courier New"/>
      </w:rPr>
    </w:lvl>
    <w:lvl w:ilvl="2" w:tplc="21D8B7CA">
      <w:start w:val="1"/>
      <w:numFmt w:val="bullet"/>
      <w:lvlText w:val=""/>
      <w:lvlJc w:val="left"/>
      <w:pPr>
        <w:ind w:left="2880" w:hanging="360"/>
      </w:pPr>
      <w:rPr>
        <w:rFonts w:ascii="Wingdings" w:hAnsi="Wingdings"/>
      </w:rPr>
    </w:lvl>
    <w:lvl w:ilvl="3" w:tplc="595A3D16">
      <w:start w:val="1"/>
      <w:numFmt w:val="bullet"/>
      <w:lvlText w:val=""/>
      <w:lvlJc w:val="left"/>
      <w:pPr>
        <w:ind w:left="3600" w:hanging="360"/>
      </w:pPr>
      <w:rPr>
        <w:rFonts w:ascii="Symbol" w:hAnsi="Symbol"/>
      </w:rPr>
    </w:lvl>
    <w:lvl w:ilvl="4" w:tplc="F37459AE">
      <w:start w:val="1"/>
      <w:numFmt w:val="bullet"/>
      <w:lvlText w:val="o"/>
      <w:lvlJc w:val="left"/>
      <w:pPr>
        <w:ind w:left="4320" w:hanging="360"/>
      </w:pPr>
      <w:rPr>
        <w:rFonts w:ascii="Courier New" w:hAnsi="Courier New" w:cs="Courier New"/>
      </w:rPr>
    </w:lvl>
    <w:lvl w:ilvl="5" w:tplc="C00E7CE6">
      <w:start w:val="1"/>
      <w:numFmt w:val="bullet"/>
      <w:lvlText w:val=""/>
      <w:lvlJc w:val="left"/>
      <w:pPr>
        <w:ind w:left="5040" w:hanging="360"/>
      </w:pPr>
      <w:rPr>
        <w:rFonts w:ascii="Wingdings" w:hAnsi="Wingdings"/>
      </w:rPr>
    </w:lvl>
    <w:lvl w:ilvl="6" w:tplc="0BD2E5F2">
      <w:start w:val="1"/>
      <w:numFmt w:val="bullet"/>
      <w:lvlText w:val=""/>
      <w:lvlJc w:val="left"/>
      <w:pPr>
        <w:ind w:left="5760" w:hanging="360"/>
      </w:pPr>
      <w:rPr>
        <w:rFonts w:ascii="Symbol" w:hAnsi="Symbol"/>
      </w:rPr>
    </w:lvl>
    <w:lvl w:ilvl="7" w:tplc="0E94B4C8">
      <w:start w:val="1"/>
      <w:numFmt w:val="bullet"/>
      <w:lvlText w:val="o"/>
      <w:lvlJc w:val="left"/>
      <w:pPr>
        <w:ind w:left="6480" w:hanging="360"/>
      </w:pPr>
      <w:rPr>
        <w:rFonts w:ascii="Courier New" w:hAnsi="Courier New" w:cs="Courier New"/>
      </w:rPr>
    </w:lvl>
    <w:lvl w:ilvl="8" w:tplc="EF146C80">
      <w:start w:val="1"/>
      <w:numFmt w:val="bullet"/>
      <w:lvlText w:val=""/>
      <w:lvlJc w:val="left"/>
      <w:pPr>
        <w:ind w:left="7200" w:hanging="360"/>
      </w:pPr>
      <w:rPr>
        <w:rFonts w:ascii="Wingdings" w:hAnsi="Wingdings"/>
      </w:rPr>
    </w:lvl>
  </w:abstractNum>
  <w:abstractNum w:abstractNumId="166" w15:restartNumberingAfterBreak="0">
    <w:nsid w:val="765E35EE"/>
    <w:multiLevelType w:val="hybridMultilevel"/>
    <w:tmpl w:val="61068C78"/>
    <w:lvl w:ilvl="0" w:tplc="5EFC7AC6">
      <w:start w:val="1"/>
      <w:numFmt w:val="bullet"/>
      <w:lvlText w:val=""/>
      <w:lvlJc w:val="left"/>
      <w:pPr>
        <w:ind w:left="1440" w:hanging="360"/>
      </w:pPr>
      <w:rPr>
        <w:rFonts w:ascii="Symbol" w:hAnsi="Symbol"/>
      </w:rPr>
    </w:lvl>
    <w:lvl w:ilvl="1" w:tplc="73D41228">
      <w:start w:val="1"/>
      <w:numFmt w:val="bullet"/>
      <w:lvlText w:val="o"/>
      <w:lvlJc w:val="left"/>
      <w:pPr>
        <w:ind w:left="2160" w:hanging="360"/>
      </w:pPr>
      <w:rPr>
        <w:rFonts w:ascii="Courier New" w:hAnsi="Courier New" w:cs="Courier New"/>
      </w:rPr>
    </w:lvl>
    <w:lvl w:ilvl="2" w:tplc="D84A5208">
      <w:start w:val="1"/>
      <w:numFmt w:val="bullet"/>
      <w:lvlText w:val=""/>
      <w:lvlJc w:val="left"/>
      <w:pPr>
        <w:ind w:left="2880" w:hanging="360"/>
      </w:pPr>
      <w:rPr>
        <w:rFonts w:ascii="Wingdings" w:hAnsi="Wingdings"/>
      </w:rPr>
    </w:lvl>
    <w:lvl w:ilvl="3" w:tplc="815AE4A4">
      <w:start w:val="1"/>
      <w:numFmt w:val="bullet"/>
      <w:lvlText w:val=""/>
      <w:lvlJc w:val="left"/>
      <w:pPr>
        <w:ind w:left="3600" w:hanging="360"/>
      </w:pPr>
      <w:rPr>
        <w:rFonts w:ascii="Symbol" w:hAnsi="Symbol"/>
      </w:rPr>
    </w:lvl>
    <w:lvl w:ilvl="4" w:tplc="E47E78B2">
      <w:start w:val="1"/>
      <w:numFmt w:val="bullet"/>
      <w:lvlText w:val="o"/>
      <w:lvlJc w:val="left"/>
      <w:pPr>
        <w:ind w:left="4320" w:hanging="360"/>
      </w:pPr>
      <w:rPr>
        <w:rFonts w:ascii="Courier New" w:hAnsi="Courier New" w:cs="Courier New"/>
      </w:rPr>
    </w:lvl>
    <w:lvl w:ilvl="5" w:tplc="DC7ABEC4">
      <w:start w:val="1"/>
      <w:numFmt w:val="bullet"/>
      <w:lvlText w:val=""/>
      <w:lvlJc w:val="left"/>
      <w:pPr>
        <w:ind w:left="5040" w:hanging="360"/>
      </w:pPr>
      <w:rPr>
        <w:rFonts w:ascii="Wingdings" w:hAnsi="Wingdings"/>
      </w:rPr>
    </w:lvl>
    <w:lvl w:ilvl="6" w:tplc="E392DC22">
      <w:start w:val="1"/>
      <w:numFmt w:val="bullet"/>
      <w:lvlText w:val=""/>
      <w:lvlJc w:val="left"/>
      <w:pPr>
        <w:ind w:left="5760" w:hanging="360"/>
      </w:pPr>
      <w:rPr>
        <w:rFonts w:ascii="Symbol" w:hAnsi="Symbol"/>
      </w:rPr>
    </w:lvl>
    <w:lvl w:ilvl="7" w:tplc="A5FAFA9E">
      <w:start w:val="1"/>
      <w:numFmt w:val="bullet"/>
      <w:lvlText w:val="o"/>
      <w:lvlJc w:val="left"/>
      <w:pPr>
        <w:ind w:left="6480" w:hanging="360"/>
      </w:pPr>
      <w:rPr>
        <w:rFonts w:ascii="Courier New" w:hAnsi="Courier New" w:cs="Courier New"/>
      </w:rPr>
    </w:lvl>
    <w:lvl w:ilvl="8" w:tplc="0E0E99D6">
      <w:start w:val="1"/>
      <w:numFmt w:val="bullet"/>
      <w:lvlText w:val=""/>
      <w:lvlJc w:val="left"/>
      <w:pPr>
        <w:ind w:left="7200" w:hanging="360"/>
      </w:pPr>
      <w:rPr>
        <w:rFonts w:ascii="Wingdings" w:hAnsi="Wingdings"/>
      </w:rPr>
    </w:lvl>
  </w:abstractNum>
  <w:abstractNum w:abstractNumId="167" w15:restartNumberingAfterBreak="0">
    <w:nsid w:val="785C3956"/>
    <w:multiLevelType w:val="hybridMultilevel"/>
    <w:tmpl w:val="8B1648B8"/>
    <w:lvl w:ilvl="0" w:tplc="49489E3C">
      <w:start w:val="1"/>
      <w:numFmt w:val="bullet"/>
      <w:lvlText w:val=""/>
      <w:lvlJc w:val="left"/>
      <w:pPr>
        <w:ind w:left="1440" w:hanging="360"/>
      </w:pPr>
      <w:rPr>
        <w:rFonts w:ascii="Symbol" w:hAnsi="Symbol"/>
      </w:rPr>
    </w:lvl>
    <w:lvl w:ilvl="1" w:tplc="E474D03E">
      <w:start w:val="1"/>
      <w:numFmt w:val="bullet"/>
      <w:lvlText w:val="o"/>
      <w:lvlJc w:val="left"/>
      <w:pPr>
        <w:ind w:left="2160" w:hanging="360"/>
      </w:pPr>
      <w:rPr>
        <w:rFonts w:ascii="Courier New" w:hAnsi="Courier New" w:cs="Courier New"/>
      </w:rPr>
    </w:lvl>
    <w:lvl w:ilvl="2" w:tplc="9244C3CE">
      <w:start w:val="1"/>
      <w:numFmt w:val="bullet"/>
      <w:lvlText w:val=""/>
      <w:lvlJc w:val="left"/>
      <w:pPr>
        <w:ind w:left="2880" w:hanging="360"/>
      </w:pPr>
      <w:rPr>
        <w:rFonts w:ascii="Wingdings" w:hAnsi="Wingdings"/>
      </w:rPr>
    </w:lvl>
    <w:lvl w:ilvl="3" w:tplc="651AF5D0">
      <w:start w:val="1"/>
      <w:numFmt w:val="bullet"/>
      <w:lvlText w:val=""/>
      <w:lvlJc w:val="left"/>
      <w:pPr>
        <w:ind w:left="3600" w:hanging="360"/>
      </w:pPr>
      <w:rPr>
        <w:rFonts w:ascii="Symbol" w:hAnsi="Symbol"/>
      </w:rPr>
    </w:lvl>
    <w:lvl w:ilvl="4" w:tplc="AD508700">
      <w:start w:val="1"/>
      <w:numFmt w:val="bullet"/>
      <w:lvlText w:val="o"/>
      <w:lvlJc w:val="left"/>
      <w:pPr>
        <w:ind w:left="4320" w:hanging="360"/>
      </w:pPr>
      <w:rPr>
        <w:rFonts w:ascii="Courier New" w:hAnsi="Courier New" w:cs="Courier New"/>
      </w:rPr>
    </w:lvl>
    <w:lvl w:ilvl="5" w:tplc="B17445FC">
      <w:start w:val="1"/>
      <w:numFmt w:val="bullet"/>
      <w:lvlText w:val=""/>
      <w:lvlJc w:val="left"/>
      <w:pPr>
        <w:ind w:left="5040" w:hanging="360"/>
      </w:pPr>
      <w:rPr>
        <w:rFonts w:ascii="Wingdings" w:hAnsi="Wingdings"/>
      </w:rPr>
    </w:lvl>
    <w:lvl w:ilvl="6" w:tplc="32C4E29E">
      <w:start w:val="1"/>
      <w:numFmt w:val="bullet"/>
      <w:lvlText w:val=""/>
      <w:lvlJc w:val="left"/>
      <w:pPr>
        <w:ind w:left="5760" w:hanging="360"/>
      </w:pPr>
      <w:rPr>
        <w:rFonts w:ascii="Symbol" w:hAnsi="Symbol"/>
      </w:rPr>
    </w:lvl>
    <w:lvl w:ilvl="7" w:tplc="5A222920">
      <w:start w:val="1"/>
      <w:numFmt w:val="bullet"/>
      <w:lvlText w:val="o"/>
      <w:lvlJc w:val="left"/>
      <w:pPr>
        <w:ind w:left="6480" w:hanging="360"/>
      </w:pPr>
      <w:rPr>
        <w:rFonts w:ascii="Courier New" w:hAnsi="Courier New" w:cs="Courier New"/>
      </w:rPr>
    </w:lvl>
    <w:lvl w:ilvl="8" w:tplc="1C3223A6">
      <w:start w:val="1"/>
      <w:numFmt w:val="bullet"/>
      <w:lvlText w:val=""/>
      <w:lvlJc w:val="left"/>
      <w:pPr>
        <w:ind w:left="7200" w:hanging="360"/>
      </w:pPr>
      <w:rPr>
        <w:rFonts w:ascii="Wingdings" w:hAnsi="Wingdings"/>
      </w:rPr>
    </w:lvl>
  </w:abstractNum>
  <w:abstractNum w:abstractNumId="168" w15:restartNumberingAfterBreak="0">
    <w:nsid w:val="78C43E5E"/>
    <w:multiLevelType w:val="hybridMultilevel"/>
    <w:tmpl w:val="D8FE0EF0"/>
    <w:lvl w:ilvl="0" w:tplc="5BDEE77A">
      <w:start w:val="1"/>
      <w:numFmt w:val="bullet"/>
      <w:lvlText w:val=""/>
      <w:lvlJc w:val="left"/>
      <w:pPr>
        <w:ind w:left="1440" w:hanging="360"/>
      </w:pPr>
      <w:rPr>
        <w:rFonts w:ascii="Symbol" w:hAnsi="Symbol"/>
      </w:rPr>
    </w:lvl>
    <w:lvl w:ilvl="1" w:tplc="B7E8D1EE">
      <w:start w:val="1"/>
      <w:numFmt w:val="bullet"/>
      <w:lvlText w:val="o"/>
      <w:lvlJc w:val="left"/>
      <w:pPr>
        <w:ind w:left="2160" w:hanging="360"/>
      </w:pPr>
      <w:rPr>
        <w:rFonts w:ascii="Courier New" w:hAnsi="Courier New" w:cs="Courier New"/>
      </w:rPr>
    </w:lvl>
    <w:lvl w:ilvl="2" w:tplc="3B70A75E">
      <w:start w:val="1"/>
      <w:numFmt w:val="bullet"/>
      <w:lvlText w:val=""/>
      <w:lvlJc w:val="left"/>
      <w:pPr>
        <w:ind w:left="2880" w:hanging="360"/>
      </w:pPr>
      <w:rPr>
        <w:rFonts w:ascii="Wingdings" w:hAnsi="Wingdings"/>
      </w:rPr>
    </w:lvl>
    <w:lvl w:ilvl="3" w:tplc="5A8C4632">
      <w:start w:val="1"/>
      <w:numFmt w:val="bullet"/>
      <w:lvlText w:val=""/>
      <w:lvlJc w:val="left"/>
      <w:pPr>
        <w:ind w:left="3600" w:hanging="360"/>
      </w:pPr>
      <w:rPr>
        <w:rFonts w:ascii="Symbol" w:hAnsi="Symbol"/>
      </w:rPr>
    </w:lvl>
    <w:lvl w:ilvl="4" w:tplc="77080C9C">
      <w:start w:val="1"/>
      <w:numFmt w:val="bullet"/>
      <w:lvlText w:val="o"/>
      <w:lvlJc w:val="left"/>
      <w:pPr>
        <w:ind w:left="4320" w:hanging="360"/>
      </w:pPr>
      <w:rPr>
        <w:rFonts w:ascii="Courier New" w:hAnsi="Courier New" w:cs="Courier New"/>
      </w:rPr>
    </w:lvl>
    <w:lvl w:ilvl="5" w:tplc="F956E3CA">
      <w:start w:val="1"/>
      <w:numFmt w:val="bullet"/>
      <w:lvlText w:val=""/>
      <w:lvlJc w:val="left"/>
      <w:pPr>
        <w:ind w:left="5040" w:hanging="360"/>
      </w:pPr>
      <w:rPr>
        <w:rFonts w:ascii="Wingdings" w:hAnsi="Wingdings"/>
      </w:rPr>
    </w:lvl>
    <w:lvl w:ilvl="6" w:tplc="63FE6B52">
      <w:start w:val="1"/>
      <w:numFmt w:val="bullet"/>
      <w:lvlText w:val=""/>
      <w:lvlJc w:val="left"/>
      <w:pPr>
        <w:ind w:left="5760" w:hanging="360"/>
      </w:pPr>
      <w:rPr>
        <w:rFonts w:ascii="Symbol" w:hAnsi="Symbol"/>
      </w:rPr>
    </w:lvl>
    <w:lvl w:ilvl="7" w:tplc="9F9A72F8">
      <w:start w:val="1"/>
      <w:numFmt w:val="bullet"/>
      <w:lvlText w:val="o"/>
      <w:lvlJc w:val="left"/>
      <w:pPr>
        <w:ind w:left="6480" w:hanging="360"/>
      </w:pPr>
      <w:rPr>
        <w:rFonts w:ascii="Courier New" w:hAnsi="Courier New" w:cs="Courier New"/>
      </w:rPr>
    </w:lvl>
    <w:lvl w:ilvl="8" w:tplc="2C1210D8">
      <w:start w:val="1"/>
      <w:numFmt w:val="bullet"/>
      <w:lvlText w:val=""/>
      <w:lvlJc w:val="left"/>
      <w:pPr>
        <w:ind w:left="7200" w:hanging="360"/>
      </w:pPr>
      <w:rPr>
        <w:rFonts w:ascii="Wingdings" w:hAnsi="Wingdings"/>
      </w:rPr>
    </w:lvl>
  </w:abstractNum>
  <w:abstractNum w:abstractNumId="169" w15:restartNumberingAfterBreak="0">
    <w:nsid w:val="78E3790B"/>
    <w:multiLevelType w:val="hybridMultilevel"/>
    <w:tmpl w:val="E63E983C"/>
    <w:lvl w:ilvl="0" w:tplc="E528E856">
      <w:start w:val="1"/>
      <w:numFmt w:val="bullet"/>
      <w:lvlText w:val=""/>
      <w:lvlJc w:val="left"/>
      <w:pPr>
        <w:ind w:left="1440" w:hanging="360"/>
      </w:pPr>
      <w:rPr>
        <w:rFonts w:ascii="Symbol" w:hAnsi="Symbol"/>
      </w:rPr>
    </w:lvl>
    <w:lvl w:ilvl="1" w:tplc="D45A3D04">
      <w:start w:val="1"/>
      <w:numFmt w:val="bullet"/>
      <w:lvlText w:val="o"/>
      <w:lvlJc w:val="left"/>
      <w:pPr>
        <w:ind w:left="2160" w:hanging="360"/>
      </w:pPr>
      <w:rPr>
        <w:rFonts w:ascii="Courier New" w:hAnsi="Courier New" w:cs="Courier New"/>
      </w:rPr>
    </w:lvl>
    <w:lvl w:ilvl="2" w:tplc="2F8A32CC">
      <w:start w:val="1"/>
      <w:numFmt w:val="bullet"/>
      <w:lvlText w:val=""/>
      <w:lvlJc w:val="left"/>
      <w:pPr>
        <w:ind w:left="2880" w:hanging="360"/>
      </w:pPr>
      <w:rPr>
        <w:rFonts w:ascii="Wingdings" w:hAnsi="Wingdings"/>
      </w:rPr>
    </w:lvl>
    <w:lvl w:ilvl="3" w:tplc="0C84961A">
      <w:start w:val="1"/>
      <w:numFmt w:val="bullet"/>
      <w:lvlText w:val=""/>
      <w:lvlJc w:val="left"/>
      <w:pPr>
        <w:ind w:left="3600" w:hanging="360"/>
      </w:pPr>
      <w:rPr>
        <w:rFonts w:ascii="Symbol" w:hAnsi="Symbol"/>
      </w:rPr>
    </w:lvl>
    <w:lvl w:ilvl="4" w:tplc="F66E5E92">
      <w:start w:val="1"/>
      <w:numFmt w:val="bullet"/>
      <w:lvlText w:val="o"/>
      <w:lvlJc w:val="left"/>
      <w:pPr>
        <w:ind w:left="4320" w:hanging="360"/>
      </w:pPr>
      <w:rPr>
        <w:rFonts w:ascii="Courier New" w:hAnsi="Courier New" w:cs="Courier New"/>
      </w:rPr>
    </w:lvl>
    <w:lvl w:ilvl="5" w:tplc="6C325248">
      <w:start w:val="1"/>
      <w:numFmt w:val="bullet"/>
      <w:lvlText w:val=""/>
      <w:lvlJc w:val="left"/>
      <w:pPr>
        <w:ind w:left="5040" w:hanging="360"/>
      </w:pPr>
      <w:rPr>
        <w:rFonts w:ascii="Wingdings" w:hAnsi="Wingdings"/>
      </w:rPr>
    </w:lvl>
    <w:lvl w:ilvl="6" w:tplc="EFB2407E">
      <w:start w:val="1"/>
      <w:numFmt w:val="bullet"/>
      <w:lvlText w:val=""/>
      <w:lvlJc w:val="left"/>
      <w:pPr>
        <w:ind w:left="5760" w:hanging="360"/>
      </w:pPr>
      <w:rPr>
        <w:rFonts w:ascii="Symbol" w:hAnsi="Symbol"/>
      </w:rPr>
    </w:lvl>
    <w:lvl w:ilvl="7" w:tplc="A650F252">
      <w:start w:val="1"/>
      <w:numFmt w:val="bullet"/>
      <w:lvlText w:val="o"/>
      <w:lvlJc w:val="left"/>
      <w:pPr>
        <w:ind w:left="6480" w:hanging="360"/>
      </w:pPr>
      <w:rPr>
        <w:rFonts w:ascii="Courier New" w:hAnsi="Courier New" w:cs="Courier New"/>
      </w:rPr>
    </w:lvl>
    <w:lvl w:ilvl="8" w:tplc="BC4E8458">
      <w:start w:val="1"/>
      <w:numFmt w:val="bullet"/>
      <w:lvlText w:val=""/>
      <w:lvlJc w:val="left"/>
      <w:pPr>
        <w:ind w:left="7200" w:hanging="360"/>
      </w:pPr>
      <w:rPr>
        <w:rFonts w:ascii="Wingdings" w:hAnsi="Wingdings"/>
      </w:rPr>
    </w:lvl>
  </w:abstractNum>
  <w:abstractNum w:abstractNumId="170" w15:restartNumberingAfterBreak="0">
    <w:nsid w:val="796745E9"/>
    <w:multiLevelType w:val="hybridMultilevel"/>
    <w:tmpl w:val="63FAF906"/>
    <w:lvl w:ilvl="0" w:tplc="FE24691E">
      <w:start w:val="1"/>
      <w:numFmt w:val="bullet"/>
      <w:lvlText w:val=""/>
      <w:lvlJc w:val="left"/>
      <w:pPr>
        <w:ind w:left="1440" w:hanging="360"/>
      </w:pPr>
      <w:rPr>
        <w:rFonts w:ascii="Symbol" w:hAnsi="Symbol"/>
      </w:rPr>
    </w:lvl>
    <w:lvl w:ilvl="1" w:tplc="03264192">
      <w:start w:val="1"/>
      <w:numFmt w:val="bullet"/>
      <w:lvlText w:val="o"/>
      <w:lvlJc w:val="left"/>
      <w:pPr>
        <w:ind w:left="2160" w:hanging="360"/>
      </w:pPr>
      <w:rPr>
        <w:rFonts w:ascii="Courier New" w:hAnsi="Courier New" w:cs="Courier New"/>
      </w:rPr>
    </w:lvl>
    <w:lvl w:ilvl="2" w:tplc="CAD6E7EC">
      <w:start w:val="1"/>
      <w:numFmt w:val="bullet"/>
      <w:lvlText w:val=""/>
      <w:lvlJc w:val="left"/>
      <w:pPr>
        <w:ind w:left="2880" w:hanging="360"/>
      </w:pPr>
      <w:rPr>
        <w:rFonts w:ascii="Wingdings" w:hAnsi="Wingdings"/>
      </w:rPr>
    </w:lvl>
    <w:lvl w:ilvl="3" w:tplc="CB2832E2">
      <w:start w:val="1"/>
      <w:numFmt w:val="bullet"/>
      <w:lvlText w:val=""/>
      <w:lvlJc w:val="left"/>
      <w:pPr>
        <w:ind w:left="3600" w:hanging="360"/>
      </w:pPr>
      <w:rPr>
        <w:rFonts w:ascii="Symbol" w:hAnsi="Symbol"/>
      </w:rPr>
    </w:lvl>
    <w:lvl w:ilvl="4" w:tplc="9014DABE">
      <w:start w:val="1"/>
      <w:numFmt w:val="bullet"/>
      <w:lvlText w:val="o"/>
      <w:lvlJc w:val="left"/>
      <w:pPr>
        <w:ind w:left="4320" w:hanging="360"/>
      </w:pPr>
      <w:rPr>
        <w:rFonts w:ascii="Courier New" w:hAnsi="Courier New" w:cs="Courier New"/>
      </w:rPr>
    </w:lvl>
    <w:lvl w:ilvl="5" w:tplc="25207EB8">
      <w:start w:val="1"/>
      <w:numFmt w:val="bullet"/>
      <w:lvlText w:val=""/>
      <w:lvlJc w:val="left"/>
      <w:pPr>
        <w:ind w:left="5040" w:hanging="360"/>
      </w:pPr>
      <w:rPr>
        <w:rFonts w:ascii="Wingdings" w:hAnsi="Wingdings"/>
      </w:rPr>
    </w:lvl>
    <w:lvl w:ilvl="6" w:tplc="C12C644E">
      <w:start w:val="1"/>
      <w:numFmt w:val="bullet"/>
      <w:lvlText w:val=""/>
      <w:lvlJc w:val="left"/>
      <w:pPr>
        <w:ind w:left="5760" w:hanging="360"/>
      </w:pPr>
      <w:rPr>
        <w:rFonts w:ascii="Symbol" w:hAnsi="Symbol"/>
      </w:rPr>
    </w:lvl>
    <w:lvl w:ilvl="7" w:tplc="677800EC">
      <w:start w:val="1"/>
      <w:numFmt w:val="bullet"/>
      <w:lvlText w:val="o"/>
      <w:lvlJc w:val="left"/>
      <w:pPr>
        <w:ind w:left="6480" w:hanging="360"/>
      </w:pPr>
      <w:rPr>
        <w:rFonts w:ascii="Courier New" w:hAnsi="Courier New" w:cs="Courier New"/>
      </w:rPr>
    </w:lvl>
    <w:lvl w:ilvl="8" w:tplc="C19270C0">
      <w:start w:val="1"/>
      <w:numFmt w:val="bullet"/>
      <w:lvlText w:val=""/>
      <w:lvlJc w:val="left"/>
      <w:pPr>
        <w:ind w:left="7200" w:hanging="360"/>
      </w:pPr>
      <w:rPr>
        <w:rFonts w:ascii="Wingdings" w:hAnsi="Wingdings"/>
      </w:rPr>
    </w:lvl>
  </w:abstractNum>
  <w:abstractNum w:abstractNumId="171" w15:restartNumberingAfterBreak="0">
    <w:nsid w:val="7B7B74FF"/>
    <w:multiLevelType w:val="hybridMultilevel"/>
    <w:tmpl w:val="502E7110"/>
    <w:lvl w:ilvl="0" w:tplc="D070E12A">
      <w:start w:val="1"/>
      <w:numFmt w:val="bullet"/>
      <w:lvlText w:val=""/>
      <w:lvlJc w:val="left"/>
      <w:pPr>
        <w:ind w:left="1440" w:hanging="360"/>
      </w:pPr>
      <w:rPr>
        <w:rFonts w:ascii="Symbol" w:hAnsi="Symbol"/>
      </w:rPr>
    </w:lvl>
    <w:lvl w:ilvl="1" w:tplc="90C8D438">
      <w:start w:val="1"/>
      <w:numFmt w:val="bullet"/>
      <w:lvlText w:val="o"/>
      <w:lvlJc w:val="left"/>
      <w:pPr>
        <w:ind w:left="2160" w:hanging="360"/>
      </w:pPr>
      <w:rPr>
        <w:rFonts w:ascii="Courier New" w:hAnsi="Courier New" w:cs="Courier New"/>
      </w:rPr>
    </w:lvl>
    <w:lvl w:ilvl="2" w:tplc="034E31B2">
      <w:start w:val="1"/>
      <w:numFmt w:val="bullet"/>
      <w:lvlText w:val=""/>
      <w:lvlJc w:val="left"/>
      <w:pPr>
        <w:ind w:left="2880" w:hanging="360"/>
      </w:pPr>
      <w:rPr>
        <w:rFonts w:ascii="Wingdings" w:hAnsi="Wingdings"/>
      </w:rPr>
    </w:lvl>
    <w:lvl w:ilvl="3" w:tplc="D3422B14">
      <w:start w:val="1"/>
      <w:numFmt w:val="bullet"/>
      <w:lvlText w:val=""/>
      <w:lvlJc w:val="left"/>
      <w:pPr>
        <w:ind w:left="3600" w:hanging="360"/>
      </w:pPr>
      <w:rPr>
        <w:rFonts w:ascii="Symbol" w:hAnsi="Symbol"/>
      </w:rPr>
    </w:lvl>
    <w:lvl w:ilvl="4" w:tplc="F700580C">
      <w:start w:val="1"/>
      <w:numFmt w:val="bullet"/>
      <w:lvlText w:val="o"/>
      <w:lvlJc w:val="left"/>
      <w:pPr>
        <w:ind w:left="4320" w:hanging="360"/>
      </w:pPr>
      <w:rPr>
        <w:rFonts w:ascii="Courier New" w:hAnsi="Courier New" w:cs="Courier New"/>
      </w:rPr>
    </w:lvl>
    <w:lvl w:ilvl="5" w:tplc="2752F0FA">
      <w:start w:val="1"/>
      <w:numFmt w:val="bullet"/>
      <w:lvlText w:val=""/>
      <w:lvlJc w:val="left"/>
      <w:pPr>
        <w:ind w:left="5040" w:hanging="360"/>
      </w:pPr>
      <w:rPr>
        <w:rFonts w:ascii="Wingdings" w:hAnsi="Wingdings"/>
      </w:rPr>
    </w:lvl>
    <w:lvl w:ilvl="6" w:tplc="59489194">
      <w:start w:val="1"/>
      <w:numFmt w:val="bullet"/>
      <w:lvlText w:val=""/>
      <w:lvlJc w:val="left"/>
      <w:pPr>
        <w:ind w:left="5760" w:hanging="360"/>
      </w:pPr>
      <w:rPr>
        <w:rFonts w:ascii="Symbol" w:hAnsi="Symbol"/>
      </w:rPr>
    </w:lvl>
    <w:lvl w:ilvl="7" w:tplc="530C869C">
      <w:start w:val="1"/>
      <w:numFmt w:val="bullet"/>
      <w:lvlText w:val="o"/>
      <w:lvlJc w:val="left"/>
      <w:pPr>
        <w:ind w:left="6480" w:hanging="360"/>
      </w:pPr>
      <w:rPr>
        <w:rFonts w:ascii="Courier New" w:hAnsi="Courier New" w:cs="Courier New"/>
      </w:rPr>
    </w:lvl>
    <w:lvl w:ilvl="8" w:tplc="7D3E13D8">
      <w:start w:val="1"/>
      <w:numFmt w:val="bullet"/>
      <w:lvlText w:val=""/>
      <w:lvlJc w:val="left"/>
      <w:pPr>
        <w:ind w:left="7200" w:hanging="360"/>
      </w:pPr>
      <w:rPr>
        <w:rFonts w:ascii="Wingdings" w:hAnsi="Wingdings"/>
      </w:rPr>
    </w:lvl>
  </w:abstractNum>
  <w:abstractNum w:abstractNumId="172" w15:restartNumberingAfterBreak="0">
    <w:nsid w:val="7B857310"/>
    <w:multiLevelType w:val="hybridMultilevel"/>
    <w:tmpl w:val="01100318"/>
    <w:lvl w:ilvl="0" w:tplc="02362E40">
      <w:start w:val="1"/>
      <w:numFmt w:val="lowerLetter"/>
      <w:lvlText w:val="%1)"/>
      <w:lvlJc w:val="left"/>
      <w:pPr>
        <w:ind w:left="2520" w:hanging="360"/>
      </w:pPr>
    </w:lvl>
    <w:lvl w:ilvl="1" w:tplc="B5227788">
      <w:start w:val="1"/>
      <w:numFmt w:val="lowerLetter"/>
      <w:lvlText w:val="%2."/>
      <w:lvlJc w:val="left"/>
      <w:pPr>
        <w:ind w:left="3240" w:hanging="360"/>
      </w:pPr>
    </w:lvl>
    <w:lvl w:ilvl="2" w:tplc="1434719E">
      <w:start w:val="1"/>
      <w:numFmt w:val="lowerRoman"/>
      <w:lvlText w:val="%3."/>
      <w:lvlJc w:val="right"/>
      <w:pPr>
        <w:ind w:left="3960" w:hanging="180"/>
      </w:pPr>
    </w:lvl>
    <w:lvl w:ilvl="3" w:tplc="1DB63BBA">
      <w:start w:val="1"/>
      <w:numFmt w:val="decimal"/>
      <w:lvlText w:val="%4."/>
      <w:lvlJc w:val="left"/>
      <w:pPr>
        <w:ind w:left="4680" w:hanging="360"/>
      </w:pPr>
    </w:lvl>
    <w:lvl w:ilvl="4" w:tplc="B896CF9A">
      <w:start w:val="1"/>
      <w:numFmt w:val="lowerLetter"/>
      <w:lvlText w:val="%5."/>
      <w:lvlJc w:val="left"/>
      <w:pPr>
        <w:ind w:left="5400" w:hanging="360"/>
      </w:pPr>
    </w:lvl>
    <w:lvl w:ilvl="5" w:tplc="D562BDEE">
      <w:start w:val="1"/>
      <w:numFmt w:val="lowerRoman"/>
      <w:lvlText w:val="%6."/>
      <w:lvlJc w:val="right"/>
      <w:pPr>
        <w:ind w:left="6120" w:hanging="180"/>
      </w:pPr>
    </w:lvl>
    <w:lvl w:ilvl="6" w:tplc="E7AA0100">
      <w:start w:val="1"/>
      <w:numFmt w:val="decimal"/>
      <w:lvlText w:val="%7."/>
      <w:lvlJc w:val="left"/>
      <w:pPr>
        <w:ind w:left="6840" w:hanging="360"/>
      </w:pPr>
    </w:lvl>
    <w:lvl w:ilvl="7" w:tplc="BF5478EA">
      <w:start w:val="1"/>
      <w:numFmt w:val="lowerLetter"/>
      <w:lvlText w:val="%8."/>
      <w:lvlJc w:val="left"/>
      <w:pPr>
        <w:ind w:left="7560" w:hanging="360"/>
      </w:pPr>
    </w:lvl>
    <w:lvl w:ilvl="8" w:tplc="0D7CA6C4">
      <w:start w:val="1"/>
      <w:numFmt w:val="lowerRoman"/>
      <w:lvlText w:val="%9."/>
      <w:lvlJc w:val="right"/>
      <w:pPr>
        <w:ind w:left="8280" w:hanging="180"/>
      </w:pPr>
    </w:lvl>
  </w:abstractNum>
  <w:abstractNum w:abstractNumId="173" w15:restartNumberingAfterBreak="0">
    <w:nsid w:val="7C3D74BE"/>
    <w:multiLevelType w:val="hybridMultilevel"/>
    <w:tmpl w:val="B8DA01D4"/>
    <w:lvl w:ilvl="0" w:tplc="6140585C">
      <w:start w:val="1"/>
      <w:numFmt w:val="bullet"/>
      <w:lvlText w:val=""/>
      <w:lvlJc w:val="left"/>
      <w:pPr>
        <w:ind w:left="720" w:hanging="360"/>
      </w:pPr>
      <w:rPr>
        <w:rFonts w:ascii="Symbol" w:hAnsi="Symbol"/>
      </w:rPr>
    </w:lvl>
    <w:lvl w:ilvl="1" w:tplc="214CA296">
      <w:start w:val="1"/>
      <w:numFmt w:val="bullet"/>
      <w:lvlText w:val=""/>
      <w:lvlJc w:val="left"/>
      <w:pPr>
        <w:ind w:left="1440" w:hanging="360"/>
      </w:pPr>
      <w:rPr>
        <w:rFonts w:ascii="Symbol" w:hAnsi="Symbol"/>
      </w:rPr>
    </w:lvl>
    <w:lvl w:ilvl="2" w:tplc="CE947D9C">
      <w:start w:val="1"/>
      <w:numFmt w:val="bullet"/>
      <w:lvlText w:val=""/>
      <w:lvlJc w:val="left"/>
      <w:pPr>
        <w:ind w:left="2160" w:hanging="360"/>
      </w:pPr>
      <w:rPr>
        <w:rFonts w:ascii="Wingdings" w:hAnsi="Wingdings"/>
      </w:rPr>
    </w:lvl>
    <w:lvl w:ilvl="3" w:tplc="59266C9C">
      <w:start w:val="1"/>
      <w:numFmt w:val="bullet"/>
      <w:lvlText w:val=""/>
      <w:lvlJc w:val="left"/>
      <w:pPr>
        <w:ind w:left="2880" w:hanging="360"/>
      </w:pPr>
      <w:rPr>
        <w:rFonts w:ascii="Symbol" w:hAnsi="Symbol"/>
      </w:rPr>
    </w:lvl>
    <w:lvl w:ilvl="4" w:tplc="3E6C42B2">
      <w:start w:val="1"/>
      <w:numFmt w:val="bullet"/>
      <w:lvlText w:val="o"/>
      <w:lvlJc w:val="left"/>
      <w:pPr>
        <w:ind w:left="3600" w:hanging="360"/>
      </w:pPr>
      <w:rPr>
        <w:rFonts w:ascii="Courier New" w:hAnsi="Courier New" w:cs="Courier New"/>
      </w:rPr>
    </w:lvl>
    <w:lvl w:ilvl="5" w:tplc="359C30BC">
      <w:start w:val="1"/>
      <w:numFmt w:val="bullet"/>
      <w:lvlText w:val=""/>
      <w:lvlJc w:val="left"/>
      <w:pPr>
        <w:ind w:left="4320" w:hanging="360"/>
      </w:pPr>
      <w:rPr>
        <w:rFonts w:ascii="Wingdings" w:hAnsi="Wingdings"/>
      </w:rPr>
    </w:lvl>
    <w:lvl w:ilvl="6" w:tplc="ECB210E2">
      <w:start w:val="1"/>
      <w:numFmt w:val="bullet"/>
      <w:lvlText w:val=""/>
      <w:lvlJc w:val="left"/>
      <w:pPr>
        <w:ind w:left="5040" w:hanging="360"/>
      </w:pPr>
      <w:rPr>
        <w:rFonts w:ascii="Symbol" w:hAnsi="Symbol"/>
      </w:rPr>
    </w:lvl>
    <w:lvl w:ilvl="7" w:tplc="25103FFE">
      <w:start w:val="1"/>
      <w:numFmt w:val="bullet"/>
      <w:lvlText w:val="o"/>
      <w:lvlJc w:val="left"/>
      <w:pPr>
        <w:ind w:left="5760" w:hanging="360"/>
      </w:pPr>
      <w:rPr>
        <w:rFonts w:ascii="Courier New" w:hAnsi="Courier New" w:cs="Courier New"/>
      </w:rPr>
    </w:lvl>
    <w:lvl w:ilvl="8" w:tplc="3C9C75C8">
      <w:start w:val="1"/>
      <w:numFmt w:val="bullet"/>
      <w:lvlText w:val=""/>
      <w:lvlJc w:val="left"/>
      <w:pPr>
        <w:ind w:left="6480" w:hanging="360"/>
      </w:pPr>
      <w:rPr>
        <w:rFonts w:ascii="Wingdings" w:hAnsi="Wingdings"/>
      </w:rPr>
    </w:lvl>
  </w:abstractNum>
  <w:abstractNum w:abstractNumId="174" w15:restartNumberingAfterBreak="0">
    <w:nsid w:val="7C3E3A86"/>
    <w:multiLevelType w:val="hybridMultilevel"/>
    <w:tmpl w:val="D02A9B6E"/>
    <w:lvl w:ilvl="0" w:tplc="359AB486">
      <w:start w:val="1"/>
      <w:numFmt w:val="bullet"/>
      <w:lvlText w:val=""/>
      <w:lvlJc w:val="left"/>
      <w:pPr>
        <w:ind w:left="1440" w:hanging="360"/>
      </w:pPr>
      <w:rPr>
        <w:rFonts w:ascii="Symbol" w:hAnsi="Symbol"/>
      </w:rPr>
    </w:lvl>
    <w:lvl w:ilvl="1" w:tplc="04081762">
      <w:start w:val="1"/>
      <w:numFmt w:val="bullet"/>
      <w:lvlText w:val="o"/>
      <w:lvlJc w:val="left"/>
      <w:pPr>
        <w:ind w:left="2160" w:hanging="360"/>
      </w:pPr>
      <w:rPr>
        <w:rFonts w:ascii="Courier New" w:hAnsi="Courier New" w:cs="Courier New"/>
      </w:rPr>
    </w:lvl>
    <w:lvl w:ilvl="2" w:tplc="7960CD56">
      <w:start w:val="1"/>
      <w:numFmt w:val="bullet"/>
      <w:lvlText w:val=""/>
      <w:lvlJc w:val="left"/>
      <w:pPr>
        <w:ind w:left="2880" w:hanging="360"/>
      </w:pPr>
      <w:rPr>
        <w:rFonts w:ascii="Wingdings" w:hAnsi="Wingdings"/>
      </w:rPr>
    </w:lvl>
    <w:lvl w:ilvl="3" w:tplc="EB20A862">
      <w:start w:val="1"/>
      <w:numFmt w:val="bullet"/>
      <w:lvlText w:val=""/>
      <w:lvlJc w:val="left"/>
      <w:pPr>
        <w:ind w:left="3600" w:hanging="360"/>
      </w:pPr>
      <w:rPr>
        <w:rFonts w:ascii="Symbol" w:hAnsi="Symbol"/>
      </w:rPr>
    </w:lvl>
    <w:lvl w:ilvl="4" w:tplc="5A421FDC">
      <w:start w:val="1"/>
      <w:numFmt w:val="bullet"/>
      <w:lvlText w:val="o"/>
      <w:lvlJc w:val="left"/>
      <w:pPr>
        <w:ind w:left="4320" w:hanging="360"/>
      </w:pPr>
      <w:rPr>
        <w:rFonts w:ascii="Courier New" w:hAnsi="Courier New" w:cs="Courier New"/>
      </w:rPr>
    </w:lvl>
    <w:lvl w:ilvl="5" w:tplc="85FA6C98">
      <w:start w:val="1"/>
      <w:numFmt w:val="bullet"/>
      <w:lvlText w:val=""/>
      <w:lvlJc w:val="left"/>
      <w:pPr>
        <w:ind w:left="5040" w:hanging="360"/>
      </w:pPr>
      <w:rPr>
        <w:rFonts w:ascii="Wingdings" w:hAnsi="Wingdings"/>
      </w:rPr>
    </w:lvl>
    <w:lvl w:ilvl="6" w:tplc="86527EE6">
      <w:start w:val="1"/>
      <w:numFmt w:val="bullet"/>
      <w:lvlText w:val=""/>
      <w:lvlJc w:val="left"/>
      <w:pPr>
        <w:ind w:left="5760" w:hanging="360"/>
      </w:pPr>
      <w:rPr>
        <w:rFonts w:ascii="Symbol" w:hAnsi="Symbol"/>
      </w:rPr>
    </w:lvl>
    <w:lvl w:ilvl="7" w:tplc="CA64EFD0">
      <w:start w:val="1"/>
      <w:numFmt w:val="bullet"/>
      <w:lvlText w:val="o"/>
      <w:lvlJc w:val="left"/>
      <w:pPr>
        <w:ind w:left="6480" w:hanging="360"/>
      </w:pPr>
      <w:rPr>
        <w:rFonts w:ascii="Courier New" w:hAnsi="Courier New" w:cs="Courier New"/>
      </w:rPr>
    </w:lvl>
    <w:lvl w:ilvl="8" w:tplc="85C2E22C">
      <w:start w:val="1"/>
      <w:numFmt w:val="bullet"/>
      <w:lvlText w:val=""/>
      <w:lvlJc w:val="left"/>
      <w:pPr>
        <w:ind w:left="7200" w:hanging="360"/>
      </w:pPr>
      <w:rPr>
        <w:rFonts w:ascii="Wingdings" w:hAnsi="Wingdings"/>
      </w:rPr>
    </w:lvl>
  </w:abstractNum>
  <w:abstractNum w:abstractNumId="175" w15:restartNumberingAfterBreak="0">
    <w:nsid w:val="7C7039B3"/>
    <w:multiLevelType w:val="hybridMultilevel"/>
    <w:tmpl w:val="9828A7F2"/>
    <w:lvl w:ilvl="0" w:tplc="5D26E808">
      <w:start w:val="1"/>
      <w:numFmt w:val="bullet"/>
      <w:lvlText w:val=""/>
      <w:lvlJc w:val="left"/>
      <w:pPr>
        <w:ind w:left="1440" w:hanging="360"/>
      </w:pPr>
      <w:rPr>
        <w:rFonts w:ascii="Symbol" w:hAnsi="Symbol"/>
      </w:rPr>
    </w:lvl>
    <w:lvl w:ilvl="1" w:tplc="184C7B3C">
      <w:start w:val="1"/>
      <w:numFmt w:val="bullet"/>
      <w:lvlText w:val="o"/>
      <w:lvlJc w:val="left"/>
      <w:pPr>
        <w:ind w:left="2160" w:hanging="360"/>
      </w:pPr>
      <w:rPr>
        <w:rFonts w:ascii="Courier New" w:hAnsi="Courier New" w:cs="Courier New"/>
      </w:rPr>
    </w:lvl>
    <w:lvl w:ilvl="2" w:tplc="463CFEF4">
      <w:start w:val="1"/>
      <w:numFmt w:val="bullet"/>
      <w:lvlText w:val=""/>
      <w:lvlJc w:val="left"/>
      <w:pPr>
        <w:ind w:left="2880" w:hanging="360"/>
      </w:pPr>
      <w:rPr>
        <w:rFonts w:ascii="Wingdings" w:hAnsi="Wingdings"/>
      </w:rPr>
    </w:lvl>
    <w:lvl w:ilvl="3" w:tplc="88906BBC">
      <w:start w:val="1"/>
      <w:numFmt w:val="bullet"/>
      <w:lvlText w:val=""/>
      <w:lvlJc w:val="left"/>
      <w:pPr>
        <w:ind w:left="3600" w:hanging="360"/>
      </w:pPr>
      <w:rPr>
        <w:rFonts w:ascii="Symbol" w:hAnsi="Symbol"/>
      </w:rPr>
    </w:lvl>
    <w:lvl w:ilvl="4" w:tplc="8654E8AA">
      <w:start w:val="1"/>
      <w:numFmt w:val="bullet"/>
      <w:lvlText w:val="o"/>
      <w:lvlJc w:val="left"/>
      <w:pPr>
        <w:ind w:left="4320" w:hanging="360"/>
      </w:pPr>
      <w:rPr>
        <w:rFonts w:ascii="Courier New" w:hAnsi="Courier New" w:cs="Courier New"/>
      </w:rPr>
    </w:lvl>
    <w:lvl w:ilvl="5" w:tplc="5C04744C">
      <w:start w:val="1"/>
      <w:numFmt w:val="bullet"/>
      <w:lvlText w:val=""/>
      <w:lvlJc w:val="left"/>
      <w:pPr>
        <w:ind w:left="5040" w:hanging="360"/>
      </w:pPr>
      <w:rPr>
        <w:rFonts w:ascii="Wingdings" w:hAnsi="Wingdings"/>
      </w:rPr>
    </w:lvl>
    <w:lvl w:ilvl="6" w:tplc="2D0EDE32">
      <w:start w:val="1"/>
      <w:numFmt w:val="bullet"/>
      <w:lvlText w:val=""/>
      <w:lvlJc w:val="left"/>
      <w:pPr>
        <w:ind w:left="5760" w:hanging="360"/>
      </w:pPr>
      <w:rPr>
        <w:rFonts w:ascii="Symbol" w:hAnsi="Symbol"/>
      </w:rPr>
    </w:lvl>
    <w:lvl w:ilvl="7" w:tplc="D7E4DA60">
      <w:start w:val="1"/>
      <w:numFmt w:val="bullet"/>
      <w:lvlText w:val="o"/>
      <w:lvlJc w:val="left"/>
      <w:pPr>
        <w:ind w:left="6480" w:hanging="360"/>
      </w:pPr>
      <w:rPr>
        <w:rFonts w:ascii="Courier New" w:hAnsi="Courier New" w:cs="Courier New"/>
      </w:rPr>
    </w:lvl>
    <w:lvl w:ilvl="8" w:tplc="333271D4">
      <w:start w:val="1"/>
      <w:numFmt w:val="bullet"/>
      <w:lvlText w:val=""/>
      <w:lvlJc w:val="left"/>
      <w:pPr>
        <w:ind w:left="7200" w:hanging="360"/>
      </w:pPr>
      <w:rPr>
        <w:rFonts w:ascii="Wingdings" w:hAnsi="Wingdings"/>
      </w:rPr>
    </w:lvl>
  </w:abstractNum>
  <w:abstractNum w:abstractNumId="176" w15:restartNumberingAfterBreak="0">
    <w:nsid w:val="7CA47925"/>
    <w:multiLevelType w:val="hybridMultilevel"/>
    <w:tmpl w:val="8F46DA22"/>
    <w:lvl w:ilvl="0" w:tplc="CB923408">
      <w:start w:val="1"/>
      <w:numFmt w:val="bullet"/>
      <w:lvlText w:val=""/>
      <w:lvlJc w:val="left"/>
      <w:pPr>
        <w:ind w:left="1440" w:hanging="360"/>
      </w:pPr>
      <w:rPr>
        <w:rFonts w:ascii="Symbol" w:hAnsi="Symbol"/>
      </w:rPr>
    </w:lvl>
    <w:lvl w:ilvl="1" w:tplc="A7A0531A">
      <w:start w:val="1"/>
      <w:numFmt w:val="bullet"/>
      <w:lvlText w:val="o"/>
      <w:lvlJc w:val="left"/>
      <w:pPr>
        <w:ind w:left="2160" w:hanging="360"/>
      </w:pPr>
      <w:rPr>
        <w:rFonts w:ascii="Courier New" w:hAnsi="Courier New" w:cs="Courier New"/>
      </w:rPr>
    </w:lvl>
    <w:lvl w:ilvl="2" w:tplc="79E4C4D4">
      <w:start w:val="1"/>
      <w:numFmt w:val="bullet"/>
      <w:lvlText w:val=""/>
      <w:lvlJc w:val="left"/>
      <w:pPr>
        <w:ind w:left="2880" w:hanging="360"/>
      </w:pPr>
      <w:rPr>
        <w:rFonts w:ascii="Wingdings" w:hAnsi="Wingdings"/>
      </w:rPr>
    </w:lvl>
    <w:lvl w:ilvl="3" w:tplc="A56EEBC4">
      <w:start w:val="1"/>
      <w:numFmt w:val="bullet"/>
      <w:lvlText w:val=""/>
      <w:lvlJc w:val="left"/>
      <w:pPr>
        <w:ind w:left="3600" w:hanging="360"/>
      </w:pPr>
      <w:rPr>
        <w:rFonts w:ascii="Symbol" w:hAnsi="Symbol"/>
      </w:rPr>
    </w:lvl>
    <w:lvl w:ilvl="4" w:tplc="714AA200">
      <w:start w:val="1"/>
      <w:numFmt w:val="bullet"/>
      <w:lvlText w:val="o"/>
      <w:lvlJc w:val="left"/>
      <w:pPr>
        <w:ind w:left="4320" w:hanging="360"/>
      </w:pPr>
      <w:rPr>
        <w:rFonts w:ascii="Courier New" w:hAnsi="Courier New" w:cs="Courier New"/>
      </w:rPr>
    </w:lvl>
    <w:lvl w:ilvl="5" w:tplc="7B18C916">
      <w:start w:val="1"/>
      <w:numFmt w:val="bullet"/>
      <w:lvlText w:val=""/>
      <w:lvlJc w:val="left"/>
      <w:pPr>
        <w:ind w:left="5040" w:hanging="360"/>
      </w:pPr>
      <w:rPr>
        <w:rFonts w:ascii="Wingdings" w:hAnsi="Wingdings"/>
      </w:rPr>
    </w:lvl>
    <w:lvl w:ilvl="6" w:tplc="D6C852E4">
      <w:start w:val="1"/>
      <w:numFmt w:val="bullet"/>
      <w:lvlText w:val=""/>
      <w:lvlJc w:val="left"/>
      <w:pPr>
        <w:ind w:left="5760" w:hanging="360"/>
      </w:pPr>
      <w:rPr>
        <w:rFonts w:ascii="Symbol" w:hAnsi="Symbol"/>
      </w:rPr>
    </w:lvl>
    <w:lvl w:ilvl="7" w:tplc="5434E4B8">
      <w:start w:val="1"/>
      <w:numFmt w:val="bullet"/>
      <w:lvlText w:val="o"/>
      <w:lvlJc w:val="left"/>
      <w:pPr>
        <w:ind w:left="6480" w:hanging="360"/>
      </w:pPr>
      <w:rPr>
        <w:rFonts w:ascii="Courier New" w:hAnsi="Courier New" w:cs="Courier New"/>
      </w:rPr>
    </w:lvl>
    <w:lvl w:ilvl="8" w:tplc="EBA84FCA">
      <w:start w:val="1"/>
      <w:numFmt w:val="bullet"/>
      <w:lvlText w:val=""/>
      <w:lvlJc w:val="left"/>
      <w:pPr>
        <w:ind w:left="7200" w:hanging="360"/>
      </w:pPr>
      <w:rPr>
        <w:rFonts w:ascii="Wingdings" w:hAnsi="Wingdings"/>
      </w:rPr>
    </w:lvl>
  </w:abstractNum>
  <w:abstractNum w:abstractNumId="177" w15:restartNumberingAfterBreak="0">
    <w:nsid w:val="7CDA009C"/>
    <w:multiLevelType w:val="hybridMultilevel"/>
    <w:tmpl w:val="2E664B4A"/>
    <w:lvl w:ilvl="0" w:tplc="C2BEA082">
      <w:start w:val="1"/>
      <w:numFmt w:val="bullet"/>
      <w:lvlText w:val=""/>
      <w:lvlJc w:val="left"/>
      <w:pPr>
        <w:ind w:left="1440" w:hanging="360"/>
      </w:pPr>
      <w:rPr>
        <w:rFonts w:ascii="Symbol" w:hAnsi="Symbol"/>
      </w:rPr>
    </w:lvl>
    <w:lvl w:ilvl="1" w:tplc="09FE925C">
      <w:start w:val="1"/>
      <w:numFmt w:val="bullet"/>
      <w:lvlText w:val="o"/>
      <w:lvlJc w:val="left"/>
      <w:pPr>
        <w:ind w:left="2160" w:hanging="360"/>
      </w:pPr>
      <w:rPr>
        <w:rFonts w:ascii="Courier New" w:hAnsi="Courier New" w:cs="Courier New"/>
      </w:rPr>
    </w:lvl>
    <w:lvl w:ilvl="2" w:tplc="5160628C">
      <w:start w:val="1"/>
      <w:numFmt w:val="bullet"/>
      <w:lvlText w:val=""/>
      <w:lvlJc w:val="left"/>
      <w:pPr>
        <w:ind w:left="2880" w:hanging="360"/>
      </w:pPr>
      <w:rPr>
        <w:rFonts w:ascii="Wingdings" w:hAnsi="Wingdings"/>
      </w:rPr>
    </w:lvl>
    <w:lvl w:ilvl="3" w:tplc="EBACD322">
      <w:start w:val="1"/>
      <w:numFmt w:val="bullet"/>
      <w:lvlText w:val=""/>
      <w:lvlJc w:val="left"/>
      <w:pPr>
        <w:ind w:left="3600" w:hanging="360"/>
      </w:pPr>
      <w:rPr>
        <w:rFonts w:ascii="Symbol" w:hAnsi="Symbol"/>
      </w:rPr>
    </w:lvl>
    <w:lvl w:ilvl="4" w:tplc="8002549A">
      <w:start w:val="1"/>
      <w:numFmt w:val="bullet"/>
      <w:lvlText w:val="o"/>
      <w:lvlJc w:val="left"/>
      <w:pPr>
        <w:ind w:left="4320" w:hanging="360"/>
      </w:pPr>
      <w:rPr>
        <w:rFonts w:ascii="Courier New" w:hAnsi="Courier New" w:cs="Courier New"/>
      </w:rPr>
    </w:lvl>
    <w:lvl w:ilvl="5" w:tplc="F41ED6B0">
      <w:start w:val="1"/>
      <w:numFmt w:val="bullet"/>
      <w:lvlText w:val=""/>
      <w:lvlJc w:val="left"/>
      <w:pPr>
        <w:ind w:left="5040" w:hanging="360"/>
      </w:pPr>
      <w:rPr>
        <w:rFonts w:ascii="Wingdings" w:hAnsi="Wingdings"/>
      </w:rPr>
    </w:lvl>
    <w:lvl w:ilvl="6" w:tplc="A18A9594">
      <w:start w:val="1"/>
      <w:numFmt w:val="bullet"/>
      <w:lvlText w:val=""/>
      <w:lvlJc w:val="left"/>
      <w:pPr>
        <w:ind w:left="5760" w:hanging="360"/>
      </w:pPr>
      <w:rPr>
        <w:rFonts w:ascii="Symbol" w:hAnsi="Symbol"/>
      </w:rPr>
    </w:lvl>
    <w:lvl w:ilvl="7" w:tplc="D65652F8">
      <w:start w:val="1"/>
      <w:numFmt w:val="bullet"/>
      <w:lvlText w:val="o"/>
      <w:lvlJc w:val="left"/>
      <w:pPr>
        <w:ind w:left="6480" w:hanging="360"/>
      </w:pPr>
      <w:rPr>
        <w:rFonts w:ascii="Courier New" w:hAnsi="Courier New" w:cs="Courier New"/>
      </w:rPr>
    </w:lvl>
    <w:lvl w:ilvl="8" w:tplc="65DAD520">
      <w:start w:val="1"/>
      <w:numFmt w:val="bullet"/>
      <w:lvlText w:val=""/>
      <w:lvlJc w:val="left"/>
      <w:pPr>
        <w:ind w:left="7200" w:hanging="360"/>
      </w:pPr>
      <w:rPr>
        <w:rFonts w:ascii="Wingdings" w:hAnsi="Wingdings"/>
      </w:rPr>
    </w:lvl>
  </w:abstractNum>
  <w:abstractNum w:abstractNumId="178" w15:restartNumberingAfterBreak="0">
    <w:nsid w:val="7D0D1DB9"/>
    <w:multiLevelType w:val="hybridMultilevel"/>
    <w:tmpl w:val="E91203E0"/>
    <w:lvl w:ilvl="0" w:tplc="17C8C23A">
      <w:start w:val="1"/>
      <w:numFmt w:val="bullet"/>
      <w:lvlText w:val=""/>
      <w:lvlJc w:val="left"/>
      <w:pPr>
        <w:ind w:left="1440" w:hanging="360"/>
      </w:pPr>
      <w:rPr>
        <w:rFonts w:ascii="Symbol" w:hAnsi="Symbol"/>
      </w:rPr>
    </w:lvl>
    <w:lvl w:ilvl="1" w:tplc="E10AE282">
      <w:start w:val="1"/>
      <w:numFmt w:val="bullet"/>
      <w:lvlText w:val="o"/>
      <w:lvlJc w:val="left"/>
      <w:pPr>
        <w:ind w:left="2160" w:hanging="360"/>
      </w:pPr>
      <w:rPr>
        <w:rFonts w:ascii="Courier New" w:hAnsi="Courier New" w:cs="Courier New"/>
      </w:rPr>
    </w:lvl>
    <w:lvl w:ilvl="2" w:tplc="2B1C5EFE">
      <w:start w:val="1"/>
      <w:numFmt w:val="bullet"/>
      <w:lvlText w:val=""/>
      <w:lvlJc w:val="left"/>
      <w:pPr>
        <w:ind w:left="2880" w:hanging="360"/>
      </w:pPr>
      <w:rPr>
        <w:rFonts w:ascii="Wingdings" w:hAnsi="Wingdings"/>
      </w:rPr>
    </w:lvl>
    <w:lvl w:ilvl="3" w:tplc="B44665C8">
      <w:start w:val="1"/>
      <w:numFmt w:val="bullet"/>
      <w:lvlText w:val=""/>
      <w:lvlJc w:val="left"/>
      <w:pPr>
        <w:ind w:left="3600" w:hanging="360"/>
      </w:pPr>
      <w:rPr>
        <w:rFonts w:ascii="Symbol" w:hAnsi="Symbol"/>
      </w:rPr>
    </w:lvl>
    <w:lvl w:ilvl="4" w:tplc="1110D712">
      <w:start w:val="1"/>
      <w:numFmt w:val="bullet"/>
      <w:lvlText w:val="o"/>
      <w:lvlJc w:val="left"/>
      <w:pPr>
        <w:ind w:left="4320" w:hanging="360"/>
      </w:pPr>
      <w:rPr>
        <w:rFonts w:ascii="Courier New" w:hAnsi="Courier New" w:cs="Courier New"/>
      </w:rPr>
    </w:lvl>
    <w:lvl w:ilvl="5" w:tplc="70084C7C">
      <w:start w:val="1"/>
      <w:numFmt w:val="bullet"/>
      <w:lvlText w:val=""/>
      <w:lvlJc w:val="left"/>
      <w:pPr>
        <w:ind w:left="5040" w:hanging="360"/>
      </w:pPr>
      <w:rPr>
        <w:rFonts w:ascii="Wingdings" w:hAnsi="Wingdings"/>
      </w:rPr>
    </w:lvl>
    <w:lvl w:ilvl="6" w:tplc="96D04F78">
      <w:start w:val="1"/>
      <w:numFmt w:val="bullet"/>
      <w:lvlText w:val=""/>
      <w:lvlJc w:val="left"/>
      <w:pPr>
        <w:ind w:left="5760" w:hanging="360"/>
      </w:pPr>
      <w:rPr>
        <w:rFonts w:ascii="Symbol" w:hAnsi="Symbol"/>
      </w:rPr>
    </w:lvl>
    <w:lvl w:ilvl="7" w:tplc="2BAE1248">
      <w:start w:val="1"/>
      <w:numFmt w:val="bullet"/>
      <w:lvlText w:val="o"/>
      <w:lvlJc w:val="left"/>
      <w:pPr>
        <w:ind w:left="6480" w:hanging="360"/>
      </w:pPr>
      <w:rPr>
        <w:rFonts w:ascii="Courier New" w:hAnsi="Courier New" w:cs="Courier New"/>
      </w:rPr>
    </w:lvl>
    <w:lvl w:ilvl="8" w:tplc="95C8B400">
      <w:start w:val="1"/>
      <w:numFmt w:val="bullet"/>
      <w:lvlText w:val=""/>
      <w:lvlJc w:val="left"/>
      <w:pPr>
        <w:ind w:left="7200" w:hanging="360"/>
      </w:pPr>
      <w:rPr>
        <w:rFonts w:ascii="Wingdings" w:hAnsi="Wingdings"/>
      </w:rPr>
    </w:lvl>
  </w:abstractNum>
  <w:abstractNum w:abstractNumId="179" w15:restartNumberingAfterBreak="0">
    <w:nsid w:val="7E472DD9"/>
    <w:multiLevelType w:val="hybridMultilevel"/>
    <w:tmpl w:val="1194C0C8"/>
    <w:lvl w:ilvl="0" w:tplc="511CFB52">
      <w:start w:val="1"/>
      <w:numFmt w:val="lowerLetter"/>
      <w:lvlText w:val="%1)"/>
      <w:lvlJc w:val="left"/>
      <w:pPr>
        <w:ind w:left="1080" w:hanging="360"/>
      </w:pPr>
    </w:lvl>
    <w:lvl w:ilvl="1" w:tplc="44A032A6">
      <w:start w:val="1"/>
      <w:numFmt w:val="lowerLetter"/>
      <w:lvlText w:val="%2."/>
      <w:lvlJc w:val="left"/>
      <w:pPr>
        <w:ind w:left="1800" w:hanging="360"/>
      </w:pPr>
    </w:lvl>
    <w:lvl w:ilvl="2" w:tplc="8730E40A">
      <w:start w:val="1"/>
      <w:numFmt w:val="lowerRoman"/>
      <w:lvlText w:val="%3."/>
      <w:lvlJc w:val="right"/>
      <w:pPr>
        <w:ind w:left="2520" w:hanging="180"/>
      </w:pPr>
    </w:lvl>
    <w:lvl w:ilvl="3" w:tplc="E342E49E">
      <w:start w:val="1"/>
      <w:numFmt w:val="decimal"/>
      <w:lvlText w:val="%4."/>
      <w:lvlJc w:val="left"/>
      <w:pPr>
        <w:ind w:left="3240" w:hanging="360"/>
      </w:pPr>
    </w:lvl>
    <w:lvl w:ilvl="4" w:tplc="FEB4E438">
      <w:start w:val="1"/>
      <w:numFmt w:val="lowerLetter"/>
      <w:lvlText w:val="%5."/>
      <w:lvlJc w:val="left"/>
      <w:pPr>
        <w:ind w:left="3960" w:hanging="360"/>
      </w:pPr>
    </w:lvl>
    <w:lvl w:ilvl="5" w:tplc="D9EA7566">
      <w:start w:val="1"/>
      <w:numFmt w:val="lowerRoman"/>
      <w:lvlText w:val="%6."/>
      <w:lvlJc w:val="right"/>
      <w:pPr>
        <w:ind w:left="4680" w:hanging="180"/>
      </w:pPr>
    </w:lvl>
    <w:lvl w:ilvl="6" w:tplc="3E86E888">
      <w:start w:val="1"/>
      <w:numFmt w:val="decimal"/>
      <w:lvlText w:val="%7."/>
      <w:lvlJc w:val="left"/>
      <w:pPr>
        <w:ind w:left="5400" w:hanging="360"/>
      </w:pPr>
    </w:lvl>
    <w:lvl w:ilvl="7" w:tplc="4F5A9B32">
      <w:start w:val="1"/>
      <w:numFmt w:val="lowerLetter"/>
      <w:lvlText w:val="%8."/>
      <w:lvlJc w:val="left"/>
      <w:pPr>
        <w:ind w:left="6120" w:hanging="360"/>
      </w:pPr>
    </w:lvl>
    <w:lvl w:ilvl="8" w:tplc="41A22F94">
      <w:start w:val="1"/>
      <w:numFmt w:val="lowerRoman"/>
      <w:lvlText w:val="%9."/>
      <w:lvlJc w:val="right"/>
      <w:pPr>
        <w:ind w:left="6840" w:hanging="180"/>
      </w:pPr>
    </w:lvl>
  </w:abstractNum>
  <w:abstractNum w:abstractNumId="180" w15:restartNumberingAfterBreak="0">
    <w:nsid w:val="7EEB5C11"/>
    <w:multiLevelType w:val="hybridMultilevel"/>
    <w:tmpl w:val="65A61E24"/>
    <w:lvl w:ilvl="0" w:tplc="AE1A8956">
      <w:start w:val="1"/>
      <w:numFmt w:val="bullet"/>
      <w:lvlText w:val=""/>
      <w:lvlJc w:val="left"/>
      <w:pPr>
        <w:ind w:left="1440" w:hanging="360"/>
      </w:pPr>
      <w:rPr>
        <w:rFonts w:ascii="Symbol" w:hAnsi="Symbol"/>
      </w:rPr>
    </w:lvl>
    <w:lvl w:ilvl="1" w:tplc="3564CF42">
      <w:start w:val="1"/>
      <w:numFmt w:val="bullet"/>
      <w:lvlText w:val="o"/>
      <w:lvlJc w:val="left"/>
      <w:pPr>
        <w:ind w:left="2160" w:hanging="360"/>
      </w:pPr>
      <w:rPr>
        <w:rFonts w:ascii="Courier New" w:hAnsi="Courier New" w:cs="Courier New"/>
      </w:rPr>
    </w:lvl>
    <w:lvl w:ilvl="2" w:tplc="C0B4524A">
      <w:start w:val="1"/>
      <w:numFmt w:val="bullet"/>
      <w:lvlText w:val=""/>
      <w:lvlJc w:val="left"/>
      <w:pPr>
        <w:ind w:left="2880" w:hanging="360"/>
      </w:pPr>
      <w:rPr>
        <w:rFonts w:ascii="Wingdings" w:hAnsi="Wingdings"/>
      </w:rPr>
    </w:lvl>
    <w:lvl w:ilvl="3" w:tplc="366AD100">
      <w:start w:val="1"/>
      <w:numFmt w:val="bullet"/>
      <w:lvlText w:val=""/>
      <w:lvlJc w:val="left"/>
      <w:pPr>
        <w:ind w:left="3600" w:hanging="360"/>
      </w:pPr>
      <w:rPr>
        <w:rFonts w:ascii="Symbol" w:hAnsi="Symbol"/>
      </w:rPr>
    </w:lvl>
    <w:lvl w:ilvl="4" w:tplc="638A1E72">
      <w:start w:val="1"/>
      <w:numFmt w:val="bullet"/>
      <w:lvlText w:val="o"/>
      <w:lvlJc w:val="left"/>
      <w:pPr>
        <w:ind w:left="4320" w:hanging="360"/>
      </w:pPr>
      <w:rPr>
        <w:rFonts w:ascii="Courier New" w:hAnsi="Courier New" w:cs="Courier New"/>
      </w:rPr>
    </w:lvl>
    <w:lvl w:ilvl="5" w:tplc="4BB61446">
      <w:start w:val="1"/>
      <w:numFmt w:val="bullet"/>
      <w:lvlText w:val=""/>
      <w:lvlJc w:val="left"/>
      <w:pPr>
        <w:ind w:left="5040" w:hanging="360"/>
      </w:pPr>
      <w:rPr>
        <w:rFonts w:ascii="Wingdings" w:hAnsi="Wingdings"/>
      </w:rPr>
    </w:lvl>
    <w:lvl w:ilvl="6" w:tplc="122A5976">
      <w:start w:val="1"/>
      <w:numFmt w:val="bullet"/>
      <w:lvlText w:val=""/>
      <w:lvlJc w:val="left"/>
      <w:pPr>
        <w:ind w:left="5760" w:hanging="360"/>
      </w:pPr>
      <w:rPr>
        <w:rFonts w:ascii="Symbol" w:hAnsi="Symbol"/>
      </w:rPr>
    </w:lvl>
    <w:lvl w:ilvl="7" w:tplc="6EBCA714">
      <w:start w:val="1"/>
      <w:numFmt w:val="bullet"/>
      <w:lvlText w:val="o"/>
      <w:lvlJc w:val="left"/>
      <w:pPr>
        <w:ind w:left="6480" w:hanging="360"/>
      </w:pPr>
      <w:rPr>
        <w:rFonts w:ascii="Courier New" w:hAnsi="Courier New" w:cs="Courier New"/>
      </w:rPr>
    </w:lvl>
    <w:lvl w:ilvl="8" w:tplc="2AD21BAC">
      <w:start w:val="1"/>
      <w:numFmt w:val="bullet"/>
      <w:lvlText w:val=""/>
      <w:lvlJc w:val="left"/>
      <w:pPr>
        <w:ind w:left="7200" w:hanging="360"/>
      </w:pPr>
      <w:rPr>
        <w:rFonts w:ascii="Wingdings" w:hAnsi="Wingdings"/>
      </w:rPr>
    </w:lvl>
  </w:abstractNum>
  <w:abstractNum w:abstractNumId="181" w15:restartNumberingAfterBreak="0">
    <w:nsid w:val="7F7749A9"/>
    <w:multiLevelType w:val="hybridMultilevel"/>
    <w:tmpl w:val="3806D0E2"/>
    <w:lvl w:ilvl="0" w:tplc="1C84681A">
      <w:start w:val="1"/>
      <w:numFmt w:val="bullet"/>
      <w:lvlText w:val=""/>
      <w:lvlJc w:val="left"/>
      <w:pPr>
        <w:ind w:left="1440" w:hanging="360"/>
      </w:pPr>
      <w:rPr>
        <w:rFonts w:ascii="Symbol" w:hAnsi="Symbol"/>
      </w:rPr>
    </w:lvl>
    <w:lvl w:ilvl="1" w:tplc="3AF07278">
      <w:start w:val="1"/>
      <w:numFmt w:val="bullet"/>
      <w:lvlText w:val="o"/>
      <w:lvlJc w:val="left"/>
      <w:pPr>
        <w:ind w:left="2160" w:hanging="360"/>
      </w:pPr>
      <w:rPr>
        <w:rFonts w:ascii="Courier New" w:hAnsi="Courier New" w:cs="Courier New"/>
      </w:rPr>
    </w:lvl>
    <w:lvl w:ilvl="2" w:tplc="C05ADF90">
      <w:start w:val="1"/>
      <w:numFmt w:val="bullet"/>
      <w:lvlText w:val=""/>
      <w:lvlJc w:val="left"/>
      <w:pPr>
        <w:ind w:left="2880" w:hanging="360"/>
      </w:pPr>
      <w:rPr>
        <w:rFonts w:ascii="Wingdings" w:hAnsi="Wingdings"/>
      </w:rPr>
    </w:lvl>
    <w:lvl w:ilvl="3" w:tplc="4404D144">
      <w:start w:val="1"/>
      <w:numFmt w:val="bullet"/>
      <w:lvlText w:val=""/>
      <w:lvlJc w:val="left"/>
      <w:pPr>
        <w:ind w:left="3600" w:hanging="360"/>
      </w:pPr>
      <w:rPr>
        <w:rFonts w:ascii="Symbol" w:hAnsi="Symbol"/>
      </w:rPr>
    </w:lvl>
    <w:lvl w:ilvl="4" w:tplc="A2D2F0B6">
      <w:start w:val="1"/>
      <w:numFmt w:val="bullet"/>
      <w:lvlText w:val="o"/>
      <w:lvlJc w:val="left"/>
      <w:pPr>
        <w:ind w:left="4320" w:hanging="360"/>
      </w:pPr>
      <w:rPr>
        <w:rFonts w:ascii="Courier New" w:hAnsi="Courier New" w:cs="Courier New"/>
      </w:rPr>
    </w:lvl>
    <w:lvl w:ilvl="5" w:tplc="0652B722">
      <w:start w:val="1"/>
      <w:numFmt w:val="bullet"/>
      <w:lvlText w:val=""/>
      <w:lvlJc w:val="left"/>
      <w:pPr>
        <w:ind w:left="5040" w:hanging="360"/>
      </w:pPr>
      <w:rPr>
        <w:rFonts w:ascii="Wingdings" w:hAnsi="Wingdings"/>
      </w:rPr>
    </w:lvl>
    <w:lvl w:ilvl="6" w:tplc="0CA6ABD8">
      <w:start w:val="1"/>
      <w:numFmt w:val="bullet"/>
      <w:lvlText w:val=""/>
      <w:lvlJc w:val="left"/>
      <w:pPr>
        <w:ind w:left="5760" w:hanging="360"/>
      </w:pPr>
      <w:rPr>
        <w:rFonts w:ascii="Symbol" w:hAnsi="Symbol"/>
      </w:rPr>
    </w:lvl>
    <w:lvl w:ilvl="7" w:tplc="1374BDA2">
      <w:start w:val="1"/>
      <w:numFmt w:val="bullet"/>
      <w:lvlText w:val="o"/>
      <w:lvlJc w:val="left"/>
      <w:pPr>
        <w:ind w:left="6480" w:hanging="360"/>
      </w:pPr>
      <w:rPr>
        <w:rFonts w:ascii="Courier New" w:hAnsi="Courier New" w:cs="Courier New"/>
      </w:rPr>
    </w:lvl>
    <w:lvl w:ilvl="8" w:tplc="77F2E2A4">
      <w:start w:val="1"/>
      <w:numFmt w:val="bullet"/>
      <w:lvlText w:val=""/>
      <w:lvlJc w:val="left"/>
      <w:pPr>
        <w:ind w:left="7200" w:hanging="360"/>
      </w:pPr>
      <w:rPr>
        <w:rFonts w:ascii="Wingdings" w:hAnsi="Wingdings"/>
      </w:rPr>
    </w:lvl>
  </w:abstractNum>
  <w:num w:numId="1">
    <w:abstractNumId w:val="145"/>
  </w:num>
  <w:num w:numId="2">
    <w:abstractNumId w:val="48"/>
  </w:num>
  <w:num w:numId="3">
    <w:abstractNumId w:val="128"/>
  </w:num>
  <w:num w:numId="4">
    <w:abstractNumId w:val="107"/>
  </w:num>
  <w:num w:numId="5">
    <w:abstractNumId w:val="76"/>
  </w:num>
  <w:num w:numId="6">
    <w:abstractNumId w:val="133"/>
  </w:num>
  <w:num w:numId="7">
    <w:abstractNumId w:val="16"/>
  </w:num>
  <w:num w:numId="8">
    <w:abstractNumId w:val="19"/>
  </w:num>
  <w:num w:numId="9">
    <w:abstractNumId w:val="153"/>
  </w:num>
  <w:num w:numId="10">
    <w:abstractNumId w:val="51"/>
  </w:num>
  <w:num w:numId="11">
    <w:abstractNumId w:val="30"/>
  </w:num>
  <w:num w:numId="12">
    <w:abstractNumId w:val="49"/>
  </w:num>
  <w:num w:numId="13">
    <w:abstractNumId w:val="157"/>
  </w:num>
  <w:num w:numId="14">
    <w:abstractNumId w:val="65"/>
  </w:num>
  <w:num w:numId="15">
    <w:abstractNumId w:val="129"/>
  </w:num>
  <w:num w:numId="16">
    <w:abstractNumId w:val="32"/>
  </w:num>
  <w:num w:numId="17">
    <w:abstractNumId w:val="4"/>
  </w:num>
  <w:num w:numId="18">
    <w:abstractNumId w:val="121"/>
  </w:num>
  <w:num w:numId="19">
    <w:abstractNumId w:val="18"/>
  </w:num>
  <w:num w:numId="20">
    <w:abstractNumId w:val="21"/>
  </w:num>
  <w:num w:numId="21">
    <w:abstractNumId w:val="33"/>
  </w:num>
  <w:num w:numId="22">
    <w:abstractNumId w:val="165"/>
  </w:num>
  <w:num w:numId="23">
    <w:abstractNumId w:val="169"/>
  </w:num>
  <w:num w:numId="24">
    <w:abstractNumId w:val="5"/>
  </w:num>
  <w:num w:numId="25">
    <w:abstractNumId w:val="90"/>
  </w:num>
  <w:num w:numId="26">
    <w:abstractNumId w:val="127"/>
  </w:num>
  <w:num w:numId="27">
    <w:abstractNumId w:val="54"/>
  </w:num>
  <w:num w:numId="28">
    <w:abstractNumId w:val="85"/>
  </w:num>
  <w:num w:numId="29">
    <w:abstractNumId w:val="40"/>
  </w:num>
  <w:num w:numId="30">
    <w:abstractNumId w:val="161"/>
  </w:num>
  <w:num w:numId="31">
    <w:abstractNumId w:val="77"/>
  </w:num>
  <w:num w:numId="32">
    <w:abstractNumId w:val="148"/>
  </w:num>
  <w:num w:numId="33">
    <w:abstractNumId w:val="14"/>
  </w:num>
  <w:num w:numId="34">
    <w:abstractNumId w:val="151"/>
  </w:num>
  <w:num w:numId="35">
    <w:abstractNumId w:val="162"/>
  </w:num>
  <w:num w:numId="36">
    <w:abstractNumId w:val="112"/>
  </w:num>
  <w:num w:numId="37">
    <w:abstractNumId w:val="73"/>
  </w:num>
  <w:num w:numId="38">
    <w:abstractNumId w:val="60"/>
  </w:num>
  <w:num w:numId="39">
    <w:abstractNumId w:val="62"/>
  </w:num>
  <w:num w:numId="40">
    <w:abstractNumId w:val="66"/>
  </w:num>
  <w:num w:numId="41">
    <w:abstractNumId w:val="147"/>
  </w:num>
  <w:num w:numId="42">
    <w:abstractNumId w:val="58"/>
  </w:num>
  <w:num w:numId="43">
    <w:abstractNumId w:val="164"/>
  </w:num>
  <w:num w:numId="44">
    <w:abstractNumId w:val="43"/>
  </w:num>
  <w:num w:numId="45">
    <w:abstractNumId w:val="100"/>
  </w:num>
  <w:num w:numId="46">
    <w:abstractNumId w:val="88"/>
  </w:num>
  <w:num w:numId="47">
    <w:abstractNumId w:val="2"/>
  </w:num>
  <w:num w:numId="48">
    <w:abstractNumId w:val="117"/>
  </w:num>
  <w:num w:numId="49">
    <w:abstractNumId w:val="81"/>
  </w:num>
  <w:num w:numId="50">
    <w:abstractNumId w:val="15"/>
  </w:num>
  <w:num w:numId="51">
    <w:abstractNumId w:val="42"/>
  </w:num>
  <w:num w:numId="52">
    <w:abstractNumId w:val="152"/>
  </w:num>
  <w:num w:numId="53">
    <w:abstractNumId w:val="12"/>
  </w:num>
  <w:num w:numId="54">
    <w:abstractNumId w:val="125"/>
  </w:num>
  <w:num w:numId="55">
    <w:abstractNumId w:val="105"/>
  </w:num>
  <w:num w:numId="56">
    <w:abstractNumId w:val="149"/>
  </w:num>
  <w:num w:numId="57">
    <w:abstractNumId w:val="138"/>
  </w:num>
  <w:num w:numId="58">
    <w:abstractNumId w:val="173"/>
  </w:num>
  <w:num w:numId="59">
    <w:abstractNumId w:val="11"/>
  </w:num>
  <w:num w:numId="60">
    <w:abstractNumId w:val="103"/>
  </w:num>
  <w:num w:numId="61">
    <w:abstractNumId w:val="108"/>
  </w:num>
  <w:num w:numId="62">
    <w:abstractNumId w:val="61"/>
  </w:num>
  <w:num w:numId="63">
    <w:abstractNumId w:val="119"/>
  </w:num>
  <w:num w:numId="64">
    <w:abstractNumId w:val="110"/>
  </w:num>
  <w:num w:numId="65">
    <w:abstractNumId w:val="174"/>
  </w:num>
  <w:num w:numId="66">
    <w:abstractNumId w:val="59"/>
  </w:num>
  <w:num w:numId="67">
    <w:abstractNumId w:val="106"/>
  </w:num>
  <w:num w:numId="68">
    <w:abstractNumId w:val="89"/>
  </w:num>
  <w:num w:numId="69">
    <w:abstractNumId w:val="158"/>
  </w:num>
  <w:num w:numId="70">
    <w:abstractNumId w:val="80"/>
  </w:num>
  <w:num w:numId="71">
    <w:abstractNumId w:val="74"/>
  </w:num>
  <w:num w:numId="72">
    <w:abstractNumId w:val="17"/>
  </w:num>
  <w:num w:numId="73">
    <w:abstractNumId w:val="135"/>
  </w:num>
  <w:num w:numId="74">
    <w:abstractNumId w:val="8"/>
  </w:num>
  <w:num w:numId="75">
    <w:abstractNumId w:val="171"/>
  </w:num>
  <w:num w:numId="76">
    <w:abstractNumId w:val="97"/>
  </w:num>
  <w:num w:numId="77">
    <w:abstractNumId w:val="111"/>
  </w:num>
  <w:num w:numId="78">
    <w:abstractNumId w:val="34"/>
  </w:num>
  <w:num w:numId="79">
    <w:abstractNumId w:val="83"/>
  </w:num>
  <w:num w:numId="80">
    <w:abstractNumId w:val="36"/>
  </w:num>
  <w:num w:numId="81">
    <w:abstractNumId w:val="137"/>
  </w:num>
  <w:num w:numId="82">
    <w:abstractNumId w:val="72"/>
  </w:num>
  <w:num w:numId="83">
    <w:abstractNumId w:val="78"/>
  </w:num>
  <w:num w:numId="84">
    <w:abstractNumId w:val="87"/>
  </w:num>
  <w:num w:numId="85">
    <w:abstractNumId w:val="86"/>
  </w:num>
  <w:num w:numId="86">
    <w:abstractNumId w:val="23"/>
  </w:num>
  <w:num w:numId="87">
    <w:abstractNumId w:val="10"/>
  </w:num>
  <w:num w:numId="88">
    <w:abstractNumId w:val="181"/>
  </w:num>
  <w:num w:numId="89">
    <w:abstractNumId w:val="96"/>
  </w:num>
  <w:num w:numId="90">
    <w:abstractNumId w:val="160"/>
  </w:num>
  <w:num w:numId="91">
    <w:abstractNumId w:val="57"/>
  </w:num>
  <w:num w:numId="92">
    <w:abstractNumId w:val="124"/>
  </w:num>
  <w:num w:numId="93">
    <w:abstractNumId w:val="82"/>
  </w:num>
  <w:num w:numId="94">
    <w:abstractNumId w:val="37"/>
  </w:num>
  <w:num w:numId="95">
    <w:abstractNumId w:val="69"/>
  </w:num>
  <w:num w:numId="96">
    <w:abstractNumId w:val="56"/>
  </w:num>
  <w:num w:numId="97">
    <w:abstractNumId w:val="0"/>
  </w:num>
  <w:num w:numId="98">
    <w:abstractNumId w:val="134"/>
  </w:num>
  <w:num w:numId="99">
    <w:abstractNumId w:val="178"/>
  </w:num>
  <w:num w:numId="100">
    <w:abstractNumId w:val="20"/>
  </w:num>
  <w:num w:numId="101">
    <w:abstractNumId w:val="6"/>
  </w:num>
  <w:num w:numId="102">
    <w:abstractNumId w:val="44"/>
  </w:num>
  <w:num w:numId="103">
    <w:abstractNumId w:val="55"/>
  </w:num>
  <w:num w:numId="104">
    <w:abstractNumId w:val="29"/>
  </w:num>
  <w:num w:numId="105">
    <w:abstractNumId w:val="50"/>
  </w:num>
  <w:num w:numId="106">
    <w:abstractNumId w:val="104"/>
  </w:num>
  <w:num w:numId="107">
    <w:abstractNumId w:val="144"/>
  </w:num>
  <w:num w:numId="108">
    <w:abstractNumId w:val="114"/>
  </w:num>
  <w:num w:numId="109">
    <w:abstractNumId w:val="102"/>
  </w:num>
  <w:num w:numId="110">
    <w:abstractNumId w:val="140"/>
  </w:num>
  <w:num w:numId="111">
    <w:abstractNumId w:val="68"/>
  </w:num>
  <w:num w:numId="112">
    <w:abstractNumId w:val="7"/>
  </w:num>
  <w:num w:numId="113">
    <w:abstractNumId w:val="71"/>
  </w:num>
  <w:num w:numId="114">
    <w:abstractNumId w:val="170"/>
  </w:num>
  <w:num w:numId="115">
    <w:abstractNumId w:val="52"/>
  </w:num>
  <w:num w:numId="116">
    <w:abstractNumId w:val="150"/>
  </w:num>
  <w:num w:numId="117">
    <w:abstractNumId w:val="41"/>
  </w:num>
  <w:num w:numId="118">
    <w:abstractNumId w:val="131"/>
  </w:num>
  <w:num w:numId="119">
    <w:abstractNumId w:val="143"/>
  </w:num>
  <w:num w:numId="120">
    <w:abstractNumId w:val="63"/>
  </w:num>
  <w:num w:numId="121">
    <w:abstractNumId w:val="142"/>
  </w:num>
  <w:num w:numId="122">
    <w:abstractNumId w:val="163"/>
  </w:num>
  <w:num w:numId="123">
    <w:abstractNumId w:val="168"/>
  </w:num>
  <w:num w:numId="124">
    <w:abstractNumId w:val="13"/>
  </w:num>
  <w:num w:numId="125">
    <w:abstractNumId w:val="9"/>
  </w:num>
  <w:num w:numId="126">
    <w:abstractNumId w:val="84"/>
  </w:num>
  <w:num w:numId="127">
    <w:abstractNumId w:val="154"/>
  </w:num>
  <w:num w:numId="128">
    <w:abstractNumId w:val="22"/>
  </w:num>
  <w:num w:numId="129">
    <w:abstractNumId w:val="166"/>
  </w:num>
  <w:num w:numId="130">
    <w:abstractNumId w:val="176"/>
  </w:num>
  <w:num w:numId="131">
    <w:abstractNumId w:val="118"/>
  </w:num>
  <w:num w:numId="132">
    <w:abstractNumId w:val="126"/>
  </w:num>
  <w:num w:numId="133">
    <w:abstractNumId w:val="132"/>
  </w:num>
  <w:num w:numId="134">
    <w:abstractNumId w:val="122"/>
  </w:num>
  <w:num w:numId="135">
    <w:abstractNumId w:val="120"/>
  </w:num>
  <w:num w:numId="136">
    <w:abstractNumId w:val="38"/>
  </w:num>
  <w:num w:numId="137">
    <w:abstractNumId w:val="130"/>
  </w:num>
  <w:num w:numId="138">
    <w:abstractNumId w:val="98"/>
  </w:num>
  <w:num w:numId="139">
    <w:abstractNumId w:val="92"/>
  </w:num>
  <w:num w:numId="140">
    <w:abstractNumId w:val="45"/>
  </w:num>
  <w:num w:numId="141">
    <w:abstractNumId w:val="95"/>
  </w:num>
  <w:num w:numId="142">
    <w:abstractNumId w:val="172"/>
  </w:num>
  <w:num w:numId="143">
    <w:abstractNumId w:val="3"/>
  </w:num>
  <w:num w:numId="144">
    <w:abstractNumId w:val="116"/>
  </w:num>
  <w:num w:numId="145">
    <w:abstractNumId w:val="67"/>
  </w:num>
  <w:num w:numId="146">
    <w:abstractNumId w:val="28"/>
  </w:num>
  <w:num w:numId="147">
    <w:abstractNumId w:val="175"/>
  </w:num>
  <w:num w:numId="148">
    <w:abstractNumId w:val="64"/>
  </w:num>
  <w:num w:numId="149">
    <w:abstractNumId w:val="26"/>
  </w:num>
  <w:num w:numId="150">
    <w:abstractNumId w:val="146"/>
  </w:num>
  <w:num w:numId="151">
    <w:abstractNumId w:val="159"/>
  </w:num>
  <w:num w:numId="152">
    <w:abstractNumId w:val="179"/>
  </w:num>
  <w:num w:numId="153">
    <w:abstractNumId w:val="94"/>
  </w:num>
  <w:num w:numId="154">
    <w:abstractNumId w:val="155"/>
  </w:num>
  <w:num w:numId="155">
    <w:abstractNumId w:val="167"/>
  </w:num>
  <w:num w:numId="156">
    <w:abstractNumId w:val="35"/>
  </w:num>
  <w:num w:numId="157">
    <w:abstractNumId w:val="1"/>
  </w:num>
  <w:num w:numId="158">
    <w:abstractNumId w:val="79"/>
  </w:num>
  <w:num w:numId="159">
    <w:abstractNumId w:val="115"/>
  </w:num>
  <w:num w:numId="160">
    <w:abstractNumId w:val="139"/>
  </w:num>
  <w:num w:numId="161">
    <w:abstractNumId w:val="177"/>
  </w:num>
  <w:num w:numId="162">
    <w:abstractNumId w:val="99"/>
  </w:num>
  <w:num w:numId="163">
    <w:abstractNumId w:val="31"/>
  </w:num>
  <w:num w:numId="164">
    <w:abstractNumId w:val="91"/>
  </w:num>
  <w:num w:numId="165">
    <w:abstractNumId w:val="109"/>
  </w:num>
  <w:num w:numId="166">
    <w:abstractNumId w:val="24"/>
  </w:num>
  <w:num w:numId="167">
    <w:abstractNumId w:val="70"/>
  </w:num>
  <w:num w:numId="168">
    <w:abstractNumId w:val="39"/>
  </w:num>
  <w:num w:numId="169">
    <w:abstractNumId w:val="53"/>
  </w:num>
  <w:num w:numId="170">
    <w:abstractNumId w:val="123"/>
  </w:num>
  <w:num w:numId="171">
    <w:abstractNumId w:val="25"/>
  </w:num>
  <w:num w:numId="172">
    <w:abstractNumId w:val="136"/>
  </w:num>
  <w:num w:numId="173">
    <w:abstractNumId w:val="46"/>
  </w:num>
  <w:num w:numId="174">
    <w:abstractNumId w:val="180"/>
  </w:num>
  <w:num w:numId="175">
    <w:abstractNumId w:val="113"/>
  </w:num>
  <w:num w:numId="176">
    <w:abstractNumId w:val="156"/>
  </w:num>
  <w:num w:numId="177">
    <w:abstractNumId w:val="75"/>
  </w:num>
  <w:num w:numId="178">
    <w:abstractNumId w:val="101"/>
  </w:num>
  <w:num w:numId="179">
    <w:abstractNumId w:val="141"/>
  </w:num>
  <w:num w:numId="180">
    <w:abstractNumId w:val="47"/>
  </w:num>
  <w:num w:numId="181">
    <w:abstractNumId w:val="93"/>
  </w:num>
  <w:num w:numId="182">
    <w:abstractNumId w:val="27"/>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33E3"/>
    <w:rsid w:val="000141C9"/>
    <w:rsid w:val="00014A3F"/>
    <w:rsid w:val="00016E2C"/>
    <w:rsid w:val="00022A4E"/>
    <w:rsid w:val="000464A6"/>
    <w:rsid w:val="00052C2E"/>
    <w:rsid w:val="00057214"/>
    <w:rsid w:val="000608BD"/>
    <w:rsid w:val="0006698C"/>
    <w:rsid w:val="00072821"/>
    <w:rsid w:val="00075B6F"/>
    <w:rsid w:val="000A72AE"/>
    <w:rsid w:val="000B0959"/>
    <w:rsid w:val="000C7DA7"/>
    <w:rsid w:val="000F7727"/>
    <w:rsid w:val="00113AC0"/>
    <w:rsid w:val="00142ACB"/>
    <w:rsid w:val="0014467C"/>
    <w:rsid w:val="00154276"/>
    <w:rsid w:val="001550E0"/>
    <w:rsid w:val="001815A2"/>
    <w:rsid w:val="00181E8C"/>
    <w:rsid w:val="001C00E3"/>
    <w:rsid w:val="00213940"/>
    <w:rsid w:val="00226172"/>
    <w:rsid w:val="002278AC"/>
    <w:rsid w:val="00246609"/>
    <w:rsid w:val="00267619"/>
    <w:rsid w:val="002D0BD5"/>
    <w:rsid w:val="002D46C8"/>
    <w:rsid w:val="002E3C40"/>
    <w:rsid w:val="002E493B"/>
    <w:rsid w:val="002F5A83"/>
    <w:rsid w:val="003018AB"/>
    <w:rsid w:val="003107D0"/>
    <w:rsid w:val="00312A7E"/>
    <w:rsid w:val="003569E8"/>
    <w:rsid w:val="00380075"/>
    <w:rsid w:val="003B497B"/>
    <w:rsid w:val="003D2526"/>
    <w:rsid w:val="003E1AF0"/>
    <w:rsid w:val="003E6DD6"/>
    <w:rsid w:val="003F064E"/>
    <w:rsid w:val="003F4782"/>
    <w:rsid w:val="004046E1"/>
    <w:rsid w:val="004133E3"/>
    <w:rsid w:val="00415D91"/>
    <w:rsid w:val="00433525"/>
    <w:rsid w:val="00435C73"/>
    <w:rsid w:val="00453410"/>
    <w:rsid w:val="0045379E"/>
    <w:rsid w:val="004635D2"/>
    <w:rsid w:val="00466517"/>
    <w:rsid w:val="004832F8"/>
    <w:rsid w:val="00490697"/>
    <w:rsid w:val="004C3AD5"/>
    <w:rsid w:val="004C5D3E"/>
    <w:rsid w:val="004C6D9B"/>
    <w:rsid w:val="004D1517"/>
    <w:rsid w:val="004D2ABE"/>
    <w:rsid w:val="004E067A"/>
    <w:rsid w:val="004E2D3D"/>
    <w:rsid w:val="00512ECF"/>
    <w:rsid w:val="005214E5"/>
    <w:rsid w:val="005301BB"/>
    <w:rsid w:val="00536784"/>
    <w:rsid w:val="00540B0B"/>
    <w:rsid w:val="0057412F"/>
    <w:rsid w:val="0057586A"/>
    <w:rsid w:val="00587C65"/>
    <w:rsid w:val="005911E6"/>
    <w:rsid w:val="00591E17"/>
    <w:rsid w:val="005953E6"/>
    <w:rsid w:val="005A2E33"/>
    <w:rsid w:val="005C663E"/>
    <w:rsid w:val="005C6F31"/>
    <w:rsid w:val="005E0FCD"/>
    <w:rsid w:val="005E323D"/>
    <w:rsid w:val="005F0813"/>
    <w:rsid w:val="005F5302"/>
    <w:rsid w:val="005F5605"/>
    <w:rsid w:val="005F605E"/>
    <w:rsid w:val="00601622"/>
    <w:rsid w:val="00620567"/>
    <w:rsid w:val="00623441"/>
    <w:rsid w:val="0063746C"/>
    <w:rsid w:val="00646253"/>
    <w:rsid w:val="00650C0E"/>
    <w:rsid w:val="006640CF"/>
    <w:rsid w:val="00684F1E"/>
    <w:rsid w:val="0069446E"/>
    <w:rsid w:val="00696847"/>
    <w:rsid w:val="006A1780"/>
    <w:rsid w:val="006A5E6E"/>
    <w:rsid w:val="006B2A04"/>
    <w:rsid w:val="006B2B09"/>
    <w:rsid w:val="006B7E79"/>
    <w:rsid w:val="006D3D3E"/>
    <w:rsid w:val="006F58F6"/>
    <w:rsid w:val="00707290"/>
    <w:rsid w:val="00710B26"/>
    <w:rsid w:val="00732958"/>
    <w:rsid w:val="00755604"/>
    <w:rsid w:val="00760DA6"/>
    <w:rsid w:val="00763805"/>
    <w:rsid w:val="00766D0E"/>
    <w:rsid w:val="007A2EAA"/>
    <w:rsid w:val="007C3AA2"/>
    <w:rsid w:val="007E7345"/>
    <w:rsid w:val="00846A2D"/>
    <w:rsid w:val="008578AA"/>
    <w:rsid w:val="00861645"/>
    <w:rsid w:val="00867B8E"/>
    <w:rsid w:val="00891D1B"/>
    <w:rsid w:val="008955FC"/>
    <w:rsid w:val="00897F6A"/>
    <w:rsid w:val="008B243F"/>
    <w:rsid w:val="008C627D"/>
    <w:rsid w:val="008F0D5C"/>
    <w:rsid w:val="009172F7"/>
    <w:rsid w:val="00917ECD"/>
    <w:rsid w:val="00941D44"/>
    <w:rsid w:val="00950E6A"/>
    <w:rsid w:val="0096480F"/>
    <w:rsid w:val="00964BD1"/>
    <w:rsid w:val="0099528B"/>
    <w:rsid w:val="009A3403"/>
    <w:rsid w:val="009B229A"/>
    <w:rsid w:val="009B556E"/>
    <w:rsid w:val="009C34A2"/>
    <w:rsid w:val="009D43F8"/>
    <w:rsid w:val="009F20E0"/>
    <w:rsid w:val="00A05850"/>
    <w:rsid w:val="00A14B9E"/>
    <w:rsid w:val="00A22980"/>
    <w:rsid w:val="00A3689A"/>
    <w:rsid w:val="00A4036D"/>
    <w:rsid w:val="00A6581E"/>
    <w:rsid w:val="00A70E8F"/>
    <w:rsid w:val="00A73C43"/>
    <w:rsid w:val="00A76DA9"/>
    <w:rsid w:val="00A828A2"/>
    <w:rsid w:val="00A851D9"/>
    <w:rsid w:val="00AA092A"/>
    <w:rsid w:val="00AA0AB1"/>
    <w:rsid w:val="00AB2D4A"/>
    <w:rsid w:val="00AE665D"/>
    <w:rsid w:val="00AE6E2C"/>
    <w:rsid w:val="00AF4822"/>
    <w:rsid w:val="00B03DAF"/>
    <w:rsid w:val="00B13667"/>
    <w:rsid w:val="00B15D66"/>
    <w:rsid w:val="00B24BEB"/>
    <w:rsid w:val="00B32CCA"/>
    <w:rsid w:val="00B448C4"/>
    <w:rsid w:val="00B44FCA"/>
    <w:rsid w:val="00B45AE3"/>
    <w:rsid w:val="00B51053"/>
    <w:rsid w:val="00B54607"/>
    <w:rsid w:val="00B57DC9"/>
    <w:rsid w:val="00B70975"/>
    <w:rsid w:val="00B73BE5"/>
    <w:rsid w:val="00B91294"/>
    <w:rsid w:val="00BA3873"/>
    <w:rsid w:val="00BA3AC9"/>
    <w:rsid w:val="00BA5F49"/>
    <w:rsid w:val="00BB6F6F"/>
    <w:rsid w:val="00BC1B45"/>
    <w:rsid w:val="00BC1FD0"/>
    <w:rsid w:val="00BD0DA1"/>
    <w:rsid w:val="00BD3E7F"/>
    <w:rsid w:val="00C03118"/>
    <w:rsid w:val="00C055DE"/>
    <w:rsid w:val="00C10DD6"/>
    <w:rsid w:val="00C21F1B"/>
    <w:rsid w:val="00C27A54"/>
    <w:rsid w:val="00C3440D"/>
    <w:rsid w:val="00C47BA0"/>
    <w:rsid w:val="00C614BE"/>
    <w:rsid w:val="00C67E7D"/>
    <w:rsid w:val="00C85C44"/>
    <w:rsid w:val="00C86510"/>
    <w:rsid w:val="00CA0BB7"/>
    <w:rsid w:val="00CC16FA"/>
    <w:rsid w:val="00CD7E37"/>
    <w:rsid w:val="00D04482"/>
    <w:rsid w:val="00D22E37"/>
    <w:rsid w:val="00D53705"/>
    <w:rsid w:val="00DA2ED6"/>
    <w:rsid w:val="00DA5CD8"/>
    <w:rsid w:val="00DB16F3"/>
    <w:rsid w:val="00DB3C9C"/>
    <w:rsid w:val="00DB5FDC"/>
    <w:rsid w:val="00DC0841"/>
    <w:rsid w:val="00DE50DE"/>
    <w:rsid w:val="00DF6C8D"/>
    <w:rsid w:val="00E1281D"/>
    <w:rsid w:val="00E169EE"/>
    <w:rsid w:val="00E3070C"/>
    <w:rsid w:val="00E52399"/>
    <w:rsid w:val="00E616BA"/>
    <w:rsid w:val="00E718ED"/>
    <w:rsid w:val="00E9125F"/>
    <w:rsid w:val="00E941EA"/>
    <w:rsid w:val="00E95FCF"/>
    <w:rsid w:val="00EB16AE"/>
    <w:rsid w:val="00F0240A"/>
    <w:rsid w:val="00F1380A"/>
    <w:rsid w:val="00F3340E"/>
    <w:rsid w:val="00F40A78"/>
    <w:rsid w:val="00F52810"/>
    <w:rsid w:val="00F81E8A"/>
    <w:rsid w:val="00F86E9F"/>
    <w:rsid w:val="00F910D5"/>
    <w:rsid w:val="00FB5FB9"/>
    <w:rsid w:val="00FF450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5"/>
      </o:rules>
    </o:shapelayout>
  </w:shapeDefaults>
  <w:decimalSymbol w:val=","/>
  <w:listSeparator w:val=";"/>
  <w14:docId w14:val="314CFB67"/>
  <w15:docId w15:val="{59AAD26F-B63E-48E7-8BE4-C7F62DEB8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semiHidden/>
    <w:unhideWhenUsed/>
    <w:qFormat/>
    <w:pPr>
      <w:spacing w:before="100" w:after="100" w:line="240" w:lineRule="auto"/>
      <w:outlineLvl w:val="1"/>
    </w:pPr>
    <w:rPr>
      <w:rFonts w:ascii="Times New Roman" w:eastAsia="Times New Roman" w:hAnsi="Times New Roman" w:cs="Times New Roman"/>
      <w:b/>
      <w:sz w:val="36"/>
    </w:rPr>
  </w:style>
  <w:style w:type="paragraph" w:styleId="berschrift3">
    <w:name w:val="heading 3"/>
    <w:basedOn w:val="Standard"/>
    <w:next w:val="Standard"/>
    <w:link w:val="berschrift3Zchn"/>
    <w:uiPriority w:val="9"/>
    <w:semiHidden/>
    <w:unhideWhenUsed/>
    <w:qFormat/>
    <w:pPr>
      <w:keepNext/>
      <w:keepLines/>
      <w:spacing w:before="200" w:after="0"/>
      <w:outlineLvl w:val="2"/>
    </w:pPr>
    <w:rPr>
      <w:rFonts w:asciiTheme="majorHAnsi" w:eastAsiaTheme="majorEastAsia" w:hAnsiTheme="majorHAnsi" w:cstheme="majorBidi"/>
      <w:b/>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pPr>
      <w:spacing w:before="100" w:after="100" w:line="240" w:lineRule="auto"/>
    </w:pPr>
    <w:rPr>
      <w:rFonts w:ascii="Times New Roman" w:eastAsia="Times New Roman" w:hAnsi="Times New Roman" w:cs="Times New Roman"/>
      <w:sz w:val="24"/>
    </w:rPr>
  </w:style>
  <w:style w:type="character" w:styleId="Hyperlink">
    <w:name w:val="Hyperlink"/>
    <w:basedOn w:val="Absatz-Standardschriftart"/>
    <w:uiPriority w:val="99"/>
    <w:rPr>
      <w:color w:val="0000FF"/>
      <w:u w:val="single"/>
    </w:rPr>
  </w:style>
  <w:style w:type="paragraph" w:customStyle="1" w:styleId="Default">
    <w:name w:val="Default"/>
    <w:uiPriority w:val="99"/>
    <w:pPr>
      <w:spacing w:after="0" w:line="240" w:lineRule="auto"/>
    </w:pPr>
    <w:rPr>
      <w:rFonts w:ascii="Arial" w:hAnsi="Arial" w:cs="Arial"/>
      <w:color w:val="000000"/>
      <w:sz w:val="24"/>
    </w:rPr>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b/>
      <w:color w:val="4F81BD" w:themeColor="accent1"/>
    </w:rPr>
  </w:style>
  <w:style w:type="table" w:styleId="Tabellenraster">
    <w:name w:val="Table Grid"/>
    <w:basedOn w:val="NormaleTabelle"/>
    <w:uiPriority w:val="59"/>
    <w:pPr>
      <w:spacing w:after="0" w:line="240" w:lineRule="auto"/>
    </w:pPr>
    <w:tblP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style>
  <w:style w:type="character" w:customStyle="1" w:styleId="berschrift2Zchn">
    <w:name w:val="Überschrift 2 Zchn"/>
    <w:basedOn w:val="Absatz-Standardschriftart"/>
    <w:link w:val="berschrift2"/>
    <w:uiPriority w:val="9"/>
    <w:rPr>
      <w:rFonts w:ascii="Times New Roman" w:eastAsia="Times New Roman" w:hAnsi="Times New Roman" w:cs="Times New Roman"/>
      <w:b/>
      <w:sz w:val="36"/>
    </w:rPr>
  </w:style>
  <w:style w:type="character" w:customStyle="1" w:styleId="SprechblasentextZchn">
    <w:name w:val="Sprechblasentext Zchn"/>
    <w:basedOn w:val="Absatz-Standardschriftart"/>
    <w:link w:val="Sprechblasentext"/>
    <w:uiPriority w:val="99"/>
    <w:rPr>
      <w:rFonts w:ascii="Tahoma" w:hAnsi="Tahoma" w:cs="Tahoma"/>
      <w:sz w:val="16"/>
    </w:rPr>
  </w:style>
  <w:style w:type="character" w:customStyle="1" w:styleId="mw-headline">
    <w:name w:val="mw-headline"/>
    <w:basedOn w:val="Absatz-Standardschriftart"/>
    <w:uiPriority w:val="99"/>
  </w:style>
  <w:style w:type="character" w:styleId="Platzhaltertext">
    <w:name w:val="Placeholder Text"/>
    <w:basedOn w:val="Absatz-Standardschriftart"/>
    <w:uiPriority w:val="99"/>
    <w:rPr>
      <w:color w:val="808080"/>
    </w:rPr>
  </w:style>
  <w:style w:type="paragraph" w:styleId="Listenabsatz">
    <w:name w:val="List Paragraph"/>
    <w:basedOn w:val="Standard"/>
    <w:uiPriority w:val="34"/>
    <w:pPr>
      <w:ind w:left="720"/>
      <w:contextualSpacing/>
    </w:pPr>
  </w:style>
  <w:style w:type="paragraph" w:styleId="Fuzeile">
    <w:name w:val="footer"/>
    <w:basedOn w:val="Standard"/>
    <w:link w:val="FuzeileZchn"/>
    <w:uiPriority w:val="99"/>
    <w:pPr>
      <w:tabs>
        <w:tab w:val="center" w:pos="4536"/>
        <w:tab w:val="right" w:pos="9072"/>
      </w:tabs>
      <w:spacing w:after="0" w:line="240" w:lineRule="auto"/>
    </w:pPr>
  </w:style>
  <w:style w:type="character" w:customStyle="1" w:styleId="mw-headline-number">
    <w:name w:val="mw-headline-number"/>
    <w:basedOn w:val="Absatz-Standardschriftart"/>
    <w:uiPriority w:val="99"/>
  </w:style>
  <w:style w:type="paragraph" w:styleId="Sprechblasentext">
    <w:name w:val="Balloon Text"/>
    <w:basedOn w:val="Standard"/>
    <w:link w:val="SprechblasentextZchn"/>
    <w:uiPriority w:val="99"/>
    <w:pPr>
      <w:spacing w:after="0" w:line="240" w:lineRule="auto"/>
    </w:pPr>
    <w:rPr>
      <w:rFonts w:ascii="Tahoma" w:hAnsi="Tahoma" w:cs="Tahoma"/>
      <w:sz w:val="16"/>
    </w:rPr>
  </w:style>
  <w:style w:type="character" w:customStyle="1" w:styleId="KopfzeileZchn">
    <w:name w:val="Kopfzeile Zchn"/>
    <w:basedOn w:val="Absatz-Standardschriftart"/>
    <w:link w:val="Kopfzeile"/>
    <w:uiPriority w:val="99"/>
  </w:style>
  <w:style w:type="character" w:styleId="BesuchterLink">
    <w:name w:val="FollowedHyperlink"/>
    <w:basedOn w:val="Absatz-Standardschriftart"/>
    <w:uiPriority w:val="99"/>
    <w:rPr>
      <w:color w:val="800080" w:themeColor="followedHyperlink"/>
      <w:u w:val="single"/>
    </w:rPr>
  </w:style>
  <w:style w:type="character" w:customStyle="1" w:styleId="FuzeileZchn">
    <w:name w:val="Fußzeile Zchn"/>
    <w:basedOn w:val="Absatz-Standardschriftart"/>
    <w:link w:val="Fuzeile"/>
    <w:uiPriority w:val="99"/>
  </w:style>
  <w:style w:type="paragraph" w:styleId="Kopfzeile">
    <w:name w:val="header"/>
    <w:basedOn w:val="Standard"/>
    <w:link w:val="KopfzeileZchn"/>
    <w:uiPriority w:val="99"/>
    <w:pPr>
      <w:tabs>
        <w:tab w:val="center" w:pos="4536"/>
        <w:tab w:val="right" w:pos="9072"/>
      </w:tabs>
      <w:spacing w:after="0" w:line="240" w:lineRule="auto"/>
    </w:pPr>
  </w:style>
  <w:style w:type="character" w:styleId="Funotenzeichen">
    <w:name w:val="footnote reference"/>
    <w:basedOn w:val="Absatz-Standardschriftart"/>
    <w:uiPriority w:val="99"/>
    <w:rPr>
      <w:vertAlign w:val="superscript"/>
    </w:rPr>
  </w:style>
  <w:style w:type="character" w:styleId="Endnotenzeichen">
    <w:name w:val="endnote reference"/>
    <w:basedOn w:val="Absatz-Standardschriftart"/>
    <w:uiPriority w:val="99"/>
    <w:rPr>
      <w:vertAlign w:val="superscript"/>
    </w:rPr>
  </w:style>
  <w:style w:type="character" w:styleId="Kommentarzeichen">
    <w:name w:val="annotation reference"/>
    <w:basedOn w:val="Absatz-Standardschriftart"/>
    <w:uiPriority w:val="99"/>
    <w:semiHidden/>
    <w:unhideWhenUsed/>
    <w:rsid w:val="007C3AA2"/>
    <w:rPr>
      <w:sz w:val="16"/>
      <w:szCs w:val="16"/>
    </w:rPr>
  </w:style>
  <w:style w:type="paragraph" w:styleId="Kommentartext">
    <w:name w:val="annotation text"/>
    <w:basedOn w:val="Standard"/>
    <w:link w:val="KommentartextZchn"/>
    <w:uiPriority w:val="99"/>
    <w:semiHidden/>
    <w:unhideWhenUsed/>
    <w:rsid w:val="007C3AA2"/>
    <w:pPr>
      <w:spacing w:line="240" w:lineRule="auto"/>
    </w:pPr>
    <w:rPr>
      <w:sz w:val="20"/>
    </w:rPr>
  </w:style>
  <w:style w:type="character" w:customStyle="1" w:styleId="KommentartextZchn">
    <w:name w:val="Kommentartext Zchn"/>
    <w:basedOn w:val="Absatz-Standardschriftart"/>
    <w:link w:val="Kommentartext"/>
    <w:uiPriority w:val="99"/>
    <w:semiHidden/>
    <w:rsid w:val="007C3AA2"/>
    <w:rPr>
      <w:sz w:val="20"/>
    </w:rPr>
  </w:style>
  <w:style w:type="paragraph" w:styleId="Kommentarthema">
    <w:name w:val="annotation subject"/>
    <w:basedOn w:val="Kommentartext"/>
    <w:next w:val="Kommentartext"/>
    <w:link w:val="KommentarthemaZchn"/>
    <w:uiPriority w:val="99"/>
    <w:semiHidden/>
    <w:unhideWhenUsed/>
    <w:rsid w:val="007C3AA2"/>
    <w:rPr>
      <w:b/>
      <w:bCs/>
    </w:rPr>
  </w:style>
  <w:style w:type="character" w:customStyle="1" w:styleId="KommentarthemaZchn">
    <w:name w:val="Kommentarthema Zchn"/>
    <w:basedOn w:val="KommentartextZchn"/>
    <w:link w:val="Kommentarthema"/>
    <w:uiPriority w:val="99"/>
    <w:semiHidden/>
    <w:rsid w:val="007C3AA2"/>
    <w:rPr>
      <w:b/>
      <w:b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578AA"/>
  </w:style>
  <w:style w:type="paragraph" w:styleId="berschrift2">
    <w:name w:val="heading 2"/>
    <w:basedOn w:val="Standard"/>
    <w:link w:val="berschrift2Zchn"/>
    <w:uiPriority w:val="9"/>
    <w:qFormat/>
    <w:rsid w:val="005F605E"/>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next w:val="Standard"/>
    <w:link w:val="berschrift3Zchn"/>
    <w:uiPriority w:val="9"/>
    <w:semiHidden/>
    <w:unhideWhenUsed/>
    <w:qFormat/>
    <w:rsid w:val="005F60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133E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133E3"/>
    <w:rPr>
      <w:rFonts w:ascii="Tahoma" w:hAnsi="Tahoma" w:cs="Tahoma"/>
      <w:sz w:val="16"/>
      <w:szCs w:val="16"/>
    </w:rPr>
  </w:style>
  <w:style w:type="paragraph" w:styleId="Listenabsatz">
    <w:name w:val="List Paragraph"/>
    <w:basedOn w:val="Standard"/>
    <w:uiPriority w:val="34"/>
    <w:qFormat/>
    <w:rsid w:val="004133E3"/>
    <w:pPr>
      <w:ind w:left="720"/>
      <w:contextualSpacing/>
    </w:pPr>
  </w:style>
  <w:style w:type="paragraph" w:customStyle="1" w:styleId="Default">
    <w:name w:val="Default"/>
    <w:rsid w:val="00846A2D"/>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iPriority w:val="99"/>
    <w:semiHidden/>
    <w:unhideWhenUsed/>
    <w:rsid w:val="00D22E3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D22E37"/>
  </w:style>
  <w:style w:type="paragraph" w:styleId="Fuzeile">
    <w:name w:val="footer"/>
    <w:basedOn w:val="Standard"/>
    <w:link w:val="FuzeileZchn"/>
    <w:uiPriority w:val="99"/>
    <w:unhideWhenUsed/>
    <w:rsid w:val="00D22E3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22E37"/>
  </w:style>
  <w:style w:type="character" w:styleId="Platzhaltertext">
    <w:name w:val="Placeholder Text"/>
    <w:basedOn w:val="Absatz-Standardschriftart"/>
    <w:uiPriority w:val="99"/>
    <w:semiHidden/>
    <w:rsid w:val="00D22E37"/>
    <w:rPr>
      <w:color w:val="808080"/>
    </w:rPr>
  </w:style>
  <w:style w:type="table" w:styleId="Tabellenraster">
    <w:name w:val="Table Grid"/>
    <w:basedOn w:val="NormaleTabelle"/>
    <w:uiPriority w:val="59"/>
    <w:rsid w:val="000C7D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bsatz-Standardschriftart"/>
    <w:uiPriority w:val="99"/>
    <w:semiHidden/>
    <w:unhideWhenUsed/>
    <w:rsid w:val="00BB6F6F"/>
    <w:rPr>
      <w:color w:val="0000FF"/>
      <w:u w:val="single"/>
    </w:rPr>
  </w:style>
  <w:style w:type="character" w:styleId="BesuchterHyperlink">
    <w:name w:val="FollowedHyperlink"/>
    <w:basedOn w:val="Absatz-Standardschriftart"/>
    <w:uiPriority w:val="99"/>
    <w:semiHidden/>
    <w:unhideWhenUsed/>
    <w:rsid w:val="003E6DD6"/>
    <w:rPr>
      <w:color w:val="800080" w:themeColor="followedHyperlink"/>
      <w:u w:val="single"/>
    </w:rPr>
  </w:style>
  <w:style w:type="character" w:customStyle="1" w:styleId="berschrift2Zchn">
    <w:name w:val="Überschrift 2 Zchn"/>
    <w:basedOn w:val="Absatz-Standardschriftart"/>
    <w:link w:val="berschrift2"/>
    <w:uiPriority w:val="9"/>
    <w:rsid w:val="005F605E"/>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semiHidden/>
    <w:rsid w:val="005F605E"/>
    <w:rPr>
      <w:rFonts w:asciiTheme="majorHAnsi" w:eastAsiaTheme="majorEastAsia" w:hAnsiTheme="majorHAnsi" w:cstheme="majorBidi"/>
      <w:b/>
      <w:bCs/>
      <w:color w:val="4F81BD" w:themeColor="accent1"/>
    </w:rPr>
  </w:style>
  <w:style w:type="paragraph" w:styleId="StandardWeb">
    <w:name w:val="Normal (Web)"/>
    <w:basedOn w:val="Standard"/>
    <w:uiPriority w:val="99"/>
    <w:semiHidden/>
    <w:unhideWhenUsed/>
    <w:rsid w:val="005F605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mw-headline">
    <w:name w:val="mw-headline"/>
    <w:basedOn w:val="Absatz-Standardschriftart"/>
    <w:rsid w:val="005F605E"/>
  </w:style>
  <w:style w:type="character" w:customStyle="1" w:styleId="mw-headline-number">
    <w:name w:val="mw-headline-number"/>
    <w:basedOn w:val="Absatz-Standardschriftart"/>
    <w:rsid w:val="005F6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15336">
      <w:bodyDiv w:val="1"/>
      <w:marLeft w:val="0"/>
      <w:marRight w:val="0"/>
      <w:marTop w:val="0"/>
      <w:marBottom w:val="0"/>
      <w:divBdr>
        <w:top w:val="none" w:sz="0" w:space="0" w:color="auto"/>
        <w:left w:val="none" w:sz="0" w:space="0" w:color="auto"/>
        <w:bottom w:val="none" w:sz="0" w:space="0" w:color="auto"/>
        <w:right w:val="none" w:sz="0" w:space="0" w:color="auto"/>
      </w:divBdr>
      <w:divsChild>
        <w:div w:id="336427701">
          <w:marLeft w:val="0"/>
          <w:marRight w:val="0"/>
          <w:marTop w:val="0"/>
          <w:marBottom w:val="0"/>
          <w:divBdr>
            <w:top w:val="none" w:sz="0" w:space="0" w:color="auto"/>
            <w:left w:val="none" w:sz="0" w:space="0" w:color="auto"/>
            <w:bottom w:val="none" w:sz="0" w:space="0" w:color="auto"/>
            <w:right w:val="none" w:sz="0" w:space="0" w:color="auto"/>
          </w:divBdr>
        </w:div>
        <w:div w:id="816608459">
          <w:marLeft w:val="0"/>
          <w:marRight w:val="0"/>
          <w:marTop w:val="0"/>
          <w:marBottom w:val="0"/>
          <w:divBdr>
            <w:top w:val="none" w:sz="0" w:space="0" w:color="auto"/>
            <w:left w:val="none" w:sz="0" w:space="0" w:color="auto"/>
            <w:bottom w:val="none" w:sz="0" w:space="0" w:color="auto"/>
            <w:right w:val="none" w:sz="0" w:space="0" w:color="auto"/>
          </w:divBdr>
        </w:div>
        <w:div w:id="1160655121">
          <w:marLeft w:val="0"/>
          <w:marRight w:val="0"/>
          <w:marTop w:val="0"/>
          <w:marBottom w:val="0"/>
          <w:divBdr>
            <w:top w:val="none" w:sz="0" w:space="0" w:color="auto"/>
            <w:left w:val="none" w:sz="0" w:space="0" w:color="auto"/>
            <w:bottom w:val="none" w:sz="0" w:space="0" w:color="auto"/>
            <w:right w:val="none" w:sz="0" w:space="0" w:color="auto"/>
          </w:divBdr>
        </w:div>
        <w:div w:id="1732460286">
          <w:marLeft w:val="0"/>
          <w:marRight w:val="0"/>
          <w:marTop w:val="0"/>
          <w:marBottom w:val="0"/>
          <w:divBdr>
            <w:top w:val="none" w:sz="0" w:space="0" w:color="auto"/>
            <w:left w:val="none" w:sz="0" w:space="0" w:color="auto"/>
            <w:bottom w:val="none" w:sz="0" w:space="0" w:color="auto"/>
            <w:right w:val="none" w:sz="0" w:space="0" w:color="auto"/>
          </w:divBdr>
        </w:div>
        <w:div w:id="647128526">
          <w:marLeft w:val="0"/>
          <w:marRight w:val="0"/>
          <w:marTop w:val="0"/>
          <w:marBottom w:val="0"/>
          <w:divBdr>
            <w:top w:val="none" w:sz="0" w:space="0" w:color="auto"/>
            <w:left w:val="none" w:sz="0" w:space="0" w:color="auto"/>
            <w:bottom w:val="none" w:sz="0" w:space="0" w:color="auto"/>
            <w:right w:val="none" w:sz="0" w:space="0" w:color="auto"/>
          </w:divBdr>
        </w:div>
        <w:div w:id="980839975">
          <w:marLeft w:val="0"/>
          <w:marRight w:val="0"/>
          <w:marTop w:val="0"/>
          <w:marBottom w:val="0"/>
          <w:divBdr>
            <w:top w:val="none" w:sz="0" w:space="0" w:color="auto"/>
            <w:left w:val="none" w:sz="0" w:space="0" w:color="auto"/>
            <w:bottom w:val="none" w:sz="0" w:space="0" w:color="auto"/>
            <w:right w:val="none" w:sz="0" w:space="0" w:color="auto"/>
          </w:divBdr>
        </w:div>
        <w:div w:id="2006008189">
          <w:marLeft w:val="0"/>
          <w:marRight w:val="0"/>
          <w:marTop w:val="0"/>
          <w:marBottom w:val="0"/>
          <w:divBdr>
            <w:top w:val="none" w:sz="0" w:space="0" w:color="auto"/>
            <w:left w:val="none" w:sz="0" w:space="0" w:color="auto"/>
            <w:bottom w:val="none" w:sz="0" w:space="0" w:color="auto"/>
            <w:right w:val="none" w:sz="0" w:space="0" w:color="auto"/>
          </w:divBdr>
        </w:div>
        <w:div w:id="1752507757">
          <w:marLeft w:val="0"/>
          <w:marRight w:val="0"/>
          <w:marTop w:val="0"/>
          <w:marBottom w:val="0"/>
          <w:divBdr>
            <w:top w:val="none" w:sz="0" w:space="0" w:color="auto"/>
            <w:left w:val="none" w:sz="0" w:space="0" w:color="auto"/>
            <w:bottom w:val="none" w:sz="0" w:space="0" w:color="auto"/>
            <w:right w:val="none" w:sz="0" w:space="0" w:color="auto"/>
          </w:divBdr>
        </w:div>
        <w:div w:id="1405294427">
          <w:marLeft w:val="0"/>
          <w:marRight w:val="0"/>
          <w:marTop w:val="0"/>
          <w:marBottom w:val="0"/>
          <w:divBdr>
            <w:top w:val="none" w:sz="0" w:space="0" w:color="auto"/>
            <w:left w:val="none" w:sz="0" w:space="0" w:color="auto"/>
            <w:bottom w:val="none" w:sz="0" w:space="0" w:color="auto"/>
            <w:right w:val="none" w:sz="0" w:space="0" w:color="auto"/>
          </w:divBdr>
        </w:div>
        <w:div w:id="96609808">
          <w:marLeft w:val="0"/>
          <w:marRight w:val="0"/>
          <w:marTop w:val="0"/>
          <w:marBottom w:val="0"/>
          <w:divBdr>
            <w:top w:val="none" w:sz="0" w:space="0" w:color="auto"/>
            <w:left w:val="none" w:sz="0" w:space="0" w:color="auto"/>
            <w:bottom w:val="none" w:sz="0" w:space="0" w:color="auto"/>
            <w:right w:val="none" w:sz="0" w:space="0" w:color="auto"/>
          </w:divBdr>
        </w:div>
        <w:div w:id="946615170">
          <w:marLeft w:val="0"/>
          <w:marRight w:val="0"/>
          <w:marTop w:val="0"/>
          <w:marBottom w:val="0"/>
          <w:divBdr>
            <w:top w:val="none" w:sz="0" w:space="0" w:color="auto"/>
            <w:left w:val="none" w:sz="0" w:space="0" w:color="auto"/>
            <w:bottom w:val="none" w:sz="0" w:space="0" w:color="auto"/>
            <w:right w:val="none" w:sz="0" w:space="0" w:color="auto"/>
          </w:divBdr>
        </w:div>
        <w:div w:id="125055159">
          <w:marLeft w:val="0"/>
          <w:marRight w:val="0"/>
          <w:marTop w:val="0"/>
          <w:marBottom w:val="0"/>
          <w:divBdr>
            <w:top w:val="none" w:sz="0" w:space="0" w:color="auto"/>
            <w:left w:val="none" w:sz="0" w:space="0" w:color="auto"/>
            <w:bottom w:val="none" w:sz="0" w:space="0" w:color="auto"/>
            <w:right w:val="none" w:sz="0" w:space="0" w:color="auto"/>
          </w:divBdr>
        </w:div>
        <w:div w:id="1635674604">
          <w:marLeft w:val="0"/>
          <w:marRight w:val="0"/>
          <w:marTop w:val="0"/>
          <w:marBottom w:val="0"/>
          <w:divBdr>
            <w:top w:val="none" w:sz="0" w:space="0" w:color="auto"/>
            <w:left w:val="none" w:sz="0" w:space="0" w:color="auto"/>
            <w:bottom w:val="none" w:sz="0" w:space="0" w:color="auto"/>
            <w:right w:val="none" w:sz="0" w:space="0" w:color="auto"/>
          </w:divBdr>
        </w:div>
        <w:div w:id="991640518">
          <w:marLeft w:val="0"/>
          <w:marRight w:val="0"/>
          <w:marTop w:val="0"/>
          <w:marBottom w:val="0"/>
          <w:divBdr>
            <w:top w:val="none" w:sz="0" w:space="0" w:color="auto"/>
            <w:left w:val="none" w:sz="0" w:space="0" w:color="auto"/>
            <w:bottom w:val="none" w:sz="0" w:space="0" w:color="auto"/>
            <w:right w:val="none" w:sz="0" w:space="0" w:color="auto"/>
          </w:divBdr>
        </w:div>
        <w:div w:id="639380519">
          <w:marLeft w:val="0"/>
          <w:marRight w:val="0"/>
          <w:marTop w:val="0"/>
          <w:marBottom w:val="0"/>
          <w:divBdr>
            <w:top w:val="none" w:sz="0" w:space="0" w:color="auto"/>
            <w:left w:val="none" w:sz="0" w:space="0" w:color="auto"/>
            <w:bottom w:val="none" w:sz="0" w:space="0" w:color="auto"/>
            <w:right w:val="none" w:sz="0" w:space="0" w:color="auto"/>
          </w:divBdr>
        </w:div>
        <w:div w:id="2071951222">
          <w:marLeft w:val="0"/>
          <w:marRight w:val="0"/>
          <w:marTop w:val="0"/>
          <w:marBottom w:val="0"/>
          <w:divBdr>
            <w:top w:val="none" w:sz="0" w:space="0" w:color="auto"/>
            <w:left w:val="none" w:sz="0" w:space="0" w:color="auto"/>
            <w:bottom w:val="none" w:sz="0" w:space="0" w:color="auto"/>
            <w:right w:val="none" w:sz="0" w:space="0" w:color="auto"/>
          </w:divBdr>
        </w:div>
        <w:div w:id="489567942">
          <w:marLeft w:val="0"/>
          <w:marRight w:val="0"/>
          <w:marTop w:val="0"/>
          <w:marBottom w:val="0"/>
          <w:divBdr>
            <w:top w:val="none" w:sz="0" w:space="0" w:color="auto"/>
            <w:left w:val="none" w:sz="0" w:space="0" w:color="auto"/>
            <w:bottom w:val="none" w:sz="0" w:space="0" w:color="auto"/>
            <w:right w:val="none" w:sz="0" w:space="0" w:color="auto"/>
          </w:divBdr>
        </w:div>
        <w:div w:id="1942637514">
          <w:marLeft w:val="0"/>
          <w:marRight w:val="0"/>
          <w:marTop w:val="0"/>
          <w:marBottom w:val="0"/>
          <w:divBdr>
            <w:top w:val="none" w:sz="0" w:space="0" w:color="auto"/>
            <w:left w:val="none" w:sz="0" w:space="0" w:color="auto"/>
            <w:bottom w:val="none" w:sz="0" w:space="0" w:color="auto"/>
            <w:right w:val="none" w:sz="0" w:space="0" w:color="auto"/>
          </w:divBdr>
        </w:div>
        <w:div w:id="433399308">
          <w:marLeft w:val="0"/>
          <w:marRight w:val="0"/>
          <w:marTop w:val="0"/>
          <w:marBottom w:val="0"/>
          <w:divBdr>
            <w:top w:val="none" w:sz="0" w:space="0" w:color="auto"/>
            <w:left w:val="none" w:sz="0" w:space="0" w:color="auto"/>
            <w:bottom w:val="none" w:sz="0" w:space="0" w:color="auto"/>
            <w:right w:val="none" w:sz="0" w:space="0" w:color="auto"/>
          </w:divBdr>
        </w:div>
        <w:div w:id="871918267">
          <w:marLeft w:val="0"/>
          <w:marRight w:val="0"/>
          <w:marTop w:val="0"/>
          <w:marBottom w:val="0"/>
          <w:divBdr>
            <w:top w:val="none" w:sz="0" w:space="0" w:color="auto"/>
            <w:left w:val="none" w:sz="0" w:space="0" w:color="auto"/>
            <w:bottom w:val="none" w:sz="0" w:space="0" w:color="auto"/>
            <w:right w:val="none" w:sz="0" w:space="0" w:color="auto"/>
          </w:divBdr>
        </w:div>
        <w:div w:id="991717060">
          <w:marLeft w:val="0"/>
          <w:marRight w:val="0"/>
          <w:marTop w:val="0"/>
          <w:marBottom w:val="0"/>
          <w:divBdr>
            <w:top w:val="none" w:sz="0" w:space="0" w:color="auto"/>
            <w:left w:val="none" w:sz="0" w:space="0" w:color="auto"/>
            <w:bottom w:val="none" w:sz="0" w:space="0" w:color="auto"/>
            <w:right w:val="none" w:sz="0" w:space="0" w:color="auto"/>
          </w:divBdr>
        </w:div>
      </w:divsChild>
    </w:div>
    <w:div w:id="277177285">
      <w:bodyDiv w:val="1"/>
      <w:marLeft w:val="0"/>
      <w:marRight w:val="0"/>
      <w:marTop w:val="0"/>
      <w:marBottom w:val="0"/>
      <w:divBdr>
        <w:top w:val="none" w:sz="0" w:space="0" w:color="auto"/>
        <w:left w:val="none" w:sz="0" w:space="0" w:color="auto"/>
        <w:bottom w:val="none" w:sz="0" w:space="0" w:color="auto"/>
        <w:right w:val="none" w:sz="0" w:space="0" w:color="auto"/>
      </w:divBdr>
      <w:divsChild>
        <w:div w:id="1510483761">
          <w:marLeft w:val="0"/>
          <w:marRight w:val="0"/>
          <w:marTop w:val="0"/>
          <w:marBottom w:val="0"/>
          <w:divBdr>
            <w:top w:val="none" w:sz="0" w:space="0" w:color="auto"/>
            <w:left w:val="none" w:sz="0" w:space="0" w:color="auto"/>
            <w:bottom w:val="none" w:sz="0" w:space="0" w:color="auto"/>
            <w:right w:val="none" w:sz="0" w:space="0" w:color="auto"/>
          </w:divBdr>
        </w:div>
        <w:div w:id="331445425">
          <w:marLeft w:val="0"/>
          <w:marRight w:val="0"/>
          <w:marTop w:val="0"/>
          <w:marBottom w:val="0"/>
          <w:divBdr>
            <w:top w:val="none" w:sz="0" w:space="0" w:color="auto"/>
            <w:left w:val="none" w:sz="0" w:space="0" w:color="auto"/>
            <w:bottom w:val="none" w:sz="0" w:space="0" w:color="auto"/>
            <w:right w:val="none" w:sz="0" w:space="0" w:color="auto"/>
          </w:divBdr>
        </w:div>
        <w:div w:id="1576666550">
          <w:marLeft w:val="0"/>
          <w:marRight w:val="0"/>
          <w:marTop w:val="0"/>
          <w:marBottom w:val="0"/>
          <w:divBdr>
            <w:top w:val="none" w:sz="0" w:space="0" w:color="auto"/>
            <w:left w:val="none" w:sz="0" w:space="0" w:color="auto"/>
            <w:bottom w:val="none" w:sz="0" w:space="0" w:color="auto"/>
            <w:right w:val="none" w:sz="0" w:space="0" w:color="auto"/>
          </w:divBdr>
        </w:div>
        <w:div w:id="446513516">
          <w:marLeft w:val="0"/>
          <w:marRight w:val="0"/>
          <w:marTop w:val="0"/>
          <w:marBottom w:val="0"/>
          <w:divBdr>
            <w:top w:val="none" w:sz="0" w:space="0" w:color="auto"/>
            <w:left w:val="none" w:sz="0" w:space="0" w:color="auto"/>
            <w:bottom w:val="none" w:sz="0" w:space="0" w:color="auto"/>
            <w:right w:val="none" w:sz="0" w:space="0" w:color="auto"/>
          </w:divBdr>
        </w:div>
        <w:div w:id="2022313635">
          <w:marLeft w:val="0"/>
          <w:marRight w:val="0"/>
          <w:marTop w:val="0"/>
          <w:marBottom w:val="0"/>
          <w:divBdr>
            <w:top w:val="none" w:sz="0" w:space="0" w:color="auto"/>
            <w:left w:val="none" w:sz="0" w:space="0" w:color="auto"/>
            <w:bottom w:val="none" w:sz="0" w:space="0" w:color="auto"/>
            <w:right w:val="none" w:sz="0" w:space="0" w:color="auto"/>
          </w:divBdr>
        </w:div>
        <w:div w:id="328600667">
          <w:marLeft w:val="0"/>
          <w:marRight w:val="0"/>
          <w:marTop w:val="0"/>
          <w:marBottom w:val="0"/>
          <w:divBdr>
            <w:top w:val="none" w:sz="0" w:space="0" w:color="auto"/>
            <w:left w:val="none" w:sz="0" w:space="0" w:color="auto"/>
            <w:bottom w:val="none" w:sz="0" w:space="0" w:color="auto"/>
            <w:right w:val="none" w:sz="0" w:space="0" w:color="auto"/>
          </w:divBdr>
        </w:div>
        <w:div w:id="2117435125">
          <w:marLeft w:val="0"/>
          <w:marRight w:val="0"/>
          <w:marTop w:val="0"/>
          <w:marBottom w:val="0"/>
          <w:divBdr>
            <w:top w:val="none" w:sz="0" w:space="0" w:color="auto"/>
            <w:left w:val="none" w:sz="0" w:space="0" w:color="auto"/>
            <w:bottom w:val="none" w:sz="0" w:space="0" w:color="auto"/>
            <w:right w:val="none" w:sz="0" w:space="0" w:color="auto"/>
          </w:divBdr>
        </w:div>
        <w:div w:id="814445572">
          <w:marLeft w:val="0"/>
          <w:marRight w:val="0"/>
          <w:marTop w:val="0"/>
          <w:marBottom w:val="0"/>
          <w:divBdr>
            <w:top w:val="none" w:sz="0" w:space="0" w:color="auto"/>
            <w:left w:val="none" w:sz="0" w:space="0" w:color="auto"/>
            <w:bottom w:val="none" w:sz="0" w:space="0" w:color="auto"/>
            <w:right w:val="none" w:sz="0" w:space="0" w:color="auto"/>
          </w:divBdr>
        </w:div>
        <w:div w:id="1759980915">
          <w:marLeft w:val="0"/>
          <w:marRight w:val="0"/>
          <w:marTop w:val="0"/>
          <w:marBottom w:val="0"/>
          <w:divBdr>
            <w:top w:val="none" w:sz="0" w:space="0" w:color="auto"/>
            <w:left w:val="none" w:sz="0" w:space="0" w:color="auto"/>
            <w:bottom w:val="none" w:sz="0" w:space="0" w:color="auto"/>
            <w:right w:val="none" w:sz="0" w:space="0" w:color="auto"/>
          </w:divBdr>
        </w:div>
        <w:div w:id="808130329">
          <w:marLeft w:val="0"/>
          <w:marRight w:val="0"/>
          <w:marTop w:val="0"/>
          <w:marBottom w:val="0"/>
          <w:divBdr>
            <w:top w:val="none" w:sz="0" w:space="0" w:color="auto"/>
            <w:left w:val="none" w:sz="0" w:space="0" w:color="auto"/>
            <w:bottom w:val="none" w:sz="0" w:space="0" w:color="auto"/>
            <w:right w:val="none" w:sz="0" w:space="0" w:color="auto"/>
          </w:divBdr>
        </w:div>
        <w:div w:id="818888255">
          <w:marLeft w:val="0"/>
          <w:marRight w:val="0"/>
          <w:marTop w:val="0"/>
          <w:marBottom w:val="0"/>
          <w:divBdr>
            <w:top w:val="none" w:sz="0" w:space="0" w:color="auto"/>
            <w:left w:val="none" w:sz="0" w:space="0" w:color="auto"/>
            <w:bottom w:val="none" w:sz="0" w:space="0" w:color="auto"/>
            <w:right w:val="none" w:sz="0" w:space="0" w:color="auto"/>
          </w:divBdr>
        </w:div>
        <w:div w:id="40517596">
          <w:marLeft w:val="0"/>
          <w:marRight w:val="0"/>
          <w:marTop w:val="0"/>
          <w:marBottom w:val="0"/>
          <w:divBdr>
            <w:top w:val="none" w:sz="0" w:space="0" w:color="auto"/>
            <w:left w:val="none" w:sz="0" w:space="0" w:color="auto"/>
            <w:bottom w:val="none" w:sz="0" w:space="0" w:color="auto"/>
            <w:right w:val="none" w:sz="0" w:space="0" w:color="auto"/>
          </w:divBdr>
        </w:div>
        <w:div w:id="134103628">
          <w:marLeft w:val="0"/>
          <w:marRight w:val="0"/>
          <w:marTop w:val="0"/>
          <w:marBottom w:val="0"/>
          <w:divBdr>
            <w:top w:val="none" w:sz="0" w:space="0" w:color="auto"/>
            <w:left w:val="none" w:sz="0" w:space="0" w:color="auto"/>
            <w:bottom w:val="none" w:sz="0" w:space="0" w:color="auto"/>
            <w:right w:val="none" w:sz="0" w:space="0" w:color="auto"/>
          </w:divBdr>
        </w:div>
        <w:div w:id="2038919767">
          <w:marLeft w:val="0"/>
          <w:marRight w:val="0"/>
          <w:marTop w:val="0"/>
          <w:marBottom w:val="0"/>
          <w:divBdr>
            <w:top w:val="none" w:sz="0" w:space="0" w:color="auto"/>
            <w:left w:val="none" w:sz="0" w:space="0" w:color="auto"/>
            <w:bottom w:val="none" w:sz="0" w:space="0" w:color="auto"/>
            <w:right w:val="none" w:sz="0" w:space="0" w:color="auto"/>
          </w:divBdr>
        </w:div>
        <w:div w:id="520096569">
          <w:marLeft w:val="0"/>
          <w:marRight w:val="0"/>
          <w:marTop w:val="0"/>
          <w:marBottom w:val="0"/>
          <w:divBdr>
            <w:top w:val="none" w:sz="0" w:space="0" w:color="auto"/>
            <w:left w:val="none" w:sz="0" w:space="0" w:color="auto"/>
            <w:bottom w:val="none" w:sz="0" w:space="0" w:color="auto"/>
            <w:right w:val="none" w:sz="0" w:space="0" w:color="auto"/>
          </w:divBdr>
        </w:div>
        <w:div w:id="305479195">
          <w:marLeft w:val="0"/>
          <w:marRight w:val="0"/>
          <w:marTop w:val="0"/>
          <w:marBottom w:val="0"/>
          <w:divBdr>
            <w:top w:val="none" w:sz="0" w:space="0" w:color="auto"/>
            <w:left w:val="none" w:sz="0" w:space="0" w:color="auto"/>
            <w:bottom w:val="none" w:sz="0" w:space="0" w:color="auto"/>
            <w:right w:val="none" w:sz="0" w:space="0" w:color="auto"/>
          </w:divBdr>
        </w:div>
        <w:div w:id="880630577">
          <w:marLeft w:val="0"/>
          <w:marRight w:val="0"/>
          <w:marTop w:val="0"/>
          <w:marBottom w:val="0"/>
          <w:divBdr>
            <w:top w:val="none" w:sz="0" w:space="0" w:color="auto"/>
            <w:left w:val="none" w:sz="0" w:space="0" w:color="auto"/>
            <w:bottom w:val="none" w:sz="0" w:space="0" w:color="auto"/>
            <w:right w:val="none" w:sz="0" w:space="0" w:color="auto"/>
          </w:divBdr>
        </w:div>
        <w:div w:id="447047897">
          <w:marLeft w:val="0"/>
          <w:marRight w:val="0"/>
          <w:marTop w:val="0"/>
          <w:marBottom w:val="0"/>
          <w:divBdr>
            <w:top w:val="none" w:sz="0" w:space="0" w:color="auto"/>
            <w:left w:val="none" w:sz="0" w:space="0" w:color="auto"/>
            <w:bottom w:val="none" w:sz="0" w:space="0" w:color="auto"/>
            <w:right w:val="none" w:sz="0" w:space="0" w:color="auto"/>
          </w:divBdr>
        </w:div>
        <w:div w:id="1950308949">
          <w:marLeft w:val="0"/>
          <w:marRight w:val="0"/>
          <w:marTop w:val="0"/>
          <w:marBottom w:val="0"/>
          <w:divBdr>
            <w:top w:val="none" w:sz="0" w:space="0" w:color="auto"/>
            <w:left w:val="none" w:sz="0" w:space="0" w:color="auto"/>
            <w:bottom w:val="none" w:sz="0" w:space="0" w:color="auto"/>
            <w:right w:val="none" w:sz="0" w:space="0" w:color="auto"/>
          </w:divBdr>
        </w:div>
        <w:div w:id="41295773">
          <w:marLeft w:val="0"/>
          <w:marRight w:val="0"/>
          <w:marTop w:val="0"/>
          <w:marBottom w:val="0"/>
          <w:divBdr>
            <w:top w:val="none" w:sz="0" w:space="0" w:color="auto"/>
            <w:left w:val="none" w:sz="0" w:space="0" w:color="auto"/>
            <w:bottom w:val="none" w:sz="0" w:space="0" w:color="auto"/>
            <w:right w:val="none" w:sz="0" w:space="0" w:color="auto"/>
          </w:divBdr>
        </w:div>
        <w:div w:id="1676496651">
          <w:marLeft w:val="0"/>
          <w:marRight w:val="0"/>
          <w:marTop w:val="0"/>
          <w:marBottom w:val="0"/>
          <w:divBdr>
            <w:top w:val="none" w:sz="0" w:space="0" w:color="auto"/>
            <w:left w:val="none" w:sz="0" w:space="0" w:color="auto"/>
            <w:bottom w:val="none" w:sz="0" w:space="0" w:color="auto"/>
            <w:right w:val="none" w:sz="0" w:space="0" w:color="auto"/>
          </w:divBdr>
        </w:div>
        <w:div w:id="1955667673">
          <w:marLeft w:val="0"/>
          <w:marRight w:val="0"/>
          <w:marTop w:val="0"/>
          <w:marBottom w:val="0"/>
          <w:divBdr>
            <w:top w:val="none" w:sz="0" w:space="0" w:color="auto"/>
            <w:left w:val="none" w:sz="0" w:space="0" w:color="auto"/>
            <w:bottom w:val="none" w:sz="0" w:space="0" w:color="auto"/>
            <w:right w:val="none" w:sz="0" w:space="0" w:color="auto"/>
          </w:divBdr>
        </w:div>
        <w:div w:id="1931042186">
          <w:marLeft w:val="0"/>
          <w:marRight w:val="0"/>
          <w:marTop w:val="0"/>
          <w:marBottom w:val="0"/>
          <w:divBdr>
            <w:top w:val="none" w:sz="0" w:space="0" w:color="auto"/>
            <w:left w:val="none" w:sz="0" w:space="0" w:color="auto"/>
            <w:bottom w:val="none" w:sz="0" w:space="0" w:color="auto"/>
            <w:right w:val="none" w:sz="0" w:space="0" w:color="auto"/>
          </w:divBdr>
        </w:div>
      </w:divsChild>
    </w:div>
    <w:div w:id="300353257">
      <w:bodyDiv w:val="1"/>
      <w:marLeft w:val="0"/>
      <w:marRight w:val="0"/>
      <w:marTop w:val="0"/>
      <w:marBottom w:val="0"/>
      <w:divBdr>
        <w:top w:val="none" w:sz="0" w:space="0" w:color="auto"/>
        <w:left w:val="none" w:sz="0" w:space="0" w:color="auto"/>
        <w:bottom w:val="none" w:sz="0" w:space="0" w:color="auto"/>
        <w:right w:val="none" w:sz="0" w:space="0" w:color="auto"/>
      </w:divBdr>
      <w:divsChild>
        <w:div w:id="408886002">
          <w:marLeft w:val="0"/>
          <w:marRight w:val="0"/>
          <w:marTop w:val="0"/>
          <w:marBottom w:val="0"/>
          <w:divBdr>
            <w:top w:val="none" w:sz="0" w:space="0" w:color="auto"/>
            <w:left w:val="none" w:sz="0" w:space="0" w:color="auto"/>
            <w:bottom w:val="none" w:sz="0" w:space="0" w:color="auto"/>
            <w:right w:val="none" w:sz="0" w:space="0" w:color="auto"/>
          </w:divBdr>
        </w:div>
        <w:div w:id="1461798440">
          <w:marLeft w:val="0"/>
          <w:marRight w:val="0"/>
          <w:marTop w:val="0"/>
          <w:marBottom w:val="0"/>
          <w:divBdr>
            <w:top w:val="none" w:sz="0" w:space="0" w:color="auto"/>
            <w:left w:val="none" w:sz="0" w:space="0" w:color="auto"/>
            <w:bottom w:val="none" w:sz="0" w:space="0" w:color="auto"/>
            <w:right w:val="none" w:sz="0" w:space="0" w:color="auto"/>
          </w:divBdr>
        </w:div>
        <w:div w:id="295988809">
          <w:marLeft w:val="0"/>
          <w:marRight w:val="0"/>
          <w:marTop w:val="0"/>
          <w:marBottom w:val="0"/>
          <w:divBdr>
            <w:top w:val="none" w:sz="0" w:space="0" w:color="auto"/>
            <w:left w:val="none" w:sz="0" w:space="0" w:color="auto"/>
            <w:bottom w:val="none" w:sz="0" w:space="0" w:color="auto"/>
            <w:right w:val="none" w:sz="0" w:space="0" w:color="auto"/>
          </w:divBdr>
        </w:div>
        <w:div w:id="483621414">
          <w:marLeft w:val="0"/>
          <w:marRight w:val="0"/>
          <w:marTop w:val="0"/>
          <w:marBottom w:val="0"/>
          <w:divBdr>
            <w:top w:val="none" w:sz="0" w:space="0" w:color="auto"/>
            <w:left w:val="none" w:sz="0" w:space="0" w:color="auto"/>
            <w:bottom w:val="none" w:sz="0" w:space="0" w:color="auto"/>
            <w:right w:val="none" w:sz="0" w:space="0" w:color="auto"/>
          </w:divBdr>
        </w:div>
        <w:div w:id="871112368">
          <w:marLeft w:val="0"/>
          <w:marRight w:val="0"/>
          <w:marTop w:val="0"/>
          <w:marBottom w:val="0"/>
          <w:divBdr>
            <w:top w:val="none" w:sz="0" w:space="0" w:color="auto"/>
            <w:left w:val="none" w:sz="0" w:space="0" w:color="auto"/>
            <w:bottom w:val="none" w:sz="0" w:space="0" w:color="auto"/>
            <w:right w:val="none" w:sz="0" w:space="0" w:color="auto"/>
          </w:divBdr>
        </w:div>
        <w:div w:id="1341010753">
          <w:marLeft w:val="0"/>
          <w:marRight w:val="0"/>
          <w:marTop w:val="0"/>
          <w:marBottom w:val="0"/>
          <w:divBdr>
            <w:top w:val="none" w:sz="0" w:space="0" w:color="auto"/>
            <w:left w:val="none" w:sz="0" w:space="0" w:color="auto"/>
            <w:bottom w:val="none" w:sz="0" w:space="0" w:color="auto"/>
            <w:right w:val="none" w:sz="0" w:space="0" w:color="auto"/>
          </w:divBdr>
        </w:div>
        <w:div w:id="1293828147">
          <w:marLeft w:val="0"/>
          <w:marRight w:val="0"/>
          <w:marTop w:val="0"/>
          <w:marBottom w:val="0"/>
          <w:divBdr>
            <w:top w:val="none" w:sz="0" w:space="0" w:color="auto"/>
            <w:left w:val="none" w:sz="0" w:space="0" w:color="auto"/>
            <w:bottom w:val="none" w:sz="0" w:space="0" w:color="auto"/>
            <w:right w:val="none" w:sz="0" w:space="0" w:color="auto"/>
          </w:divBdr>
        </w:div>
      </w:divsChild>
    </w:div>
    <w:div w:id="324820163">
      <w:bodyDiv w:val="1"/>
      <w:marLeft w:val="0"/>
      <w:marRight w:val="0"/>
      <w:marTop w:val="0"/>
      <w:marBottom w:val="0"/>
      <w:divBdr>
        <w:top w:val="none" w:sz="0" w:space="0" w:color="auto"/>
        <w:left w:val="none" w:sz="0" w:space="0" w:color="auto"/>
        <w:bottom w:val="none" w:sz="0" w:space="0" w:color="auto"/>
        <w:right w:val="none" w:sz="0" w:space="0" w:color="auto"/>
      </w:divBdr>
    </w:div>
    <w:div w:id="568266363">
      <w:bodyDiv w:val="1"/>
      <w:marLeft w:val="0"/>
      <w:marRight w:val="0"/>
      <w:marTop w:val="0"/>
      <w:marBottom w:val="0"/>
      <w:divBdr>
        <w:top w:val="none" w:sz="0" w:space="0" w:color="auto"/>
        <w:left w:val="none" w:sz="0" w:space="0" w:color="auto"/>
        <w:bottom w:val="none" w:sz="0" w:space="0" w:color="auto"/>
        <w:right w:val="none" w:sz="0" w:space="0" w:color="auto"/>
      </w:divBdr>
      <w:divsChild>
        <w:div w:id="749470614">
          <w:marLeft w:val="0"/>
          <w:marRight w:val="0"/>
          <w:marTop w:val="0"/>
          <w:marBottom w:val="0"/>
          <w:divBdr>
            <w:top w:val="none" w:sz="0" w:space="0" w:color="auto"/>
            <w:left w:val="none" w:sz="0" w:space="0" w:color="auto"/>
            <w:bottom w:val="none" w:sz="0" w:space="0" w:color="auto"/>
            <w:right w:val="none" w:sz="0" w:space="0" w:color="auto"/>
          </w:divBdr>
          <w:divsChild>
            <w:div w:id="1772237025">
              <w:marLeft w:val="0"/>
              <w:marRight w:val="0"/>
              <w:marTop w:val="0"/>
              <w:marBottom w:val="0"/>
              <w:divBdr>
                <w:top w:val="none" w:sz="0" w:space="0" w:color="auto"/>
                <w:left w:val="none" w:sz="0" w:space="0" w:color="auto"/>
                <w:bottom w:val="none" w:sz="0" w:space="0" w:color="auto"/>
                <w:right w:val="none" w:sz="0" w:space="0" w:color="auto"/>
              </w:divBdr>
            </w:div>
            <w:div w:id="791442446">
              <w:marLeft w:val="0"/>
              <w:marRight w:val="0"/>
              <w:marTop w:val="0"/>
              <w:marBottom w:val="0"/>
              <w:divBdr>
                <w:top w:val="none" w:sz="0" w:space="0" w:color="auto"/>
                <w:left w:val="none" w:sz="0" w:space="0" w:color="auto"/>
                <w:bottom w:val="none" w:sz="0" w:space="0" w:color="auto"/>
                <w:right w:val="none" w:sz="0" w:space="0" w:color="auto"/>
              </w:divBdr>
            </w:div>
            <w:div w:id="1714111030">
              <w:marLeft w:val="0"/>
              <w:marRight w:val="0"/>
              <w:marTop w:val="0"/>
              <w:marBottom w:val="0"/>
              <w:divBdr>
                <w:top w:val="none" w:sz="0" w:space="0" w:color="auto"/>
                <w:left w:val="none" w:sz="0" w:space="0" w:color="auto"/>
                <w:bottom w:val="none" w:sz="0" w:space="0" w:color="auto"/>
                <w:right w:val="none" w:sz="0" w:space="0" w:color="auto"/>
              </w:divBdr>
            </w:div>
            <w:div w:id="546264182">
              <w:marLeft w:val="0"/>
              <w:marRight w:val="0"/>
              <w:marTop w:val="0"/>
              <w:marBottom w:val="0"/>
              <w:divBdr>
                <w:top w:val="none" w:sz="0" w:space="0" w:color="auto"/>
                <w:left w:val="none" w:sz="0" w:space="0" w:color="auto"/>
                <w:bottom w:val="none" w:sz="0" w:space="0" w:color="auto"/>
                <w:right w:val="none" w:sz="0" w:space="0" w:color="auto"/>
              </w:divBdr>
            </w:div>
            <w:div w:id="1544050892">
              <w:marLeft w:val="0"/>
              <w:marRight w:val="0"/>
              <w:marTop w:val="0"/>
              <w:marBottom w:val="0"/>
              <w:divBdr>
                <w:top w:val="none" w:sz="0" w:space="0" w:color="auto"/>
                <w:left w:val="none" w:sz="0" w:space="0" w:color="auto"/>
                <w:bottom w:val="none" w:sz="0" w:space="0" w:color="auto"/>
                <w:right w:val="none" w:sz="0" w:space="0" w:color="auto"/>
              </w:divBdr>
            </w:div>
            <w:div w:id="674456597">
              <w:marLeft w:val="0"/>
              <w:marRight w:val="0"/>
              <w:marTop w:val="0"/>
              <w:marBottom w:val="0"/>
              <w:divBdr>
                <w:top w:val="none" w:sz="0" w:space="0" w:color="auto"/>
                <w:left w:val="none" w:sz="0" w:space="0" w:color="auto"/>
                <w:bottom w:val="none" w:sz="0" w:space="0" w:color="auto"/>
                <w:right w:val="none" w:sz="0" w:space="0" w:color="auto"/>
              </w:divBdr>
            </w:div>
            <w:div w:id="431318235">
              <w:marLeft w:val="0"/>
              <w:marRight w:val="0"/>
              <w:marTop w:val="0"/>
              <w:marBottom w:val="0"/>
              <w:divBdr>
                <w:top w:val="none" w:sz="0" w:space="0" w:color="auto"/>
                <w:left w:val="none" w:sz="0" w:space="0" w:color="auto"/>
                <w:bottom w:val="none" w:sz="0" w:space="0" w:color="auto"/>
                <w:right w:val="none" w:sz="0" w:space="0" w:color="auto"/>
              </w:divBdr>
            </w:div>
            <w:div w:id="1524593467">
              <w:marLeft w:val="0"/>
              <w:marRight w:val="0"/>
              <w:marTop w:val="0"/>
              <w:marBottom w:val="0"/>
              <w:divBdr>
                <w:top w:val="none" w:sz="0" w:space="0" w:color="auto"/>
                <w:left w:val="none" w:sz="0" w:space="0" w:color="auto"/>
                <w:bottom w:val="none" w:sz="0" w:space="0" w:color="auto"/>
                <w:right w:val="none" w:sz="0" w:space="0" w:color="auto"/>
              </w:divBdr>
            </w:div>
            <w:div w:id="1099135557">
              <w:marLeft w:val="0"/>
              <w:marRight w:val="0"/>
              <w:marTop w:val="0"/>
              <w:marBottom w:val="0"/>
              <w:divBdr>
                <w:top w:val="none" w:sz="0" w:space="0" w:color="auto"/>
                <w:left w:val="none" w:sz="0" w:space="0" w:color="auto"/>
                <w:bottom w:val="none" w:sz="0" w:space="0" w:color="auto"/>
                <w:right w:val="none" w:sz="0" w:space="0" w:color="auto"/>
              </w:divBdr>
            </w:div>
            <w:div w:id="1206795939">
              <w:marLeft w:val="0"/>
              <w:marRight w:val="0"/>
              <w:marTop w:val="0"/>
              <w:marBottom w:val="0"/>
              <w:divBdr>
                <w:top w:val="none" w:sz="0" w:space="0" w:color="auto"/>
                <w:left w:val="none" w:sz="0" w:space="0" w:color="auto"/>
                <w:bottom w:val="none" w:sz="0" w:space="0" w:color="auto"/>
                <w:right w:val="none" w:sz="0" w:space="0" w:color="auto"/>
              </w:divBdr>
            </w:div>
            <w:div w:id="2124106719">
              <w:marLeft w:val="0"/>
              <w:marRight w:val="0"/>
              <w:marTop w:val="0"/>
              <w:marBottom w:val="0"/>
              <w:divBdr>
                <w:top w:val="none" w:sz="0" w:space="0" w:color="auto"/>
                <w:left w:val="none" w:sz="0" w:space="0" w:color="auto"/>
                <w:bottom w:val="none" w:sz="0" w:space="0" w:color="auto"/>
                <w:right w:val="none" w:sz="0" w:space="0" w:color="auto"/>
              </w:divBdr>
            </w:div>
            <w:div w:id="1204051069">
              <w:marLeft w:val="0"/>
              <w:marRight w:val="0"/>
              <w:marTop w:val="0"/>
              <w:marBottom w:val="0"/>
              <w:divBdr>
                <w:top w:val="none" w:sz="0" w:space="0" w:color="auto"/>
                <w:left w:val="none" w:sz="0" w:space="0" w:color="auto"/>
                <w:bottom w:val="none" w:sz="0" w:space="0" w:color="auto"/>
                <w:right w:val="none" w:sz="0" w:space="0" w:color="auto"/>
              </w:divBdr>
            </w:div>
            <w:div w:id="1069187017">
              <w:marLeft w:val="0"/>
              <w:marRight w:val="0"/>
              <w:marTop w:val="0"/>
              <w:marBottom w:val="0"/>
              <w:divBdr>
                <w:top w:val="none" w:sz="0" w:space="0" w:color="auto"/>
                <w:left w:val="none" w:sz="0" w:space="0" w:color="auto"/>
                <w:bottom w:val="none" w:sz="0" w:space="0" w:color="auto"/>
                <w:right w:val="none" w:sz="0" w:space="0" w:color="auto"/>
              </w:divBdr>
            </w:div>
            <w:div w:id="2058510508">
              <w:marLeft w:val="0"/>
              <w:marRight w:val="0"/>
              <w:marTop w:val="0"/>
              <w:marBottom w:val="0"/>
              <w:divBdr>
                <w:top w:val="none" w:sz="0" w:space="0" w:color="auto"/>
                <w:left w:val="none" w:sz="0" w:space="0" w:color="auto"/>
                <w:bottom w:val="none" w:sz="0" w:space="0" w:color="auto"/>
                <w:right w:val="none" w:sz="0" w:space="0" w:color="auto"/>
              </w:divBdr>
            </w:div>
            <w:div w:id="1564219395">
              <w:marLeft w:val="0"/>
              <w:marRight w:val="0"/>
              <w:marTop w:val="0"/>
              <w:marBottom w:val="0"/>
              <w:divBdr>
                <w:top w:val="none" w:sz="0" w:space="0" w:color="auto"/>
                <w:left w:val="none" w:sz="0" w:space="0" w:color="auto"/>
                <w:bottom w:val="none" w:sz="0" w:space="0" w:color="auto"/>
                <w:right w:val="none" w:sz="0" w:space="0" w:color="auto"/>
              </w:divBdr>
            </w:div>
            <w:div w:id="786239808">
              <w:marLeft w:val="0"/>
              <w:marRight w:val="0"/>
              <w:marTop w:val="0"/>
              <w:marBottom w:val="0"/>
              <w:divBdr>
                <w:top w:val="none" w:sz="0" w:space="0" w:color="auto"/>
                <w:left w:val="none" w:sz="0" w:space="0" w:color="auto"/>
                <w:bottom w:val="none" w:sz="0" w:space="0" w:color="auto"/>
                <w:right w:val="none" w:sz="0" w:space="0" w:color="auto"/>
              </w:divBdr>
            </w:div>
            <w:div w:id="1143934603">
              <w:marLeft w:val="0"/>
              <w:marRight w:val="0"/>
              <w:marTop w:val="0"/>
              <w:marBottom w:val="0"/>
              <w:divBdr>
                <w:top w:val="none" w:sz="0" w:space="0" w:color="auto"/>
                <w:left w:val="none" w:sz="0" w:space="0" w:color="auto"/>
                <w:bottom w:val="none" w:sz="0" w:space="0" w:color="auto"/>
                <w:right w:val="none" w:sz="0" w:space="0" w:color="auto"/>
              </w:divBdr>
            </w:div>
            <w:div w:id="5593967">
              <w:marLeft w:val="0"/>
              <w:marRight w:val="0"/>
              <w:marTop w:val="0"/>
              <w:marBottom w:val="0"/>
              <w:divBdr>
                <w:top w:val="none" w:sz="0" w:space="0" w:color="auto"/>
                <w:left w:val="none" w:sz="0" w:space="0" w:color="auto"/>
                <w:bottom w:val="none" w:sz="0" w:space="0" w:color="auto"/>
                <w:right w:val="none" w:sz="0" w:space="0" w:color="auto"/>
              </w:divBdr>
            </w:div>
            <w:div w:id="1383600240">
              <w:marLeft w:val="0"/>
              <w:marRight w:val="0"/>
              <w:marTop w:val="0"/>
              <w:marBottom w:val="0"/>
              <w:divBdr>
                <w:top w:val="none" w:sz="0" w:space="0" w:color="auto"/>
                <w:left w:val="none" w:sz="0" w:space="0" w:color="auto"/>
                <w:bottom w:val="none" w:sz="0" w:space="0" w:color="auto"/>
                <w:right w:val="none" w:sz="0" w:space="0" w:color="auto"/>
              </w:divBdr>
            </w:div>
            <w:div w:id="363597204">
              <w:marLeft w:val="0"/>
              <w:marRight w:val="0"/>
              <w:marTop w:val="0"/>
              <w:marBottom w:val="0"/>
              <w:divBdr>
                <w:top w:val="none" w:sz="0" w:space="0" w:color="auto"/>
                <w:left w:val="none" w:sz="0" w:space="0" w:color="auto"/>
                <w:bottom w:val="none" w:sz="0" w:space="0" w:color="auto"/>
                <w:right w:val="none" w:sz="0" w:space="0" w:color="auto"/>
              </w:divBdr>
            </w:div>
            <w:div w:id="96101745">
              <w:marLeft w:val="0"/>
              <w:marRight w:val="0"/>
              <w:marTop w:val="0"/>
              <w:marBottom w:val="0"/>
              <w:divBdr>
                <w:top w:val="none" w:sz="0" w:space="0" w:color="auto"/>
                <w:left w:val="none" w:sz="0" w:space="0" w:color="auto"/>
                <w:bottom w:val="none" w:sz="0" w:space="0" w:color="auto"/>
                <w:right w:val="none" w:sz="0" w:space="0" w:color="auto"/>
              </w:divBdr>
            </w:div>
            <w:div w:id="1300306935">
              <w:marLeft w:val="0"/>
              <w:marRight w:val="0"/>
              <w:marTop w:val="0"/>
              <w:marBottom w:val="0"/>
              <w:divBdr>
                <w:top w:val="none" w:sz="0" w:space="0" w:color="auto"/>
                <w:left w:val="none" w:sz="0" w:space="0" w:color="auto"/>
                <w:bottom w:val="none" w:sz="0" w:space="0" w:color="auto"/>
                <w:right w:val="none" w:sz="0" w:space="0" w:color="auto"/>
              </w:divBdr>
            </w:div>
            <w:div w:id="1617907572">
              <w:marLeft w:val="0"/>
              <w:marRight w:val="0"/>
              <w:marTop w:val="0"/>
              <w:marBottom w:val="0"/>
              <w:divBdr>
                <w:top w:val="none" w:sz="0" w:space="0" w:color="auto"/>
                <w:left w:val="none" w:sz="0" w:space="0" w:color="auto"/>
                <w:bottom w:val="none" w:sz="0" w:space="0" w:color="auto"/>
                <w:right w:val="none" w:sz="0" w:space="0" w:color="auto"/>
              </w:divBdr>
            </w:div>
            <w:div w:id="1024593783">
              <w:marLeft w:val="0"/>
              <w:marRight w:val="0"/>
              <w:marTop w:val="0"/>
              <w:marBottom w:val="0"/>
              <w:divBdr>
                <w:top w:val="none" w:sz="0" w:space="0" w:color="auto"/>
                <w:left w:val="none" w:sz="0" w:space="0" w:color="auto"/>
                <w:bottom w:val="none" w:sz="0" w:space="0" w:color="auto"/>
                <w:right w:val="none" w:sz="0" w:space="0" w:color="auto"/>
              </w:divBdr>
            </w:div>
            <w:div w:id="1593007356">
              <w:marLeft w:val="0"/>
              <w:marRight w:val="0"/>
              <w:marTop w:val="0"/>
              <w:marBottom w:val="0"/>
              <w:divBdr>
                <w:top w:val="none" w:sz="0" w:space="0" w:color="auto"/>
                <w:left w:val="none" w:sz="0" w:space="0" w:color="auto"/>
                <w:bottom w:val="none" w:sz="0" w:space="0" w:color="auto"/>
                <w:right w:val="none" w:sz="0" w:space="0" w:color="auto"/>
              </w:divBdr>
            </w:div>
            <w:div w:id="1417282016">
              <w:marLeft w:val="0"/>
              <w:marRight w:val="0"/>
              <w:marTop w:val="0"/>
              <w:marBottom w:val="0"/>
              <w:divBdr>
                <w:top w:val="none" w:sz="0" w:space="0" w:color="auto"/>
                <w:left w:val="none" w:sz="0" w:space="0" w:color="auto"/>
                <w:bottom w:val="none" w:sz="0" w:space="0" w:color="auto"/>
                <w:right w:val="none" w:sz="0" w:space="0" w:color="auto"/>
              </w:divBdr>
            </w:div>
            <w:div w:id="79832116">
              <w:marLeft w:val="0"/>
              <w:marRight w:val="0"/>
              <w:marTop w:val="0"/>
              <w:marBottom w:val="0"/>
              <w:divBdr>
                <w:top w:val="none" w:sz="0" w:space="0" w:color="auto"/>
                <w:left w:val="none" w:sz="0" w:space="0" w:color="auto"/>
                <w:bottom w:val="none" w:sz="0" w:space="0" w:color="auto"/>
                <w:right w:val="none" w:sz="0" w:space="0" w:color="auto"/>
              </w:divBdr>
            </w:div>
            <w:div w:id="1599755014">
              <w:marLeft w:val="0"/>
              <w:marRight w:val="0"/>
              <w:marTop w:val="0"/>
              <w:marBottom w:val="0"/>
              <w:divBdr>
                <w:top w:val="none" w:sz="0" w:space="0" w:color="auto"/>
                <w:left w:val="none" w:sz="0" w:space="0" w:color="auto"/>
                <w:bottom w:val="none" w:sz="0" w:space="0" w:color="auto"/>
                <w:right w:val="none" w:sz="0" w:space="0" w:color="auto"/>
              </w:divBdr>
            </w:div>
            <w:div w:id="801533680">
              <w:marLeft w:val="0"/>
              <w:marRight w:val="0"/>
              <w:marTop w:val="0"/>
              <w:marBottom w:val="0"/>
              <w:divBdr>
                <w:top w:val="none" w:sz="0" w:space="0" w:color="auto"/>
                <w:left w:val="none" w:sz="0" w:space="0" w:color="auto"/>
                <w:bottom w:val="none" w:sz="0" w:space="0" w:color="auto"/>
                <w:right w:val="none" w:sz="0" w:space="0" w:color="auto"/>
              </w:divBdr>
            </w:div>
            <w:div w:id="72624231">
              <w:marLeft w:val="0"/>
              <w:marRight w:val="0"/>
              <w:marTop w:val="0"/>
              <w:marBottom w:val="0"/>
              <w:divBdr>
                <w:top w:val="none" w:sz="0" w:space="0" w:color="auto"/>
                <w:left w:val="none" w:sz="0" w:space="0" w:color="auto"/>
                <w:bottom w:val="none" w:sz="0" w:space="0" w:color="auto"/>
                <w:right w:val="none" w:sz="0" w:space="0" w:color="auto"/>
              </w:divBdr>
            </w:div>
            <w:div w:id="362363125">
              <w:marLeft w:val="0"/>
              <w:marRight w:val="0"/>
              <w:marTop w:val="0"/>
              <w:marBottom w:val="0"/>
              <w:divBdr>
                <w:top w:val="none" w:sz="0" w:space="0" w:color="auto"/>
                <w:left w:val="none" w:sz="0" w:space="0" w:color="auto"/>
                <w:bottom w:val="none" w:sz="0" w:space="0" w:color="auto"/>
                <w:right w:val="none" w:sz="0" w:space="0" w:color="auto"/>
              </w:divBdr>
            </w:div>
            <w:div w:id="722338466">
              <w:marLeft w:val="0"/>
              <w:marRight w:val="0"/>
              <w:marTop w:val="0"/>
              <w:marBottom w:val="0"/>
              <w:divBdr>
                <w:top w:val="none" w:sz="0" w:space="0" w:color="auto"/>
                <w:left w:val="none" w:sz="0" w:space="0" w:color="auto"/>
                <w:bottom w:val="none" w:sz="0" w:space="0" w:color="auto"/>
                <w:right w:val="none" w:sz="0" w:space="0" w:color="auto"/>
              </w:divBdr>
            </w:div>
            <w:div w:id="465662629">
              <w:marLeft w:val="0"/>
              <w:marRight w:val="0"/>
              <w:marTop w:val="0"/>
              <w:marBottom w:val="0"/>
              <w:divBdr>
                <w:top w:val="none" w:sz="0" w:space="0" w:color="auto"/>
                <w:left w:val="none" w:sz="0" w:space="0" w:color="auto"/>
                <w:bottom w:val="none" w:sz="0" w:space="0" w:color="auto"/>
                <w:right w:val="none" w:sz="0" w:space="0" w:color="auto"/>
              </w:divBdr>
            </w:div>
            <w:div w:id="1085372946">
              <w:marLeft w:val="0"/>
              <w:marRight w:val="0"/>
              <w:marTop w:val="0"/>
              <w:marBottom w:val="0"/>
              <w:divBdr>
                <w:top w:val="none" w:sz="0" w:space="0" w:color="auto"/>
                <w:left w:val="none" w:sz="0" w:space="0" w:color="auto"/>
                <w:bottom w:val="none" w:sz="0" w:space="0" w:color="auto"/>
                <w:right w:val="none" w:sz="0" w:space="0" w:color="auto"/>
              </w:divBdr>
            </w:div>
            <w:div w:id="654190245">
              <w:marLeft w:val="0"/>
              <w:marRight w:val="0"/>
              <w:marTop w:val="0"/>
              <w:marBottom w:val="0"/>
              <w:divBdr>
                <w:top w:val="none" w:sz="0" w:space="0" w:color="auto"/>
                <w:left w:val="none" w:sz="0" w:space="0" w:color="auto"/>
                <w:bottom w:val="none" w:sz="0" w:space="0" w:color="auto"/>
                <w:right w:val="none" w:sz="0" w:space="0" w:color="auto"/>
              </w:divBdr>
            </w:div>
            <w:div w:id="225579794">
              <w:marLeft w:val="0"/>
              <w:marRight w:val="0"/>
              <w:marTop w:val="0"/>
              <w:marBottom w:val="0"/>
              <w:divBdr>
                <w:top w:val="none" w:sz="0" w:space="0" w:color="auto"/>
                <w:left w:val="none" w:sz="0" w:space="0" w:color="auto"/>
                <w:bottom w:val="none" w:sz="0" w:space="0" w:color="auto"/>
                <w:right w:val="none" w:sz="0" w:space="0" w:color="auto"/>
              </w:divBdr>
            </w:div>
            <w:div w:id="532311200">
              <w:marLeft w:val="0"/>
              <w:marRight w:val="0"/>
              <w:marTop w:val="0"/>
              <w:marBottom w:val="0"/>
              <w:divBdr>
                <w:top w:val="none" w:sz="0" w:space="0" w:color="auto"/>
                <w:left w:val="none" w:sz="0" w:space="0" w:color="auto"/>
                <w:bottom w:val="none" w:sz="0" w:space="0" w:color="auto"/>
                <w:right w:val="none" w:sz="0" w:space="0" w:color="auto"/>
              </w:divBdr>
            </w:div>
            <w:div w:id="1306619074">
              <w:marLeft w:val="0"/>
              <w:marRight w:val="0"/>
              <w:marTop w:val="0"/>
              <w:marBottom w:val="0"/>
              <w:divBdr>
                <w:top w:val="none" w:sz="0" w:space="0" w:color="auto"/>
                <w:left w:val="none" w:sz="0" w:space="0" w:color="auto"/>
                <w:bottom w:val="none" w:sz="0" w:space="0" w:color="auto"/>
                <w:right w:val="none" w:sz="0" w:space="0" w:color="auto"/>
              </w:divBdr>
            </w:div>
            <w:div w:id="2089039431">
              <w:marLeft w:val="0"/>
              <w:marRight w:val="0"/>
              <w:marTop w:val="0"/>
              <w:marBottom w:val="0"/>
              <w:divBdr>
                <w:top w:val="none" w:sz="0" w:space="0" w:color="auto"/>
                <w:left w:val="none" w:sz="0" w:space="0" w:color="auto"/>
                <w:bottom w:val="none" w:sz="0" w:space="0" w:color="auto"/>
                <w:right w:val="none" w:sz="0" w:space="0" w:color="auto"/>
              </w:divBdr>
            </w:div>
            <w:div w:id="1215656620">
              <w:marLeft w:val="0"/>
              <w:marRight w:val="0"/>
              <w:marTop w:val="0"/>
              <w:marBottom w:val="0"/>
              <w:divBdr>
                <w:top w:val="none" w:sz="0" w:space="0" w:color="auto"/>
                <w:left w:val="none" w:sz="0" w:space="0" w:color="auto"/>
                <w:bottom w:val="none" w:sz="0" w:space="0" w:color="auto"/>
                <w:right w:val="none" w:sz="0" w:space="0" w:color="auto"/>
              </w:divBdr>
            </w:div>
            <w:div w:id="1474788555">
              <w:marLeft w:val="0"/>
              <w:marRight w:val="0"/>
              <w:marTop w:val="0"/>
              <w:marBottom w:val="0"/>
              <w:divBdr>
                <w:top w:val="none" w:sz="0" w:space="0" w:color="auto"/>
                <w:left w:val="none" w:sz="0" w:space="0" w:color="auto"/>
                <w:bottom w:val="none" w:sz="0" w:space="0" w:color="auto"/>
                <w:right w:val="none" w:sz="0" w:space="0" w:color="auto"/>
              </w:divBdr>
            </w:div>
            <w:div w:id="653340674">
              <w:marLeft w:val="0"/>
              <w:marRight w:val="0"/>
              <w:marTop w:val="0"/>
              <w:marBottom w:val="0"/>
              <w:divBdr>
                <w:top w:val="none" w:sz="0" w:space="0" w:color="auto"/>
                <w:left w:val="none" w:sz="0" w:space="0" w:color="auto"/>
                <w:bottom w:val="none" w:sz="0" w:space="0" w:color="auto"/>
                <w:right w:val="none" w:sz="0" w:space="0" w:color="auto"/>
              </w:divBdr>
            </w:div>
            <w:div w:id="1580170496">
              <w:marLeft w:val="0"/>
              <w:marRight w:val="0"/>
              <w:marTop w:val="0"/>
              <w:marBottom w:val="0"/>
              <w:divBdr>
                <w:top w:val="none" w:sz="0" w:space="0" w:color="auto"/>
                <w:left w:val="none" w:sz="0" w:space="0" w:color="auto"/>
                <w:bottom w:val="none" w:sz="0" w:space="0" w:color="auto"/>
                <w:right w:val="none" w:sz="0" w:space="0" w:color="auto"/>
              </w:divBdr>
            </w:div>
            <w:div w:id="651370610">
              <w:marLeft w:val="0"/>
              <w:marRight w:val="0"/>
              <w:marTop w:val="0"/>
              <w:marBottom w:val="0"/>
              <w:divBdr>
                <w:top w:val="none" w:sz="0" w:space="0" w:color="auto"/>
                <w:left w:val="none" w:sz="0" w:space="0" w:color="auto"/>
                <w:bottom w:val="none" w:sz="0" w:space="0" w:color="auto"/>
                <w:right w:val="none" w:sz="0" w:space="0" w:color="auto"/>
              </w:divBdr>
            </w:div>
            <w:div w:id="1069616406">
              <w:marLeft w:val="0"/>
              <w:marRight w:val="0"/>
              <w:marTop w:val="0"/>
              <w:marBottom w:val="0"/>
              <w:divBdr>
                <w:top w:val="none" w:sz="0" w:space="0" w:color="auto"/>
                <w:left w:val="none" w:sz="0" w:space="0" w:color="auto"/>
                <w:bottom w:val="none" w:sz="0" w:space="0" w:color="auto"/>
                <w:right w:val="none" w:sz="0" w:space="0" w:color="auto"/>
              </w:divBdr>
            </w:div>
            <w:div w:id="199517774">
              <w:marLeft w:val="0"/>
              <w:marRight w:val="0"/>
              <w:marTop w:val="0"/>
              <w:marBottom w:val="0"/>
              <w:divBdr>
                <w:top w:val="none" w:sz="0" w:space="0" w:color="auto"/>
                <w:left w:val="none" w:sz="0" w:space="0" w:color="auto"/>
                <w:bottom w:val="none" w:sz="0" w:space="0" w:color="auto"/>
                <w:right w:val="none" w:sz="0" w:space="0" w:color="auto"/>
              </w:divBdr>
            </w:div>
            <w:div w:id="1431313848">
              <w:marLeft w:val="0"/>
              <w:marRight w:val="0"/>
              <w:marTop w:val="0"/>
              <w:marBottom w:val="0"/>
              <w:divBdr>
                <w:top w:val="none" w:sz="0" w:space="0" w:color="auto"/>
                <w:left w:val="none" w:sz="0" w:space="0" w:color="auto"/>
                <w:bottom w:val="none" w:sz="0" w:space="0" w:color="auto"/>
                <w:right w:val="none" w:sz="0" w:space="0" w:color="auto"/>
              </w:divBdr>
            </w:div>
            <w:div w:id="473106637">
              <w:marLeft w:val="0"/>
              <w:marRight w:val="0"/>
              <w:marTop w:val="0"/>
              <w:marBottom w:val="0"/>
              <w:divBdr>
                <w:top w:val="none" w:sz="0" w:space="0" w:color="auto"/>
                <w:left w:val="none" w:sz="0" w:space="0" w:color="auto"/>
                <w:bottom w:val="none" w:sz="0" w:space="0" w:color="auto"/>
                <w:right w:val="none" w:sz="0" w:space="0" w:color="auto"/>
              </w:divBdr>
            </w:div>
            <w:div w:id="757334759">
              <w:marLeft w:val="0"/>
              <w:marRight w:val="0"/>
              <w:marTop w:val="0"/>
              <w:marBottom w:val="0"/>
              <w:divBdr>
                <w:top w:val="none" w:sz="0" w:space="0" w:color="auto"/>
                <w:left w:val="none" w:sz="0" w:space="0" w:color="auto"/>
                <w:bottom w:val="none" w:sz="0" w:space="0" w:color="auto"/>
                <w:right w:val="none" w:sz="0" w:space="0" w:color="auto"/>
              </w:divBdr>
            </w:div>
            <w:div w:id="1589775419">
              <w:marLeft w:val="0"/>
              <w:marRight w:val="0"/>
              <w:marTop w:val="0"/>
              <w:marBottom w:val="0"/>
              <w:divBdr>
                <w:top w:val="none" w:sz="0" w:space="0" w:color="auto"/>
                <w:left w:val="none" w:sz="0" w:space="0" w:color="auto"/>
                <w:bottom w:val="none" w:sz="0" w:space="0" w:color="auto"/>
                <w:right w:val="none" w:sz="0" w:space="0" w:color="auto"/>
              </w:divBdr>
            </w:div>
            <w:div w:id="1147165820">
              <w:marLeft w:val="0"/>
              <w:marRight w:val="0"/>
              <w:marTop w:val="0"/>
              <w:marBottom w:val="0"/>
              <w:divBdr>
                <w:top w:val="none" w:sz="0" w:space="0" w:color="auto"/>
                <w:left w:val="none" w:sz="0" w:space="0" w:color="auto"/>
                <w:bottom w:val="none" w:sz="0" w:space="0" w:color="auto"/>
                <w:right w:val="none" w:sz="0" w:space="0" w:color="auto"/>
              </w:divBdr>
            </w:div>
            <w:div w:id="679891701">
              <w:marLeft w:val="0"/>
              <w:marRight w:val="0"/>
              <w:marTop w:val="0"/>
              <w:marBottom w:val="0"/>
              <w:divBdr>
                <w:top w:val="none" w:sz="0" w:space="0" w:color="auto"/>
                <w:left w:val="none" w:sz="0" w:space="0" w:color="auto"/>
                <w:bottom w:val="none" w:sz="0" w:space="0" w:color="auto"/>
                <w:right w:val="none" w:sz="0" w:space="0" w:color="auto"/>
              </w:divBdr>
            </w:div>
            <w:div w:id="790395600">
              <w:marLeft w:val="0"/>
              <w:marRight w:val="0"/>
              <w:marTop w:val="0"/>
              <w:marBottom w:val="0"/>
              <w:divBdr>
                <w:top w:val="none" w:sz="0" w:space="0" w:color="auto"/>
                <w:left w:val="none" w:sz="0" w:space="0" w:color="auto"/>
                <w:bottom w:val="none" w:sz="0" w:space="0" w:color="auto"/>
                <w:right w:val="none" w:sz="0" w:space="0" w:color="auto"/>
              </w:divBdr>
            </w:div>
            <w:div w:id="581111754">
              <w:marLeft w:val="0"/>
              <w:marRight w:val="0"/>
              <w:marTop w:val="0"/>
              <w:marBottom w:val="0"/>
              <w:divBdr>
                <w:top w:val="none" w:sz="0" w:space="0" w:color="auto"/>
                <w:left w:val="none" w:sz="0" w:space="0" w:color="auto"/>
                <w:bottom w:val="none" w:sz="0" w:space="0" w:color="auto"/>
                <w:right w:val="none" w:sz="0" w:space="0" w:color="auto"/>
              </w:divBdr>
            </w:div>
            <w:div w:id="1181624677">
              <w:marLeft w:val="0"/>
              <w:marRight w:val="0"/>
              <w:marTop w:val="0"/>
              <w:marBottom w:val="0"/>
              <w:divBdr>
                <w:top w:val="none" w:sz="0" w:space="0" w:color="auto"/>
                <w:left w:val="none" w:sz="0" w:space="0" w:color="auto"/>
                <w:bottom w:val="none" w:sz="0" w:space="0" w:color="auto"/>
                <w:right w:val="none" w:sz="0" w:space="0" w:color="auto"/>
              </w:divBdr>
            </w:div>
            <w:div w:id="543835578">
              <w:marLeft w:val="0"/>
              <w:marRight w:val="0"/>
              <w:marTop w:val="0"/>
              <w:marBottom w:val="0"/>
              <w:divBdr>
                <w:top w:val="none" w:sz="0" w:space="0" w:color="auto"/>
                <w:left w:val="none" w:sz="0" w:space="0" w:color="auto"/>
                <w:bottom w:val="none" w:sz="0" w:space="0" w:color="auto"/>
                <w:right w:val="none" w:sz="0" w:space="0" w:color="auto"/>
              </w:divBdr>
            </w:div>
            <w:div w:id="435561169">
              <w:marLeft w:val="0"/>
              <w:marRight w:val="0"/>
              <w:marTop w:val="0"/>
              <w:marBottom w:val="0"/>
              <w:divBdr>
                <w:top w:val="none" w:sz="0" w:space="0" w:color="auto"/>
                <w:left w:val="none" w:sz="0" w:space="0" w:color="auto"/>
                <w:bottom w:val="none" w:sz="0" w:space="0" w:color="auto"/>
                <w:right w:val="none" w:sz="0" w:space="0" w:color="auto"/>
              </w:divBdr>
            </w:div>
            <w:div w:id="1284922380">
              <w:marLeft w:val="0"/>
              <w:marRight w:val="0"/>
              <w:marTop w:val="0"/>
              <w:marBottom w:val="0"/>
              <w:divBdr>
                <w:top w:val="none" w:sz="0" w:space="0" w:color="auto"/>
                <w:left w:val="none" w:sz="0" w:space="0" w:color="auto"/>
                <w:bottom w:val="none" w:sz="0" w:space="0" w:color="auto"/>
                <w:right w:val="none" w:sz="0" w:space="0" w:color="auto"/>
              </w:divBdr>
            </w:div>
            <w:div w:id="1750887022">
              <w:marLeft w:val="0"/>
              <w:marRight w:val="0"/>
              <w:marTop w:val="0"/>
              <w:marBottom w:val="0"/>
              <w:divBdr>
                <w:top w:val="none" w:sz="0" w:space="0" w:color="auto"/>
                <w:left w:val="none" w:sz="0" w:space="0" w:color="auto"/>
                <w:bottom w:val="none" w:sz="0" w:space="0" w:color="auto"/>
                <w:right w:val="none" w:sz="0" w:space="0" w:color="auto"/>
              </w:divBdr>
            </w:div>
            <w:div w:id="701132668">
              <w:marLeft w:val="0"/>
              <w:marRight w:val="0"/>
              <w:marTop w:val="0"/>
              <w:marBottom w:val="0"/>
              <w:divBdr>
                <w:top w:val="none" w:sz="0" w:space="0" w:color="auto"/>
                <w:left w:val="none" w:sz="0" w:space="0" w:color="auto"/>
                <w:bottom w:val="none" w:sz="0" w:space="0" w:color="auto"/>
                <w:right w:val="none" w:sz="0" w:space="0" w:color="auto"/>
              </w:divBdr>
            </w:div>
            <w:div w:id="339043230">
              <w:marLeft w:val="0"/>
              <w:marRight w:val="0"/>
              <w:marTop w:val="0"/>
              <w:marBottom w:val="0"/>
              <w:divBdr>
                <w:top w:val="none" w:sz="0" w:space="0" w:color="auto"/>
                <w:left w:val="none" w:sz="0" w:space="0" w:color="auto"/>
                <w:bottom w:val="none" w:sz="0" w:space="0" w:color="auto"/>
                <w:right w:val="none" w:sz="0" w:space="0" w:color="auto"/>
              </w:divBdr>
            </w:div>
            <w:div w:id="1392728094">
              <w:marLeft w:val="0"/>
              <w:marRight w:val="0"/>
              <w:marTop w:val="0"/>
              <w:marBottom w:val="0"/>
              <w:divBdr>
                <w:top w:val="none" w:sz="0" w:space="0" w:color="auto"/>
                <w:left w:val="none" w:sz="0" w:space="0" w:color="auto"/>
                <w:bottom w:val="none" w:sz="0" w:space="0" w:color="auto"/>
                <w:right w:val="none" w:sz="0" w:space="0" w:color="auto"/>
              </w:divBdr>
            </w:div>
            <w:div w:id="545486183">
              <w:marLeft w:val="0"/>
              <w:marRight w:val="0"/>
              <w:marTop w:val="0"/>
              <w:marBottom w:val="0"/>
              <w:divBdr>
                <w:top w:val="none" w:sz="0" w:space="0" w:color="auto"/>
                <w:left w:val="none" w:sz="0" w:space="0" w:color="auto"/>
                <w:bottom w:val="none" w:sz="0" w:space="0" w:color="auto"/>
                <w:right w:val="none" w:sz="0" w:space="0" w:color="auto"/>
              </w:divBdr>
            </w:div>
            <w:div w:id="747924651">
              <w:marLeft w:val="0"/>
              <w:marRight w:val="0"/>
              <w:marTop w:val="0"/>
              <w:marBottom w:val="0"/>
              <w:divBdr>
                <w:top w:val="none" w:sz="0" w:space="0" w:color="auto"/>
                <w:left w:val="none" w:sz="0" w:space="0" w:color="auto"/>
                <w:bottom w:val="none" w:sz="0" w:space="0" w:color="auto"/>
                <w:right w:val="none" w:sz="0" w:space="0" w:color="auto"/>
              </w:divBdr>
            </w:div>
            <w:div w:id="1940872067">
              <w:marLeft w:val="0"/>
              <w:marRight w:val="0"/>
              <w:marTop w:val="0"/>
              <w:marBottom w:val="0"/>
              <w:divBdr>
                <w:top w:val="none" w:sz="0" w:space="0" w:color="auto"/>
                <w:left w:val="none" w:sz="0" w:space="0" w:color="auto"/>
                <w:bottom w:val="none" w:sz="0" w:space="0" w:color="auto"/>
                <w:right w:val="none" w:sz="0" w:space="0" w:color="auto"/>
              </w:divBdr>
            </w:div>
            <w:div w:id="1383551826">
              <w:marLeft w:val="0"/>
              <w:marRight w:val="0"/>
              <w:marTop w:val="0"/>
              <w:marBottom w:val="0"/>
              <w:divBdr>
                <w:top w:val="none" w:sz="0" w:space="0" w:color="auto"/>
                <w:left w:val="none" w:sz="0" w:space="0" w:color="auto"/>
                <w:bottom w:val="none" w:sz="0" w:space="0" w:color="auto"/>
                <w:right w:val="none" w:sz="0" w:space="0" w:color="auto"/>
              </w:divBdr>
            </w:div>
            <w:div w:id="2135325609">
              <w:marLeft w:val="0"/>
              <w:marRight w:val="0"/>
              <w:marTop w:val="0"/>
              <w:marBottom w:val="0"/>
              <w:divBdr>
                <w:top w:val="none" w:sz="0" w:space="0" w:color="auto"/>
                <w:left w:val="none" w:sz="0" w:space="0" w:color="auto"/>
                <w:bottom w:val="none" w:sz="0" w:space="0" w:color="auto"/>
                <w:right w:val="none" w:sz="0" w:space="0" w:color="auto"/>
              </w:divBdr>
            </w:div>
            <w:div w:id="817259786">
              <w:marLeft w:val="0"/>
              <w:marRight w:val="0"/>
              <w:marTop w:val="0"/>
              <w:marBottom w:val="0"/>
              <w:divBdr>
                <w:top w:val="none" w:sz="0" w:space="0" w:color="auto"/>
                <w:left w:val="none" w:sz="0" w:space="0" w:color="auto"/>
                <w:bottom w:val="none" w:sz="0" w:space="0" w:color="auto"/>
                <w:right w:val="none" w:sz="0" w:space="0" w:color="auto"/>
              </w:divBdr>
            </w:div>
            <w:div w:id="1340692170">
              <w:marLeft w:val="0"/>
              <w:marRight w:val="0"/>
              <w:marTop w:val="0"/>
              <w:marBottom w:val="0"/>
              <w:divBdr>
                <w:top w:val="none" w:sz="0" w:space="0" w:color="auto"/>
                <w:left w:val="none" w:sz="0" w:space="0" w:color="auto"/>
                <w:bottom w:val="none" w:sz="0" w:space="0" w:color="auto"/>
                <w:right w:val="none" w:sz="0" w:space="0" w:color="auto"/>
              </w:divBdr>
            </w:div>
            <w:div w:id="418529006">
              <w:marLeft w:val="0"/>
              <w:marRight w:val="0"/>
              <w:marTop w:val="0"/>
              <w:marBottom w:val="0"/>
              <w:divBdr>
                <w:top w:val="none" w:sz="0" w:space="0" w:color="auto"/>
                <w:left w:val="none" w:sz="0" w:space="0" w:color="auto"/>
                <w:bottom w:val="none" w:sz="0" w:space="0" w:color="auto"/>
                <w:right w:val="none" w:sz="0" w:space="0" w:color="auto"/>
              </w:divBdr>
            </w:div>
            <w:div w:id="1082265060">
              <w:marLeft w:val="0"/>
              <w:marRight w:val="0"/>
              <w:marTop w:val="0"/>
              <w:marBottom w:val="0"/>
              <w:divBdr>
                <w:top w:val="none" w:sz="0" w:space="0" w:color="auto"/>
                <w:left w:val="none" w:sz="0" w:space="0" w:color="auto"/>
                <w:bottom w:val="none" w:sz="0" w:space="0" w:color="auto"/>
                <w:right w:val="none" w:sz="0" w:space="0" w:color="auto"/>
              </w:divBdr>
            </w:div>
            <w:div w:id="2041471152">
              <w:marLeft w:val="0"/>
              <w:marRight w:val="0"/>
              <w:marTop w:val="0"/>
              <w:marBottom w:val="0"/>
              <w:divBdr>
                <w:top w:val="none" w:sz="0" w:space="0" w:color="auto"/>
                <w:left w:val="none" w:sz="0" w:space="0" w:color="auto"/>
                <w:bottom w:val="none" w:sz="0" w:space="0" w:color="auto"/>
                <w:right w:val="none" w:sz="0" w:space="0" w:color="auto"/>
              </w:divBdr>
            </w:div>
            <w:div w:id="18637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138249">
      <w:bodyDiv w:val="1"/>
      <w:marLeft w:val="0"/>
      <w:marRight w:val="0"/>
      <w:marTop w:val="0"/>
      <w:marBottom w:val="0"/>
      <w:divBdr>
        <w:top w:val="none" w:sz="0" w:space="0" w:color="auto"/>
        <w:left w:val="none" w:sz="0" w:space="0" w:color="auto"/>
        <w:bottom w:val="none" w:sz="0" w:space="0" w:color="auto"/>
        <w:right w:val="none" w:sz="0" w:space="0" w:color="auto"/>
      </w:divBdr>
    </w:div>
    <w:div w:id="1008019849">
      <w:bodyDiv w:val="1"/>
      <w:marLeft w:val="0"/>
      <w:marRight w:val="0"/>
      <w:marTop w:val="0"/>
      <w:marBottom w:val="0"/>
      <w:divBdr>
        <w:top w:val="none" w:sz="0" w:space="0" w:color="auto"/>
        <w:left w:val="none" w:sz="0" w:space="0" w:color="auto"/>
        <w:bottom w:val="none" w:sz="0" w:space="0" w:color="auto"/>
        <w:right w:val="none" w:sz="0" w:space="0" w:color="auto"/>
      </w:divBdr>
      <w:divsChild>
        <w:div w:id="1793590057">
          <w:marLeft w:val="0"/>
          <w:marRight w:val="0"/>
          <w:marTop w:val="0"/>
          <w:marBottom w:val="0"/>
          <w:divBdr>
            <w:top w:val="none" w:sz="0" w:space="0" w:color="auto"/>
            <w:left w:val="none" w:sz="0" w:space="0" w:color="auto"/>
            <w:bottom w:val="none" w:sz="0" w:space="0" w:color="auto"/>
            <w:right w:val="none" w:sz="0" w:space="0" w:color="auto"/>
          </w:divBdr>
        </w:div>
        <w:div w:id="1145506107">
          <w:marLeft w:val="0"/>
          <w:marRight w:val="0"/>
          <w:marTop w:val="0"/>
          <w:marBottom w:val="0"/>
          <w:divBdr>
            <w:top w:val="none" w:sz="0" w:space="0" w:color="auto"/>
            <w:left w:val="none" w:sz="0" w:space="0" w:color="auto"/>
            <w:bottom w:val="none" w:sz="0" w:space="0" w:color="auto"/>
            <w:right w:val="none" w:sz="0" w:space="0" w:color="auto"/>
          </w:divBdr>
        </w:div>
        <w:div w:id="858348978">
          <w:marLeft w:val="0"/>
          <w:marRight w:val="0"/>
          <w:marTop w:val="0"/>
          <w:marBottom w:val="0"/>
          <w:divBdr>
            <w:top w:val="none" w:sz="0" w:space="0" w:color="auto"/>
            <w:left w:val="none" w:sz="0" w:space="0" w:color="auto"/>
            <w:bottom w:val="none" w:sz="0" w:space="0" w:color="auto"/>
            <w:right w:val="none" w:sz="0" w:space="0" w:color="auto"/>
          </w:divBdr>
        </w:div>
        <w:div w:id="532115598">
          <w:marLeft w:val="0"/>
          <w:marRight w:val="0"/>
          <w:marTop w:val="0"/>
          <w:marBottom w:val="0"/>
          <w:divBdr>
            <w:top w:val="none" w:sz="0" w:space="0" w:color="auto"/>
            <w:left w:val="none" w:sz="0" w:space="0" w:color="auto"/>
            <w:bottom w:val="none" w:sz="0" w:space="0" w:color="auto"/>
            <w:right w:val="none" w:sz="0" w:space="0" w:color="auto"/>
          </w:divBdr>
        </w:div>
        <w:div w:id="283778237">
          <w:marLeft w:val="0"/>
          <w:marRight w:val="0"/>
          <w:marTop w:val="0"/>
          <w:marBottom w:val="0"/>
          <w:divBdr>
            <w:top w:val="none" w:sz="0" w:space="0" w:color="auto"/>
            <w:left w:val="none" w:sz="0" w:space="0" w:color="auto"/>
            <w:bottom w:val="none" w:sz="0" w:space="0" w:color="auto"/>
            <w:right w:val="none" w:sz="0" w:space="0" w:color="auto"/>
          </w:divBdr>
        </w:div>
        <w:div w:id="387651349">
          <w:marLeft w:val="0"/>
          <w:marRight w:val="0"/>
          <w:marTop w:val="0"/>
          <w:marBottom w:val="0"/>
          <w:divBdr>
            <w:top w:val="none" w:sz="0" w:space="0" w:color="auto"/>
            <w:left w:val="none" w:sz="0" w:space="0" w:color="auto"/>
            <w:bottom w:val="none" w:sz="0" w:space="0" w:color="auto"/>
            <w:right w:val="none" w:sz="0" w:space="0" w:color="auto"/>
          </w:divBdr>
        </w:div>
        <w:div w:id="478496834">
          <w:marLeft w:val="0"/>
          <w:marRight w:val="0"/>
          <w:marTop w:val="0"/>
          <w:marBottom w:val="0"/>
          <w:divBdr>
            <w:top w:val="none" w:sz="0" w:space="0" w:color="auto"/>
            <w:left w:val="none" w:sz="0" w:space="0" w:color="auto"/>
            <w:bottom w:val="none" w:sz="0" w:space="0" w:color="auto"/>
            <w:right w:val="none" w:sz="0" w:space="0" w:color="auto"/>
          </w:divBdr>
        </w:div>
      </w:divsChild>
    </w:div>
    <w:div w:id="1144421421">
      <w:bodyDiv w:val="1"/>
      <w:marLeft w:val="0"/>
      <w:marRight w:val="0"/>
      <w:marTop w:val="0"/>
      <w:marBottom w:val="0"/>
      <w:divBdr>
        <w:top w:val="none" w:sz="0" w:space="0" w:color="auto"/>
        <w:left w:val="none" w:sz="0" w:space="0" w:color="auto"/>
        <w:bottom w:val="none" w:sz="0" w:space="0" w:color="auto"/>
        <w:right w:val="none" w:sz="0" w:space="0" w:color="auto"/>
      </w:divBdr>
      <w:divsChild>
        <w:div w:id="1792237050">
          <w:marLeft w:val="0"/>
          <w:marRight w:val="0"/>
          <w:marTop w:val="0"/>
          <w:marBottom w:val="0"/>
          <w:divBdr>
            <w:top w:val="none" w:sz="0" w:space="0" w:color="auto"/>
            <w:left w:val="none" w:sz="0" w:space="0" w:color="auto"/>
            <w:bottom w:val="none" w:sz="0" w:space="0" w:color="auto"/>
            <w:right w:val="none" w:sz="0" w:space="0" w:color="auto"/>
          </w:divBdr>
        </w:div>
        <w:div w:id="1387921886">
          <w:marLeft w:val="0"/>
          <w:marRight w:val="0"/>
          <w:marTop w:val="0"/>
          <w:marBottom w:val="0"/>
          <w:divBdr>
            <w:top w:val="none" w:sz="0" w:space="0" w:color="auto"/>
            <w:left w:val="none" w:sz="0" w:space="0" w:color="auto"/>
            <w:bottom w:val="none" w:sz="0" w:space="0" w:color="auto"/>
            <w:right w:val="none" w:sz="0" w:space="0" w:color="auto"/>
          </w:divBdr>
        </w:div>
        <w:div w:id="733627550">
          <w:marLeft w:val="0"/>
          <w:marRight w:val="0"/>
          <w:marTop w:val="0"/>
          <w:marBottom w:val="0"/>
          <w:divBdr>
            <w:top w:val="none" w:sz="0" w:space="0" w:color="auto"/>
            <w:left w:val="none" w:sz="0" w:space="0" w:color="auto"/>
            <w:bottom w:val="none" w:sz="0" w:space="0" w:color="auto"/>
            <w:right w:val="none" w:sz="0" w:space="0" w:color="auto"/>
          </w:divBdr>
        </w:div>
        <w:div w:id="2009402334">
          <w:marLeft w:val="0"/>
          <w:marRight w:val="0"/>
          <w:marTop w:val="0"/>
          <w:marBottom w:val="0"/>
          <w:divBdr>
            <w:top w:val="none" w:sz="0" w:space="0" w:color="auto"/>
            <w:left w:val="none" w:sz="0" w:space="0" w:color="auto"/>
            <w:bottom w:val="none" w:sz="0" w:space="0" w:color="auto"/>
            <w:right w:val="none" w:sz="0" w:space="0" w:color="auto"/>
          </w:divBdr>
        </w:div>
      </w:divsChild>
    </w:div>
    <w:div w:id="1470705301">
      <w:bodyDiv w:val="1"/>
      <w:marLeft w:val="0"/>
      <w:marRight w:val="0"/>
      <w:marTop w:val="0"/>
      <w:marBottom w:val="0"/>
      <w:divBdr>
        <w:top w:val="none" w:sz="0" w:space="0" w:color="auto"/>
        <w:left w:val="none" w:sz="0" w:space="0" w:color="auto"/>
        <w:bottom w:val="none" w:sz="0" w:space="0" w:color="auto"/>
        <w:right w:val="none" w:sz="0" w:space="0" w:color="auto"/>
      </w:divBdr>
    </w:div>
    <w:div w:id="1953170972">
      <w:bodyDiv w:val="1"/>
      <w:marLeft w:val="0"/>
      <w:marRight w:val="0"/>
      <w:marTop w:val="0"/>
      <w:marBottom w:val="0"/>
      <w:divBdr>
        <w:top w:val="none" w:sz="0" w:space="0" w:color="auto"/>
        <w:left w:val="none" w:sz="0" w:space="0" w:color="auto"/>
        <w:bottom w:val="none" w:sz="0" w:space="0" w:color="auto"/>
        <w:right w:val="none" w:sz="0" w:space="0" w:color="auto"/>
      </w:divBdr>
    </w:div>
    <w:div w:id="1995260599">
      <w:bodyDiv w:val="1"/>
      <w:marLeft w:val="0"/>
      <w:marRight w:val="0"/>
      <w:marTop w:val="0"/>
      <w:marBottom w:val="0"/>
      <w:divBdr>
        <w:top w:val="none" w:sz="0" w:space="0" w:color="auto"/>
        <w:left w:val="none" w:sz="0" w:space="0" w:color="auto"/>
        <w:bottom w:val="none" w:sz="0" w:space="0" w:color="auto"/>
        <w:right w:val="none" w:sz="0" w:space="0" w:color="auto"/>
      </w:divBdr>
    </w:div>
    <w:div w:id="212187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flexikon.doccheck.com/de/Innenohr" TargetMode="External"/><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flexikon.doccheck.com/de/index.php?title=H%C3%B6rprothese&amp;action=edit&amp;redlink=1" TargetMode="External"/><Relationship Id="rId20" Type="http://schemas.openxmlformats.org/officeDocument/2006/relationships/image" Target="media/image11.gi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null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AA81-E9BF-4ECF-A63A-50F4E2EB8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16036</Words>
  <Characters>101034</Characters>
  <Application>Microsoft Office Word</Application>
  <DocSecurity>0</DocSecurity>
  <Lines>841</Lines>
  <Paragraphs>233</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116837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Jnina</dc:creator>
  <cp:lastModifiedBy>Madelene Andt</cp:lastModifiedBy>
  <cp:revision>4</cp:revision>
  <dcterms:created xsi:type="dcterms:W3CDTF">2014-02-04T21:57:00Z</dcterms:created>
  <dcterms:modified xsi:type="dcterms:W3CDTF">2019-02-07T07:53:00Z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 with URL</vt:lpwstr>
  </property>
</Properties>
</file>