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7EB2" w:rsidRPr="00210FAC" w:rsidRDefault="00B17EB2">
      <w:pPr>
        <w:rPr>
          <w:b/>
          <w:sz w:val="36"/>
          <w:szCs w:val="36"/>
        </w:rPr>
      </w:pPr>
      <w:r w:rsidRPr="00210FAC">
        <w:rPr>
          <w:b/>
          <w:sz w:val="36"/>
          <w:szCs w:val="36"/>
        </w:rPr>
        <w:t>Gedächtnisprotokoll</w:t>
      </w:r>
      <w:r w:rsidR="00210FAC">
        <w:rPr>
          <w:b/>
          <w:sz w:val="36"/>
          <w:szCs w:val="36"/>
        </w:rPr>
        <w:t xml:space="preserve"> 2018</w:t>
      </w:r>
      <w:r w:rsidRPr="00210FAC">
        <w:rPr>
          <w:b/>
          <w:sz w:val="36"/>
          <w:szCs w:val="36"/>
        </w:rPr>
        <w:t xml:space="preserve"> – 30 Fragen in 45min</w:t>
      </w:r>
    </w:p>
    <w:p w:rsidR="00B17EB2" w:rsidRDefault="00B17EB2" w:rsidP="008E3704">
      <w:pPr>
        <w:pStyle w:val="KeinLeerraum"/>
      </w:pPr>
      <w:r>
        <w:t>1.</w:t>
      </w:r>
      <w:r w:rsidR="008E3704">
        <w:t xml:space="preserve"> </w:t>
      </w:r>
      <w:r>
        <w:t>Ab welchem BMI hat man Adipositas Grad 3?</w:t>
      </w:r>
    </w:p>
    <w:p w:rsidR="008E3704" w:rsidRDefault="008E3704" w:rsidP="008E3704">
      <w:pPr>
        <w:pStyle w:val="KeinLeerraum"/>
      </w:pPr>
      <w:r>
        <w:tab/>
        <w:t xml:space="preserve">- </w:t>
      </w:r>
      <w:r w:rsidR="00B17EB2">
        <w:t>30</w:t>
      </w:r>
      <w:r>
        <w:t xml:space="preserve"> kg/m^2</w:t>
      </w:r>
    </w:p>
    <w:p w:rsidR="008E3704" w:rsidRDefault="008E3704" w:rsidP="008E3704">
      <w:pPr>
        <w:pStyle w:val="KeinLeerraum"/>
      </w:pPr>
      <w:r>
        <w:tab/>
        <w:t>- 3</w:t>
      </w:r>
      <w:r w:rsidR="00B17EB2">
        <w:t>5</w:t>
      </w:r>
      <w:r>
        <w:t xml:space="preserve"> kg/m^2</w:t>
      </w:r>
    </w:p>
    <w:p w:rsidR="008E3704" w:rsidRDefault="008E3704" w:rsidP="008E3704">
      <w:pPr>
        <w:pStyle w:val="KeinLeerraum"/>
        <w:ind w:firstLine="708"/>
        <w:rPr>
          <w:b/>
        </w:rPr>
      </w:pPr>
      <w:r>
        <w:t xml:space="preserve">- </w:t>
      </w:r>
      <w:r w:rsidR="00B17EB2" w:rsidRPr="00B17EB2">
        <w:rPr>
          <w:b/>
        </w:rPr>
        <w:t>40</w:t>
      </w:r>
      <w:r>
        <w:rPr>
          <w:b/>
        </w:rPr>
        <w:t xml:space="preserve"> kg/m^2</w:t>
      </w:r>
    </w:p>
    <w:p w:rsidR="008E3704" w:rsidRDefault="008E3704" w:rsidP="008E3704">
      <w:pPr>
        <w:pStyle w:val="KeinLeerraum"/>
        <w:ind w:firstLine="708"/>
      </w:pPr>
      <w:r>
        <w:t xml:space="preserve">- </w:t>
      </w:r>
      <w:r w:rsidR="00B17EB2">
        <w:t>45</w:t>
      </w:r>
      <w:r>
        <w:t xml:space="preserve"> kg/m^2</w:t>
      </w:r>
    </w:p>
    <w:p w:rsidR="00B17EB2" w:rsidRDefault="008E3704" w:rsidP="008E3704">
      <w:pPr>
        <w:pStyle w:val="KeinLeerraum"/>
        <w:ind w:firstLine="708"/>
      </w:pPr>
      <w:r>
        <w:t>-</w:t>
      </w:r>
      <w:r w:rsidR="00B17EB2">
        <w:t xml:space="preserve"> 50 kg/m^2</w:t>
      </w:r>
    </w:p>
    <w:p w:rsidR="008E3704" w:rsidRDefault="008E3704" w:rsidP="008E3704">
      <w:pPr>
        <w:pStyle w:val="KeinLeerraum"/>
        <w:ind w:firstLine="708"/>
      </w:pPr>
    </w:p>
    <w:p w:rsidR="00B17EB2" w:rsidRDefault="00B17EB2" w:rsidP="008E3704">
      <w:pPr>
        <w:pStyle w:val="KeinLeerraum"/>
      </w:pPr>
      <w:r>
        <w:t>2.</w:t>
      </w:r>
      <w:r w:rsidR="008E3704">
        <w:t xml:space="preserve"> </w:t>
      </w:r>
      <w:r>
        <w:t>Ab welchem MELD lebt man höchstens noch 3 Monate</w:t>
      </w:r>
      <w:r w:rsidR="009260A0">
        <w:t>?</w:t>
      </w:r>
    </w:p>
    <w:p w:rsidR="009260A0" w:rsidRDefault="00B17EB2" w:rsidP="009260A0">
      <w:pPr>
        <w:pStyle w:val="KeinLeerraum"/>
        <w:ind w:firstLine="708"/>
      </w:pPr>
      <w:r>
        <w:t xml:space="preserve">- </w:t>
      </w:r>
      <w:proofErr w:type="spellStart"/>
      <w:r w:rsidR="009260A0">
        <w:t>Meld</w:t>
      </w:r>
      <w:proofErr w:type="spellEnd"/>
      <w:r w:rsidR="009260A0">
        <w:t xml:space="preserve"> </w:t>
      </w:r>
      <w:r>
        <w:t>15</w:t>
      </w:r>
    </w:p>
    <w:p w:rsidR="009260A0" w:rsidRDefault="009260A0" w:rsidP="009260A0">
      <w:pPr>
        <w:pStyle w:val="KeinLeerraum"/>
        <w:ind w:firstLine="708"/>
      </w:pPr>
      <w:r>
        <w:t xml:space="preserve">- </w:t>
      </w:r>
      <w:proofErr w:type="spellStart"/>
      <w:r>
        <w:t>Meld</w:t>
      </w:r>
      <w:proofErr w:type="spellEnd"/>
      <w:r>
        <w:t xml:space="preserve"> </w:t>
      </w:r>
      <w:r w:rsidR="00B17EB2">
        <w:t>20</w:t>
      </w:r>
    </w:p>
    <w:p w:rsidR="009260A0" w:rsidRDefault="009260A0" w:rsidP="009260A0">
      <w:pPr>
        <w:pStyle w:val="KeinLeerraum"/>
        <w:ind w:firstLine="708"/>
      </w:pPr>
      <w:r>
        <w:t xml:space="preserve">- </w:t>
      </w:r>
      <w:proofErr w:type="spellStart"/>
      <w:r>
        <w:t>Meld</w:t>
      </w:r>
      <w:proofErr w:type="spellEnd"/>
      <w:r>
        <w:t xml:space="preserve"> </w:t>
      </w:r>
      <w:r w:rsidR="00B17EB2">
        <w:t>25</w:t>
      </w:r>
    </w:p>
    <w:p w:rsidR="009260A0" w:rsidRDefault="009260A0" w:rsidP="009260A0">
      <w:pPr>
        <w:pStyle w:val="KeinLeerraum"/>
        <w:ind w:firstLine="708"/>
      </w:pPr>
      <w:r>
        <w:t xml:space="preserve">- </w:t>
      </w:r>
      <w:proofErr w:type="spellStart"/>
      <w:r>
        <w:t>Meld</w:t>
      </w:r>
      <w:proofErr w:type="spellEnd"/>
      <w:r>
        <w:t xml:space="preserve"> </w:t>
      </w:r>
      <w:r w:rsidR="00B17EB2">
        <w:t>30</w:t>
      </w:r>
    </w:p>
    <w:p w:rsidR="00B17EB2" w:rsidRDefault="009260A0" w:rsidP="009260A0">
      <w:pPr>
        <w:pStyle w:val="KeinLeerraum"/>
        <w:ind w:firstLine="708"/>
        <w:rPr>
          <w:b/>
        </w:rPr>
      </w:pPr>
      <w:r>
        <w:rPr>
          <w:b/>
        </w:rPr>
        <w:t xml:space="preserve">- </w:t>
      </w:r>
      <w:proofErr w:type="spellStart"/>
      <w:r w:rsidRPr="009260A0">
        <w:rPr>
          <w:b/>
        </w:rPr>
        <w:t>Meld</w:t>
      </w:r>
      <w:proofErr w:type="spellEnd"/>
      <w:r w:rsidRPr="009260A0">
        <w:rPr>
          <w:b/>
        </w:rPr>
        <w:t xml:space="preserve"> </w:t>
      </w:r>
      <w:r w:rsidR="00B17EB2" w:rsidRPr="009260A0">
        <w:rPr>
          <w:b/>
        </w:rPr>
        <w:t>35</w:t>
      </w:r>
    </w:p>
    <w:p w:rsidR="008E3704" w:rsidRPr="009260A0" w:rsidRDefault="008E3704" w:rsidP="008E3704">
      <w:pPr>
        <w:pStyle w:val="KeinLeerraum"/>
      </w:pPr>
    </w:p>
    <w:p w:rsidR="00B17EB2" w:rsidRDefault="00B17EB2" w:rsidP="008E3704">
      <w:pPr>
        <w:pStyle w:val="KeinLeerraum"/>
      </w:pPr>
      <w:r>
        <w:t xml:space="preserve">3. Was gehört nicht in einen </w:t>
      </w:r>
      <w:proofErr w:type="spellStart"/>
      <w:r>
        <w:t>Laparoskopieturm</w:t>
      </w:r>
      <w:proofErr w:type="spellEnd"/>
      <w:r>
        <w:t>?</w:t>
      </w:r>
    </w:p>
    <w:p w:rsidR="009260A0" w:rsidRDefault="009260A0" w:rsidP="008E3704">
      <w:pPr>
        <w:pStyle w:val="KeinLeerraum"/>
      </w:pPr>
      <w:r>
        <w:tab/>
        <w:t>- Kamera-Steuereinheit</w:t>
      </w:r>
    </w:p>
    <w:p w:rsidR="009260A0" w:rsidRDefault="009260A0" w:rsidP="008E3704">
      <w:pPr>
        <w:pStyle w:val="KeinLeerraum"/>
      </w:pPr>
      <w:r>
        <w:tab/>
        <w:t>- Hochfrequenz-Generator</w:t>
      </w:r>
    </w:p>
    <w:p w:rsidR="009260A0" w:rsidRPr="009260A0" w:rsidRDefault="009260A0" w:rsidP="008E3704">
      <w:pPr>
        <w:pStyle w:val="KeinLeerraum"/>
        <w:rPr>
          <w:b/>
        </w:rPr>
      </w:pPr>
      <w:r>
        <w:tab/>
      </w:r>
      <w:r w:rsidRPr="009260A0">
        <w:rPr>
          <w:b/>
        </w:rPr>
        <w:t xml:space="preserve">- </w:t>
      </w:r>
      <w:proofErr w:type="spellStart"/>
      <w:r w:rsidRPr="009260A0">
        <w:rPr>
          <w:b/>
        </w:rPr>
        <w:t>Dissektor</w:t>
      </w:r>
      <w:proofErr w:type="spellEnd"/>
    </w:p>
    <w:p w:rsidR="009260A0" w:rsidRDefault="009260A0" w:rsidP="008E3704">
      <w:pPr>
        <w:pStyle w:val="KeinLeerraum"/>
      </w:pPr>
      <w:r>
        <w:tab/>
        <w:t>- CO</w:t>
      </w:r>
      <w:r>
        <w:rPr>
          <w:vertAlign w:val="subscript"/>
        </w:rPr>
        <w:t>2</w:t>
      </w:r>
      <w:r>
        <w:t xml:space="preserve"> </w:t>
      </w:r>
      <w:proofErr w:type="spellStart"/>
      <w:r>
        <w:t>Insufflator</w:t>
      </w:r>
      <w:proofErr w:type="spellEnd"/>
    </w:p>
    <w:p w:rsidR="009260A0" w:rsidRPr="009260A0" w:rsidRDefault="009260A0" w:rsidP="008E3704">
      <w:pPr>
        <w:pStyle w:val="KeinLeerraum"/>
      </w:pPr>
      <w:r>
        <w:tab/>
        <w:t>- Kaltlichtquelle</w:t>
      </w:r>
    </w:p>
    <w:p w:rsidR="008E3704" w:rsidRDefault="008E3704" w:rsidP="008E3704">
      <w:pPr>
        <w:pStyle w:val="KeinLeerraum"/>
      </w:pPr>
    </w:p>
    <w:p w:rsidR="00B17EB2" w:rsidRDefault="00B17EB2" w:rsidP="008E3704">
      <w:pPr>
        <w:pStyle w:val="KeinLeerraum"/>
      </w:pPr>
      <w:r>
        <w:t>4. Welche Optikgrößer wird üblicherweise für eine Magen-Darm-Endoskopie verwendet?</w:t>
      </w:r>
    </w:p>
    <w:p w:rsidR="009260A0" w:rsidRDefault="00B17EB2" w:rsidP="009260A0">
      <w:pPr>
        <w:pStyle w:val="KeinLeerraum"/>
        <w:ind w:firstLine="708"/>
      </w:pPr>
      <w:r>
        <w:t>- 0,5cm</w:t>
      </w:r>
    </w:p>
    <w:p w:rsidR="009260A0" w:rsidRDefault="009260A0" w:rsidP="009260A0">
      <w:pPr>
        <w:pStyle w:val="KeinLeerraum"/>
        <w:ind w:firstLine="708"/>
      </w:pPr>
      <w:r>
        <w:t>-</w:t>
      </w:r>
      <w:r w:rsidR="00B17EB2">
        <w:t xml:space="preserve"> </w:t>
      </w:r>
      <w:r w:rsidR="00B17EB2" w:rsidRPr="00B17EB2">
        <w:rPr>
          <w:b/>
        </w:rPr>
        <w:t>10mm</w:t>
      </w:r>
    </w:p>
    <w:p w:rsidR="009260A0" w:rsidRDefault="009260A0" w:rsidP="009260A0">
      <w:pPr>
        <w:pStyle w:val="KeinLeerraum"/>
        <w:ind w:firstLine="708"/>
      </w:pPr>
      <w:r>
        <w:t>-</w:t>
      </w:r>
      <w:r w:rsidR="00B17EB2">
        <w:t xml:space="preserve"> 10um</w:t>
      </w:r>
    </w:p>
    <w:p w:rsidR="00B17EB2" w:rsidRDefault="009260A0" w:rsidP="009260A0">
      <w:pPr>
        <w:pStyle w:val="KeinLeerraum"/>
        <w:ind w:firstLine="708"/>
      </w:pPr>
      <w:r>
        <w:t>-</w:t>
      </w:r>
      <w:r w:rsidR="00B17EB2">
        <w:t xml:space="preserve"> 0,028mm</w:t>
      </w:r>
    </w:p>
    <w:p w:rsidR="009260A0" w:rsidRDefault="009260A0" w:rsidP="009260A0">
      <w:pPr>
        <w:pStyle w:val="KeinLeerraum"/>
        <w:ind w:firstLine="708"/>
      </w:pPr>
      <w:r>
        <w:t>- 5cm</w:t>
      </w:r>
    </w:p>
    <w:p w:rsidR="008E3704" w:rsidRDefault="008E3704" w:rsidP="008E3704">
      <w:pPr>
        <w:pStyle w:val="KeinLeerraum"/>
      </w:pPr>
    </w:p>
    <w:p w:rsidR="00B17EB2" w:rsidRDefault="00B17EB2" w:rsidP="008E3704">
      <w:pPr>
        <w:pStyle w:val="KeinLeerraum"/>
      </w:pPr>
      <w:r>
        <w:t xml:space="preserve">5.Richtige Anatomische Reihenfolge </w:t>
      </w:r>
    </w:p>
    <w:p w:rsidR="008E3704" w:rsidRPr="008E3704" w:rsidRDefault="008E3704" w:rsidP="008E3704">
      <w:pPr>
        <w:pStyle w:val="KeinLeerraum"/>
        <w:rPr>
          <w:b/>
        </w:rPr>
      </w:pPr>
      <w:r>
        <w:tab/>
      </w:r>
      <w:r w:rsidRPr="008E3704">
        <w:rPr>
          <w:b/>
        </w:rPr>
        <w:t>- Cornea, Vorderkammer, Iris, Linse, Glaskörper, Netzhaut, Aderhaut</w:t>
      </w:r>
    </w:p>
    <w:p w:rsidR="008E3704" w:rsidRDefault="008E3704" w:rsidP="008E3704">
      <w:pPr>
        <w:pStyle w:val="KeinLeerraum"/>
      </w:pPr>
      <w:r>
        <w:tab/>
        <w:t>- Vorderkammer, Iris, Netzhaut, Aderhaut, Cornea, Linse</w:t>
      </w:r>
    </w:p>
    <w:p w:rsidR="008E3704" w:rsidRDefault="008E3704" w:rsidP="008E3704">
      <w:pPr>
        <w:pStyle w:val="KeinLeerraum"/>
      </w:pPr>
      <w:r>
        <w:tab/>
        <w:t xml:space="preserve">- Sklera, Linse, Vorderkammer, </w:t>
      </w:r>
      <w:proofErr w:type="spellStart"/>
      <w:r>
        <w:t>Hinterkammer</w:t>
      </w:r>
      <w:proofErr w:type="spellEnd"/>
      <w:r>
        <w:t xml:space="preserve">, </w:t>
      </w:r>
      <w:proofErr w:type="spellStart"/>
      <w:r>
        <w:t>Netzaut</w:t>
      </w:r>
      <w:proofErr w:type="spellEnd"/>
      <w:r>
        <w:t>, Aderhaut</w:t>
      </w:r>
    </w:p>
    <w:p w:rsidR="008E3704" w:rsidRDefault="008E3704" w:rsidP="008E3704">
      <w:pPr>
        <w:pStyle w:val="KeinLeerraum"/>
      </w:pPr>
      <w:r>
        <w:tab/>
        <w:t>- Cornea, Iris, Vorderkammer, Linse, Glaskörper, Netzhaut</w:t>
      </w:r>
    </w:p>
    <w:p w:rsidR="008E3704" w:rsidRDefault="008E3704" w:rsidP="008E3704">
      <w:pPr>
        <w:pStyle w:val="KeinLeerraum"/>
      </w:pPr>
      <w:r>
        <w:tab/>
        <w:t>- Sklera, Vorderkammer, Cornea, Iris, Linse, Glaskörper, Netzhaut, Aderhaut</w:t>
      </w:r>
    </w:p>
    <w:p w:rsidR="008E3704" w:rsidRDefault="008E3704" w:rsidP="008E3704">
      <w:pPr>
        <w:pStyle w:val="KeinLeerraum"/>
      </w:pPr>
    </w:p>
    <w:p w:rsidR="00B17EB2" w:rsidRDefault="00B17EB2" w:rsidP="008E3704">
      <w:pPr>
        <w:pStyle w:val="KeinLeerraum"/>
      </w:pPr>
      <w:r>
        <w:t>6. Wie können Kinder chirurgisch behandelt werden?</w:t>
      </w:r>
    </w:p>
    <w:p w:rsidR="00B17EB2" w:rsidRDefault="00B17EB2" w:rsidP="009260A0">
      <w:pPr>
        <w:pStyle w:val="KeinLeerraum"/>
        <w:ind w:firstLine="708"/>
      </w:pPr>
      <w:r>
        <w:t xml:space="preserve">- immer </w:t>
      </w:r>
      <w:proofErr w:type="spellStart"/>
      <w:r>
        <w:t>Op</w:t>
      </w:r>
      <w:proofErr w:type="spellEnd"/>
    </w:p>
    <w:p w:rsidR="00B17EB2" w:rsidRPr="00B17EB2" w:rsidRDefault="00B17EB2" w:rsidP="009260A0">
      <w:pPr>
        <w:pStyle w:val="KeinLeerraum"/>
        <w:ind w:firstLine="708"/>
        <w:rPr>
          <w:b/>
        </w:rPr>
      </w:pPr>
      <w:r w:rsidRPr="00B17EB2">
        <w:rPr>
          <w:b/>
        </w:rPr>
        <w:t>- bei beachten von Alter, Wachstumsfuge, Frakturart</w:t>
      </w:r>
    </w:p>
    <w:p w:rsidR="00B17EB2" w:rsidRDefault="00B17EB2" w:rsidP="009260A0">
      <w:pPr>
        <w:pStyle w:val="KeinLeerraum"/>
        <w:ind w:firstLine="708"/>
      </w:pPr>
      <w:r>
        <w:t xml:space="preserve">- nie </w:t>
      </w:r>
      <w:proofErr w:type="spellStart"/>
      <w:r>
        <w:t>fixatuer</w:t>
      </w:r>
      <w:proofErr w:type="spellEnd"/>
      <w:r>
        <w:t xml:space="preserve"> extern</w:t>
      </w:r>
    </w:p>
    <w:p w:rsidR="009260A0" w:rsidRDefault="009260A0" w:rsidP="009260A0">
      <w:pPr>
        <w:pStyle w:val="KeinLeerraum"/>
        <w:ind w:firstLine="708"/>
      </w:pPr>
      <w:r>
        <w:t>- nie Overhead-Extension</w:t>
      </w:r>
    </w:p>
    <w:p w:rsidR="008E3704" w:rsidRDefault="008E3704" w:rsidP="008E3704">
      <w:pPr>
        <w:pStyle w:val="KeinLeerraum"/>
      </w:pPr>
    </w:p>
    <w:p w:rsidR="00B17EB2" w:rsidRDefault="00B17EB2" w:rsidP="008E3704">
      <w:pPr>
        <w:pStyle w:val="KeinLeerraum"/>
      </w:pPr>
      <w:r>
        <w:t xml:space="preserve">7. </w:t>
      </w:r>
      <w:proofErr w:type="spellStart"/>
      <w:r>
        <w:t>Ösopahgusatresie</w:t>
      </w:r>
      <w:proofErr w:type="spellEnd"/>
      <w:r w:rsidR="009260A0">
        <w:t>:</w:t>
      </w:r>
      <w:r>
        <w:t xml:space="preserve"> was stimmt nicht</w:t>
      </w:r>
      <w:r w:rsidR="009260A0">
        <w:t>?</w:t>
      </w:r>
    </w:p>
    <w:p w:rsidR="00B17EB2" w:rsidRDefault="00B17EB2" w:rsidP="009260A0">
      <w:pPr>
        <w:pStyle w:val="KeinLeerraum"/>
        <w:ind w:firstLine="708"/>
      </w:pPr>
      <w:r>
        <w:t xml:space="preserve">- häufigste Typ </w:t>
      </w:r>
      <w:proofErr w:type="spellStart"/>
      <w:r>
        <w:t>IIIb</w:t>
      </w:r>
      <w:proofErr w:type="spellEnd"/>
    </w:p>
    <w:p w:rsidR="00B17EB2" w:rsidRDefault="00B17EB2" w:rsidP="009260A0">
      <w:pPr>
        <w:pStyle w:val="KeinLeerraum"/>
        <w:ind w:firstLine="708"/>
      </w:pPr>
      <w:r>
        <w:t xml:space="preserve">- Bei </w:t>
      </w:r>
      <w:proofErr w:type="spellStart"/>
      <w:r>
        <w:t>long-gap</w:t>
      </w:r>
      <w:proofErr w:type="spellEnd"/>
      <w:r>
        <w:t xml:space="preserve"> Magenhochzug</w:t>
      </w:r>
    </w:p>
    <w:p w:rsidR="00B17EB2" w:rsidRDefault="00B17EB2" w:rsidP="009260A0">
      <w:pPr>
        <w:pStyle w:val="KeinLeerraum"/>
        <w:ind w:firstLine="708"/>
      </w:pPr>
      <w:r>
        <w:t xml:space="preserve">- </w:t>
      </w:r>
      <w:r w:rsidR="009260A0">
        <w:t>Fisteln und Stenosen sind Komplikationen</w:t>
      </w:r>
    </w:p>
    <w:p w:rsidR="009260A0" w:rsidRDefault="009260A0" w:rsidP="009260A0">
      <w:pPr>
        <w:pStyle w:val="KeinLeerraum"/>
        <w:ind w:firstLine="708"/>
        <w:rPr>
          <w:b/>
        </w:rPr>
      </w:pPr>
      <w:r w:rsidRPr="00AA5126">
        <w:rPr>
          <w:b/>
        </w:rPr>
        <w:t xml:space="preserve">- </w:t>
      </w:r>
      <w:r w:rsidR="00AA5126" w:rsidRPr="00AA5126">
        <w:rPr>
          <w:b/>
        </w:rPr>
        <w:t>wird immer Minimalinvasiv operiert</w:t>
      </w:r>
    </w:p>
    <w:p w:rsidR="00AA5126" w:rsidRDefault="00AA5126">
      <w:pPr>
        <w:rPr>
          <w:b/>
        </w:rPr>
      </w:pPr>
      <w:r>
        <w:rPr>
          <w:b/>
        </w:rPr>
        <w:br w:type="page"/>
      </w:r>
    </w:p>
    <w:p w:rsidR="00B17EB2" w:rsidRDefault="00B17EB2" w:rsidP="008E3704">
      <w:pPr>
        <w:pStyle w:val="KeinLeerraum"/>
      </w:pPr>
      <w:r>
        <w:lastRenderedPageBreak/>
        <w:t xml:space="preserve">8. </w:t>
      </w:r>
      <w:r w:rsidR="009260A0">
        <w:t xml:space="preserve">Was ist zum Thema </w:t>
      </w:r>
      <w:r>
        <w:t xml:space="preserve">Schädelhirn </w:t>
      </w:r>
      <w:r w:rsidR="00AA5126">
        <w:t>T</w:t>
      </w:r>
      <w:r>
        <w:t>rauma falsch</w:t>
      </w:r>
      <w:r w:rsidR="00AA5126">
        <w:t>? --&gt; über die Antwort sind wir uns nicht einig</w:t>
      </w:r>
    </w:p>
    <w:p w:rsidR="00B17EB2" w:rsidRDefault="00B17EB2" w:rsidP="009260A0">
      <w:pPr>
        <w:pStyle w:val="KeinLeerraum"/>
        <w:ind w:left="708"/>
      </w:pPr>
      <w:r>
        <w:t xml:space="preserve">- </w:t>
      </w:r>
      <w:r w:rsidR="00AA5126">
        <w:t>K</w:t>
      </w:r>
      <w:r>
        <w:t>nochenzement bei kleinen Löchern</w:t>
      </w:r>
    </w:p>
    <w:p w:rsidR="00B17EB2" w:rsidRDefault="00B17EB2" w:rsidP="009260A0">
      <w:pPr>
        <w:pStyle w:val="KeinLeerraum"/>
        <w:ind w:left="708"/>
      </w:pPr>
      <w:r>
        <w:t xml:space="preserve">- nach </w:t>
      </w:r>
      <w:r w:rsidR="00AA5126">
        <w:t>M</w:t>
      </w:r>
      <w:r>
        <w:t>öglichkeit eigener Knochendeckel einsetzen</w:t>
      </w:r>
    </w:p>
    <w:p w:rsidR="00B17EB2" w:rsidRDefault="00B17EB2" w:rsidP="009260A0">
      <w:pPr>
        <w:pStyle w:val="KeinLeerraum"/>
        <w:ind w:firstLine="708"/>
      </w:pPr>
      <w:r>
        <w:t xml:space="preserve">- </w:t>
      </w:r>
      <w:r w:rsidR="00AA5126">
        <w:t>Ti</w:t>
      </w:r>
      <w:r>
        <w:t>tan wird bevorzugt</w:t>
      </w:r>
      <w:r w:rsidR="00AA5126">
        <w:t>, da es</w:t>
      </w:r>
      <w:r>
        <w:t xml:space="preserve"> billig und leicht zu verarbeiten</w:t>
      </w:r>
      <w:r w:rsidR="00AA5126">
        <w:t xml:space="preserve"> ist</w:t>
      </w:r>
    </w:p>
    <w:p w:rsidR="00B17EB2" w:rsidRDefault="00B17EB2" w:rsidP="00AA5126">
      <w:pPr>
        <w:pStyle w:val="KeinLeerraum"/>
        <w:ind w:firstLine="708"/>
      </w:pPr>
      <w:r>
        <w:t xml:space="preserve">- am häufigsten Acrylglas und </w:t>
      </w:r>
      <w:r w:rsidR="00AA5126">
        <w:t>H</w:t>
      </w:r>
      <w:r>
        <w:t>ydroxylapatit</w:t>
      </w:r>
    </w:p>
    <w:p w:rsidR="008E3704" w:rsidRDefault="008E3704" w:rsidP="008E3704">
      <w:pPr>
        <w:pStyle w:val="KeinLeerraum"/>
      </w:pPr>
    </w:p>
    <w:p w:rsidR="00B17EB2" w:rsidRDefault="00B17EB2" w:rsidP="008E3704">
      <w:pPr>
        <w:pStyle w:val="KeinLeerraum"/>
      </w:pPr>
      <w:r>
        <w:t xml:space="preserve">9. </w:t>
      </w:r>
      <w:r w:rsidR="00AA5126">
        <w:t>N.</w:t>
      </w:r>
      <w:r w:rsidR="00BF3743">
        <w:t xml:space="preserve"> </w:t>
      </w:r>
      <w:proofErr w:type="spellStart"/>
      <w:r w:rsidR="00AA5126">
        <w:t>R</w:t>
      </w:r>
      <w:r w:rsidR="00BF3743">
        <w:t>ecurrens</w:t>
      </w:r>
      <w:proofErr w:type="spellEnd"/>
      <w:r w:rsidR="00AA5126">
        <w:t xml:space="preserve">: </w:t>
      </w:r>
      <w:r w:rsidR="00BF3743">
        <w:t>was ist falsch?</w:t>
      </w:r>
    </w:p>
    <w:p w:rsidR="00BF3743" w:rsidRDefault="00BF3743" w:rsidP="00AA5126">
      <w:pPr>
        <w:pStyle w:val="KeinLeerraum"/>
        <w:ind w:firstLine="708"/>
      </w:pPr>
      <w:r>
        <w:t xml:space="preserve">- bei beidseitiger Lähmung </w:t>
      </w:r>
      <w:r w:rsidR="00AA5126">
        <w:t>kann es zu A</w:t>
      </w:r>
      <w:r>
        <w:t>temnot</w:t>
      </w:r>
      <w:r w:rsidR="00AA5126">
        <w:t xml:space="preserve"> kommen</w:t>
      </w:r>
    </w:p>
    <w:p w:rsidR="00BF3743" w:rsidRDefault="00BF3743" w:rsidP="00AA5126">
      <w:pPr>
        <w:pStyle w:val="KeinLeerraum"/>
        <w:ind w:firstLine="708"/>
      </w:pPr>
      <w:r>
        <w:t>- kann bei Schildrüsenresektion verletzt werden</w:t>
      </w:r>
    </w:p>
    <w:p w:rsidR="00BF3743" w:rsidRDefault="00BF3743" w:rsidP="00AA5126">
      <w:pPr>
        <w:pStyle w:val="KeinLeerraum"/>
        <w:ind w:firstLine="708"/>
      </w:pPr>
      <w:r>
        <w:t xml:space="preserve">- </w:t>
      </w:r>
      <w:r w:rsidR="00AA5126">
        <w:t>geht vom</w:t>
      </w:r>
      <w:r>
        <w:t xml:space="preserve"> 10.</w:t>
      </w:r>
      <w:r w:rsidR="00AA5126">
        <w:t xml:space="preserve"> </w:t>
      </w:r>
      <w:r>
        <w:t>Hirnnerv</w:t>
      </w:r>
      <w:r w:rsidR="00AA5126">
        <w:t xml:space="preserve"> aus</w:t>
      </w:r>
    </w:p>
    <w:p w:rsidR="00BF3743" w:rsidRDefault="00BF3743" w:rsidP="00AA5126">
      <w:pPr>
        <w:pStyle w:val="KeinLeerraum"/>
        <w:ind w:firstLine="708"/>
        <w:rPr>
          <w:b/>
        </w:rPr>
      </w:pPr>
      <w:r w:rsidRPr="00BF3743">
        <w:rPr>
          <w:b/>
        </w:rPr>
        <w:t xml:space="preserve">- </w:t>
      </w:r>
      <w:r w:rsidR="00AA5126">
        <w:rPr>
          <w:b/>
        </w:rPr>
        <w:t>geht vom</w:t>
      </w:r>
      <w:r w:rsidRPr="00BF3743">
        <w:rPr>
          <w:b/>
        </w:rPr>
        <w:t xml:space="preserve"> 7.</w:t>
      </w:r>
      <w:r w:rsidR="00AA5126">
        <w:rPr>
          <w:b/>
        </w:rPr>
        <w:t xml:space="preserve"> </w:t>
      </w:r>
      <w:r w:rsidRPr="00BF3743">
        <w:rPr>
          <w:b/>
        </w:rPr>
        <w:t>Hirnnerv</w:t>
      </w:r>
      <w:r w:rsidR="00AA5126">
        <w:rPr>
          <w:b/>
        </w:rPr>
        <w:t xml:space="preserve"> aus</w:t>
      </w:r>
    </w:p>
    <w:p w:rsidR="008E3704" w:rsidRDefault="008E3704" w:rsidP="008E3704">
      <w:pPr>
        <w:pStyle w:val="KeinLeerraum"/>
        <w:rPr>
          <w:b/>
        </w:rPr>
      </w:pPr>
    </w:p>
    <w:p w:rsidR="008E3704" w:rsidRDefault="00BF3743" w:rsidP="008E3704">
      <w:pPr>
        <w:pStyle w:val="KeinLeerraum"/>
      </w:pPr>
      <w:r w:rsidRPr="00BF3743">
        <w:t xml:space="preserve">10. </w:t>
      </w:r>
      <w:r w:rsidR="008E3704">
        <w:t>Welche Organe werden nicht transplantiert?</w:t>
      </w:r>
    </w:p>
    <w:p w:rsidR="008E3704" w:rsidRDefault="008E3704" w:rsidP="008E3704">
      <w:pPr>
        <w:pStyle w:val="KeinLeerraum"/>
      </w:pPr>
      <w:r>
        <w:tab/>
        <w:t>- Hand</w:t>
      </w:r>
    </w:p>
    <w:p w:rsidR="008E3704" w:rsidRDefault="008E3704" w:rsidP="008E3704">
      <w:pPr>
        <w:pStyle w:val="KeinLeerraum"/>
      </w:pPr>
      <w:r>
        <w:tab/>
        <w:t>- Niere</w:t>
      </w:r>
    </w:p>
    <w:p w:rsidR="008E3704" w:rsidRDefault="008E3704" w:rsidP="008E3704">
      <w:pPr>
        <w:pStyle w:val="KeinLeerraum"/>
      </w:pPr>
      <w:r>
        <w:tab/>
        <w:t>- Leber</w:t>
      </w:r>
    </w:p>
    <w:p w:rsidR="008E3704" w:rsidRDefault="008E3704" w:rsidP="008E3704">
      <w:pPr>
        <w:pStyle w:val="KeinLeerraum"/>
        <w:rPr>
          <w:b/>
        </w:rPr>
      </w:pPr>
      <w:r>
        <w:tab/>
      </w:r>
      <w:r w:rsidRPr="008E3704">
        <w:rPr>
          <w:b/>
        </w:rPr>
        <w:t>- Gallenblase</w:t>
      </w:r>
    </w:p>
    <w:p w:rsidR="008E3704" w:rsidRPr="008E3704" w:rsidRDefault="008E3704" w:rsidP="008E3704">
      <w:pPr>
        <w:pStyle w:val="KeinLeerraum"/>
      </w:pPr>
      <w:r>
        <w:rPr>
          <w:b/>
        </w:rPr>
        <w:tab/>
        <w:t xml:space="preserve">- </w:t>
      </w:r>
      <w:r>
        <w:t>Pankreas</w:t>
      </w:r>
    </w:p>
    <w:p w:rsidR="008E3704" w:rsidRDefault="008E3704" w:rsidP="008E3704">
      <w:pPr>
        <w:pStyle w:val="KeinLeerraum"/>
      </w:pPr>
    </w:p>
    <w:p w:rsidR="00BF3743" w:rsidRDefault="00BF3743" w:rsidP="008E3704">
      <w:pPr>
        <w:pStyle w:val="KeinLeerraum"/>
      </w:pPr>
      <w:r>
        <w:t>11. Kehlkopf</w:t>
      </w:r>
      <w:r w:rsidR="00AA5126">
        <w:t>entfernung: was ist</w:t>
      </w:r>
      <w:r>
        <w:t xml:space="preserve"> falsch</w:t>
      </w:r>
      <w:r w:rsidR="00AA5126">
        <w:t>?</w:t>
      </w:r>
    </w:p>
    <w:p w:rsidR="00BF3743" w:rsidRDefault="00BF3743" w:rsidP="00AA5126">
      <w:pPr>
        <w:pStyle w:val="KeinLeerraum"/>
        <w:ind w:firstLine="708"/>
      </w:pPr>
      <w:r>
        <w:t xml:space="preserve">- oft </w:t>
      </w:r>
      <w:r w:rsidR="00AA5126">
        <w:t xml:space="preserve">Verwendung von </w:t>
      </w:r>
      <w:r>
        <w:t>C</w:t>
      </w:r>
      <w:r w:rsidR="00AA5126">
        <w:t>O</w:t>
      </w:r>
      <w:r w:rsidR="00AA5126">
        <w:rPr>
          <w:vertAlign w:val="subscript"/>
        </w:rPr>
        <w:t>2</w:t>
      </w:r>
      <w:r>
        <w:t>-Laser</w:t>
      </w:r>
    </w:p>
    <w:p w:rsidR="00BF3743" w:rsidRPr="00BF3743" w:rsidRDefault="00BF3743" w:rsidP="00AA5126">
      <w:pPr>
        <w:pStyle w:val="KeinLeerraum"/>
        <w:ind w:firstLine="708"/>
        <w:rPr>
          <w:b/>
        </w:rPr>
      </w:pPr>
      <w:r w:rsidRPr="00BF3743">
        <w:rPr>
          <w:b/>
        </w:rPr>
        <w:t>- o</w:t>
      </w:r>
      <w:r>
        <w:rPr>
          <w:b/>
        </w:rPr>
        <w:t>f</w:t>
      </w:r>
      <w:r w:rsidRPr="00BF3743">
        <w:rPr>
          <w:b/>
        </w:rPr>
        <w:t xml:space="preserve">t </w:t>
      </w:r>
      <w:r w:rsidR="00AA5126">
        <w:rPr>
          <w:b/>
        </w:rPr>
        <w:t xml:space="preserve">Verwendung von </w:t>
      </w:r>
      <w:r w:rsidRPr="00BF3743">
        <w:rPr>
          <w:b/>
        </w:rPr>
        <w:t>Argon-laser</w:t>
      </w:r>
    </w:p>
    <w:p w:rsidR="00BF3743" w:rsidRDefault="00BF3743" w:rsidP="00AA5126">
      <w:pPr>
        <w:pStyle w:val="KeinLeerraum"/>
        <w:ind w:firstLine="708"/>
      </w:pPr>
      <w:r>
        <w:t>-</w:t>
      </w:r>
      <w:r w:rsidR="00AA5126">
        <w:t xml:space="preserve"> </w:t>
      </w:r>
      <w:r>
        <w:t>kann direkt durch Mundöffnung entfernt werden</w:t>
      </w:r>
    </w:p>
    <w:p w:rsidR="00AA5126" w:rsidRDefault="00AA5126" w:rsidP="00AA5126">
      <w:pPr>
        <w:pStyle w:val="KeinLeerraum"/>
        <w:ind w:firstLine="708"/>
      </w:pPr>
      <w:r>
        <w:t xml:space="preserve">- </w:t>
      </w:r>
      <w:proofErr w:type="spellStart"/>
      <w:r>
        <w:t>N.Recurrens</w:t>
      </w:r>
      <w:proofErr w:type="spellEnd"/>
      <w:r>
        <w:t xml:space="preserve"> kann verletzt werden</w:t>
      </w:r>
    </w:p>
    <w:p w:rsidR="002C3832" w:rsidRDefault="002C3832" w:rsidP="008E3704">
      <w:pPr>
        <w:pStyle w:val="KeinLeerraum"/>
      </w:pPr>
    </w:p>
    <w:p w:rsidR="00BF3743" w:rsidRDefault="00BF3743" w:rsidP="008E3704">
      <w:pPr>
        <w:pStyle w:val="KeinLeerraum"/>
      </w:pPr>
      <w:r>
        <w:t>12.</w:t>
      </w:r>
      <w:r w:rsidR="00EB7F65">
        <w:t xml:space="preserve"> Was ist richtig bei Gehirntumoren?</w:t>
      </w:r>
    </w:p>
    <w:p w:rsidR="00EB7F65" w:rsidRDefault="00EB7F65" w:rsidP="008E3704">
      <w:pPr>
        <w:pStyle w:val="KeinLeerraum"/>
      </w:pPr>
      <w:r>
        <w:tab/>
        <w:t xml:space="preserve">- </w:t>
      </w:r>
      <w:proofErr w:type="spellStart"/>
      <w:r>
        <w:t>Neuriome</w:t>
      </w:r>
      <w:proofErr w:type="spellEnd"/>
      <w:r>
        <w:t xml:space="preserve"> am Häufigsten</w:t>
      </w:r>
    </w:p>
    <w:p w:rsidR="00EB7F65" w:rsidRPr="002C3832" w:rsidRDefault="00EB7F65" w:rsidP="008E3704">
      <w:pPr>
        <w:pStyle w:val="KeinLeerraum"/>
        <w:rPr>
          <w:b/>
        </w:rPr>
      </w:pPr>
      <w:r>
        <w:tab/>
      </w:r>
      <w:r w:rsidRPr="002C3832">
        <w:rPr>
          <w:b/>
        </w:rPr>
        <w:t>- sind in WHO Klassen WHO° I bis WHO° 4 eingeteilt</w:t>
      </w:r>
    </w:p>
    <w:p w:rsidR="00AA5126" w:rsidRDefault="00EB7F65" w:rsidP="008E3704">
      <w:pPr>
        <w:pStyle w:val="KeinLeerraum"/>
      </w:pPr>
      <w:r>
        <w:tab/>
        <w:t xml:space="preserve">- </w:t>
      </w:r>
      <w:r w:rsidR="00AA5126">
        <w:t>häufigste gutartige Tumore sind Tumore der Hypophyse</w:t>
      </w:r>
    </w:p>
    <w:p w:rsidR="002C3832" w:rsidRDefault="002C3832" w:rsidP="008E3704">
      <w:pPr>
        <w:pStyle w:val="KeinLeerraum"/>
      </w:pPr>
    </w:p>
    <w:p w:rsidR="002C3832" w:rsidRDefault="002C3832" w:rsidP="008E3704">
      <w:pPr>
        <w:pStyle w:val="KeinLeerraum"/>
      </w:pPr>
      <w:r>
        <w:t>13. Welche Gefäße bilden die Pfortader?</w:t>
      </w:r>
    </w:p>
    <w:p w:rsidR="002C3832" w:rsidRDefault="002C3832" w:rsidP="008E3704">
      <w:pPr>
        <w:pStyle w:val="KeinLeerraum"/>
      </w:pPr>
      <w:r>
        <w:tab/>
        <w:t xml:space="preserve">- </w:t>
      </w:r>
      <w:r w:rsidR="00580685">
        <w:t>A</w:t>
      </w:r>
      <w:r>
        <w:t xml:space="preserve">. </w:t>
      </w:r>
      <w:proofErr w:type="spellStart"/>
      <w:r>
        <w:t>carotis</w:t>
      </w:r>
      <w:proofErr w:type="spellEnd"/>
    </w:p>
    <w:p w:rsidR="002C3832" w:rsidRPr="00580685" w:rsidRDefault="002C3832" w:rsidP="008E3704">
      <w:pPr>
        <w:pStyle w:val="KeinLeerraum"/>
        <w:rPr>
          <w:b/>
        </w:rPr>
      </w:pPr>
      <w:r w:rsidRPr="00580685">
        <w:rPr>
          <w:b/>
        </w:rPr>
        <w:tab/>
        <w:t xml:space="preserve">- </w:t>
      </w:r>
      <w:r w:rsidR="00580685" w:rsidRPr="00580685">
        <w:rPr>
          <w:b/>
        </w:rPr>
        <w:t>A</w:t>
      </w:r>
      <w:r w:rsidRPr="00580685">
        <w:rPr>
          <w:b/>
        </w:rPr>
        <w:t>. mesenterica inferior</w:t>
      </w:r>
    </w:p>
    <w:p w:rsidR="002C3832" w:rsidRDefault="002C3832" w:rsidP="008E3704">
      <w:pPr>
        <w:pStyle w:val="KeinLeerraum"/>
      </w:pPr>
      <w:r>
        <w:tab/>
        <w:t xml:space="preserve">- </w:t>
      </w:r>
      <w:r w:rsidR="00580685">
        <w:t>A</w:t>
      </w:r>
      <w:r>
        <w:t xml:space="preserve">. </w:t>
      </w:r>
      <w:r w:rsidR="00580685">
        <w:t>subclavia</w:t>
      </w:r>
    </w:p>
    <w:p w:rsidR="00580685" w:rsidRPr="00580685" w:rsidRDefault="00580685" w:rsidP="008E3704">
      <w:pPr>
        <w:pStyle w:val="KeinLeerraum"/>
        <w:rPr>
          <w:b/>
        </w:rPr>
      </w:pPr>
      <w:r>
        <w:tab/>
      </w:r>
      <w:r w:rsidRPr="00580685">
        <w:rPr>
          <w:b/>
        </w:rPr>
        <w:t>- A. mesenterica superior</w:t>
      </w:r>
    </w:p>
    <w:p w:rsidR="00580685" w:rsidRPr="00580685" w:rsidRDefault="00580685" w:rsidP="008E3704">
      <w:pPr>
        <w:pStyle w:val="KeinLeerraum"/>
        <w:rPr>
          <w:b/>
        </w:rPr>
      </w:pPr>
      <w:r>
        <w:tab/>
      </w:r>
      <w:r w:rsidRPr="00580685">
        <w:rPr>
          <w:b/>
        </w:rPr>
        <w:t xml:space="preserve">- A. </w:t>
      </w:r>
      <w:proofErr w:type="spellStart"/>
      <w:r w:rsidRPr="00580685">
        <w:rPr>
          <w:b/>
        </w:rPr>
        <w:t>lienalis</w:t>
      </w:r>
      <w:proofErr w:type="spellEnd"/>
      <w:r w:rsidRPr="00580685">
        <w:rPr>
          <w:b/>
        </w:rPr>
        <w:t xml:space="preserve"> </w:t>
      </w:r>
    </w:p>
    <w:p w:rsidR="002C3832" w:rsidRDefault="002C3832" w:rsidP="008E3704">
      <w:pPr>
        <w:pStyle w:val="KeinLeerraum"/>
      </w:pPr>
    </w:p>
    <w:p w:rsidR="002C3832" w:rsidRDefault="002C3832" w:rsidP="008E3704">
      <w:pPr>
        <w:pStyle w:val="KeinLeerraum"/>
      </w:pPr>
      <w:r>
        <w:t>14. Welche Gefäße machen die Blutversorgung des GI-Trakt?</w:t>
      </w:r>
    </w:p>
    <w:p w:rsidR="002C3832" w:rsidRPr="00580685" w:rsidRDefault="002C3832" w:rsidP="008E3704">
      <w:pPr>
        <w:pStyle w:val="KeinLeerraum"/>
        <w:rPr>
          <w:b/>
        </w:rPr>
      </w:pPr>
      <w:r>
        <w:tab/>
      </w:r>
      <w:r w:rsidRPr="00580685">
        <w:rPr>
          <w:b/>
        </w:rPr>
        <w:t xml:space="preserve">- </w:t>
      </w:r>
      <w:r w:rsidR="00580685" w:rsidRPr="00580685">
        <w:rPr>
          <w:b/>
        </w:rPr>
        <w:t>A. mesenterica superior</w:t>
      </w:r>
    </w:p>
    <w:p w:rsidR="00580685" w:rsidRDefault="00580685" w:rsidP="008E3704">
      <w:pPr>
        <w:pStyle w:val="KeinLeerraum"/>
      </w:pPr>
      <w:r>
        <w:tab/>
        <w:t xml:space="preserve">- A. </w:t>
      </w:r>
      <w:proofErr w:type="spellStart"/>
      <w:r>
        <w:t>epigastica</w:t>
      </w:r>
      <w:proofErr w:type="spellEnd"/>
      <w:r>
        <w:t xml:space="preserve"> inferior</w:t>
      </w:r>
    </w:p>
    <w:p w:rsidR="00580685" w:rsidRPr="00580685" w:rsidRDefault="00580685" w:rsidP="008E3704">
      <w:pPr>
        <w:pStyle w:val="KeinLeerraum"/>
        <w:rPr>
          <w:b/>
        </w:rPr>
      </w:pPr>
      <w:r>
        <w:tab/>
      </w:r>
      <w:r w:rsidRPr="00580685">
        <w:rPr>
          <w:b/>
        </w:rPr>
        <w:t xml:space="preserve">- </w:t>
      </w:r>
      <w:proofErr w:type="spellStart"/>
      <w:r w:rsidRPr="00580685">
        <w:rPr>
          <w:b/>
        </w:rPr>
        <w:t>Truncus</w:t>
      </w:r>
      <w:proofErr w:type="spellEnd"/>
      <w:r w:rsidRPr="00580685">
        <w:rPr>
          <w:b/>
        </w:rPr>
        <w:t xml:space="preserve"> Coeliacus</w:t>
      </w:r>
    </w:p>
    <w:p w:rsidR="00580685" w:rsidRPr="00580685" w:rsidRDefault="00580685" w:rsidP="008E3704">
      <w:pPr>
        <w:pStyle w:val="KeinLeerraum"/>
        <w:rPr>
          <w:b/>
        </w:rPr>
      </w:pPr>
      <w:r>
        <w:tab/>
      </w:r>
      <w:r w:rsidRPr="00580685">
        <w:rPr>
          <w:b/>
        </w:rPr>
        <w:t>- A. Mesenterica inferior</w:t>
      </w:r>
    </w:p>
    <w:p w:rsidR="00580685" w:rsidRDefault="00580685" w:rsidP="008E3704">
      <w:pPr>
        <w:pStyle w:val="KeinLeerraum"/>
      </w:pPr>
      <w:r>
        <w:tab/>
        <w:t xml:space="preserve">- A. </w:t>
      </w:r>
      <w:proofErr w:type="spellStart"/>
      <w:r>
        <w:t>radialis</w:t>
      </w:r>
      <w:proofErr w:type="spellEnd"/>
    </w:p>
    <w:p w:rsidR="00580685" w:rsidRPr="00BF3743" w:rsidRDefault="00580685" w:rsidP="008E3704">
      <w:pPr>
        <w:pStyle w:val="KeinLeerraum"/>
      </w:pPr>
      <w:r>
        <w:tab/>
      </w:r>
    </w:p>
    <w:p w:rsidR="00B17EB2" w:rsidRDefault="002C3832" w:rsidP="008E3704">
      <w:pPr>
        <w:pStyle w:val="KeinLeerraum"/>
      </w:pPr>
      <w:r>
        <w:t>15. Mögliche Komplikationen nach einer Schilddrüsenresektion?</w:t>
      </w:r>
    </w:p>
    <w:p w:rsidR="002C3832" w:rsidRPr="002C3832" w:rsidRDefault="002C3832" w:rsidP="008E3704">
      <w:pPr>
        <w:pStyle w:val="KeinLeerraum"/>
        <w:rPr>
          <w:b/>
        </w:rPr>
      </w:pPr>
      <w:r>
        <w:tab/>
      </w:r>
      <w:r w:rsidRPr="002C3832">
        <w:rPr>
          <w:b/>
        </w:rPr>
        <w:t>- Heiserkeit</w:t>
      </w:r>
    </w:p>
    <w:p w:rsidR="002C3832" w:rsidRDefault="002C3832" w:rsidP="008E3704">
      <w:pPr>
        <w:pStyle w:val="KeinLeerraum"/>
      </w:pPr>
      <w:r>
        <w:tab/>
        <w:t>- Schluckbeschwerden</w:t>
      </w:r>
    </w:p>
    <w:p w:rsidR="002C3832" w:rsidRPr="002C3832" w:rsidRDefault="002C3832" w:rsidP="008E3704">
      <w:pPr>
        <w:pStyle w:val="KeinLeerraum"/>
        <w:rPr>
          <w:b/>
        </w:rPr>
      </w:pPr>
      <w:r>
        <w:tab/>
      </w:r>
      <w:r w:rsidRPr="002C3832">
        <w:rPr>
          <w:b/>
        </w:rPr>
        <w:t>- Hypokalzämie</w:t>
      </w:r>
    </w:p>
    <w:p w:rsidR="002C3832" w:rsidRDefault="002C3832" w:rsidP="008E3704">
      <w:pPr>
        <w:pStyle w:val="KeinLeerraum"/>
      </w:pPr>
      <w:r>
        <w:tab/>
        <w:t xml:space="preserve">- </w:t>
      </w:r>
      <w:proofErr w:type="spellStart"/>
      <w:r>
        <w:t>Hyperkalämie</w:t>
      </w:r>
      <w:proofErr w:type="spellEnd"/>
    </w:p>
    <w:p w:rsidR="00210FAC" w:rsidRDefault="00210FAC" w:rsidP="008E3704">
      <w:pPr>
        <w:pStyle w:val="KeinLeerraum"/>
      </w:pPr>
    </w:p>
    <w:p w:rsidR="00210FAC" w:rsidRDefault="00210FAC" w:rsidP="008E3704">
      <w:pPr>
        <w:pStyle w:val="KeinLeerraum"/>
      </w:pPr>
    </w:p>
    <w:p w:rsidR="00210FAC" w:rsidRDefault="00210FAC" w:rsidP="008E3704">
      <w:pPr>
        <w:pStyle w:val="KeinLeerraum"/>
      </w:pPr>
    </w:p>
    <w:p w:rsidR="002C3832" w:rsidRDefault="002C3832" w:rsidP="008E3704">
      <w:pPr>
        <w:pStyle w:val="KeinLeerraum"/>
      </w:pPr>
    </w:p>
    <w:p w:rsidR="002C3832" w:rsidRDefault="002C3832" w:rsidP="008E3704">
      <w:pPr>
        <w:pStyle w:val="KeinLeerraum"/>
      </w:pPr>
      <w:r>
        <w:lastRenderedPageBreak/>
        <w:t>16. Was sind nicht primäre Ursachen für Adipositas?</w:t>
      </w:r>
    </w:p>
    <w:p w:rsidR="002C3832" w:rsidRPr="002C3832" w:rsidRDefault="002C3832" w:rsidP="008E3704">
      <w:pPr>
        <w:pStyle w:val="KeinLeerraum"/>
        <w:rPr>
          <w:b/>
        </w:rPr>
      </w:pPr>
      <w:r>
        <w:tab/>
      </w:r>
      <w:r w:rsidRPr="002C3832">
        <w:rPr>
          <w:b/>
        </w:rPr>
        <w:t>- Wachstumshormonmangel</w:t>
      </w:r>
    </w:p>
    <w:p w:rsidR="002C3832" w:rsidRDefault="002C3832" w:rsidP="008E3704">
      <w:pPr>
        <w:pStyle w:val="KeinLeerraum"/>
      </w:pPr>
      <w:r>
        <w:tab/>
        <w:t>- Hyperalimentation</w:t>
      </w:r>
    </w:p>
    <w:p w:rsidR="002C3832" w:rsidRDefault="002C3832" w:rsidP="008E3704">
      <w:pPr>
        <w:pStyle w:val="KeinLeerraum"/>
      </w:pPr>
      <w:r>
        <w:tab/>
        <w:t>- Zu wenig Bewegung</w:t>
      </w:r>
    </w:p>
    <w:p w:rsidR="002C3832" w:rsidRPr="002C3832" w:rsidRDefault="002C3832" w:rsidP="008E3704">
      <w:pPr>
        <w:pStyle w:val="KeinLeerraum"/>
        <w:rPr>
          <w:b/>
        </w:rPr>
      </w:pPr>
      <w:r>
        <w:tab/>
      </w:r>
      <w:r w:rsidRPr="002C3832">
        <w:rPr>
          <w:b/>
        </w:rPr>
        <w:t>- Schilddrüsenunterfunktion</w:t>
      </w:r>
    </w:p>
    <w:p w:rsidR="002C3832" w:rsidRDefault="002C3832" w:rsidP="00210FAC">
      <w:pPr>
        <w:pStyle w:val="KeinLeerraum"/>
      </w:pPr>
      <w:r>
        <w:tab/>
        <w:t>- Fehlernährun</w:t>
      </w:r>
      <w:r w:rsidR="00210FAC">
        <w:t>g</w:t>
      </w:r>
    </w:p>
    <w:p w:rsidR="00210FAC" w:rsidRDefault="00210FAC" w:rsidP="00210FAC">
      <w:pPr>
        <w:pStyle w:val="KeinLeerraum"/>
      </w:pPr>
    </w:p>
    <w:p w:rsidR="002C3832" w:rsidRDefault="002C3832" w:rsidP="008E3704">
      <w:pPr>
        <w:pStyle w:val="KeinLeerraum"/>
      </w:pPr>
      <w:r>
        <w:t xml:space="preserve">17. Was sind </w:t>
      </w:r>
      <w:r w:rsidR="008532BA">
        <w:t xml:space="preserve">keine </w:t>
      </w:r>
      <w:r>
        <w:t>mögliche</w:t>
      </w:r>
      <w:r w:rsidR="00D83791">
        <w:t>n</w:t>
      </w:r>
      <w:r>
        <w:t xml:space="preserve"> Folgen von ERCP?</w:t>
      </w:r>
    </w:p>
    <w:p w:rsidR="002C3832" w:rsidRDefault="002C3832" w:rsidP="008E3704">
      <w:pPr>
        <w:pStyle w:val="KeinLeerraum"/>
      </w:pPr>
      <w:r>
        <w:tab/>
        <w:t>- Pankreatitis</w:t>
      </w:r>
    </w:p>
    <w:p w:rsidR="002C3832" w:rsidRPr="002C3832" w:rsidRDefault="002C3832" w:rsidP="008E3704">
      <w:pPr>
        <w:pStyle w:val="KeinLeerraum"/>
        <w:rPr>
          <w:b/>
        </w:rPr>
      </w:pPr>
      <w:r>
        <w:tab/>
      </w:r>
      <w:r w:rsidRPr="002C3832">
        <w:rPr>
          <w:b/>
        </w:rPr>
        <w:t>- Hepatitis</w:t>
      </w:r>
    </w:p>
    <w:p w:rsidR="002C3832" w:rsidRDefault="002C3832" w:rsidP="008E3704">
      <w:pPr>
        <w:pStyle w:val="KeinLeerraum"/>
      </w:pPr>
      <w:r>
        <w:tab/>
        <w:t>- Verletzung der Darmwand</w:t>
      </w:r>
    </w:p>
    <w:p w:rsidR="002C3832" w:rsidRDefault="002C3832" w:rsidP="008E3704">
      <w:pPr>
        <w:pStyle w:val="KeinLeerraum"/>
      </w:pPr>
      <w:r>
        <w:tab/>
        <w:t>- Entzündung der Gallenwege</w:t>
      </w:r>
    </w:p>
    <w:p w:rsidR="0006108E" w:rsidRDefault="0006108E" w:rsidP="008E3704">
      <w:pPr>
        <w:pStyle w:val="KeinLeerraum"/>
      </w:pPr>
    </w:p>
    <w:p w:rsidR="0006108E" w:rsidRDefault="0006108E" w:rsidP="008E3704">
      <w:pPr>
        <w:pStyle w:val="KeinLeerraum"/>
      </w:pPr>
      <w:r>
        <w:t xml:space="preserve">18. Nasennebenhöhlen: </w:t>
      </w:r>
    </w:p>
    <w:p w:rsidR="0006108E" w:rsidRDefault="0006108E" w:rsidP="0006108E">
      <w:pPr>
        <w:pStyle w:val="KeinLeerraum"/>
        <w:ind w:firstLine="708"/>
      </w:pPr>
      <w:r>
        <w:t xml:space="preserve">1. Keilbeinhöhle </w:t>
      </w:r>
      <w:r w:rsidR="00CF1F81">
        <w:t>ist die vorderste Nasennebenhöhle</w:t>
      </w:r>
    </w:p>
    <w:p w:rsidR="0006108E" w:rsidRDefault="0006108E" w:rsidP="008E3704">
      <w:pPr>
        <w:pStyle w:val="KeinLeerraum"/>
      </w:pPr>
      <w:r>
        <w:tab/>
        <w:t>2. Kieferhöhle unter Augenhöhle</w:t>
      </w:r>
    </w:p>
    <w:p w:rsidR="0006108E" w:rsidRDefault="0006108E" w:rsidP="008E3704">
      <w:pPr>
        <w:pStyle w:val="KeinLeerraum"/>
      </w:pPr>
      <w:r>
        <w:tab/>
        <w:t>3. Siebbeinhöhle zwischen Augen und Kieferhöhle</w:t>
      </w:r>
    </w:p>
    <w:p w:rsidR="0006108E" w:rsidRDefault="0006108E" w:rsidP="008E3704">
      <w:pPr>
        <w:pStyle w:val="KeinLeerraum"/>
      </w:pPr>
      <w:r>
        <w:tab/>
        <w:t>4. Es können flexible Optiken verwendet werden</w:t>
      </w:r>
    </w:p>
    <w:p w:rsidR="0006108E" w:rsidRDefault="0006108E" w:rsidP="008E3704">
      <w:pPr>
        <w:pStyle w:val="KeinLeerraum"/>
      </w:pPr>
      <w:r>
        <w:tab/>
        <w:t>5.  Oft OP ohne Endoskop</w:t>
      </w:r>
    </w:p>
    <w:p w:rsidR="0006108E" w:rsidRDefault="0006108E" w:rsidP="008E3704">
      <w:pPr>
        <w:pStyle w:val="KeinLeerraum"/>
      </w:pPr>
      <w:r>
        <w:br/>
        <w:t>Es stimmen:</w:t>
      </w:r>
    </w:p>
    <w:p w:rsidR="0006108E" w:rsidRDefault="0006108E" w:rsidP="0006108E">
      <w:pPr>
        <w:pStyle w:val="KeinLeerraum"/>
        <w:numPr>
          <w:ilvl w:val="0"/>
          <w:numId w:val="4"/>
        </w:numPr>
      </w:pPr>
      <w:r>
        <w:t>Alle Antworten sind richtig</w:t>
      </w:r>
    </w:p>
    <w:p w:rsidR="0006108E" w:rsidRDefault="0006108E" w:rsidP="0006108E">
      <w:pPr>
        <w:pStyle w:val="KeinLeerraum"/>
        <w:numPr>
          <w:ilvl w:val="0"/>
          <w:numId w:val="4"/>
        </w:numPr>
      </w:pPr>
      <w:r>
        <w:t>Aussage 1, 2, 4, 5 sind richtig</w:t>
      </w:r>
    </w:p>
    <w:p w:rsidR="0006108E" w:rsidRPr="0006108E" w:rsidRDefault="0006108E" w:rsidP="0006108E">
      <w:pPr>
        <w:pStyle w:val="KeinLeerraum"/>
        <w:numPr>
          <w:ilvl w:val="0"/>
          <w:numId w:val="4"/>
        </w:numPr>
        <w:rPr>
          <w:b/>
        </w:rPr>
      </w:pPr>
      <w:r w:rsidRPr="0006108E">
        <w:rPr>
          <w:b/>
        </w:rPr>
        <w:t>Aussage 2, 3, 4 sind richtig</w:t>
      </w:r>
    </w:p>
    <w:p w:rsidR="0006108E" w:rsidRDefault="0006108E" w:rsidP="0006108E">
      <w:pPr>
        <w:pStyle w:val="KeinLeerraum"/>
        <w:numPr>
          <w:ilvl w:val="0"/>
          <w:numId w:val="4"/>
        </w:numPr>
      </w:pPr>
      <w:r>
        <w:t>Aussage 2, 4, 5 sind richtig</w:t>
      </w:r>
    </w:p>
    <w:p w:rsidR="0006108E" w:rsidRDefault="0006108E" w:rsidP="0006108E">
      <w:pPr>
        <w:pStyle w:val="KeinLeerraum"/>
        <w:numPr>
          <w:ilvl w:val="0"/>
          <w:numId w:val="4"/>
        </w:numPr>
      </w:pPr>
      <w:r>
        <w:t>Aussage 1, 3, 4, 5 sind richtig</w:t>
      </w:r>
    </w:p>
    <w:p w:rsidR="00362453" w:rsidRDefault="00362453" w:rsidP="00362453">
      <w:pPr>
        <w:pStyle w:val="KeinLeerraum"/>
      </w:pPr>
    </w:p>
    <w:p w:rsidR="00362453" w:rsidRDefault="00362453" w:rsidP="00362453">
      <w:pPr>
        <w:pStyle w:val="KeinLeerraum"/>
      </w:pPr>
      <w:r>
        <w:t>19. Was ist kein Bildgebendes Verfahren</w:t>
      </w:r>
    </w:p>
    <w:p w:rsidR="00362453" w:rsidRPr="00362453" w:rsidRDefault="00362453" w:rsidP="00362453">
      <w:pPr>
        <w:pStyle w:val="KeinLeerraum"/>
        <w:rPr>
          <w:b/>
        </w:rPr>
      </w:pPr>
      <w:r w:rsidRPr="00362453">
        <w:rPr>
          <w:b/>
        </w:rPr>
        <w:tab/>
        <w:t>- Elektrokardiogramm</w:t>
      </w:r>
    </w:p>
    <w:p w:rsidR="00362453" w:rsidRDefault="00362453" w:rsidP="00362453">
      <w:pPr>
        <w:pStyle w:val="KeinLeerraum"/>
      </w:pPr>
      <w:r>
        <w:tab/>
        <w:t>- Szintigraphie</w:t>
      </w:r>
      <w:r>
        <w:tab/>
      </w:r>
    </w:p>
    <w:p w:rsidR="00362453" w:rsidRDefault="00362453" w:rsidP="00362453">
      <w:pPr>
        <w:pStyle w:val="KeinLeerraum"/>
      </w:pPr>
      <w:r>
        <w:tab/>
        <w:t>- Computertomographie</w:t>
      </w:r>
    </w:p>
    <w:p w:rsidR="00362453" w:rsidRDefault="00362453" w:rsidP="00362453">
      <w:pPr>
        <w:pStyle w:val="KeinLeerraum"/>
      </w:pPr>
      <w:r>
        <w:tab/>
        <w:t>- Sonographie</w:t>
      </w:r>
    </w:p>
    <w:p w:rsidR="00362453" w:rsidRDefault="00362453" w:rsidP="00362453">
      <w:pPr>
        <w:pStyle w:val="KeinLeerraum"/>
      </w:pPr>
      <w:r>
        <w:tab/>
        <w:t>- Röntgen</w:t>
      </w:r>
      <w:bookmarkStart w:id="0" w:name="_GoBack"/>
      <w:bookmarkEnd w:id="0"/>
    </w:p>
    <w:sectPr w:rsidR="0036245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E16F61"/>
    <w:multiLevelType w:val="hybridMultilevel"/>
    <w:tmpl w:val="199AA79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801E0B"/>
    <w:multiLevelType w:val="hybridMultilevel"/>
    <w:tmpl w:val="AB2AD874"/>
    <w:lvl w:ilvl="0" w:tplc="2400667A">
      <w:start w:val="5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69F64A7A"/>
    <w:multiLevelType w:val="hybridMultilevel"/>
    <w:tmpl w:val="67F2098C"/>
    <w:lvl w:ilvl="0" w:tplc="D5ACE4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F467A4"/>
    <w:multiLevelType w:val="hybridMultilevel"/>
    <w:tmpl w:val="942E44A4"/>
    <w:lvl w:ilvl="0" w:tplc="4B7EAD4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EB2"/>
    <w:rsid w:val="0006108E"/>
    <w:rsid w:val="00210FAC"/>
    <w:rsid w:val="002C3832"/>
    <w:rsid w:val="00362453"/>
    <w:rsid w:val="00580685"/>
    <w:rsid w:val="008532BA"/>
    <w:rsid w:val="008E3704"/>
    <w:rsid w:val="009260A0"/>
    <w:rsid w:val="00AA5126"/>
    <w:rsid w:val="00B17EB2"/>
    <w:rsid w:val="00BF3743"/>
    <w:rsid w:val="00CF1F81"/>
    <w:rsid w:val="00D83791"/>
    <w:rsid w:val="00EB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956E7"/>
  <w15:chartTrackingRefBased/>
  <w15:docId w15:val="{FA5CED86-36ED-45EA-9951-9C25611CC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B17EB2"/>
    <w:pPr>
      <w:ind w:left="720"/>
      <w:contextualSpacing/>
    </w:pPr>
  </w:style>
  <w:style w:type="paragraph" w:styleId="KeinLeerraum">
    <w:name w:val="No Spacing"/>
    <w:uiPriority w:val="1"/>
    <w:qFormat/>
    <w:rsid w:val="008E370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</dc:creator>
  <cp:keywords/>
  <dc:description/>
  <cp:lastModifiedBy>Jana</cp:lastModifiedBy>
  <cp:revision>8</cp:revision>
  <dcterms:created xsi:type="dcterms:W3CDTF">2018-02-08T11:25:00Z</dcterms:created>
  <dcterms:modified xsi:type="dcterms:W3CDTF">2018-02-09T14:35:00Z</dcterms:modified>
</cp:coreProperties>
</file>